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楷体_GB2312" w:eastAsia="楷体_GB2312"/>
          <w:sz w:val="32"/>
          <w:szCs w:val="32"/>
        </w:rPr>
      </w:pPr>
    </w:p>
    <w:p>
      <w:pPr>
        <w:spacing w:line="560" w:lineRule="exact"/>
        <w:rPr>
          <w:rFonts w:ascii="楷体_GB2312" w:eastAsia="楷体_GB2312"/>
          <w:sz w:val="32"/>
          <w:szCs w:val="32"/>
        </w:rPr>
      </w:pPr>
    </w:p>
    <w:p>
      <w:pPr>
        <w:spacing w:line="560" w:lineRule="exact"/>
        <w:rPr>
          <w:rFonts w:ascii="楷体_GB2312" w:eastAsia="楷体_GB2312"/>
          <w:sz w:val="32"/>
          <w:szCs w:val="32"/>
        </w:rPr>
      </w:pPr>
    </w:p>
    <w:p>
      <w:pPr>
        <w:rPr>
          <w:rFonts w:ascii="楷体_GB2312" w:eastAsia="楷体_GB2312"/>
          <w:sz w:val="32"/>
          <w:szCs w:val="32"/>
        </w:rPr>
      </w:pPr>
    </w:p>
    <w:p>
      <w:pPr>
        <w:rPr>
          <w:rFonts w:ascii="楷体_GB2312" w:eastAsia="楷体_GB2312"/>
          <w:sz w:val="32"/>
          <w:szCs w:val="32"/>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eastAsia="zh-CN"/>
        </w:rPr>
        <w:t>开环复</w:t>
      </w:r>
      <w:r>
        <w:rPr>
          <w:rFonts w:hint="eastAsia" w:asciiTheme="majorEastAsia" w:hAnsiTheme="majorEastAsia" w:eastAsiaTheme="majorEastAsia" w:cstheme="majorEastAsia"/>
          <w:b/>
          <w:bCs/>
          <w:sz w:val="36"/>
          <w:szCs w:val="36"/>
        </w:rPr>
        <w:t>[202</w:t>
      </w:r>
      <w:r>
        <w:rPr>
          <w:rFonts w:hint="eastAsia" w:asciiTheme="majorEastAsia" w:hAnsiTheme="majorEastAsia" w:eastAsiaTheme="majorEastAsia" w:cstheme="majorEastAsia"/>
          <w:b/>
          <w:bCs/>
          <w:sz w:val="36"/>
          <w:szCs w:val="36"/>
          <w:lang w:val="en-US" w:eastAsia="zh-CN"/>
        </w:rPr>
        <w:t>1</w:t>
      </w:r>
      <w:r>
        <w:rPr>
          <w:rFonts w:hint="eastAsia" w:asciiTheme="majorEastAsia" w:hAnsiTheme="majorEastAsia" w:eastAsiaTheme="majorEastAsia" w:cstheme="majorEastAsia"/>
          <w:b/>
          <w:bCs/>
          <w:sz w:val="36"/>
          <w:szCs w:val="36"/>
        </w:rPr>
        <w:t>]</w:t>
      </w:r>
      <w:r>
        <w:rPr>
          <w:rFonts w:hint="eastAsia" w:asciiTheme="majorEastAsia" w:hAnsiTheme="majorEastAsia" w:eastAsiaTheme="majorEastAsia" w:cstheme="majorEastAsia"/>
          <w:b/>
          <w:bCs/>
          <w:sz w:val="36"/>
          <w:szCs w:val="36"/>
          <w:lang w:val="en-US" w:eastAsia="zh-CN"/>
        </w:rPr>
        <w:t>2</w:t>
      </w:r>
      <w:r>
        <w:rPr>
          <w:rFonts w:hint="eastAsia" w:asciiTheme="majorEastAsia" w:hAnsiTheme="majorEastAsia" w:eastAsiaTheme="majorEastAsia" w:cstheme="majorEastAsia"/>
          <w:b/>
          <w:bCs/>
          <w:sz w:val="36"/>
          <w:szCs w:val="36"/>
        </w:rPr>
        <w:t>号</w:t>
      </w:r>
    </w:p>
    <w:p/>
    <w:p/>
    <w:p>
      <w:pPr>
        <w:jc w:val="cente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rPr>
        <w:t>关于</w:t>
      </w:r>
      <w:r>
        <w:rPr>
          <w:rFonts w:hint="eastAsia" w:ascii="宋体" w:hAnsi="宋体" w:eastAsia="宋体" w:cs="宋体"/>
          <w:b/>
          <w:bCs/>
          <w:color w:val="auto"/>
          <w:sz w:val="36"/>
          <w:szCs w:val="36"/>
          <w:lang w:eastAsia="zh-CN"/>
        </w:rPr>
        <w:t>淮南盛兆汽车销售服务有限公司</w:t>
      </w:r>
      <w:r>
        <w:rPr>
          <w:rFonts w:hint="eastAsia" w:ascii="宋体" w:hAnsi="宋体" w:eastAsia="宋体" w:cs="宋体"/>
          <w:b/>
          <w:bCs/>
          <w:color w:val="auto"/>
          <w:sz w:val="36"/>
          <w:szCs w:val="36"/>
        </w:rPr>
        <w:t xml:space="preserve"> </w:t>
      </w:r>
      <w:r>
        <w:rPr>
          <w:rFonts w:hint="eastAsia" w:ascii="宋体" w:hAnsi="宋体" w:eastAsia="宋体" w:cs="宋体"/>
          <w:b/>
          <w:bCs/>
          <w:color w:val="auto"/>
          <w:sz w:val="36"/>
          <w:szCs w:val="36"/>
          <w:lang w:eastAsia="zh-CN"/>
        </w:rPr>
        <w:t>“一汽红旗4S店项目”</w:t>
      </w:r>
      <w:r>
        <w:rPr>
          <w:rFonts w:hint="eastAsia" w:asciiTheme="majorEastAsia" w:hAnsiTheme="majorEastAsia" w:eastAsiaTheme="majorEastAsia" w:cstheme="majorEastAsia"/>
          <w:b/>
          <w:bCs/>
          <w:sz w:val="36"/>
          <w:szCs w:val="36"/>
        </w:rPr>
        <w:t>环境影响报告表</w:t>
      </w:r>
      <w:r>
        <w:rPr>
          <w:rFonts w:hint="eastAsia" w:asciiTheme="majorEastAsia" w:hAnsiTheme="majorEastAsia" w:eastAsiaTheme="majorEastAsia" w:cstheme="majorEastAsia"/>
          <w:b/>
          <w:bCs/>
          <w:spacing w:val="-2"/>
          <w:sz w:val="36"/>
          <w:szCs w:val="36"/>
        </w:rPr>
        <w:t>的</w:t>
      </w:r>
      <w:r>
        <w:rPr>
          <w:rFonts w:hint="eastAsia" w:asciiTheme="majorEastAsia" w:hAnsiTheme="majorEastAsia" w:eastAsiaTheme="majorEastAsia" w:cstheme="majorEastAsia"/>
          <w:b/>
          <w:bCs/>
          <w:spacing w:val="-2"/>
          <w:sz w:val="36"/>
          <w:szCs w:val="36"/>
          <w:lang w:eastAsia="zh-CN"/>
        </w:rPr>
        <w:t>批复</w:t>
      </w:r>
    </w:p>
    <w:p>
      <w:pPr>
        <w:widowControl/>
        <w:jc w:val="left"/>
        <w:rPr>
          <w:rFonts w:ascii="仿宋" w:hAnsi="仿宋" w:eastAsia="仿宋" w:cs="仿宋"/>
          <w:b/>
          <w:bCs/>
          <w:szCs w:val="21"/>
        </w:rPr>
      </w:pPr>
    </w:p>
    <w:p>
      <w:pPr>
        <w:spacing w:line="540" w:lineRule="exact"/>
        <w:rPr>
          <w:rFonts w:hint="eastAsia" w:ascii="仿宋" w:hAnsi="仿宋" w:eastAsia="仿宋" w:cs="仿宋"/>
          <w:sz w:val="32"/>
          <w:szCs w:val="32"/>
        </w:rPr>
      </w:pPr>
      <w:r>
        <w:rPr>
          <w:rFonts w:hint="eastAsia" w:ascii="仿宋" w:hAnsi="仿宋" w:eastAsia="仿宋" w:cs="仿宋"/>
          <w:color w:val="auto"/>
          <w:sz w:val="32"/>
          <w:szCs w:val="32"/>
          <w:lang w:eastAsia="zh-CN"/>
        </w:rPr>
        <w:t>淮南盛兆汽车销售服务有限公司</w:t>
      </w:r>
      <w:r>
        <w:rPr>
          <w:rFonts w:hint="eastAsia" w:ascii="仿宋" w:hAnsi="仿宋" w:eastAsia="仿宋" w:cs="仿宋"/>
          <w:sz w:val="32"/>
          <w:szCs w:val="32"/>
        </w:rPr>
        <w:t>：</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你公司报来的《</w:t>
      </w:r>
      <w:r>
        <w:rPr>
          <w:rFonts w:hint="eastAsia" w:ascii="仿宋" w:hAnsi="仿宋" w:eastAsia="仿宋" w:cs="仿宋"/>
          <w:color w:val="auto"/>
          <w:sz w:val="32"/>
          <w:szCs w:val="32"/>
          <w:lang w:eastAsia="zh-CN"/>
        </w:rPr>
        <w:t>淮南盛兆汽车销售服务有限公司</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一汽红旗4S店项目</w:t>
      </w:r>
      <w:r>
        <w:rPr>
          <w:rFonts w:hint="eastAsia" w:ascii="仿宋" w:hAnsi="仿宋" w:eastAsia="仿宋" w:cs="仿宋"/>
          <w:color w:val="auto"/>
          <w:sz w:val="32"/>
          <w:szCs w:val="32"/>
          <w:lang w:val="en-US" w:eastAsia="zh-CN"/>
        </w:rPr>
        <w:t>”</w:t>
      </w:r>
      <w:r>
        <w:rPr>
          <w:rFonts w:hint="eastAsia" w:ascii="仿宋" w:hAnsi="仿宋" w:eastAsia="仿宋" w:cs="仿宋"/>
          <w:sz w:val="32"/>
          <w:szCs w:val="32"/>
        </w:rPr>
        <w:t>环境影响报告表》（以下简称《报告表》）已收悉。经审查后批复如下：</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在全面落实环评文件提出的各项污染防治措施和风险防范措施的前提下，原则同意该项目按照安徽全方环境科技工程股份有限公司编制的《报告表》</w:t>
      </w:r>
      <w:r>
        <w:rPr>
          <w:rFonts w:hint="eastAsia" w:ascii="仿宋" w:hAnsi="仿宋" w:eastAsia="仿宋" w:cs="仿宋"/>
          <w:sz w:val="32"/>
          <w:szCs w:val="32"/>
          <w:lang w:eastAsia="zh-CN"/>
        </w:rPr>
        <w:t>、</w:t>
      </w:r>
      <w:r>
        <w:rPr>
          <w:rFonts w:hint="eastAsia" w:ascii="仿宋" w:hAnsi="仿宋" w:eastAsia="仿宋" w:cs="仿宋"/>
          <w:color w:val="auto"/>
          <w:sz w:val="32"/>
          <w:szCs w:val="32"/>
        </w:rPr>
        <w:t>专家评审意见</w:t>
      </w:r>
      <w:r>
        <w:rPr>
          <w:rFonts w:hint="eastAsia" w:ascii="仿宋" w:hAnsi="仿宋" w:eastAsia="仿宋" w:cs="仿宋"/>
          <w:sz w:val="32"/>
          <w:szCs w:val="32"/>
        </w:rPr>
        <w:t>及本审批意见要求进行建设。</w:t>
      </w:r>
    </w:p>
    <w:p>
      <w:pPr>
        <w:spacing w:line="5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一、项目概况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color w:val="auto"/>
          <w:sz w:val="32"/>
          <w:szCs w:val="32"/>
          <w:shd w:val="clear" w:color="auto" w:fill="auto"/>
        </w:rPr>
        <w:t>项目</w:t>
      </w:r>
      <w:r>
        <w:rPr>
          <w:rFonts w:hint="eastAsia" w:ascii="仿宋" w:hAnsi="仿宋" w:eastAsia="仿宋" w:cs="仿宋"/>
          <w:sz w:val="32"/>
          <w:szCs w:val="32"/>
          <w:lang w:eastAsia="zh-CN"/>
        </w:rPr>
        <w:t>租赁</w:t>
      </w:r>
      <w:r>
        <w:rPr>
          <w:rFonts w:hint="eastAsia" w:ascii="仿宋" w:hAnsi="仿宋" w:eastAsia="仿宋" w:cs="仿宋"/>
          <w:sz w:val="32"/>
          <w:szCs w:val="32"/>
          <w:lang w:val="en-US" w:eastAsia="zh-CN"/>
        </w:rPr>
        <w:t>淮南经济技术开发区朝阳东路北侧2号工业聚集区淮南市新城建设投资有限公司厂房</w:t>
      </w:r>
      <w:r>
        <w:rPr>
          <w:rFonts w:hint="eastAsia" w:ascii="仿宋" w:hAnsi="仿宋" w:eastAsia="仿宋" w:cs="仿宋"/>
          <w:bCs/>
          <w:color w:val="auto"/>
          <w:sz w:val="32"/>
          <w:szCs w:val="32"/>
          <w:shd w:val="clear" w:color="auto" w:fill="auto"/>
          <w:lang w:eastAsia="zh-CN"/>
        </w:rPr>
        <w:t>，</w:t>
      </w:r>
      <w:r>
        <w:rPr>
          <w:rFonts w:hint="eastAsia" w:ascii="仿宋" w:hAnsi="仿宋" w:eastAsia="仿宋" w:cs="仿宋"/>
          <w:bCs/>
          <w:color w:val="auto"/>
          <w:sz w:val="32"/>
          <w:szCs w:val="32"/>
          <w:shd w:val="clear" w:color="auto" w:fill="auto"/>
        </w:rPr>
        <w:t>总投资约</w:t>
      </w:r>
      <w:r>
        <w:rPr>
          <w:rFonts w:hint="eastAsia" w:ascii="仿宋" w:hAnsi="仿宋" w:eastAsia="仿宋" w:cs="仿宋"/>
          <w:color w:val="auto"/>
          <w:sz w:val="32"/>
          <w:szCs w:val="32"/>
          <w:shd w:val="clear" w:color="auto" w:fill="auto"/>
          <w:lang w:val="en-US" w:eastAsia="zh-CN"/>
        </w:rPr>
        <w:t>3000</w:t>
      </w:r>
      <w:r>
        <w:rPr>
          <w:rFonts w:hint="eastAsia" w:ascii="仿宋" w:hAnsi="仿宋" w:eastAsia="仿宋" w:cs="仿宋"/>
          <w:bCs/>
          <w:color w:val="auto"/>
          <w:sz w:val="32"/>
          <w:szCs w:val="32"/>
          <w:shd w:val="clear" w:color="auto" w:fill="auto"/>
        </w:rPr>
        <w:t>万元</w:t>
      </w:r>
      <w:r>
        <w:rPr>
          <w:rFonts w:hint="eastAsia" w:ascii="仿宋" w:hAnsi="仿宋" w:eastAsia="仿宋" w:cs="仿宋"/>
          <w:color w:val="auto"/>
          <w:sz w:val="32"/>
          <w:szCs w:val="32"/>
          <w:shd w:val="clear" w:color="auto" w:fill="auto"/>
        </w:rPr>
        <w:t>，其中环保投资</w:t>
      </w:r>
      <w:r>
        <w:rPr>
          <w:rFonts w:hint="eastAsia" w:ascii="仿宋" w:hAnsi="仿宋" w:eastAsia="仿宋" w:cs="仿宋"/>
          <w:color w:val="auto"/>
          <w:sz w:val="32"/>
          <w:szCs w:val="32"/>
          <w:shd w:val="clear" w:color="auto" w:fill="auto"/>
          <w:lang w:val="en-US" w:eastAsia="zh-CN"/>
        </w:rPr>
        <w:t>29</w:t>
      </w:r>
      <w:r>
        <w:rPr>
          <w:rFonts w:hint="eastAsia" w:ascii="仿宋" w:hAnsi="仿宋" w:eastAsia="仿宋" w:cs="仿宋"/>
          <w:color w:val="auto"/>
          <w:sz w:val="32"/>
          <w:szCs w:val="32"/>
          <w:shd w:val="clear" w:color="auto" w:fill="auto"/>
        </w:rPr>
        <w:t>万元。</w:t>
      </w:r>
      <w:r>
        <w:rPr>
          <w:rFonts w:hint="eastAsia" w:ascii="仿宋" w:hAnsi="仿宋" w:eastAsia="仿宋" w:cs="仿宋"/>
          <w:color w:val="auto"/>
          <w:sz w:val="32"/>
          <w:szCs w:val="32"/>
          <w:shd w:val="clear" w:color="auto" w:fill="auto"/>
          <w:lang w:eastAsia="zh-CN"/>
        </w:rPr>
        <w:t>建设内容</w:t>
      </w:r>
      <w:r>
        <w:rPr>
          <w:rFonts w:hint="eastAsia" w:ascii="仿宋" w:hAnsi="仿宋" w:eastAsia="仿宋" w:cs="仿宋"/>
          <w:color w:val="auto"/>
          <w:sz w:val="32"/>
          <w:szCs w:val="32"/>
          <w:shd w:val="clear" w:color="auto" w:fill="auto"/>
        </w:rPr>
        <w:t>主要包括</w:t>
      </w:r>
      <w:r>
        <w:rPr>
          <w:rFonts w:hint="eastAsia" w:ascii="仿宋" w:hAnsi="仿宋" w:eastAsia="仿宋" w:cs="仿宋"/>
          <w:color w:val="auto"/>
          <w:sz w:val="32"/>
          <w:szCs w:val="32"/>
          <w:shd w:val="clear" w:color="auto" w:fill="auto"/>
          <w:lang w:eastAsia="zh-CN"/>
        </w:rPr>
        <w:t>：租赁厂房</w:t>
      </w:r>
      <w:r>
        <w:rPr>
          <w:rFonts w:hint="eastAsia" w:ascii="仿宋" w:hAnsi="仿宋" w:eastAsia="仿宋" w:cs="仿宋"/>
          <w:sz w:val="32"/>
          <w:szCs w:val="32"/>
          <w:lang w:val="en-US" w:eastAsia="zh-CN"/>
        </w:rPr>
        <w:t>总建筑面积2700平方米，对其进行翻新装修，采购办公设备与车间维修设备，设汽车销售区、维修区（2座喷漆房）</w:t>
      </w:r>
      <w:r>
        <w:rPr>
          <w:rFonts w:hint="eastAsia" w:ascii="仿宋" w:hAnsi="仿宋" w:eastAsia="仿宋" w:cs="仿宋"/>
          <w:sz w:val="32"/>
          <w:szCs w:val="32"/>
        </w:rPr>
        <w:t>。</w:t>
      </w:r>
    </w:p>
    <w:p>
      <w:pPr>
        <w:spacing w:line="54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本项目已在淮南经济技术开发区管理委员会备案，项目编码：</w:t>
      </w:r>
      <w:r>
        <w:rPr>
          <w:rFonts w:hint="eastAsia" w:ascii="仿宋" w:hAnsi="仿宋" w:eastAsia="仿宋" w:cs="仿宋"/>
          <w:sz w:val="32"/>
          <w:szCs w:val="32"/>
          <w:lang w:val="en-US" w:eastAsia="zh-CN"/>
        </w:rPr>
        <w:t>2020-340461-52-03-030817</w:t>
      </w:r>
      <w:r>
        <w:rPr>
          <w:rFonts w:hint="eastAsia" w:ascii="仿宋" w:hAnsi="仿宋" w:eastAsia="仿宋" w:cs="仿宋"/>
          <w:color w:val="auto"/>
          <w:sz w:val="32"/>
          <w:szCs w:val="32"/>
          <w:lang w:eastAsia="zh-CN"/>
        </w:rPr>
        <w:t>。</w:t>
      </w:r>
    </w:p>
    <w:p>
      <w:pPr>
        <w:spacing w:line="540" w:lineRule="exact"/>
        <w:ind w:firstLine="643" w:firstLineChars="200"/>
        <w:rPr>
          <w:rFonts w:hint="eastAsia" w:ascii="仿宋" w:hAnsi="仿宋" w:eastAsia="仿宋" w:cs="仿宋"/>
          <w:b/>
          <w:bCs/>
          <w:i w:val="0"/>
          <w:iCs w:val="0"/>
          <w:sz w:val="32"/>
          <w:szCs w:val="32"/>
        </w:rPr>
      </w:pPr>
      <w:r>
        <w:rPr>
          <w:rFonts w:hint="eastAsia" w:ascii="仿宋" w:hAnsi="仿宋" w:eastAsia="仿宋" w:cs="仿宋"/>
          <w:b/>
          <w:bCs/>
          <w:i w:val="0"/>
          <w:iCs w:val="0"/>
          <w:sz w:val="32"/>
          <w:szCs w:val="32"/>
        </w:rPr>
        <w:t>二、污染防治措施要求</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该项目在建设和运营过程中必须严格执行国家和地方政府环境保护的法律法规、政策规范和标准，并重点落实好以下污染防治措施：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 w:hAnsi="仿宋" w:eastAsia="仿宋"/>
          <w:b/>
          <w:bCs/>
          <w:sz w:val="32"/>
          <w:szCs w:val="32"/>
        </w:rPr>
      </w:pPr>
      <w:r>
        <w:rPr>
          <w:rFonts w:hint="eastAsia" w:ascii="仿宋" w:hAnsi="仿宋" w:eastAsia="仿宋"/>
          <w:b/>
          <w:bCs/>
          <w:sz w:val="32"/>
          <w:szCs w:val="32"/>
        </w:rPr>
        <w:t>施工期污染控制措施。</w:t>
      </w:r>
    </w:p>
    <w:p>
      <w:pPr>
        <w:keepNext w:val="0"/>
        <w:keepLines w:val="0"/>
        <w:pageBreakBefore w:val="0"/>
        <w:widowControl/>
        <w:kinsoku/>
        <w:wordWrap/>
        <w:overflowPunct/>
        <w:topLinePunct w:val="0"/>
        <w:autoSpaceDE/>
        <w:autoSpaceDN/>
        <w:bidi w:val="0"/>
        <w:adjustRightInd w:val="0"/>
        <w:snapToGrid w:val="0"/>
        <w:spacing w:line="540" w:lineRule="exact"/>
        <w:ind w:right="0" w:rightChars="0" w:firstLine="640" w:firstLineChars="200"/>
        <w:jc w:val="both"/>
        <w:textAlignment w:val="auto"/>
        <w:outlineLvl w:val="9"/>
        <w:rPr>
          <w:rFonts w:hint="eastAsia" w:ascii="仿宋" w:hAnsi="仿宋" w:eastAsia="仿宋" w:cs="仿宋"/>
          <w:b w:val="0"/>
          <w:bCs w:val="0"/>
          <w:color w:val="auto"/>
          <w:spacing w:val="-6"/>
          <w:sz w:val="32"/>
          <w:szCs w:val="32"/>
          <w:shd w:val="clear" w:color="auto" w:fill="FFFFFF"/>
        </w:rPr>
      </w:pPr>
      <w:r>
        <w:rPr>
          <w:rFonts w:hint="eastAsia" w:ascii="仿宋" w:hAnsi="仿宋" w:eastAsia="仿宋" w:cs="仿宋"/>
          <w:b w:val="0"/>
          <w:bCs w:val="0"/>
          <w:color w:val="auto"/>
          <w:sz w:val="32"/>
          <w:szCs w:val="32"/>
          <w:lang w:eastAsia="zh-CN"/>
        </w:rPr>
        <w:t>项目租赁厂房，</w:t>
      </w:r>
      <w:r>
        <w:rPr>
          <w:rFonts w:hint="eastAsia" w:ascii="仿宋" w:hAnsi="仿宋" w:eastAsia="仿宋" w:cs="仿宋"/>
          <w:b w:val="0"/>
          <w:bCs w:val="0"/>
          <w:color w:val="auto"/>
          <w:sz w:val="32"/>
          <w:szCs w:val="32"/>
        </w:rPr>
        <w:t>做好装修期的污染防治工作，采取有效的防尘、降噪措施，减少扬尘及噪声对周围环境影响，产生的固体废物应及时分类收集清理。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（二）运营期污染控制措施。</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水污染防治措施。实行雨污分流。</w:t>
      </w:r>
      <w:r>
        <w:rPr>
          <w:rFonts w:hint="eastAsia" w:ascii="仿宋" w:hAnsi="仿宋" w:eastAsia="仿宋" w:cs="仿宋"/>
          <w:sz w:val="32"/>
          <w:szCs w:val="32"/>
          <w:lang w:eastAsia="zh-CN"/>
        </w:rPr>
        <w:t>洗车废水经沉淀池（</w:t>
      </w:r>
      <w:r>
        <w:rPr>
          <w:rFonts w:hint="eastAsia" w:ascii="仿宋" w:hAnsi="仿宋" w:eastAsia="仿宋" w:cs="仿宋"/>
          <w:color w:val="auto"/>
          <w:sz w:val="32"/>
          <w:szCs w:val="32"/>
          <w:lang w:val="en-US" w:eastAsia="zh-CN"/>
        </w:rPr>
        <w:t>依托淮南中骏汽车销售服务有限公司东风日产4S店搬迁项目洗车区沉淀池</w:t>
      </w:r>
      <w:r>
        <w:rPr>
          <w:rFonts w:hint="eastAsia" w:ascii="仿宋" w:hAnsi="仿宋" w:eastAsia="仿宋" w:cs="仿宋"/>
          <w:sz w:val="32"/>
          <w:szCs w:val="32"/>
          <w:lang w:eastAsia="zh-CN"/>
        </w:rPr>
        <w:t>）和</w:t>
      </w:r>
      <w:r>
        <w:rPr>
          <w:rFonts w:hint="eastAsia" w:ascii="仿宋" w:hAnsi="仿宋" w:eastAsia="仿宋" w:cs="仿宋"/>
          <w:sz w:val="32"/>
          <w:szCs w:val="32"/>
        </w:rPr>
        <w:t>生活污水</w:t>
      </w:r>
      <w:r>
        <w:rPr>
          <w:rFonts w:hint="eastAsia" w:ascii="仿宋" w:hAnsi="仿宋" w:eastAsia="仿宋" w:cs="仿宋"/>
          <w:sz w:val="32"/>
          <w:szCs w:val="32"/>
          <w:lang w:eastAsia="zh-CN"/>
        </w:rPr>
        <w:t>一并通过</w:t>
      </w:r>
      <w:r>
        <w:rPr>
          <w:rFonts w:hint="eastAsia" w:ascii="仿宋" w:hAnsi="仿宋" w:eastAsia="仿宋" w:cs="仿宋"/>
          <w:sz w:val="32"/>
          <w:szCs w:val="32"/>
        </w:rPr>
        <w:t>化粪池预处理后满足《污水排入城镇下水道水质标准》（GB/T 31962-2015）中B等级标准，进入市政污水管网，经淮南</w:t>
      </w:r>
      <w:r>
        <w:rPr>
          <w:rFonts w:hint="eastAsia" w:ascii="仿宋" w:hAnsi="仿宋" w:eastAsia="仿宋" w:cs="仿宋"/>
          <w:sz w:val="32"/>
          <w:szCs w:val="32"/>
          <w:lang w:eastAsia="zh-CN"/>
        </w:rPr>
        <w:t>经开区</w:t>
      </w:r>
      <w:r>
        <w:rPr>
          <w:rFonts w:hint="eastAsia" w:ascii="仿宋" w:hAnsi="仿宋" w:eastAsia="仿宋" w:cs="仿宋"/>
          <w:sz w:val="32"/>
          <w:szCs w:val="32"/>
          <w:lang w:val="en-US" w:eastAsia="zh-CN"/>
        </w:rPr>
        <w:t>3万吨污水处理厂</w:t>
      </w:r>
      <w:r>
        <w:rPr>
          <w:rFonts w:hint="eastAsia" w:ascii="仿宋" w:hAnsi="仿宋" w:eastAsia="仿宋" w:cs="仿宋"/>
          <w:sz w:val="32"/>
          <w:szCs w:val="32"/>
        </w:rPr>
        <w:t>处理达标后排放。</w:t>
      </w:r>
    </w:p>
    <w:p>
      <w:pPr>
        <w:spacing w:line="54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大气污染防治措施。</w:t>
      </w:r>
      <w:r>
        <w:rPr>
          <w:rFonts w:hint="eastAsia" w:ascii="仿宋" w:hAnsi="仿宋" w:eastAsia="仿宋" w:cs="仿宋"/>
          <w:sz w:val="32"/>
          <w:szCs w:val="32"/>
          <w:lang w:eastAsia="zh-CN"/>
        </w:rPr>
        <w:t>调漆房密闭，废气收集后与喷</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烤漆房废气经过滤毡+</w:t>
      </w:r>
      <w:r>
        <w:rPr>
          <w:rFonts w:hint="eastAsia" w:ascii="仿宋" w:hAnsi="仿宋" w:eastAsia="仿宋" w:cs="仿宋"/>
          <w:sz w:val="32"/>
          <w:szCs w:val="32"/>
          <w:lang w:val="en-US" w:eastAsia="zh-CN"/>
        </w:rPr>
        <w:t>二级</w:t>
      </w:r>
      <w:r>
        <w:rPr>
          <w:rFonts w:hint="eastAsia" w:ascii="仿宋" w:hAnsi="仿宋" w:eastAsia="仿宋" w:cs="仿宋"/>
          <w:sz w:val="32"/>
          <w:szCs w:val="32"/>
          <w:lang w:eastAsia="zh-CN"/>
        </w:rPr>
        <w:t>活性炭+15m高排气筒排放；</w:t>
      </w:r>
      <w:r>
        <w:rPr>
          <w:rFonts w:hint="eastAsia" w:ascii="仿宋" w:hAnsi="仿宋" w:eastAsia="仿宋" w:cs="仿宋"/>
          <w:color w:val="auto"/>
          <w:sz w:val="32"/>
          <w:szCs w:val="32"/>
          <w:lang w:val="en-US" w:eastAsia="zh-CN"/>
        </w:rPr>
        <w:t>抛光打磨废气经自带的吸尘装置处理后排放；</w:t>
      </w:r>
      <w:r>
        <w:rPr>
          <w:rFonts w:hint="eastAsia" w:ascii="仿宋" w:hAnsi="仿宋" w:eastAsia="仿宋" w:cs="仿宋"/>
          <w:color w:val="auto"/>
          <w:sz w:val="32"/>
          <w:szCs w:val="32"/>
        </w:rPr>
        <w:t>焊接烟尘经移动式烟尘净化器处理后排放</w:t>
      </w:r>
      <w:r>
        <w:rPr>
          <w:rFonts w:hint="eastAsia" w:ascii="仿宋" w:hAnsi="仿宋" w:eastAsia="仿宋" w:cs="仿宋"/>
          <w:color w:val="auto"/>
          <w:sz w:val="32"/>
          <w:szCs w:val="32"/>
          <w:lang w:val="en-US" w:eastAsia="zh-CN"/>
        </w:rPr>
        <w:t>。</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(三)噪声污染防治措施。项目产噪设备等应合理布局，选用新型、低噪声设备，采取有效的隔声、减震、消声等措施，保证厂界噪声达标。</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(四)固废污染防治措施。做好项目运营过程中产生固废的回收、贮存及综合利用工作，防止造成二次污染，生活垃圾由环卫部门统一清运、处置；废油漆桶、废机油桶、废活性炭、</w:t>
      </w:r>
      <w:r>
        <w:rPr>
          <w:rFonts w:hint="eastAsia" w:ascii="仿宋" w:hAnsi="仿宋" w:eastAsia="仿宋" w:cs="仿宋"/>
          <w:sz w:val="32"/>
          <w:szCs w:val="32"/>
          <w:lang w:eastAsia="zh-CN"/>
        </w:rPr>
        <w:t>废过滤毡</w:t>
      </w:r>
      <w:r>
        <w:rPr>
          <w:rFonts w:hint="eastAsia" w:ascii="仿宋" w:hAnsi="仿宋" w:eastAsia="仿宋" w:cs="仿宋"/>
          <w:sz w:val="32"/>
          <w:szCs w:val="32"/>
        </w:rPr>
        <w:t>等危险废物，按要求</w:t>
      </w:r>
      <w:r>
        <w:rPr>
          <w:rFonts w:hint="eastAsia" w:ascii="仿宋" w:hAnsi="仿宋" w:eastAsia="仿宋" w:cs="仿宋"/>
          <w:sz w:val="32"/>
          <w:szCs w:val="32"/>
          <w:lang w:eastAsia="zh-CN"/>
        </w:rPr>
        <w:t>暂存于</w:t>
      </w:r>
      <w:r>
        <w:rPr>
          <w:rFonts w:hint="eastAsia" w:ascii="仿宋" w:hAnsi="仿宋" w:eastAsia="仿宋" w:cs="仿宋"/>
          <w:sz w:val="32"/>
          <w:szCs w:val="32"/>
        </w:rPr>
        <w:t>危废暂存库</w:t>
      </w:r>
      <w:r>
        <w:rPr>
          <w:rFonts w:hint="eastAsia" w:ascii="仿宋" w:hAnsi="仿宋" w:eastAsia="仿宋" w:cs="仿宋"/>
          <w:sz w:val="32"/>
          <w:szCs w:val="32"/>
          <w:lang w:eastAsia="zh-CN"/>
        </w:rPr>
        <w:t>（依托</w:t>
      </w:r>
      <w:r>
        <w:rPr>
          <w:rFonts w:hint="eastAsia" w:ascii="仿宋" w:hAnsi="仿宋" w:eastAsia="仿宋" w:cs="仿宋"/>
          <w:color w:val="auto"/>
          <w:sz w:val="32"/>
          <w:szCs w:val="32"/>
          <w:lang w:val="en-US" w:eastAsia="zh-CN"/>
        </w:rPr>
        <w:t>淮南中骏汽车销售服务有限公司东风日产4S店搬迁项目</w:t>
      </w:r>
      <w:r>
        <w:rPr>
          <w:rFonts w:hint="eastAsia" w:ascii="仿宋" w:hAnsi="仿宋" w:eastAsia="仿宋" w:cs="仿宋"/>
          <w:sz w:val="32"/>
          <w:szCs w:val="32"/>
        </w:rPr>
        <w:t>危废暂存库</w:t>
      </w:r>
      <w:r>
        <w:rPr>
          <w:rFonts w:hint="eastAsia" w:ascii="仿宋" w:hAnsi="仿宋" w:eastAsia="仿宋" w:cs="仿宋"/>
          <w:sz w:val="32"/>
          <w:szCs w:val="32"/>
          <w:lang w:eastAsia="zh-CN"/>
        </w:rPr>
        <w:t>）</w:t>
      </w:r>
      <w:r>
        <w:rPr>
          <w:rFonts w:hint="eastAsia" w:ascii="仿宋" w:hAnsi="仿宋" w:eastAsia="仿宋" w:cs="仿宋"/>
          <w:sz w:val="32"/>
          <w:szCs w:val="32"/>
        </w:rPr>
        <w:t>，签订处置合同，委托有资质单位处置。</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(五)项目应加强环境保护管理，落实环境保护的各项应急措施及制度，加强风险管理，有关本项目的污染物排放总量控制及其他环境影响减缓措施，按环评报告要求认真落实。</w:t>
      </w:r>
    </w:p>
    <w:p>
      <w:pPr>
        <w:spacing w:line="5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三、环境管理要求</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项目建设过程中应严格执行环境保护“三同时”制度；项目竣工后建设单位应当按照国务院生态环境行政主管部门规定的标准和程序，对配套建设的环境保护设施进行验收，合格后方可使用。</w:t>
      </w:r>
      <w:r>
        <w:rPr>
          <w:rFonts w:hint="eastAsia" w:ascii="仿宋" w:hAnsi="仿宋" w:eastAsia="仿宋" w:cs="仿宋"/>
          <w:color w:val="000000"/>
          <w:sz w:val="32"/>
          <w:szCs w:val="32"/>
        </w:rPr>
        <w:t>依据《固定污染源排污许可分类管理目录》</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项目建成后，须在实际排放污染物或者启动生产设施之前</w:t>
      </w:r>
      <w:r>
        <w:rPr>
          <w:rFonts w:hint="eastAsia" w:ascii="仿宋" w:hAnsi="仿宋" w:eastAsia="仿宋" w:cs="仿宋"/>
          <w:color w:val="000000"/>
          <w:sz w:val="32"/>
          <w:szCs w:val="32"/>
          <w:lang w:eastAsia="zh-CN"/>
        </w:rPr>
        <w:t>需办理排污许可</w:t>
      </w:r>
      <w:r>
        <w:rPr>
          <w:rFonts w:hint="eastAsia" w:ascii="仿宋" w:hAnsi="仿宋" w:eastAsia="仿宋" w:cs="仿宋"/>
          <w:color w:val="000000"/>
          <w:sz w:val="32"/>
          <w:szCs w:val="32"/>
        </w:rPr>
        <w:t>，不得无证排污。</w:t>
      </w:r>
    </w:p>
    <w:p>
      <w:pPr>
        <w:spacing w:line="5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四、环评执行标准</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1.地表水和污水排放</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评价区域地表水淮河淮南段水质执行《地表水环境质量标准》（GB3838-2002）Ⅲ类标准。</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洗车废水和</w:t>
      </w:r>
      <w:r>
        <w:rPr>
          <w:rFonts w:hint="eastAsia" w:ascii="仿宋" w:hAnsi="仿宋" w:eastAsia="仿宋" w:cs="仿宋"/>
          <w:sz w:val="32"/>
          <w:szCs w:val="32"/>
        </w:rPr>
        <w:t>生活废水排放执行《污水排入城镇下水道水质标准》（GB/T 31962-2015）中B等级标准。</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2.环境空气及废气排放</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评价区域环境空气质量执行《环境空气质量标准》（GB3095-2012）二级标准。TVOC环境质量标准参照《环境影响评价技术导则 大气环境》（HJ2.2-2018）附录D中表D.1规定标准。</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颗粒物排放执行《大气污染物综合排放标准》(GB16297-1996)新污染源二级标准及无组织排放浓度监控限值。VOCs排放参照天津市《工业企业挥发性有机物排放控制标准》（DB12/524-2014）表2排放限值。项目无组织有机废气NMHC执行《挥发性有机物无组织排放控制标准》（GB 37822-2019）特别排放限值。</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3.声环境及噪声排放</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声环境质量评价执行《声环境质量标准》（GB3096-2008）中3类标准。</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施工期噪声执行《建筑施工场界环境噪声排放标准》（GBl2523-2011）；营运期厂界噪声执行《工业企业厂界环境噪声排放标准》（GB12348-2008）中3类标准。</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4.固体废物污染控制标准</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般固体废物排放执行《一般工业固体废物贮存、处置场污染控制标准》（GB18599-2001）及其修改单中的规定；危险废物贮存执行《危险废物贮存污染控制标准》（GB18597-2001）及其修改单中、《危险废物收集、贮存、运输技术规范》（HJ2025-2012）中的相关规定。</w:t>
      </w:r>
    </w:p>
    <w:p>
      <w:pPr>
        <w:rPr>
          <w:rFonts w:hint="eastAsia" w:ascii="仿宋" w:hAnsi="仿宋" w:eastAsia="仿宋" w:cs="仿宋"/>
          <w:sz w:val="32"/>
          <w:szCs w:val="32"/>
        </w:rPr>
      </w:pPr>
    </w:p>
    <w:p>
      <w:pPr>
        <w:rPr>
          <w:rFonts w:ascii="仿宋" w:hAnsi="仿宋" w:eastAsia="仿宋" w:cs="仿宋"/>
          <w:sz w:val="32"/>
          <w:szCs w:val="32"/>
        </w:rPr>
      </w:pPr>
    </w:p>
    <w:p>
      <w:pPr>
        <w:pStyle w:val="2"/>
      </w:pPr>
    </w:p>
    <w:p>
      <w:pPr>
        <w:pStyle w:val="4"/>
      </w:pPr>
    </w:p>
    <w:p>
      <w:pPr>
        <w:rPr>
          <w:rFonts w:hint="default"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2021年1月15</w:t>
      </w:r>
      <w:bookmarkStart w:id="0" w:name="_GoBack"/>
      <w:bookmarkEnd w:id="0"/>
      <w:r>
        <w:rPr>
          <w:rFonts w:hint="eastAsia" w:ascii="仿宋" w:hAnsi="仿宋" w:eastAsia="仿宋" w:cs="仿宋"/>
          <w:sz w:val="32"/>
          <w:szCs w:val="32"/>
          <w:lang w:val="en-US" w:eastAsia="zh-CN"/>
        </w:rPr>
        <w:t>日</w:t>
      </w:r>
    </w:p>
    <w:sectPr>
      <w:footerReference r:id="rId3" w:type="default"/>
      <w:pgSz w:w="11906" w:h="16838"/>
      <w:pgMar w:top="1440" w:right="1191" w:bottom="1440" w:left="1418" w:header="851" w:footer="992" w:gutter="0"/>
      <w:cols w:equalWidth="0" w:num="1">
        <w:col w:w="8634"/>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180FF0"/>
    <w:multiLevelType w:val="singleLevel"/>
    <w:tmpl w:val="83180FF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AB15B5"/>
    <w:rsid w:val="0002206D"/>
    <w:rsid w:val="000C5E9B"/>
    <w:rsid w:val="000D2D9F"/>
    <w:rsid w:val="0014107F"/>
    <w:rsid w:val="0028751E"/>
    <w:rsid w:val="002F75B9"/>
    <w:rsid w:val="00306A5C"/>
    <w:rsid w:val="00352549"/>
    <w:rsid w:val="00514146"/>
    <w:rsid w:val="005C20B1"/>
    <w:rsid w:val="00691126"/>
    <w:rsid w:val="0073757F"/>
    <w:rsid w:val="00757E7B"/>
    <w:rsid w:val="008D65A5"/>
    <w:rsid w:val="00A10CC0"/>
    <w:rsid w:val="00A22C99"/>
    <w:rsid w:val="00AB15B5"/>
    <w:rsid w:val="00B13EB3"/>
    <w:rsid w:val="00B35BFD"/>
    <w:rsid w:val="00B40F91"/>
    <w:rsid w:val="00B4670C"/>
    <w:rsid w:val="00B741D4"/>
    <w:rsid w:val="00CA49A8"/>
    <w:rsid w:val="00DF34E1"/>
    <w:rsid w:val="00F82F6C"/>
    <w:rsid w:val="00FC2706"/>
    <w:rsid w:val="01062E45"/>
    <w:rsid w:val="01116A7C"/>
    <w:rsid w:val="01351817"/>
    <w:rsid w:val="01386C18"/>
    <w:rsid w:val="0152668F"/>
    <w:rsid w:val="01B5655E"/>
    <w:rsid w:val="01C309F0"/>
    <w:rsid w:val="01C61357"/>
    <w:rsid w:val="01D45889"/>
    <w:rsid w:val="02090049"/>
    <w:rsid w:val="0209700B"/>
    <w:rsid w:val="02331D73"/>
    <w:rsid w:val="024C3C69"/>
    <w:rsid w:val="025906B7"/>
    <w:rsid w:val="02751551"/>
    <w:rsid w:val="02D752BF"/>
    <w:rsid w:val="02DE0DB9"/>
    <w:rsid w:val="02F37A9A"/>
    <w:rsid w:val="032E2664"/>
    <w:rsid w:val="03452BFB"/>
    <w:rsid w:val="035144EB"/>
    <w:rsid w:val="03751C84"/>
    <w:rsid w:val="038D78E8"/>
    <w:rsid w:val="039704F8"/>
    <w:rsid w:val="03A01555"/>
    <w:rsid w:val="03C76AA6"/>
    <w:rsid w:val="03DB151F"/>
    <w:rsid w:val="03FA4AE8"/>
    <w:rsid w:val="04131A35"/>
    <w:rsid w:val="0416367B"/>
    <w:rsid w:val="04165592"/>
    <w:rsid w:val="041A47D4"/>
    <w:rsid w:val="043549D7"/>
    <w:rsid w:val="044C7C6C"/>
    <w:rsid w:val="048B4933"/>
    <w:rsid w:val="04DA64B7"/>
    <w:rsid w:val="04DD0200"/>
    <w:rsid w:val="04EC4CBD"/>
    <w:rsid w:val="04ED069E"/>
    <w:rsid w:val="04EF5844"/>
    <w:rsid w:val="05071826"/>
    <w:rsid w:val="0538725C"/>
    <w:rsid w:val="055A23EF"/>
    <w:rsid w:val="055B5C70"/>
    <w:rsid w:val="056062C2"/>
    <w:rsid w:val="059062B0"/>
    <w:rsid w:val="05AE4292"/>
    <w:rsid w:val="05BA5D04"/>
    <w:rsid w:val="05CC0888"/>
    <w:rsid w:val="06191A9F"/>
    <w:rsid w:val="06914628"/>
    <w:rsid w:val="06B86D4D"/>
    <w:rsid w:val="06D16DC1"/>
    <w:rsid w:val="06F84AD5"/>
    <w:rsid w:val="07010E8D"/>
    <w:rsid w:val="070C009B"/>
    <w:rsid w:val="0714213E"/>
    <w:rsid w:val="07442594"/>
    <w:rsid w:val="07662711"/>
    <w:rsid w:val="076B5233"/>
    <w:rsid w:val="077D0F95"/>
    <w:rsid w:val="078F143F"/>
    <w:rsid w:val="0798045E"/>
    <w:rsid w:val="07C42807"/>
    <w:rsid w:val="07C64843"/>
    <w:rsid w:val="07F214A8"/>
    <w:rsid w:val="07FE0639"/>
    <w:rsid w:val="081E07A3"/>
    <w:rsid w:val="08283294"/>
    <w:rsid w:val="082B4844"/>
    <w:rsid w:val="08513941"/>
    <w:rsid w:val="085C0962"/>
    <w:rsid w:val="0876257C"/>
    <w:rsid w:val="08A41DD3"/>
    <w:rsid w:val="08A955DA"/>
    <w:rsid w:val="08B22AC3"/>
    <w:rsid w:val="08B6327A"/>
    <w:rsid w:val="08E024F1"/>
    <w:rsid w:val="090D7C42"/>
    <w:rsid w:val="092C0C12"/>
    <w:rsid w:val="092F5458"/>
    <w:rsid w:val="09B3143F"/>
    <w:rsid w:val="09CF681B"/>
    <w:rsid w:val="09D16496"/>
    <w:rsid w:val="09D37E9F"/>
    <w:rsid w:val="09D7454A"/>
    <w:rsid w:val="0A0A3B0C"/>
    <w:rsid w:val="0A0B012F"/>
    <w:rsid w:val="0A2A7B5C"/>
    <w:rsid w:val="0A2E3362"/>
    <w:rsid w:val="0A5E1F25"/>
    <w:rsid w:val="0A890884"/>
    <w:rsid w:val="0AA278AE"/>
    <w:rsid w:val="0AB20C79"/>
    <w:rsid w:val="0ABC64D4"/>
    <w:rsid w:val="0AF43212"/>
    <w:rsid w:val="0B113A16"/>
    <w:rsid w:val="0B2E36F9"/>
    <w:rsid w:val="0B4612C7"/>
    <w:rsid w:val="0B5F3614"/>
    <w:rsid w:val="0B683095"/>
    <w:rsid w:val="0B6E0A04"/>
    <w:rsid w:val="0B7347D0"/>
    <w:rsid w:val="0B8855AF"/>
    <w:rsid w:val="0B8D13C9"/>
    <w:rsid w:val="0BC00CD1"/>
    <w:rsid w:val="0BDF08E8"/>
    <w:rsid w:val="0BDF7521"/>
    <w:rsid w:val="0C1820E9"/>
    <w:rsid w:val="0C6556CA"/>
    <w:rsid w:val="0C7C6F3F"/>
    <w:rsid w:val="0C8B35D2"/>
    <w:rsid w:val="0C8E5E49"/>
    <w:rsid w:val="0C9C23A6"/>
    <w:rsid w:val="0CAF30D9"/>
    <w:rsid w:val="0CDA3990"/>
    <w:rsid w:val="0CDB0317"/>
    <w:rsid w:val="0CF65B54"/>
    <w:rsid w:val="0CF852FE"/>
    <w:rsid w:val="0D1C5069"/>
    <w:rsid w:val="0D2129AF"/>
    <w:rsid w:val="0D341587"/>
    <w:rsid w:val="0D420DD3"/>
    <w:rsid w:val="0D8402A8"/>
    <w:rsid w:val="0D871410"/>
    <w:rsid w:val="0D9879BB"/>
    <w:rsid w:val="0DC10A51"/>
    <w:rsid w:val="0DC66DA6"/>
    <w:rsid w:val="0DD2379D"/>
    <w:rsid w:val="0DEA6749"/>
    <w:rsid w:val="0DF417A5"/>
    <w:rsid w:val="0DF56720"/>
    <w:rsid w:val="0E035532"/>
    <w:rsid w:val="0E13326D"/>
    <w:rsid w:val="0E1C37D7"/>
    <w:rsid w:val="0E2601A6"/>
    <w:rsid w:val="0E3178C9"/>
    <w:rsid w:val="0E4B7A95"/>
    <w:rsid w:val="0E4E42B8"/>
    <w:rsid w:val="0E4F6A91"/>
    <w:rsid w:val="0E757FC3"/>
    <w:rsid w:val="0ED37645"/>
    <w:rsid w:val="0EE012C1"/>
    <w:rsid w:val="0F1F7E57"/>
    <w:rsid w:val="0F72027C"/>
    <w:rsid w:val="0F7B5A8E"/>
    <w:rsid w:val="0FA10CAA"/>
    <w:rsid w:val="0FCE56E9"/>
    <w:rsid w:val="0FDB48EA"/>
    <w:rsid w:val="0FF40FC1"/>
    <w:rsid w:val="0FF87507"/>
    <w:rsid w:val="0FFA42AF"/>
    <w:rsid w:val="101E250C"/>
    <w:rsid w:val="102205E9"/>
    <w:rsid w:val="102469DA"/>
    <w:rsid w:val="10276A76"/>
    <w:rsid w:val="102D3006"/>
    <w:rsid w:val="1030679F"/>
    <w:rsid w:val="10692238"/>
    <w:rsid w:val="108270A9"/>
    <w:rsid w:val="10875FE3"/>
    <w:rsid w:val="10AC5437"/>
    <w:rsid w:val="10D37214"/>
    <w:rsid w:val="10EC7857"/>
    <w:rsid w:val="10EE1C60"/>
    <w:rsid w:val="11146D0A"/>
    <w:rsid w:val="11160F96"/>
    <w:rsid w:val="113844CF"/>
    <w:rsid w:val="113956D2"/>
    <w:rsid w:val="113C1880"/>
    <w:rsid w:val="11575D85"/>
    <w:rsid w:val="11812E94"/>
    <w:rsid w:val="11966767"/>
    <w:rsid w:val="11D15ADE"/>
    <w:rsid w:val="11D91EF1"/>
    <w:rsid w:val="11E21D38"/>
    <w:rsid w:val="11F23205"/>
    <w:rsid w:val="12004FFD"/>
    <w:rsid w:val="12175556"/>
    <w:rsid w:val="122A4ED6"/>
    <w:rsid w:val="12362048"/>
    <w:rsid w:val="12367147"/>
    <w:rsid w:val="123E1A63"/>
    <w:rsid w:val="123F26D7"/>
    <w:rsid w:val="125C708F"/>
    <w:rsid w:val="126A6139"/>
    <w:rsid w:val="126C03E4"/>
    <w:rsid w:val="12760BEF"/>
    <w:rsid w:val="127B62DE"/>
    <w:rsid w:val="127D4AF0"/>
    <w:rsid w:val="12BE1C7D"/>
    <w:rsid w:val="12C43239"/>
    <w:rsid w:val="12F2719A"/>
    <w:rsid w:val="13065EA3"/>
    <w:rsid w:val="1311185C"/>
    <w:rsid w:val="132B1839"/>
    <w:rsid w:val="13653CEA"/>
    <w:rsid w:val="136B3CD1"/>
    <w:rsid w:val="136F6810"/>
    <w:rsid w:val="1397579C"/>
    <w:rsid w:val="13D57305"/>
    <w:rsid w:val="13D81655"/>
    <w:rsid w:val="13D928D2"/>
    <w:rsid w:val="13F034BF"/>
    <w:rsid w:val="13F92044"/>
    <w:rsid w:val="142852EC"/>
    <w:rsid w:val="143A42CC"/>
    <w:rsid w:val="14A81C8B"/>
    <w:rsid w:val="14B5387F"/>
    <w:rsid w:val="14B76ABB"/>
    <w:rsid w:val="15131DB2"/>
    <w:rsid w:val="151B253A"/>
    <w:rsid w:val="153741F3"/>
    <w:rsid w:val="154468B2"/>
    <w:rsid w:val="15540E3F"/>
    <w:rsid w:val="1562086F"/>
    <w:rsid w:val="1595311F"/>
    <w:rsid w:val="159A7CF5"/>
    <w:rsid w:val="15E17464"/>
    <w:rsid w:val="15F07F19"/>
    <w:rsid w:val="160F27DB"/>
    <w:rsid w:val="16185E93"/>
    <w:rsid w:val="16244196"/>
    <w:rsid w:val="162745D0"/>
    <w:rsid w:val="163570B8"/>
    <w:rsid w:val="16470F66"/>
    <w:rsid w:val="16896AAB"/>
    <w:rsid w:val="169303C0"/>
    <w:rsid w:val="16B1289B"/>
    <w:rsid w:val="170D689B"/>
    <w:rsid w:val="170F4690"/>
    <w:rsid w:val="17166E8E"/>
    <w:rsid w:val="17241223"/>
    <w:rsid w:val="17464390"/>
    <w:rsid w:val="174F5159"/>
    <w:rsid w:val="17601291"/>
    <w:rsid w:val="176E5E34"/>
    <w:rsid w:val="1770684A"/>
    <w:rsid w:val="17855D2F"/>
    <w:rsid w:val="17B567BA"/>
    <w:rsid w:val="17BB1D90"/>
    <w:rsid w:val="17C07CB2"/>
    <w:rsid w:val="17D920C9"/>
    <w:rsid w:val="17DC42C1"/>
    <w:rsid w:val="17F736C9"/>
    <w:rsid w:val="180C3735"/>
    <w:rsid w:val="181D7E6F"/>
    <w:rsid w:val="182C26F4"/>
    <w:rsid w:val="18477448"/>
    <w:rsid w:val="18642951"/>
    <w:rsid w:val="18651CBD"/>
    <w:rsid w:val="187445F3"/>
    <w:rsid w:val="187838C2"/>
    <w:rsid w:val="188D2F99"/>
    <w:rsid w:val="18C30FF3"/>
    <w:rsid w:val="18D04627"/>
    <w:rsid w:val="18EE757F"/>
    <w:rsid w:val="18F431A3"/>
    <w:rsid w:val="19047BA6"/>
    <w:rsid w:val="194415C6"/>
    <w:rsid w:val="194502BD"/>
    <w:rsid w:val="195227E3"/>
    <w:rsid w:val="197D15CB"/>
    <w:rsid w:val="19856F49"/>
    <w:rsid w:val="19986954"/>
    <w:rsid w:val="19B0213D"/>
    <w:rsid w:val="19BD1490"/>
    <w:rsid w:val="19BE1FC8"/>
    <w:rsid w:val="19E13FF3"/>
    <w:rsid w:val="19EC5274"/>
    <w:rsid w:val="19EF5150"/>
    <w:rsid w:val="1A1B3306"/>
    <w:rsid w:val="1A233088"/>
    <w:rsid w:val="1A313A94"/>
    <w:rsid w:val="1A3804C4"/>
    <w:rsid w:val="1A500346"/>
    <w:rsid w:val="1A5F6F39"/>
    <w:rsid w:val="1A717D9D"/>
    <w:rsid w:val="1A731599"/>
    <w:rsid w:val="1A76047B"/>
    <w:rsid w:val="1A764FCF"/>
    <w:rsid w:val="1A797B6F"/>
    <w:rsid w:val="1A986772"/>
    <w:rsid w:val="1AA32DF9"/>
    <w:rsid w:val="1AF40B9A"/>
    <w:rsid w:val="1B112C7B"/>
    <w:rsid w:val="1B115988"/>
    <w:rsid w:val="1B673D10"/>
    <w:rsid w:val="1B68753C"/>
    <w:rsid w:val="1B6B698F"/>
    <w:rsid w:val="1B6C251E"/>
    <w:rsid w:val="1B784ABC"/>
    <w:rsid w:val="1B801E11"/>
    <w:rsid w:val="1B857C2E"/>
    <w:rsid w:val="1BBF6892"/>
    <w:rsid w:val="1BE95239"/>
    <w:rsid w:val="1BF55AF1"/>
    <w:rsid w:val="1C24375D"/>
    <w:rsid w:val="1C432DD8"/>
    <w:rsid w:val="1C7405A0"/>
    <w:rsid w:val="1C8378FD"/>
    <w:rsid w:val="1CA862A8"/>
    <w:rsid w:val="1CF03DDD"/>
    <w:rsid w:val="1D05413F"/>
    <w:rsid w:val="1D0625CC"/>
    <w:rsid w:val="1D2F284E"/>
    <w:rsid w:val="1D4514C7"/>
    <w:rsid w:val="1D4A16A8"/>
    <w:rsid w:val="1D627C9A"/>
    <w:rsid w:val="1D640F69"/>
    <w:rsid w:val="1D657D40"/>
    <w:rsid w:val="1D8907D8"/>
    <w:rsid w:val="1DB34BCA"/>
    <w:rsid w:val="1DF03F10"/>
    <w:rsid w:val="1DF740CE"/>
    <w:rsid w:val="1E031C4E"/>
    <w:rsid w:val="1E1B1D5C"/>
    <w:rsid w:val="1E260355"/>
    <w:rsid w:val="1E345FA7"/>
    <w:rsid w:val="1E3C74AE"/>
    <w:rsid w:val="1E4104E8"/>
    <w:rsid w:val="1E6A2B9E"/>
    <w:rsid w:val="1EA846CE"/>
    <w:rsid w:val="1EB57E9D"/>
    <w:rsid w:val="1ECD5E57"/>
    <w:rsid w:val="1F2A58CB"/>
    <w:rsid w:val="1F2D78F6"/>
    <w:rsid w:val="1F4825A8"/>
    <w:rsid w:val="1F544084"/>
    <w:rsid w:val="1F8B3E3C"/>
    <w:rsid w:val="1F8C2677"/>
    <w:rsid w:val="1FD03AD0"/>
    <w:rsid w:val="1FD0619E"/>
    <w:rsid w:val="204117C2"/>
    <w:rsid w:val="20456884"/>
    <w:rsid w:val="20491F72"/>
    <w:rsid w:val="206944DB"/>
    <w:rsid w:val="208173B3"/>
    <w:rsid w:val="20A811F5"/>
    <w:rsid w:val="20B14775"/>
    <w:rsid w:val="20D56316"/>
    <w:rsid w:val="20DA1B48"/>
    <w:rsid w:val="20DC169E"/>
    <w:rsid w:val="20EF23B8"/>
    <w:rsid w:val="20EF77D5"/>
    <w:rsid w:val="20FB2266"/>
    <w:rsid w:val="213A45DB"/>
    <w:rsid w:val="21781621"/>
    <w:rsid w:val="2189294B"/>
    <w:rsid w:val="21923A8A"/>
    <w:rsid w:val="21942D20"/>
    <w:rsid w:val="21A6604C"/>
    <w:rsid w:val="21C367D8"/>
    <w:rsid w:val="21DE1FAD"/>
    <w:rsid w:val="21FF4D1A"/>
    <w:rsid w:val="223455C0"/>
    <w:rsid w:val="22445244"/>
    <w:rsid w:val="22457D7B"/>
    <w:rsid w:val="225B7D6F"/>
    <w:rsid w:val="226B55BD"/>
    <w:rsid w:val="228165E0"/>
    <w:rsid w:val="229D6DEE"/>
    <w:rsid w:val="22B41E81"/>
    <w:rsid w:val="22E61E9C"/>
    <w:rsid w:val="230C06B5"/>
    <w:rsid w:val="231E0888"/>
    <w:rsid w:val="23244FFE"/>
    <w:rsid w:val="232D4A2C"/>
    <w:rsid w:val="233A5DCA"/>
    <w:rsid w:val="2349620C"/>
    <w:rsid w:val="23543362"/>
    <w:rsid w:val="235A6A42"/>
    <w:rsid w:val="236B55CB"/>
    <w:rsid w:val="23777DBE"/>
    <w:rsid w:val="23842D76"/>
    <w:rsid w:val="23A7611B"/>
    <w:rsid w:val="23B76F79"/>
    <w:rsid w:val="23C21548"/>
    <w:rsid w:val="23D1118C"/>
    <w:rsid w:val="23E45E78"/>
    <w:rsid w:val="240625B3"/>
    <w:rsid w:val="24423EF2"/>
    <w:rsid w:val="244E039E"/>
    <w:rsid w:val="244E79FC"/>
    <w:rsid w:val="2453209C"/>
    <w:rsid w:val="2456031A"/>
    <w:rsid w:val="245857AD"/>
    <w:rsid w:val="245B2A06"/>
    <w:rsid w:val="24655445"/>
    <w:rsid w:val="248B6316"/>
    <w:rsid w:val="249E2F61"/>
    <w:rsid w:val="249E6DFC"/>
    <w:rsid w:val="24C55125"/>
    <w:rsid w:val="24CF242F"/>
    <w:rsid w:val="24E958C1"/>
    <w:rsid w:val="2515069B"/>
    <w:rsid w:val="25277BD3"/>
    <w:rsid w:val="2540535D"/>
    <w:rsid w:val="25443FA0"/>
    <w:rsid w:val="255E35F8"/>
    <w:rsid w:val="25750D49"/>
    <w:rsid w:val="25942460"/>
    <w:rsid w:val="25A65E29"/>
    <w:rsid w:val="25E8022F"/>
    <w:rsid w:val="25E87C71"/>
    <w:rsid w:val="25F307CC"/>
    <w:rsid w:val="260025F9"/>
    <w:rsid w:val="260E3731"/>
    <w:rsid w:val="261E007D"/>
    <w:rsid w:val="26260D69"/>
    <w:rsid w:val="26291300"/>
    <w:rsid w:val="262D3EA1"/>
    <w:rsid w:val="26343AAA"/>
    <w:rsid w:val="26663ABC"/>
    <w:rsid w:val="26861E83"/>
    <w:rsid w:val="26E155B8"/>
    <w:rsid w:val="27035DBD"/>
    <w:rsid w:val="2706797E"/>
    <w:rsid w:val="27082CA6"/>
    <w:rsid w:val="272E537E"/>
    <w:rsid w:val="27545283"/>
    <w:rsid w:val="275D381D"/>
    <w:rsid w:val="278A3D14"/>
    <w:rsid w:val="27AE67B0"/>
    <w:rsid w:val="27AF0687"/>
    <w:rsid w:val="27B01CB8"/>
    <w:rsid w:val="27BE260C"/>
    <w:rsid w:val="27C20CD8"/>
    <w:rsid w:val="27E901E1"/>
    <w:rsid w:val="27F76353"/>
    <w:rsid w:val="27FE5A61"/>
    <w:rsid w:val="280A5F0C"/>
    <w:rsid w:val="283C6C03"/>
    <w:rsid w:val="284072B4"/>
    <w:rsid w:val="28421920"/>
    <w:rsid w:val="28446B9A"/>
    <w:rsid w:val="28585015"/>
    <w:rsid w:val="286D4649"/>
    <w:rsid w:val="286E604F"/>
    <w:rsid w:val="28B419F5"/>
    <w:rsid w:val="28C10F0C"/>
    <w:rsid w:val="28C7136E"/>
    <w:rsid w:val="28E55E12"/>
    <w:rsid w:val="28ED3441"/>
    <w:rsid w:val="28F54389"/>
    <w:rsid w:val="28FE715B"/>
    <w:rsid w:val="291B51D1"/>
    <w:rsid w:val="294279B5"/>
    <w:rsid w:val="2960284E"/>
    <w:rsid w:val="296671A6"/>
    <w:rsid w:val="298E7CF3"/>
    <w:rsid w:val="29B14DE4"/>
    <w:rsid w:val="29BD26CB"/>
    <w:rsid w:val="29C1613D"/>
    <w:rsid w:val="29DD47CF"/>
    <w:rsid w:val="29F20CCD"/>
    <w:rsid w:val="29F76DB8"/>
    <w:rsid w:val="2A0104C8"/>
    <w:rsid w:val="2A092043"/>
    <w:rsid w:val="2A134949"/>
    <w:rsid w:val="2A231D80"/>
    <w:rsid w:val="2A3615E4"/>
    <w:rsid w:val="2A4936BC"/>
    <w:rsid w:val="2A6120BA"/>
    <w:rsid w:val="2A6731B8"/>
    <w:rsid w:val="2A9E70A1"/>
    <w:rsid w:val="2AA26641"/>
    <w:rsid w:val="2AA50C0A"/>
    <w:rsid w:val="2AA6529A"/>
    <w:rsid w:val="2AF71BF7"/>
    <w:rsid w:val="2B1136C3"/>
    <w:rsid w:val="2B254D4D"/>
    <w:rsid w:val="2B3056EC"/>
    <w:rsid w:val="2B3F6934"/>
    <w:rsid w:val="2B455B0E"/>
    <w:rsid w:val="2B7741E2"/>
    <w:rsid w:val="2B7B43D5"/>
    <w:rsid w:val="2B964EAF"/>
    <w:rsid w:val="2BA0719B"/>
    <w:rsid w:val="2BB7424A"/>
    <w:rsid w:val="2BCD69EE"/>
    <w:rsid w:val="2BEF6498"/>
    <w:rsid w:val="2C170B28"/>
    <w:rsid w:val="2C1A4A20"/>
    <w:rsid w:val="2C1D0F77"/>
    <w:rsid w:val="2C2B4928"/>
    <w:rsid w:val="2C3E09D2"/>
    <w:rsid w:val="2C402AFD"/>
    <w:rsid w:val="2C4B07D6"/>
    <w:rsid w:val="2C5A1E1C"/>
    <w:rsid w:val="2C665E71"/>
    <w:rsid w:val="2C724A43"/>
    <w:rsid w:val="2C803992"/>
    <w:rsid w:val="2C93565A"/>
    <w:rsid w:val="2C942D13"/>
    <w:rsid w:val="2C9C3DE8"/>
    <w:rsid w:val="2C9E6680"/>
    <w:rsid w:val="2CB022CA"/>
    <w:rsid w:val="2CB526DA"/>
    <w:rsid w:val="2CC87F92"/>
    <w:rsid w:val="2CDE15FF"/>
    <w:rsid w:val="2CE177BA"/>
    <w:rsid w:val="2CF26F89"/>
    <w:rsid w:val="2D184728"/>
    <w:rsid w:val="2D2957E1"/>
    <w:rsid w:val="2D34342F"/>
    <w:rsid w:val="2D3859FE"/>
    <w:rsid w:val="2D5B6DA0"/>
    <w:rsid w:val="2D7563A6"/>
    <w:rsid w:val="2D8553D2"/>
    <w:rsid w:val="2D8A070F"/>
    <w:rsid w:val="2D8A7881"/>
    <w:rsid w:val="2D9C605A"/>
    <w:rsid w:val="2DB073C4"/>
    <w:rsid w:val="2DEE5483"/>
    <w:rsid w:val="2E1D0633"/>
    <w:rsid w:val="2E2C015A"/>
    <w:rsid w:val="2E2D35C1"/>
    <w:rsid w:val="2E502C74"/>
    <w:rsid w:val="2E762B09"/>
    <w:rsid w:val="2E867A80"/>
    <w:rsid w:val="2E8B3762"/>
    <w:rsid w:val="2EA15E7F"/>
    <w:rsid w:val="2EAB78C1"/>
    <w:rsid w:val="2EBD6556"/>
    <w:rsid w:val="2EC42AC5"/>
    <w:rsid w:val="2EF52286"/>
    <w:rsid w:val="2F195263"/>
    <w:rsid w:val="2F3148C7"/>
    <w:rsid w:val="2F5352AD"/>
    <w:rsid w:val="2F580DCD"/>
    <w:rsid w:val="2F7B03D9"/>
    <w:rsid w:val="2F7E4B51"/>
    <w:rsid w:val="2F854834"/>
    <w:rsid w:val="2FD20568"/>
    <w:rsid w:val="2FEF022B"/>
    <w:rsid w:val="30096529"/>
    <w:rsid w:val="30180A82"/>
    <w:rsid w:val="30372177"/>
    <w:rsid w:val="30755B2B"/>
    <w:rsid w:val="30793560"/>
    <w:rsid w:val="307D7823"/>
    <w:rsid w:val="309B6166"/>
    <w:rsid w:val="310C6D74"/>
    <w:rsid w:val="31166C71"/>
    <w:rsid w:val="31363383"/>
    <w:rsid w:val="31473BB9"/>
    <w:rsid w:val="31594393"/>
    <w:rsid w:val="317309CA"/>
    <w:rsid w:val="31815B33"/>
    <w:rsid w:val="31AD6617"/>
    <w:rsid w:val="31B63F0B"/>
    <w:rsid w:val="31B84F77"/>
    <w:rsid w:val="31D36E3E"/>
    <w:rsid w:val="31D716E3"/>
    <w:rsid w:val="31EA061E"/>
    <w:rsid w:val="3201489F"/>
    <w:rsid w:val="32096E5D"/>
    <w:rsid w:val="3240625F"/>
    <w:rsid w:val="32842C7F"/>
    <w:rsid w:val="32C71536"/>
    <w:rsid w:val="32D2600C"/>
    <w:rsid w:val="32D3453B"/>
    <w:rsid w:val="32DF4670"/>
    <w:rsid w:val="33515ADC"/>
    <w:rsid w:val="335D112E"/>
    <w:rsid w:val="33673CEB"/>
    <w:rsid w:val="33695359"/>
    <w:rsid w:val="339F4C50"/>
    <w:rsid w:val="33B85185"/>
    <w:rsid w:val="33E70198"/>
    <w:rsid w:val="33FD2450"/>
    <w:rsid w:val="341A5CD8"/>
    <w:rsid w:val="341D748A"/>
    <w:rsid w:val="341E35C1"/>
    <w:rsid w:val="3420579E"/>
    <w:rsid w:val="342A0B42"/>
    <w:rsid w:val="3431079C"/>
    <w:rsid w:val="343C350D"/>
    <w:rsid w:val="344C6148"/>
    <w:rsid w:val="34630BD5"/>
    <w:rsid w:val="34652E89"/>
    <w:rsid w:val="34750ABC"/>
    <w:rsid w:val="34CC4059"/>
    <w:rsid w:val="34D71E9A"/>
    <w:rsid w:val="34E125B6"/>
    <w:rsid w:val="34F0498F"/>
    <w:rsid w:val="34F245BA"/>
    <w:rsid w:val="35333AF5"/>
    <w:rsid w:val="35352E7D"/>
    <w:rsid w:val="356E079C"/>
    <w:rsid w:val="358228EF"/>
    <w:rsid w:val="3597685C"/>
    <w:rsid w:val="35BC1441"/>
    <w:rsid w:val="35D113FC"/>
    <w:rsid w:val="360F19F2"/>
    <w:rsid w:val="362F51D7"/>
    <w:rsid w:val="36680A8B"/>
    <w:rsid w:val="368C5C32"/>
    <w:rsid w:val="36E024DC"/>
    <w:rsid w:val="37047A6A"/>
    <w:rsid w:val="37291FB5"/>
    <w:rsid w:val="3751617A"/>
    <w:rsid w:val="37661A10"/>
    <w:rsid w:val="378B10C7"/>
    <w:rsid w:val="378B6359"/>
    <w:rsid w:val="37CF0BFC"/>
    <w:rsid w:val="37D9544C"/>
    <w:rsid w:val="37EE0EE6"/>
    <w:rsid w:val="380A7BC0"/>
    <w:rsid w:val="38142E89"/>
    <w:rsid w:val="383D6623"/>
    <w:rsid w:val="384C1FFF"/>
    <w:rsid w:val="3873185F"/>
    <w:rsid w:val="38862F00"/>
    <w:rsid w:val="38922D6D"/>
    <w:rsid w:val="38951566"/>
    <w:rsid w:val="38C27893"/>
    <w:rsid w:val="38EB1C8E"/>
    <w:rsid w:val="39023960"/>
    <w:rsid w:val="39050633"/>
    <w:rsid w:val="390B22BC"/>
    <w:rsid w:val="390C5E5B"/>
    <w:rsid w:val="391B0FE1"/>
    <w:rsid w:val="39297691"/>
    <w:rsid w:val="39301A73"/>
    <w:rsid w:val="393567E1"/>
    <w:rsid w:val="3935717D"/>
    <w:rsid w:val="393B0956"/>
    <w:rsid w:val="396B719F"/>
    <w:rsid w:val="398E3E61"/>
    <w:rsid w:val="398E7869"/>
    <w:rsid w:val="399668C0"/>
    <w:rsid w:val="39B75EC4"/>
    <w:rsid w:val="39C741ED"/>
    <w:rsid w:val="39F3248E"/>
    <w:rsid w:val="3A0105B6"/>
    <w:rsid w:val="3A0843F5"/>
    <w:rsid w:val="3A1D6E17"/>
    <w:rsid w:val="3A23419A"/>
    <w:rsid w:val="3A3818D0"/>
    <w:rsid w:val="3A7777B3"/>
    <w:rsid w:val="3A796E06"/>
    <w:rsid w:val="3A893CBA"/>
    <w:rsid w:val="3A8C7D06"/>
    <w:rsid w:val="3AAE34D2"/>
    <w:rsid w:val="3AB02ABD"/>
    <w:rsid w:val="3AB53D00"/>
    <w:rsid w:val="3ACE0DFF"/>
    <w:rsid w:val="3AFD02F1"/>
    <w:rsid w:val="3B315913"/>
    <w:rsid w:val="3B7A1268"/>
    <w:rsid w:val="3B9A0E69"/>
    <w:rsid w:val="3B9E1E4F"/>
    <w:rsid w:val="3BA92C03"/>
    <w:rsid w:val="3BB0360B"/>
    <w:rsid w:val="3BB06AED"/>
    <w:rsid w:val="3BBC568F"/>
    <w:rsid w:val="3BCB45A6"/>
    <w:rsid w:val="3BFB3141"/>
    <w:rsid w:val="3BFB75D7"/>
    <w:rsid w:val="3C111AA6"/>
    <w:rsid w:val="3C5248F8"/>
    <w:rsid w:val="3C62753F"/>
    <w:rsid w:val="3C7110F5"/>
    <w:rsid w:val="3C885863"/>
    <w:rsid w:val="3C895953"/>
    <w:rsid w:val="3C895F16"/>
    <w:rsid w:val="3C9720FF"/>
    <w:rsid w:val="3CB2720D"/>
    <w:rsid w:val="3CBC3EB6"/>
    <w:rsid w:val="3CFD2A34"/>
    <w:rsid w:val="3D152AA5"/>
    <w:rsid w:val="3D1E3334"/>
    <w:rsid w:val="3D1E7AF0"/>
    <w:rsid w:val="3D2628DB"/>
    <w:rsid w:val="3D612226"/>
    <w:rsid w:val="3D76426C"/>
    <w:rsid w:val="3D8F5AF7"/>
    <w:rsid w:val="3D9731A7"/>
    <w:rsid w:val="3D9E2AAE"/>
    <w:rsid w:val="3DB7559A"/>
    <w:rsid w:val="3DBF0B26"/>
    <w:rsid w:val="3DC4282E"/>
    <w:rsid w:val="3DEB6156"/>
    <w:rsid w:val="3DFA5C41"/>
    <w:rsid w:val="3DFA5E9D"/>
    <w:rsid w:val="3E0045D1"/>
    <w:rsid w:val="3E185975"/>
    <w:rsid w:val="3E20027B"/>
    <w:rsid w:val="3E364F8A"/>
    <w:rsid w:val="3E375327"/>
    <w:rsid w:val="3E5550F3"/>
    <w:rsid w:val="3E6660B9"/>
    <w:rsid w:val="3EC04FA8"/>
    <w:rsid w:val="3EC236FF"/>
    <w:rsid w:val="3EC77AC4"/>
    <w:rsid w:val="3EDC4FC2"/>
    <w:rsid w:val="3EE73473"/>
    <w:rsid w:val="3EEE42DF"/>
    <w:rsid w:val="3F0A69FF"/>
    <w:rsid w:val="3F180686"/>
    <w:rsid w:val="3F540CAC"/>
    <w:rsid w:val="3F615F51"/>
    <w:rsid w:val="3F630E2C"/>
    <w:rsid w:val="3F6A502A"/>
    <w:rsid w:val="3F701995"/>
    <w:rsid w:val="3FD56D83"/>
    <w:rsid w:val="4006554E"/>
    <w:rsid w:val="40146CAA"/>
    <w:rsid w:val="404160BF"/>
    <w:rsid w:val="404674FD"/>
    <w:rsid w:val="40553A31"/>
    <w:rsid w:val="4066042E"/>
    <w:rsid w:val="40943B96"/>
    <w:rsid w:val="40A57099"/>
    <w:rsid w:val="40BC579F"/>
    <w:rsid w:val="40D74B03"/>
    <w:rsid w:val="40E67CC6"/>
    <w:rsid w:val="40E751A7"/>
    <w:rsid w:val="40F7502B"/>
    <w:rsid w:val="41103FAA"/>
    <w:rsid w:val="413B61A0"/>
    <w:rsid w:val="41700402"/>
    <w:rsid w:val="417D747F"/>
    <w:rsid w:val="417E401A"/>
    <w:rsid w:val="418038A7"/>
    <w:rsid w:val="419876E6"/>
    <w:rsid w:val="41A25E3F"/>
    <w:rsid w:val="41AE6B28"/>
    <w:rsid w:val="41DD2396"/>
    <w:rsid w:val="41ED620E"/>
    <w:rsid w:val="41F25724"/>
    <w:rsid w:val="41F567F3"/>
    <w:rsid w:val="42031503"/>
    <w:rsid w:val="422948E7"/>
    <w:rsid w:val="42437E85"/>
    <w:rsid w:val="42560BEC"/>
    <w:rsid w:val="427965E9"/>
    <w:rsid w:val="42B10706"/>
    <w:rsid w:val="42B303D3"/>
    <w:rsid w:val="42F76F64"/>
    <w:rsid w:val="433C2959"/>
    <w:rsid w:val="4342507F"/>
    <w:rsid w:val="437F6F18"/>
    <w:rsid w:val="43B24BDE"/>
    <w:rsid w:val="43B748F1"/>
    <w:rsid w:val="43D2429C"/>
    <w:rsid w:val="43F01F18"/>
    <w:rsid w:val="43FC37D4"/>
    <w:rsid w:val="43FF5394"/>
    <w:rsid w:val="44542750"/>
    <w:rsid w:val="446627DF"/>
    <w:rsid w:val="44715A21"/>
    <w:rsid w:val="44A52F18"/>
    <w:rsid w:val="44A55221"/>
    <w:rsid w:val="44C57753"/>
    <w:rsid w:val="44DE3A15"/>
    <w:rsid w:val="44DF3A03"/>
    <w:rsid w:val="44E35DCC"/>
    <w:rsid w:val="44ED10F1"/>
    <w:rsid w:val="4511396B"/>
    <w:rsid w:val="45286245"/>
    <w:rsid w:val="454343F9"/>
    <w:rsid w:val="455A57F7"/>
    <w:rsid w:val="4592504B"/>
    <w:rsid w:val="459D43F6"/>
    <w:rsid w:val="45B557A6"/>
    <w:rsid w:val="45B603DD"/>
    <w:rsid w:val="45CA27C3"/>
    <w:rsid w:val="45EF17A7"/>
    <w:rsid w:val="460556F2"/>
    <w:rsid w:val="46110C8F"/>
    <w:rsid w:val="4621328D"/>
    <w:rsid w:val="4651655F"/>
    <w:rsid w:val="468523DA"/>
    <w:rsid w:val="469B47BE"/>
    <w:rsid w:val="46AD181E"/>
    <w:rsid w:val="46AE3FA9"/>
    <w:rsid w:val="46AE7C6B"/>
    <w:rsid w:val="46D12276"/>
    <w:rsid w:val="46DB7F7D"/>
    <w:rsid w:val="47124A40"/>
    <w:rsid w:val="4725558F"/>
    <w:rsid w:val="47331814"/>
    <w:rsid w:val="473379C2"/>
    <w:rsid w:val="473E22E6"/>
    <w:rsid w:val="477C2ABE"/>
    <w:rsid w:val="47803C00"/>
    <w:rsid w:val="47990FAE"/>
    <w:rsid w:val="47B61E14"/>
    <w:rsid w:val="47C00927"/>
    <w:rsid w:val="47E61839"/>
    <w:rsid w:val="47E83200"/>
    <w:rsid w:val="47E96F3E"/>
    <w:rsid w:val="48067D6D"/>
    <w:rsid w:val="480732CB"/>
    <w:rsid w:val="48412C0B"/>
    <w:rsid w:val="487F40A4"/>
    <w:rsid w:val="48AD1416"/>
    <w:rsid w:val="48CA09AE"/>
    <w:rsid w:val="48DB00A8"/>
    <w:rsid w:val="490456D5"/>
    <w:rsid w:val="490E65FB"/>
    <w:rsid w:val="491F23D5"/>
    <w:rsid w:val="49345C98"/>
    <w:rsid w:val="493B071F"/>
    <w:rsid w:val="49815CF9"/>
    <w:rsid w:val="499319B0"/>
    <w:rsid w:val="49B53D5E"/>
    <w:rsid w:val="49BD7CFD"/>
    <w:rsid w:val="49E011DB"/>
    <w:rsid w:val="49E11D20"/>
    <w:rsid w:val="49E34392"/>
    <w:rsid w:val="49E53CF0"/>
    <w:rsid w:val="4A2C0C54"/>
    <w:rsid w:val="4A2F4746"/>
    <w:rsid w:val="4A937B67"/>
    <w:rsid w:val="4AA15DC7"/>
    <w:rsid w:val="4AD94DEE"/>
    <w:rsid w:val="4AF402BD"/>
    <w:rsid w:val="4AF624D2"/>
    <w:rsid w:val="4B111AFD"/>
    <w:rsid w:val="4B153B97"/>
    <w:rsid w:val="4B1D139D"/>
    <w:rsid w:val="4B50403E"/>
    <w:rsid w:val="4B6E42E2"/>
    <w:rsid w:val="4B9269B5"/>
    <w:rsid w:val="4B950AA3"/>
    <w:rsid w:val="4BC95104"/>
    <w:rsid w:val="4BD16A39"/>
    <w:rsid w:val="4BD653A8"/>
    <w:rsid w:val="4C0546A9"/>
    <w:rsid w:val="4C0F3C8F"/>
    <w:rsid w:val="4C2013F8"/>
    <w:rsid w:val="4C413218"/>
    <w:rsid w:val="4C7306E4"/>
    <w:rsid w:val="4C855EB9"/>
    <w:rsid w:val="4C9C1458"/>
    <w:rsid w:val="4CC12271"/>
    <w:rsid w:val="4D337F84"/>
    <w:rsid w:val="4D79410B"/>
    <w:rsid w:val="4D8536F0"/>
    <w:rsid w:val="4D89422B"/>
    <w:rsid w:val="4D994A12"/>
    <w:rsid w:val="4DBC0187"/>
    <w:rsid w:val="4E1139F8"/>
    <w:rsid w:val="4E1F0822"/>
    <w:rsid w:val="4E6647E4"/>
    <w:rsid w:val="4E6B6587"/>
    <w:rsid w:val="4E704B62"/>
    <w:rsid w:val="4E8B00C1"/>
    <w:rsid w:val="4E951CCB"/>
    <w:rsid w:val="4E9C1D52"/>
    <w:rsid w:val="4EB10193"/>
    <w:rsid w:val="4EC54FF4"/>
    <w:rsid w:val="4ECE601D"/>
    <w:rsid w:val="4EDB0A71"/>
    <w:rsid w:val="4EE176D3"/>
    <w:rsid w:val="4EF06D67"/>
    <w:rsid w:val="4EFA03FF"/>
    <w:rsid w:val="4F1A6F3E"/>
    <w:rsid w:val="4F4C6418"/>
    <w:rsid w:val="4F6625EE"/>
    <w:rsid w:val="4FA43623"/>
    <w:rsid w:val="4FBD3F17"/>
    <w:rsid w:val="4FD20066"/>
    <w:rsid w:val="4FE87ECA"/>
    <w:rsid w:val="4FFF3A1A"/>
    <w:rsid w:val="500A2303"/>
    <w:rsid w:val="500F1452"/>
    <w:rsid w:val="500F25BD"/>
    <w:rsid w:val="50131800"/>
    <w:rsid w:val="503843C1"/>
    <w:rsid w:val="504D2554"/>
    <w:rsid w:val="505371FA"/>
    <w:rsid w:val="50864B52"/>
    <w:rsid w:val="508F5B7B"/>
    <w:rsid w:val="508F73F7"/>
    <w:rsid w:val="509F26DC"/>
    <w:rsid w:val="50C3552F"/>
    <w:rsid w:val="50DF78D2"/>
    <w:rsid w:val="50F94F57"/>
    <w:rsid w:val="51033968"/>
    <w:rsid w:val="51043055"/>
    <w:rsid w:val="515C3400"/>
    <w:rsid w:val="51726C29"/>
    <w:rsid w:val="517471DF"/>
    <w:rsid w:val="518E3063"/>
    <w:rsid w:val="51D40098"/>
    <w:rsid w:val="51F175D9"/>
    <w:rsid w:val="51FA4820"/>
    <w:rsid w:val="52063CEC"/>
    <w:rsid w:val="52174866"/>
    <w:rsid w:val="524507B9"/>
    <w:rsid w:val="526E5AF7"/>
    <w:rsid w:val="529B313E"/>
    <w:rsid w:val="52DB77F5"/>
    <w:rsid w:val="52F33CE2"/>
    <w:rsid w:val="531A3B8C"/>
    <w:rsid w:val="53225F09"/>
    <w:rsid w:val="53303304"/>
    <w:rsid w:val="533D019E"/>
    <w:rsid w:val="53522435"/>
    <w:rsid w:val="53706FD6"/>
    <w:rsid w:val="537E7402"/>
    <w:rsid w:val="538A21CD"/>
    <w:rsid w:val="53B1433D"/>
    <w:rsid w:val="53CF6A2C"/>
    <w:rsid w:val="53EB74D9"/>
    <w:rsid w:val="53F72A5D"/>
    <w:rsid w:val="53FF39F2"/>
    <w:rsid w:val="54051D44"/>
    <w:rsid w:val="54136669"/>
    <w:rsid w:val="54640CD4"/>
    <w:rsid w:val="546B05E6"/>
    <w:rsid w:val="5474276A"/>
    <w:rsid w:val="5478255F"/>
    <w:rsid w:val="54802187"/>
    <w:rsid w:val="54942CDB"/>
    <w:rsid w:val="54BE2C71"/>
    <w:rsid w:val="54C201C7"/>
    <w:rsid w:val="54D64EB3"/>
    <w:rsid w:val="55005844"/>
    <w:rsid w:val="555C3A91"/>
    <w:rsid w:val="55746988"/>
    <w:rsid w:val="558C0AB9"/>
    <w:rsid w:val="55CE5690"/>
    <w:rsid w:val="55EE768D"/>
    <w:rsid w:val="56094482"/>
    <w:rsid w:val="563B7044"/>
    <w:rsid w:val="5667454A"/>
    <w:rsid w:val="566753A6"/>
    <w:rsid w:val="568A5B4E"/>
    <w:rsid w:val="568C2771"/>
    <w:rsid w:val="569722C5"/>
    <w:rsid w:val="569A3C51"/>
    <w:rsid w:val="572061E7"/>
    <w:rsid w:val="572221D7"/>
    <w:rsid w:val="575A70CB"/>
    <w:rsid w:val="5762426E"/>
    <w:rsid w:val="57646F1F"/>
    <w:rsid w:val="57735D2E"/>
    <w:rsid w:val="577A46BB"/>
    <w:rsid w:val="579753AB"/>
    <w:rsid w:val="57A047BD"/>
    <w:rsid w:val="57D9291C"/>
    <w:rsid w:val="57E447DB"/>
    <w:rsid w:val="57EB6BD9"/>
    <w:rsid w:val="58075577"/>
    <w:rsid w:val="58202B09"/>
    <w:rsid w:val="58291842"/>
    <w:rsid w:val="58362E99"/>
    <w:rsid w:val="58366922"/>
    <w:rsid w:val="584429A3"/>
    <w:rsid w:val="58500CD9"/>
    <w:rsid w:val="58860C0F"/>
    <w:rsid w:val="58886B1B"/>
    <w:rsid w:val="590E6F00"/>
    <w:rsid w:val="591F0ECC"/>
    <w:rsid w:val="59985D42"/>
    <w:rsid w:val="599A581D"/>
    <w:rsid w:val="59A755A5"/>
    <w:rsid w:val="59D676F2"/>
    <w:rsid w:val="59DA21E7"/>
    <w:rsid w:val="59E73F74"/>
    <w:rsid w:val="59F14B7B"/>
    <w:rsid w:val="5A206D46"/>
    <w:rsid w:val="5A485301"/>
    <w:rsid w:val="5A555CC1"/>
    <w:rsid w:val="5A5F2E2A"/>
    <w:rsid w:val="5A9D261C"/>
    <w:rsid w:val="5AF51E7B"/>
    <w:rsid w:val="5AFA7386"/>
    <w:rsid w:val="5B041165"/>
    <w:rsid w:val="5B072087"/>
    <w:rsid w:val="5B265FAB"/>
    <w:rsid w:val="5B41584A"/>
    <w:rsid w:val="5B5D3783"/>
    <w:rsid w:val="5B6555A7"/>
    <w:rsid w:val="5B6F7DFA"/>
    <w:rsid w:val="5B761AC8"/>
    <w:rsid w:val="5BB3485D"/>
    <w:rsid w:val="5BC8263B"/>
    <w:rsid w:val="5BDA01C3"/>
    <w:rsid w:val="5BEB3B89"/>
    <w:rsid w:val="5C03576A"/>
    <w:rsid w:val="5C3E0034"/>
    <w:rsid w:val="5C5078BA"/>
    <w:rsid w:val="5C637AD9"/>
    <w:rsid w:val="5C773B3D"/>
    <w:rsid w:val="5C96536E"/>
    <w:rsid w:val="5CB80F74"/>
    <w:rsid w:val="5CCC42D8"/>
    <w:rsid w:val="5CD400B3"/>
    <w:rsid w:val="5D0F7C41"/>
    <w:rsid w:val="5D100061"/>
    <w:rsid w:val="5D1502A7"/>
    <w:rsid w:val="5D173F97"/>
    <w:rsid w:val="5D20575B"/>
    <w:rsid w:val="5D2057CD"/>
    <w:rsid w:val="5D4C1027"/>
    <w:rsid w:val="5D4E54EC"/>
    <w:rsid w:val="5D575F7A"/>
    <w:rsid w:val="5D976FE6"/>
    <w:rsid w:val="5DE00538"/>
    <w:rsid w:val="5DF214FF"/>
    <w:rsid w:val="5E2A777B"/>
    <w:rsid w:val="5E2E4611"/>
    <w:rsid w:val="5E580E10"/>
    <w:rsid w:val="5E69614F"/>
    <w:rsid w:val="5E882EA1"/>
    <w:rsid w:val="5E955346"/>
    <w:rsid w:val="5EC24A2F"/>
    <w:rsid w:val="5EC578F0"/>
    <w:rsid w:val="5EEC381A"/>
    <w:rsid w:val="5F8924C5"/>
    <w:rsid w:val="5FA26397"/>
    <w:rsid w:val="5FAB3094"/>
    <w:rsid w:val="5FCF265C"/>
    <w:rsid w:val="5FE253F3"/>
    <w:rsid w:val="600E6CEF"/>
    <w:rsid w:val="6020555C"/>
    <w:rsid w:val="602643FC"/>
    <w:rsid w:val="60273C70"/>
    <w:rsid w:val="60407727"/>
    <w:rsid w:val="605A24E4"/>
    <w:rsid w:val="60805BFA"/>
    <w:rsid w:val="608764E1"/>
    <w:rsid w:val="608C0CFF"/>
    <w:rsid w:val="608C7B26"/>
    <w:rsid w:val="60931531"/>
    <w:rsid w:val="60D20153"/>
    <w:rsid w:val="60F33253"/>
    <w:rsid w:val="614B7134"/>
    <w:rsid w:val="6160086F"/>
    <w:rsid w:val="61A63FF9"/>
    <w:rsid w:val="61AD03D8"/>
    <w:rsid w:val="61C95D07"/>
    <w:rsid w:val="622554EF"/>
    <w:rsid w:val="62296476"/>
    <w:rsid w:val="623C3C72"/>
    <w:rsid w:val="624258A5"/>
    <w:rsid w:val="62433952"/>
    <w:rsid w:val="626111AD"/>
    <w:rsid w:val="628242F8"/>
    <w:rsid w:val="62A35307"/>
    <w:rsid w:val="62BF55A8"/>
    <w:rsid w:val="62C70223"/>
    <w:rsid w:val="62D62619"/>
    <w:rsid w:val="631B10BF"/>
    <w:rsid w:val="631E39DC"/>
    <w:rsid w:val="63227C21"/>
    <w:rsid w:val="632411B3"/>
    <w:rsid w:val="635C44D1"/>
    <w:rsid w:val="635E0815"/>
    <w:rsid w:val="637D4F5B"/>
    <w:rsid w:val="63CA617B"/>
    <w:rsid w:val="63D20DFC"/>
    <w:rsid w:val="63F730C5"/>
    <w:rsid w:val="640C0E7C"/>
    <w:rsid w:val="642216A7"/>
    <w:rsid w:val="642A2FA0"/>
    <w:rsid w:val="6437772F"/>
    <w:rsid w:val="64430FF0"/>
    <w:rsid w:val="647411B2"/>
    <w:rsid w:val="6493196E"/>
    <w:rsid w:val="64B81754"/>
    <w:rsid w:val="64C6749A"/>
    <w:rsid w:val="64F942AD"/>
    <w:rsid w:val="650406FA"/>
    <w:rsid w:val="650A0E3A"/>
    <w:rsid w:val="651E1C1A"/>
    <w:rsid w:val="652C7E16"/>
    <w:rsid w:val="652E6EFC"/>
    <w:rsid w:val="656504A4"/>
    <w:rsid w:val="65984879"/>
    <w:rsid w:val="659F683E"/>
    <w:rsid w:val="65B128F8"/>
    <w:rsid w:val="65CE6E6E"/>
    <w:rsid w:val="65E97310"/>
    <w:rsid w:val="6610670F"/>
    <w:rsid w:val="66107152"/>
    <w:rsid w:val="66195813"/>
    <w:rsid w:val="6625316D"/>
    <w:rsid w:val="662D4BC0"/>
    <w:rsid w:val="66342B59"/>
    <w:rsid w:val="664010FA"/>
    <w:rsid w:val="66451197"/>
    <w:rsid w:val="66713BE8"/>
    <w:rsid w:val="66B06980"/>
    <w:rsid w:val="66CB2A0A"/>
    <w:rsid w:val="67143492"/>
    <w:rsid w:val="67160984"/>
    <w:rsid w:val="67182669"/>
    <w:rsid w:val="67187119"/>
    <w:rsid w:val="672C7EC2"/>
    <w:rsid w:val="6745673C"/>
    <w:rsid w:val="676F3F20"/>
    <w:rsid w:val="67852221"/>
    <w:rsid w:val="678D068A"/>
    <w:rsid w:val="678D56A1"/>
    <w:rsid w:val="67944025"/>
    <w:rsid w:val="679A494D"/>
    <w:rsid w:val="67AD6342"/>
    <w:rsid w:val="67C575E8"/>
    <w:rsid w:val="67CF548B"/>
    <w:rsid w:val="67DC7788"/>
    <w:rsid w:val="680D04A1"/>
    <w:rsid w:val="685107D6"/>
    <w:rsid w:val="68573C22"/>
    <w:rsid w:val="685C4057"/>
    <w:rsid w:val="685D1738"/>
    <w:rsid w:val="68700806"/>
    <w:rsid w:val="68980CF6"/>
    <w:rsid w:val="68B40914"/>
    <w:rsid w:val="68D13DD8"/>
    <w:rsid w:val="68D34592"/>
    <w:rsid w:val="68DC0D1A"/>
    <w:rsid w:val="68F242E0"/>
    <w:rsid w:val="69086DFF"/>
    <w:rsid w:val="69194FFC"/>
    <w:rsid w:val="69374AFE"/>
    <w:rsid w:val="6974103C"/>
    <w:rsid w:val="6980134B"/>
    <w:rsid w:val="698B6106"/>
    <w:rsid w:val="69E37A76"/>
    <w:rsid w:val="69FF1303"/>
    <w:rsid w:val="6A021400"/>
    <w:rsid w:val="6A210EA2"/>
    <w:rsid w:val="6A2F07FB"/>
    <w:rsid w:val="6A3C1774"/>
    <w:rsid w:val="6A3E3B5B"/>
    <w:rsid w:val="6A4B2081"/>
    <w:rsid w:val="6A6B4381"/>
    <w:rsid w:val="6A737362"/>
    <w:rsid w:val="6A737930"/>
    <w:rsid w:val="6A8B5F36"/>
    <w:rsid w:val="6A9000B8"/>
    <w:rsid w:val="6A9369A7"/>
    <w:rsid w:val="6AAC0A40"/>
    <w:rsid w:val="6AD072CD"/>
    <w:rsid w:val="6AF0015D"/>
    <w:rsid w:val="6B0A0813"/>
    <w:rsid w:val="6B3E3F1C"/>
    <w:rsid w:val="6B400346"/>
    <w:rsid w:val="6B701C08"/>
    <w:rsid w:val="6B765AAF"/>
    <w:rsid w:val="6B7B2C57"/>
    <w:rsid w:val="6BC00BF2"/>
    <w:rsid w:val="6C533692"/>
    <w:rsid w:val="6C5D2536"/>
    <w:rsid w:val="6C665AAC"/>
    <w:rsid w:val="6C755FE9"/>
    <w:rsid w:val="6C9D465D"/>
    <w:rsid w:val="6CAE5C3E"/>
    <w:rsid w:val="6CB952D1"/>
    <w:rsid w:val="6CD57F47"/>
    <w:rsid w:val="6CE24314"/>
    <w:rsid w:val="6CF762EB"/>
    <w:rsid w:val="6D210F42"/>
    <w:rsid w:val="6D491764"/>
    <w:rsid w:val="6D4D1464"/>
    <w:rsid w:val="6D737731"/>
    <w:rsid w:val="6D75632A"/>
    <w:rsid w:val="6D81434D"/>
    <w:rsid w:val="6D8D2589"/>
    <w:rsid w:val="6D967883"/>
    <w:rsid w:val="6DA2604B"/>
    <w:rsid w:val="6DC154CE"/>
    <w:rsid w:val="6DCB22F8"/>
    <w:rsid w:val="6DCB705B"/>
    <w:rsid w:val="6DF02A81"/>
    <w:rsid w:val="6DF85829"/>
    <w:rsid w:val="6E255EA1"/>
    <w:rsid w:val="6E2D17E0"/>
    <w:rsid w:val="6E3B7B6E"/>
    <w:rsid w:val="6E433E2B"/>
    <w:rsid w:val="6E4465E7"/>
    <w:rsid w:val="6E5373B6"/>
    <w:rsid w:val="6E7C7E16"/>
    <w:rsid w:val="6E832E67"/>
    <w:rsid w:val="6E8C03A7"/>
    <w:rsid w:val="6E8C5403"/>
    <w:rsid w:val="6E8F7155"/>
    <w:rsid w:val="6E9221CF"/>
    <w:rsid w:val="6EE43DA2"/>
    <w:rsid w:val="6EFD37F3"/>
    <w:rsid w:val="6F1410FE"/>
    <w:rsid w:val="6F262CBD"/>
    <w:rsid w:val="6F4F0565"/>
    <w:rsid w:val="6FB52229"/>
    <w:rsid w:val="6FB72FC1"/>
    <w:rsid w:val="6FBB2135"/>
    <w:rsid w:val="6FCF0D37"/>
    <w:rsid w:val="6FE75672"/>
    <w:rsid w:val="703E2133"/>
    <w:rsid w:val="70A0179C"/>
    <w:rsid w:val="70BD1564"/>
    <w:rsid w:val="70D75894"/>
    <w:rsid w:val="7101153E"/>
    <w:rsid w:val="71034245"/>
    <w:rsid w:val="712316C0"/>
    <w:rsid w:val="7131104D"/>
    <w:rsid w:val="715B2D0C"/>
    <w:rsid w:val="7162246D"/>
    <w:rsid w:val="71676C66"/>
    <w:rsid w:val="71727EBC"/>
    <w:rsid w:val="71814D63"/>
    <w:rsid w:val="71874224"/>
    <w:rsid w:val="71A27551"/>
    <w:rsid w:val="71AE26A6"/>
    <w:rsid w:val="71D609A8"/>
    <w:rsid w:val="71DE5B78"/>
    <w:rsid w:val="71FE15A9"/>
    <w:rsid w:val="72121668"/>
    <w:rsid w:val="722E3061"/>
    <w:rsid w:val="7233701E"/>
    <w:rsid w:val="725F297B"/>
    <w:rsid w:val="72840B32"/>
    <w:rsid w:val="7285035B"/>
    <w:rsid w:val="72BB32A8"/>
    <w:rsid w:val="72C46AFE"/>
    <w:rsid w:val="72F61F0C"/>
    <w:rsid w:val="73004660"/>
    <w:rsid w:val="73014F4E"/>
    <w:rsid w:val="730B208B"/>
    <w:rsid w:val="736715DE"/>
    <w:rsid w:val="737F25D6"/>
    <w:rsid w:val="739D7C61"/>
    <w:rsid w:val="73AD2171"/>
    <w:rsid w:val="73F51B1F"/>
    <w:rsid w:val="73F8084C"/>
    <w:rsid w:val="74037E2E"/>
    <w:rsid w:val="743829C6"/>
    <w:rsid w:val="74453FE9"/>
    <w:rsid w:val="74656E54"/>
    <w:rsid w:val="74901C58"/>
    <w:rsid w:val="74A1555D"/>
    <w:rsid w:val="74A660D1"/>
    <w:rsid w:val="74A94A00"/>
    <w:rsid w:val="74C1735E"/>
    <w:rsid w:val="74E72CD9"/>
    <w:rsid w:val="74F80EB6"/>
    <w:rsid w:val="7505556D"/>
    <w:rsid w:val="751D7C66"/>
    <w:rsid w:val="759024A4"/>
    <w:rsid w:val="7595630C"/>
    <w:rsid w:val="759E437A"/>
    <w:rsid w:val="75B864D0"/>
    <w:rsid w:val="75EA2392"/>
    <w:rsid w:val="75FC7CF5"/>
    <w:rsid w:val="762E23C5"/>
    <w:rsid w:val="76341F1B"/>
    <w:rsid w:val="764C7B39"/>
    <w:rsid w:val="764E4FA8"/>
    <w:rsid w:val="7655704F"/>
    <w:rsid w:val="767F24DC"/>
    <w:rsid w:val="76A26E24"/>
    <w:rsid w:val="76A87BB6"/>
    <w:rsid w:val="76DD62C9"/>
    <w:rsid w:val="76E846CC"/>
    <w:rsid w:val="7707504F"/>
    <w:rsid w:val="77477BCB"/>
    <w:rsid w:val="77516843"/>
    <w:rsid w:val="776C0056"/>
    <w:rsid w:val="776D1F4D"/>
    <w:rsid w:val="777F1B2E"/>
    <w:rsid w:val="77842102"/>
    <w:rsid w:val="779F563B"/>
    <w:rsid w:val="77AC0E52"/>
    <w:rsid w:val="77D15922"/>
    <w:rsid w:val="77D3686B"/>
    <w:rsid w:val="77D729DF"/>
    <w:rsid w:val="77D817D2"/>
    <w:rsid w:val="77DA1798"/>
    <w:rsid w:val="781A68D6"/>
    <w:rsid w:val="78454193"/>
    <w:rsid w:val="78692C89"/>
    <w:rsid w:val="78765715"/>
    <w:rsid w:val="787F5DEF"/>
    <w:rsid w:val="78897432"/>
    <w:rsid w:val="788C04F4"/>
    <w:rsid w:val="788F44CB"/>
    <w:rsid w:val="789B0016"/>
    <w:rsid w:val="78B932BF"/>
    <w:rsid w:val="79024551"/>
    <w:rsid w:val="79673E12"/>
    <w:rsid w:val="799C2A36"/>
    <w:rsid w:val="79B70FAA"/>
    <w:rsid w:val="79D55A23"/>
    <w:rsid w:val="79E86F17"/>
    <w:rsid w:val="79E905ED"/>
    <w:rsid w:val="7A1308EC"/>
    <w:rsid w:val="7A1474E0"/>
    <w:rsid w:val="7A1716F6"/>
    <w:rsid w:val="7A19656E"/>
    <w:rsid w:val="7A1B412C"/>
    <w:rsid w:val="7A2C47F5"/>
    <w:rsid w:val="7A483587"/>
    <w:rsid w:val="7A834B91"/>
    <w:rsid w:val="7A8D027F"/>
    <w:rsid w:val="7A985A5C"/>
    <w:rsid w:val="7A9A2681"/>
    <w:rsid w:val="7A9D2B1A"/>
    <w:rsid w:val="7AAB18F4"/>
    <w:rsid w:val="7AAE10F6"/>
    <w:rsid w:val="7AB03C6D"/>
    <w:rsid w:val="7AB35583"/>
    <w:rsid w:val="7ABE053A"/>
    <w:rsid w:val="7ACD6C42"/>
    <w:rsid w:val="7AED0C3C"/>
    <w:rsid w:val="7AFD76E6"/>
    <w:rsid w:val="7B370DC2"/>
    <w:rsid w:val="7B752BC8"/>
    <w:rsid w:val="7B9E603B"/>
    <w:rsid w:val="7BEF26BE"/>
    <w:rsid w:val="7BEF7D10"/>
    <w:rsid w:val="7C124C5D"/>
    <w:rsid w:val="7C1C0B28"/>
    <w:rsid w:val="7C34282A"/>
    <w:rsid w:val="7C4663F1"/>
    <w:rsid w:val="7C5816FB"/>
    <w:rsid w:val="7C5C2FD6"/>
    <w:rsid w:val="7C667B29"/>
    <w:rsid w:val="7C6E7E88"/>
    <w:rsid w:val="7C760454"/>
    <w:rsid w:val="7C777B91"/>
    <w:rsid w:val="7CC57E9E"/>
    <w:rsid w:val="7CD64998"/>
    <w:rsid w:val="7D00219A"/>
    <w:rsid w:val="7D090132"/>
    <w:rsid w:val="7D1378A8"/>
    <w:rsid w:val="7D2B2AC8"/>
    <w:rsid w:val="7D2F6439"/>
    <w:rsid w:val="7D8222B8"/>
    <w:rsid w:val="7D8C5CCC"/>
    <w:rsid w:val="7DFD60F4"/>
    <w:rsid w:val="7E052A08"/>
    <w:rsid w:val="7E115DC4"/>
    <w:rsid w:val="7E164475"/>
    <w:rsid w:val="7E3C2E06"/>
    <w:rsid w:val="7E451B34"/>
    <w:rsid w:val="7E4F64E6"/>
    <w:rsid w:val="7E5A1F09"/>
    <w:rsid w:val="7E83571E"/>
    <w:rsid w:val="7E9F38B3"/>
    <w:rsid w:val="7EB5336F"/>
    <w:rsid w:val="7ECA2DF2"/>
    <w:rsid w:val="7EE166EA"/>
    <w:rsid w:val="7F061E06"/>
    <w:rsid w:val="7F311DEE"/>
    <w:rsid w:val="7F330E4E"/>
    <w:rsid w:val="7F3C6834"/>
    <w:rsid w:val="7F577BD1"/>
    <w:rsid w:val="7F961DD9"/>
    <w:rsid w:val="7FAA41FB"/>
    <w:rsid w:val="7FCB0AA3"/>
    <w:rsid w:val="7FD861D7"/>
    <w:rsid w:val="7FE6563F"/>
    <w:rsid w:val="7FEA1C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4">
    <w:name w:val="Body Text Indent"/>
    <w:basedOn w:val="1"/>
    <w:next w:val="5"/>
    <w:qFormat/>
    <w:uiPriority w:val="0"/>
    <w:pPr>
      <w:spacing w:line="560" w:lineRule="exact"/>
      <w:ind w:firstLine="567"/>
    </w:pPr>
    <w:rPr>
      <w:rFonts w:ascii="宋体" w:hAnsi="宋体"/>
      <w:sz w:val="28"/>
    </w:rPr>
  </w:style>
  <w:style w:type="paragraph" w:styleId="5">
    <w:name w:val="Body Text Indent 2"/>
    <w:basedOn w:val="1"/>
    <w:next w:val="6"/>
    <w:qFormat/>
    <w:uiPriority w:val="0"/>
    <w:pPr>
      <w:spacing w:line="400" w:lineRule="exact"/>
      <w:ind w:firstLine="573"/>
    </w:pPr>
    <w:rPr>
      <w:rFonts w:ascii="宋体" w:hAnsi="宋体"/>
      <w:sz w:val="28"/>
    </w:rPr>
  </w:style>
  <w:style w:type="paragraph" w:styleId="6">
    <w:name w:val="Body Text First Indent 2"/>
    <w:basedOn w:val="4"/>
    <w:next w:val="1"/>
    <w:qFormat/>
    <w:uiPriority w:val="0"/>
    <w:pPr>
      <w:spacing w:after="120" w:line="240" w:lineRule="auto"/>
      <w:ind w:left="420" w:leftChars="200" w:firstLine="420"/>
    </w:pPr>
    <w:rPr>
      <w:sz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1">
    <w:name w:val="Default"/>
    <w:basedOn w:val="1"/>
    <w:qFormat/>
    <w:uiPriority w:val="0"/>
    <w:pPr>
      <w:autoSpaceDE w:val="0"/>
      <w:autoSpaceDN w:val="0"/>
      <w:jc w:val="left"/>
    </w:pPr>
    <w:rPr>
      <w:rFonts w:hint="eastAsia" w:ascii="宋体" w:cs="宋体"/>
      <w:color w:val="000000"/>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303</Words>
  <Characters>1731</Characters>
  <Lines>14</Lines>
  <Paragraphs>4</Paragraphs>
  <TotalTime>17</TotalTime>
  <ScaleCrop>false</ScaleCrop>
  <LinksUpToDate>false</LinksUpToDate>
  <CharactersWithSpaces>2030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2018-02-07T07:04:00Z</dcterms:created>
  <dc:creator>john</dc:creator>
  <cp:lastModifiedBy>john</cp:lastModifiedBy>
  <cp:lastPrinted>2021-01-15T08:11:09Z</cp:lastPrinted>
  <dcterms:modified xsi:type="dcterms:W3CDTF">2021-01-15T08:11:43Z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