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方正小标宋简体" w:hAnsi="宋体" w:eastAsia="方正小标宋简体"/>
          <w:color w:val="FF0000"/>
          <w:spacing w:val="-20"/>
          <w:sz w:val="72"/>
          <w:szCs w:val="72"/>
        </w:rPr>
      </w:pPr>
      <w:r>
        <w:rPr>
          <w:rFonts w:hint="eastAsia" w:ascii="方正小标宋简体" w:hAnsi="宋体" w:eastAsia="方正小标宋简体"/>
          <w:color w:val="FF0000"/>
          <w:spacing w:val="-20"/>
          <w:sz w:val="72"/>
          <w:szCs w:val="72"/>
        </w:rPr>
        <w:t>淮南市解除重污染天气预警公告</w:t>
      </w:r>
    </w:p>
    <w:p>
      <w:pPr>
        <w:spacing w:line="220" w:lineRule="atLeas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202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sz w:val="32"/>
          <w:szCs w:val="32"/>
        </w:rPr>
        <w:t>年第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sz w:val="32"/>
          <w:szCs w:val="32"/>
        </w:rPr>
        <w:t>期</w:t>
      </w:r>
    </w:p>
    <w:p>
      <w:pPr>
        <w:spacing w:line="480" w:lineRule="auto"/>
        <w:rPr>
          <w:rFonts w:ascii="楷体_GB2312" w:eastAsia="楷体_GB2312"/>
          <w:color w:val="FF0000"/>
          <w:sz w:val="30"/>
          <w:szCs w:val="30"/>
        </w:rPr>
      </w:pPr>
      <w:r>
        <w:rPr>
          <w:rFonts w:ascii="楷体_GB2312" w:eastAsia="楷体_GB2312"/>
          <w:spacing w:val="-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181725" cy="0"/>
                <wp:effectExtent l="0" t="19050" r="9525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0pt;margin-top:30pt;height:0pt;width:486.75pt;z-index:251658240;mso-width-relative:page;mso-height-relative:page;" filled="f" stroked="t" coordsize="21600,21600" o:gfxdata="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nICydYAAAAGAQAADwAAAAAAAAABACAAAAAiAAAAZHJzL2Rvd25yZXYueG1s&#10;UEsBAhQAFAAAAAgAh07iQGTJysXBAQAAcwMAAA4AAAAAAAAAAQAgAAAAJQEAAGRycy9lMm9Eb2Mu&#10;eG1sUEsFBgAAAAAGAAYAWQEAAFg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_GB2312" w:eastAsia="楷体_GB2312"/>
          <w:spacing w:val="-20"/>
          <w:sz w:val="30"/>
          <w:szCs w:val="30"/>
        </w:rPr>
        <w:t>市重污染天气应急领导小组办公室                            202</w:t>
      </w:r>
      <w:r>
        <w:rPr>
          <w:rFonts w:hint="eastAsia" w:ascii="楷体_GB2312" w:eastAsia="楷体_GB2312"/>
          <w:spacing w:val="-20"/>
          <w:sz w:val="30"/>
          <w:szCs w:val="30"/>
          <w:lang w:val="en-US" w:eastAsia="zh-CN"/>
        </w:rPr>
        <w:t>1</w:t>
      </w:r>
      <w:r>
        <w:rPr>
          <w:rFonts w:hint="eastAsia" w:ascii="楷体_GB2312" w:eastAsia="楷体_GB2312"/>
          <w:spacing w:val="-20"/>
          <w:sz w:val="30"/>
          <w:szCs w:val="30"/>
        </w:rPr>
        <w:t>年</w:t>
      </w:r>
      <w:r>
        <w:rPr>
          <w:rFonts w:hint="eastAsia" w:ascii="楷体_GB2312" w:eastAsia="楷体_GB2312"/>
          <w:color w:val="auto"/>
          <w:spacing w:val="-20"/>
          <w:sz w:val="30"/>
          <w:szCs w:val="30"/>
        </w:rPr>
        <w:t>1月</w:t>
      </w:r>
      <w:r>
        <w:rPr>
          <w:rFonts w:hint="eastAsia" w:ascii="楷体_GB2312" w:eastAsia="楷体_GB2312"/>
          <w:color w:val="auto"/>
          <w:spacing w:val="-20"/>
          <w:sz w:val="30"/>
          <w:szCs w:val="30"/>
          <w:lang w:val="en-US" w:eastAsia="zh-CN"/>
        </w:rPr>
        <w:t>29</w:t>
      </w:r>
      <w:r>
        <w:rPr>
          <w:rFonts w:hint="eastAsia" w:ascii="楷体_GB2312" w:eastAsia="楷体_GB2312"/>
          <w:color w:val="auto"/>
          <w:spacing w:val="-20"/>
          <w:sz w:val="30"/>
          <w:szCs w:val="30"/>
        </w:rPr>
        <w:t>日</w:t>
      </w:r>
      <w:r>
        <w:rPr>
          <w:rFonts w:hint="eastAsia" w:ascii="楷体_GB2312" w:eastAsia="楷体_GB2312"/>
          <w:color w:val="auto"/>
          <w:spacing w:val="-20"/>
          <w:sz w:val="30"/>
          <w:szCs w:val="30"/>
          <w:lang w:val="en-US" w:eastAsia="zh-CN"/>
        </w:rPr>
        <w:t>9</w:t>
      </w:r>
      <w:r>
        <w:rPr>
          <w:rFonts w:hint="eastAsia" w:ascii="楷体_GB2312" w:eastAsia="楷体_GB2312"/>
          <w:color w:val="auto"/>
          <w:spacing w:val="-20"/>
          <w:sz w:val="30"/>
          <w:szCs w:val="30"/>
        </w:rPr>
        <w:t>时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时，我市发布了重污染天气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橙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色</w:t>
      </w:r>
      <w:r>
        <w:rPr>
          <w:rFonts w:hint="eastAsia" w:ascii="仿宋_GB2312" w:hAnsi="宋体" w:eastAsia="仿宋_GB2312" w:cs="宋体"/>
          <w:sz w:val="32"/>
          <w:szCs w:val="32"/>
        </w:rPr>
        <w:t>预警，并于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当日11</w:t>
      </w:r>
      <w:r>
        <w:rPr>
          <w:rFonts w:hint="eastAsia" w:ascii="仿宋_GB2312" w:hAnsi="宋体" w:eastAsia="仿宋_GB2312" w:cs="宋体"/>
          <w:sz w:val="32"/>
          <w:szCs w:val="32"/>
        </w:rPr>
        <w:t>时启动了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II</w:t>
      </w:r>
      <w:r>
        <w:rPr>
          <w:rFonts w:eastAsia="仿宋_GB2312"/>
          <w:sz w:val="32"/>
          <w:szCs w:val="32"/>
        </w:rPr>
        <w:t>级</w:t>
      </w:r>
      <w:r>
        <w:rPr>
          <w:rFonts w:hint="eastAsia" w:ascii="仿宋_GB2312" w:hAnsi="宋体" w:eastAsia="仿宋_GB2312" w:cs="宋体"/>
          <w:sz w:val="32"/>
          <w:szCs w:val="32"/>
        </w:rPr>
        <w:t>应急响应。结合省空气质量预测，经专家会商研判，202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时起，我市环境空气质量指数低于200，且预测将持续36小时以上，符合解除重污染天气预警条件。经市重污染天气应急工作领导小组批准，决定于202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时</w:t>
      </w:r>
      <w:r>
        <w:rPr>
          <w:rFonts w:hint="eastAsia" w:ascii="仿宋_GB2312" w:hAnsi="宋体" w:eastAsia="仿宋_GB2312" w:cs="宋体"/>
          <w:sz w:val="32"/>
          <w:szCs w:val="32"/>
        </w:rPr>
        <w:t>解除重污染天气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橙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色</w:t>
      </w:r>
      <w:r>
        <w:rPr>
          <w:rFonts w:hint="eastAsia" w:ascii="仿宋_GB2312" w:hAnsi="宋体" w:eastAsia="仿宋_GB2312" w:cs="宋体"/>
          <w:sz w:val="32"/>
          <w:szCs w:val="32"/>
        </w:rPr>
        <w:t>预警，同时终止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II</w:t>
      </w:r>
      <w:r>
        <w:rPr>
          <w:rFonts w:eastAsia="仿宋_GB2312"/>
          <w:sz w:val="32"/>
          <w:szCs w:val="32"/>
        </w:rPr>
        <w:t>级</w:t>
      </w:r>
      <w:r>
        <w:rPr>
          <w:rFonts w:hint="eastAsia" w:ascii="仿宋_GB2312" w:hAnsi="宋体" w:eastAsia="仿宋_GB2312" w:cs="宋体"/>
          <w:sz w:val="32"/>
          <w:szCs w:val="32"/>
        </w:rPr>
        <w:t>应急响应。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各县区、市应急领导小组各成员单位按职责要求，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日前向市重污染天气应急领导小组办公室报送本次应对工作信息（邮箱：hbjwufangke@163.com），内容包括重污染天气发生及预警发布情况，各部门响应情况，企业措施落实情况等。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DD"/>
    <w:rsid w:val="0001202E"/>
    <w:rsid w:val="000267A5"/>
    <w:rsid w:val="000408D7"/>
    <w:rsid w:val="000B1163"/>
    <w:rsid w:val="000B4537"/>
    <w:rsid w:val="000C180A"/>
    <w:rsid w:val="000D237A"/>
    <w:rsid w:val="000E7E73"/>
    <w:rsid w:val="001370A5"/>
    <w:rsid w:val="001467B3"/>
    <w:rsid w:val="001A642A"/>
    <w:rsid w:val="001B0CF9"/>
    <w:rsid w:val="001E7F43"/>
    <w:rsid w:val="00236C02"/>
    <w:rsid w:val="00250713"/>
    <w:rsid w:val="00255BD0"/>
    <w:rsid w:val="0026448C"/>
    <w:rsid w:val="002A0317"/>
    <w:rsid w:val="002B0FE8"/>
    <w:rsid w:val="002B47CB"/>
    <w:rsid w:val="002D6286"/>
    <w:rsid w:val="002F0A99"/>
    <w:rsid w:val="0031015E"/>
    <w:rsid w:val="0031696B"/>
    <w:rsid w:val="003515A1"/>
    <w:rsid w:val="003929BE"/>
    <w:rsid w:val="003B3F40"/>
    <w:rsid w:val="003B62EF"/>
    <w:rsid w:val="003F31D0"/>
    <w:rsid w:val="004168D5"/>
    <w:rsid w:val="00443FD2"/>
    <w:rsid w:val="004775DD"/>
    <w:rsid w:val="00490ECC"/>
    <w:rsid w:val="004E3FE7"/>
    <w:rsid w:val="00560FD7"/>
    <w:rsid w:val="0056638B"/>
    <w:rsid w:val="005E71EA"/>
    <w:rsid w:val="006741E5"/>
    <w:rsid w:val="006A14EE"/>
    <w:rsid w:val="00712EF9"/>
    <w:rsid w:val="007547EF"/>
    <w:rsid w:val="00827866"/>
    <w:rsid w:val="00837717"/>
    <w:rsid w:val="00842674"/>
    <w:rsid w:val="00853141"/>
    <w:rsid w:val="008C03A7"/>
    <w:rsid w:val="009647A7"/>
    <w:rsid w:val="0098434C"/>
    <w:rsid w:val="009B6BD5"/>
    <w:rsid w:val="00A42D43"/>
    <w:rsid w:val="00A46089"/>
    <w:rsid w:val="00A65A8A"/>
    <w:rsid w:val="00AB7BBA"/>
    <w:rsid w:val="00B5782E"/>
    <w:rsid w:val="00B73185"/>
    <w:rsid w:val="00B9475A"/>
    <w:rsid w:val="00BD1491"/>
    <w:rsid w:val="00C0490E"/>
    <w:rsid w:val="00C31442"/>
    <w:rsid w:val="00C5527A"/>
    <w:rsid w:val="00C731B8"/>
    <w:rsid w:val="00C74A15"/>
    <w:rsid w:val="00C769A8"/>
    <w:rsid w:val="00C85B01"/>
    <w:rsid w:val="00CA4687"/>
    <w:rsid w:val="00CD6BE7"/>
    <w:rsid w:val="00CE2BAB"/>
    <w:rsid w:val="00CE6763"/>
    <w:rsid w:val="00CE7FFA"/>
    <w:rsid w:val="00D026F6"/>
    <w:rsid w:val="00D6311A"/>
    <w:rsid w:val="00D70A4B"/>
    <w:rsid w:val="00D85F3C"/>
    <w:rsid w:val="00DC3D08"/>
    <w:rsid w:val="00DD498C"/>
    <w:rsid w:val="00DF5EFB"/>
    <w:rsid w:val="00E269BC"/>
    <w:rsid w:val="00E41A03"/>
    <w:rsid w:val="00E767EC"/>
    <w:rsid w:val="00E909C0"/>
    <w:rsid w:val="00EA220B"/>
    <w:rsid w:val="00EA4C98"/>
    <w:rsid w:val="00EB266E"/>
    <w:rsid w:val="00EF248E"/>
    <w:rsid w:val="00EF7329"/>
    <w:rsid w:val="00F61DC6"/>
    <w:rsid w:val="00F62CD0"/>
    <w:rsid w:val="00F82233"/>
    <w:rsid w:val="00F96256"/>
    <w:rsid w:val="00FB2C2E"/>
    <w:rsid w:val="00FB598B"/>
    <w:rsid w:val="029E3075"/>
    <w:rsid w:val="03124127"/>
    <w:rsid w:val="06A07A59"/>
    <w:rsid w:val="08C64CCE"/>
    <w:rsid w:val="08CB43F0"/>
    <w:rsid w:val="0EFA79D9"/>
    <w:rsid w:val="14621FA9"/>
    <w:rsid w:val="154C5E72"/>
    <w:rsid w:val="17D85F9A"/>
    <w:rsid w:val="1AB444A0"/>
    <w:rsid w:val="1D4340A9"/>
    <w:rsid w:val="202F58E0"/>
    <w:rsid w:val="23486A06"/>
    <w:rsid w:val="24AC6EA7"/>
    <w:rsid w:val="260D58C9"/>
    <w:rsid w:val="28181362"/>
    <w:rsid w:val="2898332F"/>
    <w:rsid w:val="29A868D6"/>
    <w:rsid w:val="2BAE0849"/>
    <w:rsid w:val="2D617E5E"/>
    <w:rsid w:val="31711968"/>
    <w:rsid w:val="320F563D"/>
    <w:rsid w:val="344E7557"/>
    <w:rsid w:val="3515034B"/>
    <w:rsid w:val="372C6210"/>
    <w:rsid w:val="384B1946"/>
    <w:rsid w:val="38EF59C6"/>
    <w:rsid w:val="3B6E64D2"/>
    <w:rsid w:val="3C2334FA"/>
    <w:rsid w:val="3D4242A1"/>
    <w:rsid w:val="3EDF45FD"/>
    <w:rsid w:val="3F233EBD"/>
    <w:rsid w:val="41E2188E"/>
    <w:rsid w:val="454C0964"/>
    <w:rsid w:val="49155C7D"/>
    <w:rsid w:val="49DE380C"/>
    <w:rsid w:val="4B327EE1"/>
    <w:rsid w:val="4D481700"/>
    <w:rsid w:val="4D6521A0"/>
    <w:rsid w:val="509C4440"/>
    <w:rsid w:val="531C48C4"/>
    <w:rsid w:val="53C63E28"/>
    <w:rsid w:val="55714944"/>
    <w:rsid w:val="563B7600"/>
    <w:rsid w:val="56EA2AC2"/>
    <w:rsid w:val="57455926"/>
    <w:rsid w:val="579B157E"/>
    <w:rsid w:val="59C71B6B"/>
    <w:rsid w:val="5A9460D9"/>
    <w:rsid w:val="5BB47216"/>
    <w:rsid w:val="5C0C718E"/>
    <w:rsid w:val="5C262368"/>
    <w:rsid w:val="5C5C2772"/>
    <w:rsid w:val="5E7C45CC"/>
    <w:rsid w:val="5E8A2E78"/>
    <w:rsid w:val="5FBD7BE1"/>
    <w:rsid w:val="60B011D7"/>
    <w:rsid w:val="62C77AE1"/>
    <w:rsid w:val="682229BD"/>
    <w:rsid w:val="68507B41"/>
    <w:rsid w:val="6954789E"/>
    <w:rsid w:val="6A396CCF"/>
    <w:rsid w:val="6A39734E"/>
    <w:rsid w:val="6BB2051B"/>
    <w:rsid w:val="6D170614"/>
    <w:rsid w:val="6F311F1E"/>
    <w:rsid w:val="6F9C58ED"/>
    <w:rsid w:val="704F7D85"/>
    <w:rsid w:val="711B0A8C"/>
    <w:rsid w:val="71222A8C"/>
    <w:rsid w:val="722A62F8"/>
    <w:rsid w:val="73874593"/>
    <w:rsid w:val="75B55DFF"/>
    <w:rsid w:val="76B452F5"/>
    <w:rsid w:val="77354A91"/>
    <w:rsid w:val="77A158CF"/>
    <w:rsid w:val="77E777DF"/>
    <w:rsid w:val="7E9A71F9"/>
    <w:rsid w:val="7EC32B03"/>
    <w:rsid w:val="7F5D17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333333"/>
      <w:u w:val="none"/>
    </w:rPr>
  </w:style>
  <w:style w:type="character" w:styleId="8">
    <w:name w:val="Emphasis"/>
    <w:basedOn w:val="5"/>
    <w:qFormat/>
    <w:uiPriority w:val="20"/>
    <w:rPr>
      <w:i/>
    </w:rPr>
  </w:style>
  <w:style w:type="character" w:styleId="9">
    <w:name w:val="HTML Acronym"/>
    <w:basedOn w:val="5"/>
    <w:semiHidden/>
    <w:unhideWhenUsed/>
    <w:qFormat/>
    <w:uiPriority w:val="99"/>
  </w:style>
  <w:style w:type="character" w:styleId="10">
    <w:name w:val="Hyperlink"/>
    <w:basedOn w:val="5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red2"/>
    <w:basedOn w:val="5"/>
    <w:qFormat/>
    <w:uiPriority w:val="0"/>
    <w:rPr>
      <w:color w:val="FF0000"/>
    </w:rPr>
  </w:style>
  <w:style w:type="character" w:customStyle="1" w:styleId="14">
    <w:name w:val="msg-box16"/>
    <w:basedOn w:val="5"/>
    <w:qFormat/>
    <w:uiPriority w:val="0"/>
  </w:style>
  <w:style w:type="character" w:customStyle="1" w:styleId="15">
    <w:name w:val="right2"/>
    <w:basedOn w:val="5"/>
    <w:qFormat/>
    <w:uiPriority w:val="0"/>
    <w:rPr>
      <w:color w:val="A1A1A1"/>
    </w:rPr>
  </w:style>
  <w:style w:type="character" w:customStyle="1" w:styleId="16">
    <w:name w:val="hit"/>
    <w:basedOn w:val="5"/>
    <w:qFormat/>
    <w:uiPriority w:val="0"/>
  </w:style>
  <w:style w:type="character" w:customStyle="1" w:styleId="17">
    <w:name w:val="c2"/>
    <w:basedOn w:val="5"/>
    <w:qFormat/>
    <w:uiPriority w:val="0"/>
  </w:style>
  <w:style w:type="character" w:customStyle="1" w:styleId="18">
    <w:name w:val="c1"/>
    <w:basedOn w:val="5"/>
    <w:qFormat/>
    <w:uiPriority w:val="0"/>
  </w:style>
  <w:style w:type="character" w:customStyle="1" w:styleId="19">
    <w:name w:val="c3"/>
    <w:basedOn w:val="5"/>
    <w:qFormat/>
    <w:uiPriority w:val="0"/>
  </w:style>
  <w:style w:type="character" w:customStyle="1" w:styleId="20">
    <w:name w:val="bsharetext"/>
    <w:basedOn w:val="5"/>
    <w:qFormat/>
    <w:uiPriority w:val="0"/>
  </w:style>
  <w:style w:type="character" w:customStyle="1" w:styleId="21">
    <w:name w:val="msg-box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323</Characters>
  <Lines>2</Lines>
  <Paragraphs>1</Paragraphs>
  <TotalTime>3</TotalTime>
  <ScaleCrop>false</ScaleCrop>
  <LinksUpToDate>false</LinksUpToDate>
  <CharactersWithSpaces>378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2018-11-04T08:00:00Z</dcterms:created>
  <dc:creator>微软用户</dc:creator>
  <cp:lastModifiedBy>峰云</cp:lastModifiedBy>
  <cp:lastPrinted>2020-01-06T01:05:00Z</cp:lastPrinted>
  <dcterms:modified xsi:type="dcterms:W3CDTF">2021-01-29T00:54:37Z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