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78ED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outlineLvl w:val="0"/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highlight w:val="none"/>
          <w:lang w:eastAsia="zh-CN"/>
        </w:rPr>
        <w:t>附件：</w:t>
      </w:r>
    </w:p>
    <w:p w14:paraId="2B6DF3E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NewRoman" w:hAnsi="TimesNewRoman" w:eastAsia="华文中宋" w:cs="TimesNewRoman"/>
          <w:b/>
          <w:color w:val="000000"/>
          <w:sz w:val="36"/>
          <w:szCs w:val="36"/>
        </w:rPr>
      </w:pPr>
    </w:p>
    <w:p w14:paraId="26F4F0B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TimesNewRoman" w:hAnsi="TimesNewRoman" w:eastAsia="华文中宋" w:cs="TimesNewRoman"/>
          <w:b/>
          <w:color w:val="000000"/>
          <w:sz w:val="36"/>
          <w:szCs w:val="36"/>
          <w:lang w:val="en-US" w:eastAsia="zh-CN"/>
        </w:rPr>
      </w:pPr>
    </w:p>
    <w:p w14:paraId="1911EBC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TimesNewRoman" w:hAnsi="TimesNewRoman" w:eastAsia="华文中宋" w:cs="TimesNewRoman"/>
          <w:b/>
          <w:color w:val="000000"/>
          <w:sz w:val="36"/>
          <w:szCs w:val="36"/>
          <w:lang w:val="en-US" w:eastAsia="zh-CN"/>
        </w:rPr>
      </w:pPr>
      <w:r>
        <w:rPr>
          <w:rFonts w:hint="eastAsia" w:ascii="TimesNewRoman" w:hAnsi="TimesNewRoman" w:eastAsia="华文中宋" w:cs="TimesNewRoman"/>
          <w:b/>
          <w:color w:val="000000"/>
          <w:sz w:val="36"/>
          <w:szCs w:val="36"/>
          <w:lang w:val="en-US" w:eastAsia="zh-CN"/>
        </w:rPr>
        <w:t>淮南市田家庵区生态环境分局</w:t>
      </w:r>
      <w:r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/>
        </w:rPr>
        <w:t>2025</w:t>
      </w:r>
      <w:r>
        <w:rPr>
          <w:rFonts w:hint="eastAsia" w:ascii="TimesNewRoman" w:hAnsi="TimesNewRoman" w:eastAsia="华文中宋" w:cs="TimesNewRoman"/>
          <w:b/>
          <w:color w:val="000000"/>
          <w:sz w:val="36"/>
          <w:szCs w:val="36"/>
          <w:lang w:val="en-US" w:eastAsia="zh-CN"/>
        </w:rPr>
        <w:t>年度项目支出绩效自评表</w:t>
      </w:r>
    </w:p>
    <w:p w14:paraId="441E59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outlineLvl w:val="0"/>
        <w:rPr>
          <w:rFonts w:hint="default" w:ascii="TimesNewRoman" w:hAnsi="TimesNewRoman" w:eastAsia="仿宋_GB2312" w:cs="TimesNewRoman"/>
          <w:b w:val="0"/>
          <w:bCs w:val="0"/>
          <w:color w:val="000000"/>
          <w:sz w:val="32"/>
          <w:szCs w:val="32"/>
          <w:highlight w:val="none"/>
          <w:lang w:eastAsia="zh-CN"/>
        </w:rPr>
      </w:pPr>
    </w:p>
    <w:tbl>
      <w:tblPr>
        <w:tblStyle w:val="4"/>
        <w:tblW w:w="8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3795"/>
        <w:gridCol w:w="3601"/>
      </w:tblGrid>
      <w:tr w14:paraId="61DC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526" w:type="dxa"/>
            <w:gridSpan w:val="3"/>
            <w:noWrap w:val="0"/>
            <w:vAlign w:val="center"/>
          </w:tcPr>
          <w:p w14:paraId="5A200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TimesNewRoman" w:hAnsi="TimesNewRoman" w:eastAsia="仿宋_GB2312" w:cs="TimesNewRoman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NewRoman" w:hAnsi="TimesNewRoman" w:eastAsia="仿宋_GB2312" w:cs="TimesNewRoman"/>
                <w:color w:val="000000"/>
                <w:kern w:val="2"/>
                <w:sz w:val="32"/>
                <w:szCs w:val="32"/>
                <w:lang w:val="en-US" w:eastAsia="zh-CN" w:bidi="ar-SA"/>
              </w:rPr>
              <w:t>项目支出绩效</w:t>
            </w:r>
            <w:r>
              <w:rPr>
                <w:rFonts w:hint="eastAsia" w:ascii="TimesNewRoman" w:hAnsi="TimesNewRoman" w:cs="TimesNewRoman"/>
                <w:color w:val="000000"/>
                <w:kern w:val="2"/>
                <w:sz w:val="32"/>
                <w:szCs w:val="32"/>
                <w:lang w:val="en-US" w:eastAsia="zh-CN" w:bidi="ar-SA"/>
              </w:rPr>
              <w:t>自评表</w:t>
            </w:r>
            <w:r>
              <w:rPr>
                <w:rFonts w:hint="default" w:ascii="TimesNewRoman" w:hAnsi="TimesNewRoman" w:eastAsia="仿宋_GB2312" w:cs="TimesNewRoman"/>
                <w:color w:val="000000"/>
                <w:kern w:val="2"/>
                <w:sz w:val="32"/>
                <w:szCs w:val="32"/>
                <w:lang w:val="en-US" w:eastAsia="zh-CN" w:bidi="ar-SA"/>
              </w:rPr>
              <w:t>公开清单</w:t>
            </w:r>
          </w:p>
        </w:tc>
      </w:tr>
      <w:tr w14:paraId="239E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130" w:type="dxa"/>
            <w:noWrap w:val="0"/>
            <w:vAlign w:val="center"/>
          </w:tcPr>
          <w:p w14:paraId="4216B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TimesNewRoman" w:hAnsi="TimesNewRoman" w:eastAsia="仿宋_GB2312" w:cs="TimesNew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NewRoman" w:hAnsi="TimesNewRoman" w:eastAsia="仿宋_GB2312" w:cs="TimesNewRoman"/>
                <w:color w:val="000000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3795" w:type="dxa"/>
            <w:noWrap w:val="0"/>
            <w:vAlign w:val="center"/>
          </w:tcPr>
          <w:p w14:paraId="73228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TimesNewRoman" w:hAnsi="TimesNewRoman" w:eastAsia="仿宋_GB2312" w:cs="TimesNew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NewRoman" w:hAnsi="TimesNewRoman" w:eastAsia="仿宋_GB2312" w:cs="TimesNewRoman"/>
                <w:color w:val="000000"/>
                <w:kern w:val="2"/>
                <w:sz w:val="32"/>
                <w:szCs w:val="32"/>
                <w:lang w:val="en-US" w:eastAsia="zh-CN" w:bidi="ar-SA"/>
              </w:rPr>
              <w:t>项目名称</w:t>
            </w:r>
          </w:p>
        </w:tc>
        <w:tc>
          <w:tcPr>
            <w:tcW w:w="3601" w:type="dxa"/>
            <w:noWrap w:val="0"/>
            <w:vAlign w:val="center"/>
          </w:tcPr>
          <w:p w14:paraId="16373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TimesNewRoman" w:hAnsi="TimesNewRoman" w:eastAsia="仿宋_GB2312" w:cs="TimesNew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NewRoman" w:hAnsi="TimesNewRoman" w:eastAsia="仿宋_GB2312" w:cs="TimesNewRoman"/>
                <w:color w:val="000000"/>
                <w:kern w:val="2"/>
                <w:sz w:val="32"/>
                <w:szCs w:val="32"/>
                <w:lang w:val="en-US" w:eastAsia="zh-CN" w:bidi="ar-SA"/>
              </w:rPr>
              <w:t>金额（单位：万元）</w:t>
            </w:r>
          </w:p>
        </w:tc>
      </w:tr>
      <w:tr w14:paraId="7F8E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Align w:val="center"/>
          </w:tcPr>
          <w:p w14:paraId="6B22F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95" w:type="dxa"/>
            <w:vAlign w:val="center"/>
          </w:tcPr>
          <w:p w14:paraId="6BA7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NewRoman" w:hAnsi="TimesNewRoman" w:eastAsia="仿宋_GB2312" w:cs="TimesNewRoman"/>
                <w:b w:val="0"/>
                <w:bCs w:val="0"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NewRoman" w:hAnsi="TimesNewRoman" w:eastAsia="仿宋_GB2312" w:cs="TimesNewRoman"/>
                <w:b w:val="0"/>
                <w:bCs w:val="0"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田家庵区生态环境保护工作经费</w:t>
            </w:r>
          </w:p>
        </w:tc>
        <w:tc>
          <w:tcPr>
            <w:tcW w:w="3601" w:type="dxa"/>
            <w:shd w:val="clear" w:color="auto" w:fill="FFFFFF"/>
            <w:vAlign w:val="center"/>
          </w:tcPr>
          <w:p w14:paraId="1B8B1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Cs w:val="32"/>
                <w:highlight w:val="none"/>
              </w:rPr>
              <w:t>85.58</w:t>
            </w:r>
          </w:p>
        </w:tc>
      </w:tr>
      <w:tr w14:paraId="44EF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Align w:val="center"/>
          </w:tcPr>
          <w:p w14:paraId="5B464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795" w:type="dxa"/>
            <w:vAlign w:val="center"/>
          </w:tcPr>
          <w:p w14:paraId="105CC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TimesNewRoman" w:hAnsi="TimesNewRoman" w:eastAsia="仿宋_GB2312" w:cs="TimesNewRoman"/>
                <w:b w:val="0"/>
                <w:bCs w:val="0"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601" w:type="dxa"/>
            <w:vAlign w:val="center"/>
          </w:tcPr>
          <w:p w14:paraId="68A05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775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0" w:type="dxa"/>
            <w:vAlign w:val="center"/>
          </w:tcPr>
          <w:p w14:paraId="313BD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795" w:type="dxa"/>
            <w:vAlign w:val="center"/>
          </w:tcPr>
          <w:p w14:paraId="28FC3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default" w:ascii="TimesNewRoman" w:hAnsi="TimesNewRoman" w:eastAsia="仿宋_GB2312" w:cs="TimesNewRoman"/>
                <w:b w:val="0"/>
                <w:bCs w:val="0"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601" w:type="dxa"/>
            <w:vAlign w:val="center"/>
          </w:tcPr>
          <w:p w14:paraId="30F1D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33C8547">
      <w:pPr>
        <w:keepNext w:val="0"/>
        <w:keepLines w:val="0"/>
        <w:pageBreakBefore w:val="0"/>
        <w:tabs>
          <w:tab w:val="left" w:pos="3316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outlineLvl w:val="0"/>
        <w:rPr>
          <w:rFonts w:hint="default" w:ascii="TimesNewRoman" w:hAnsi="TimesNewRoman" w:eastAsia="黑体" w:cs="TimesNewRoman"/>
          <w:color w:val="000000"/>
          <w:sz w:val="36"/>
          <w:szCs w:val="36"/>
          <w:highlight w:val="none"/>
        </w:rPr>
      </w:pPr>
    </w:p>
    <w:p w14:paraId="0B055226">
      <w:pPr>
        <w:keepNext w:val="0"/>
        <w:keepLines w:val="0"/>
        <w:pageBreakBefore w:val="0"/>
        <w:tabs>
          <w:tab w:val="left" w:pos="3316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outlineLvl w:val="0"/>
      </w:pPr>
    </w:p>
    <w:p w14:paraId="6AF7CD2F">
      <w:pPr>
        <w:pStyle w:val="2"/>
      </w:pPr>
    </w:p>
    <w:p w14:paraId="552F6EF4"/>
    <w:p w14:paraId="14905319">
      <w:pPr>
        <w:pStyle w:val="2"/>
      </w:pPr>
    </w:p>
    <w:p w14:paraId="18A31496"/>
    <w:p w14:paraId="367B74E2">
      <w:pPr>
        <w:pStyle w:val="2"/>
      </w:pPr>
    </w:p>
    <w:p w14:paraId="0A9B6FDB"/>
    <w:p w14:paraId="5AB52595">
      <w:pPr>
        <w:pStyle w:val="2"/>
      </w:pPr>
    </w:p>
    <w:p w14:paraId="409EB72D"/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371"/>
        <w:gridCol w:w="835"/>
        <w:gridCol w:w="864"/>
        <w:gridCol w:w="793"/>
        <w:gridCol w:w="669"/>
        <w:gridCol w:w="678"/>
        <w:gridCol w:w="989"/>
        <w:gridCol w:w="752"/>
        <w:gridCol w:w="758"/>
        <w:gridCol w:w="1356"/>
      </w:tblGrid>
      <w:tr w14:paraId="773FD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3A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 xml:space="preserve">项目支出绩效自评表 </w:t>
            </w:r>
          </w:p>
        </w:tc>
      </w:tr>
      <w:tr w14:paraId="01C01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A2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（2025年度）</w:t>
            </w:r>
          </w:p>
        </w:tc>
      </w:tr>
      <w:tr w14:paraId="34C3D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B672C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04C8C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C7C68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9EF90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A68F7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5EFC9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322B8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897D1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F3356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E9EDF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0B276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AA4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0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4024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F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田家庵区生态环境保护工作经费</w:t>
            </w:r>
          </w:p>
        </w:tc>
      </w:tr>
      <w:tr w14:paraId="7E0B0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B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主管部门</w:t>
            </w:r>
          </w:p>
        </w:tc>
        <w:tc>
          <w:tcPr>
            <w:tcW w:w="176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A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093-淮南市生态环境局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6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实施单位</w:t>
            </w:r>
          </w:p>
        </w:tc>
        <w:tc>
          <w:tcPr>
            <w:tcW w:w="16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F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093994-淮南市田家庵区生态环境分局</w:t>
            </w:r>
          </w:p>
        </w:tc>
      </w:tr>
      <w:tr w14:paraId="0EDC3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3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项目期限</w:t>
            </w:r>
          </w:p>
        </w:tc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4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99年</w:t>
            </w:r>
          </w:p>
        </w:tc>
        <w:tc>
          <w:tcPr>
            <w:tcW w:w="7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2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其中：建设期限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52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C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运营期限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99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B55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A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资金投向领域</w:t>
            </w:r>
          </w:p>
        </w:tc>
        <w:tc>
          <w:tcPr>
            <w:tcW w:w="4024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2A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F46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412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项目资金                    （万元）</w:t>
            </w:r>
          </w:p>
        </w:tc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8FC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F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年初预算数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F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全年预算数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1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全年执行数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9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分值 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2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执行率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1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</w:tr>
      <w:tr w14:paraId="16EBA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A5D19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B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年度资金总额：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A3B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87.58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98E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87.58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508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85.58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B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9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97.72%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8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</w:tr>
      <w:tr w14:paraId="22FBC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6D8D2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1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其中：本年财政拨款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7DD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87.58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A3E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87.58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988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85.58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5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958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EB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6BA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C72A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9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专项债券资金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51C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103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465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B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29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54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4BE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B43CB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7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上年结转资金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2169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5B1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B53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0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10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8D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936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75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F0B9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6A25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       其他资金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540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AA6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F27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C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6A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AD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776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21D1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年度总体目标</w:t>
            </w:r>
          </w:p>
        </w:tc>
        <w:tc>
          <w:tcPr>
            <w:tcW w:w="247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F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预期目标</w:t>
            </w:r>
          </w:p>
        </w:tc>
        <w:tc>
          <w:tcPr>
            <w:tcW w:w="226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A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实际完成情况</w:t>
            </w:r>
          </w:p>
        </w:tc>
      </w:tr>
      <w:tr w14:paraId="0565F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7B3DF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32D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保障辖区生态环境保护各项工作有序开展，强化环境监管、污染排查、环保宣传等核心工作，持续改善区域生态环境质量；规范项目经费使用，严格控制经费支出，提升资金使用效益；提升群众和企业环保意识，及时处置环境问题，维护辖区生态环境安全与社会和谐稳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。</w:t>
            </w:r>
          </w:p>
        </w:tc>
        <w:tc>
          <w:tcPr>
            <w:tcW w:w="226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72480"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按计划完成辖区企业污染源巡查、环境问题点位核查处置、环保宣传等各项工作，常态化推进大气、水、土壤污染防治相关任务，有效排查并消除各类环境隐患，区域生态环境质量持续稳定向好。</w:t>
            </w:r>
          </w:p>
          <w:p w14:paraId="736BD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5B8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52BE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绩效指标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6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7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E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9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年度指标值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2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实际完成值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7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8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8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偏差原因分析及改进措施</w:t>
            </w:r>
          </w:p>
        </w:tc>
      </w:tr>
      <w:tr w14:paraId="7BF7B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295DB1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9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4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D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9B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完成2025年度大气污染防治年度指标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C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D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达成预期指标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C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9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319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365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64B2E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0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48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7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85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完成水源地、排污口水质检测指标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AE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E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达成预期指标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F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2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AE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8B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622B37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FC2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7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DD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田家庵区生态环境得到改善，优良天数得到提升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D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A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达成预期指标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7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E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EB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6EC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6CB012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E2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7EC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93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结合绿色发展思路，培育新动能和新的增长点，协助我区经济高质量发展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B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3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达成预期指标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1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7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E7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5F7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5D33F4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D2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BD8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7E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项目完成时间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F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D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3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9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E7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025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29A0FD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4FE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03C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49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项目总成本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C4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87.58万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7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85.58万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8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2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883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61A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22BCA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A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1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经济效益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2B8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优化区域生态环境，为绿色产业发展、招商引资营造良好环境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BA5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助力区域经济高质量发展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8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达成预期指标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9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4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E4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7CC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488BE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C2E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BB0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社会效益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B8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区域环境监管能力得到提升，排污单位守法意识增强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4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公众生态环保知晓度提高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E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达成预期指标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C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8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0C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F48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7E452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1B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1D6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生态效益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A89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保障大气、水、土壤污染防治工作开展，排查消除环境隐患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5E8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持续改善区域生态环境质量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9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达成预期指标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1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23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BA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88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27D6E5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0D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5A7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可持续影响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8C0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完善常态化环境监管工作机制，推动环保工作长效化开展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E49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助力辖区实现生态保护与经济社会协同可持续发展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C0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达成预期指标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4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46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053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D9F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 w14:paraId="08BD60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1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3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服务对象满意度</w:t>
            </w:r>
          </w:p>
        </w:tc>
        <w:tc>
          <w:tcPr>
            <w:tcW w:w="13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BF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群众满意度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5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  <w:bookmarkStart w:id="0" w:name="_GoBack"/>
            <w:bookmarkEnd w:id="0"/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A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达成预期指标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5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9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9F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BC4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73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B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总分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31B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2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9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23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7AD5ABD">
      <w:pPr>
        <w:pStyle w:val="2"/>
        <w:ind w:left="0" w:leftChars="0" w:firstLine="0" w:firstLineChars="0"/>
      </w:pPr>
    </w:p>
    <w:p w14:paraId="139BC08C"/>
    <w:p w14:paraId="1CDE3E62">
      <w:pPr>
        <w:pStyle w:val="2"/>
      </w:pPr>
    </w:p>
    <w:p w14:paraId="021243EE"/>
    <w:p w14:paraId="02F54574">
      <w:pPr>
        <w:pStyle w:val="2"/>
      </w:pPr>
    </w:p>
    <w:p w14:paraId="61B1E596"/>
    <w:p w14:paraId="24C7F5AF">
      <w:pPr>
        <w:pStyle w:val="2"/>
      </w:pPr>
    </w:p>
    <w:p w14:paraId="631C3FD9"/>
    <w:p w14:paraId="2CD74E4A">
      <w:pPr>
        <w:pStyle w:val="2"/>
      </w:pPr>
    </w:p>
    <w:p w14:paraId="3BF0087F"/>
    <w:p w14:paraId="0A353EC0">
      <w:pPr>
        <w:pStyle w:val="2"/>
      </w:pPr>
    </w:p>
    <w:p w14:paraId="0F1131B5"/>
    <w:tbl>
      <w:tblPr>
        <w:tblStyle w:val="3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723"/>
        <w:gridCol w:w="282"/>
        <w:gridCol w:w="477"/>
        <w:gridCol w:w="2872"/>
        <w:gridCol w:w="366"/>
        <w:gridCol w:w="1482"/>
        <w:gridCol w:w="2380"/>
      </w:tblGrid>
      <w:tr w14:paraId="3CA2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02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65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/>
                <w:bCs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项目支出绩效目标表</w:t>
            </w:r>
          </w:p>
        </w:tc>
      </w:tr>
      <w:tr w14:paraId="16BF9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0" w:type="dxa"/>
            <w:gridSpan w:val="8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DA4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" w:eastAsia="zh-CN" w:bidi="ar"/>
              </w:rPr>
              <w:t>2026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年度）                                </w:t>
            </w:r>
          </w:p>
        </w:tc>
      </w:tr>
      <w:tr w14:paraId="5AB29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E7A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DCA2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田家庵区生态环境保护工作经费</w:t>
            </w:r>
          </w:p>
        </w:tc>
      </w:tr>
      <w:tr w14:paraId="68D0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E73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主管部门   及代码</w:t>
            </w:r>
          </w:p>
        </w:tc>
        <w:tc>
          <w:tcPr>
            <w:tcW w:w="37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84D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[093]淮南市生态环境局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 w14:paraId="49EC8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380" w:type="dxa"/>
            <w:tcBorders>
              <w:tl2br w:val="nil"/>
              <w:tr2bl w:val="nil"/>
            </w:tcBorders>
            <w:noWrap w:val="0"/>
            <w:vAlign w:val="center"/>
          </w:tcPr>
          <w:p w14:paraId="4650F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淮南市田家庵区生态环境分局</w:t>
            </w:r>
          </w:p>
        </w:tc>
      </w:tr>
      <w:tr w14:paraId="47224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51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项目来源</w:t>
            </w:r>
          </w:p>
        </w:tc>
        <w:tc>
          <w:tcPr>
            <w:tcW w:w="371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257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预算项目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 w14:paraId="190C5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项目期</w:t>
            </w:r>
          </w:p>
        </w:tc>
        <w:tc>
          <w:tcPr>
            <w:tcW w:w="2380" w:type="dxa"/>
            <w:tcBorders>
              <w:tl2br w:val="nil"/>
              <w:tr2bl w:val="nil"/>
            </w:tcBorders>
            <w:noWrap w:val="0"/>
            <w:vAlign w:val="center"/>
          </w:tcPr>
          <w:p w14:paraId="0818F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1年 </w:t>
            </w:r>
          </w:p>
        </w:tc>
      </w:tr>
      <w:tr w14:paraId="4F296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95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项目资金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AA0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年度资金总额：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9666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87.6 </w:t>
            </w:r>
          </w:p>
        </w:tc>
      </w:tr>
      <w:tr w14:paraId="02F4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0D224C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2E3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其中：财政拨款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37A19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87.6 </w:t>
            </w:r>
          </w:p>
        </w:tc>
      </w:tr>
      <w:tr w14:paraId="1463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BD88E6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31D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上年结转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8D0233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</w:tr>
      <w:tr w14:paraId="13AC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43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FC024F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33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2ED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其他资金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BA62E4E">
            <w:pPr>
              <w:jc w:val="right"/>
              <w:rPr>
                <w:rFonts w:ascii="宋体" w:cs="宋体"/>
                <w:sz w:val="20"/>
                <w:highlight w:val="none"/>
              </w:rPr>
            </w:pPr>
          </w:p>
        </w:tc>
      </w:tr>
      <w:tr w14:paraId="14EE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38" w:type="dxa"/>
            <w:tcBorders>
              <w:tl2br w:val="nil"/>
              <w:tr2bl w:val="nil"/>
            </w:tcBorders>
            <w:noWrap w:val="0"/>
            <w:vAlign w:val="center"/>
          </w:tcPr>
          <w:p w14:paraId="32E2D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目标</w:t>
            </w:r>
          </w:p>
        </w:tc>
        <w:tc>
          <w:tcPr>
            <w:tcW w:w="8582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2D465F"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打击环境违法行为，减少环境污染，改善空气质量。根据上级部门工作要求和田区年度工作计划开展各类专项行动。</w:t>
            </w:r>
          </w:p>
        </w:tc>
      </w:tr>
      <w:tr w14:paraId="5A6FF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4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6BA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</w:t>
            </w: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 w14:paraId="01C67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6C4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6E6C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FC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指标值</w:t>
            </w:r>
          </w:p>
        </w:tc>
      </w:tr>
      <w:tr w14:paraId="1961D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4BC167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78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59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E71F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595A8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指标1：完成2026年度大气污染防治年度指标； 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BCA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</w:tr>
      <w:tr w14:paraId="3AC41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D5D2EA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DCF497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59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BB0EF0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0F3D7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指标2：完成水源地、排污口水质检测指标；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B5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</w:tr>
      <w:tr w14:paraId="5D19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0B3C79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755242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59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AC2F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4A31B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指标1：田家庵区生态环境得到改善，优良天数得到提升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8D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</w:tr>
      <w:tr w14:paraId="0848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E689AA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99A2CE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59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BD28EC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683AD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指标2：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结合绿色发展思路，培育新动能和新的增长点，协助我区经济高质量发展。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3DECA9">
            <w:pPr>
              <w:jc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</w:tr>
      <w:tr w14:paraId="379D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0EC0A8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85A47C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3523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68AD0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指标1：2026年度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2DB5A8A">
            <w:pPr>
              <w:jc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1年</w:t>
            </w:r>
          </w:p>
        </w:tc>
      </w:tr>
      <w:tr w14:paraId="3D26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C6D1AD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6BC690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ACA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1FCA3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指标1：厉行节约，控制成本，力保重点支出，反对铺张浪费。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82307A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100%</w:t>
            </w:r>
          </w:p>
          <w:p w14:paraId="5DDAE9B7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</w:tr>
      <w:tr w14:paraId="651A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FE0CA6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47A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623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1CECE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指标1：认真贯彻落实习近平生态文明思想，实现“水更清、岸更绿、产业优”总体目标。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650C8FA">
            <w:pPr>
              <w:jc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完成</w:t>
            </w:r>
          </w:p>
        </w:tc>
      </w:tr>
      <w:tr w14:paraId="0514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97D72B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7ED282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CB0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5E72D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指标1：改善城市生态环境，空气质量得到改善，美化了人居环境。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CB4B9BA">
            <w:pPr>
              <w:jc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完成</w:t>
            </w:r>
          </w:p>
        </w:tc>
      </w:tr>
      <w:tr w14:paraId="339E5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C17E3A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955B96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5C0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0FE04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指标1：打赢蓝天保卫战，打好碧水保卫战，打好净土保卫战，加强声讨保护修复。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36E5AC">
            <w:pPr>
              <w:jc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完成</w:t>
            </w:r>
          </w:p>
        </w:tc>
      </w:tr>
      <w:tr w14:paraId="4EA7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DF13FA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9BF329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421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highlight w:val="none"/>
              </w:rPr>
              <w:t>可持续影响指标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75E3E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指标1：以生态优先、绿色发展为导向，进一步改善生态环境质量，奋力提升生态文明建设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E20ACE5">
            <w:pPr>
              <w:jc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完成</w:t>
            </w:r>
          </w:p>
        </w:tc>
      </w:tr>
      <w:tr w14:paraId="7753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30FEE7">
            <w:pPr>
              <w:jc w:val="center"/>
              <w:rPr>
                <w:rFonts w:ascii="宋体" w:cs="宋体"/>
                <w:sz w:val="20"/>
                <w:highlight w:val="none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 w14:paraId="7B5D9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highlight w:val="none"/>
                <w:lang w:eastAsia="zh-CN"/>
              </w:rPr>
              <w:t>满意度指标</w:t>
            </w:r>
          </w:p>
        </w:tc>
        <w:tc>
          <w:tcPr>
            <w:tcW w:w="7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6CE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highlight w:val="none"/>
                <w:lang w:eastAsia="zh-CN"/>
              </w:rPr>
              <w:t>满意度指标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noWrap w:val="0"/>
            <w:vAlign w:val="center"/>
          </w:tcPr>
          <w:p w14:paraId="12C92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指标1：服务对象满意度指标</w:t>
            </w:r>
          </w:p>
        </w:tc>
        <w:tc>
          <w:tcPr>
            <w:tcW w:w="422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434C902">
            <w:pPr>
              <w:jc w:val="center"/>
              <w:rPr>
                <w:rFonts w:ascii="宋体" w:cs="宋体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≥9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%</w:t>
            </w:r>
          </w:p>
        </w:tc>
      </w:tr>
    </w:tbl>
    <w:p w14:paraId="6FD94121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imesNewRoman">
    <w:altName w:val="Segoe Print"/>
    <w:panose1 w:val="02020603050405020304"/>
    <w:charset w:val="00"/>
    <w:family w:val="auto"/>
    <w:pitch w:val="default"/>
    <w:sig w:usb0="00000000" w:usb1="00000000" w:usb2="00000029" w:usb3="00000000" w:csb0="6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2A945D3"/>
    <w:rsid w:val="004E616D"/>
    <w:rsid w:val="00A81D22"/>
    <w:rsid w:val="025905B8"/>
    <w:rsid w:val="032633D2"/>
    <w:rsid w:val="03306460"/>
    <w:rsid w:val="03B43BF6"/>
    <w:rsid w:val="03E47515"/>
    <w:rsid w:val="043B2EAD"/>
    <w:rsid w:val="043F0BEF"/>
    <w:rsid w:val="04B0485B"/>
    <w:rsid w:val="05E51322"/>
    <w:rsid w:val="06EE5866"/>
    <w:rsid w:val="077C1812"/>
    <w:rsid w:val="07A56FBB"/>
    <w:rsid w:val="07A82607"/>
    <w:rsid w:val="07AD418F"/>
    <w:rsid w:val="07C17B6D"/>
    <w:rsid w:val="07E51AAD"/>
    <w:rsid w:val="07F43A9E"/>
    <w:rsid w:val="07FB6BDB"/>
    <w:rsid w:val="08F875BE"/>
    <w:rsid w:val="09077801"/>
    <w:rsid w:val="09304FAA"/>
    <w:rsid w:val="093A1985"/>
    <w:rsid w:val="095F763D"/>
    <w:rsid w:val="096B1B3E"/>
    <w:rsid w:val="0A92134D"/>
    <w:rsid w:val="0AB45767"/>
    <w:rsid w:val="0AE41BA8"/>
    <w:rsid w:val="0B3B3792"/>
    <w:rsid w:val="0B8213C1"/>
    <w:rsid w:val="0BB93035"/>
    <w:rsid w:val="0D0C3638"/>
    <w:rsid w:val="0D8C6527"/>
    <w:rsid w:val="0E1529C0"/>
    <w:rsid w:val="0E6B438E"/>
    <w:rsid w:val="0E835B7C"/>
    <w:rsid w:val="0EC341CA"/>
    <w:rsid w:val="0F1B7B63"/>
    <w:rsid w:val="1021564D"/>
    <w:rsid w:val="10EC17B7"/>
    <w:rsid w:val="11020FDA"/>
    <w:rsid w:val="120B3EBE"/>
    <w:rsid w:val="128D521B"/>
    <w:rsid w:val="12BC340B"/>
    <w:rsid w:val="12C329EB"/>
    <w:rsid w:val="131C20FB"/>
    <w:rsid w:val="13767A73"/>
    <w:rsid w:val="13A652ED"/>
    <w:rsid w:val="13FD1F2D"/>
    <w:rsid w:val="142B6A24"/>
    <w:rsid w:val="14926B19"/>
    <w:rsid w:val="14B051F1"/>
    <w:rsid w:val="14E629C1"/>
    <w:rsid w:val="15023C9F"/>
    <w:rsid w:val="157B57FF"/>
    <w:rsid w:val="159E5049"/>
    <w:rsid w:val="163D4862"/>
    <w:rsid w:val="16797F90"/>
    <w:rsid w:val="16B5089D"/>
    <w:rsid w:val="16B9038D"/>
    <w:rsid w:val="187A7FF0"/>
    <w:rsid w:val="18A64941"/>
    <w:rsid w:val="18AC5CCF"/>
    <w:rsid w:val="191C2E55"/>
    <w:rsid w:val="19526877"/>
    <w:rsid w:val="1B1262BE"/>
    <w:rsid w:val="1B1C538E"/>
    <w:rsid w:val="1C9B0535"/>
    <w:rsid w:val="1DB418AE"/>
    <w:rsid w:val="1E032835"/>
    <w:rsid w:val="1E0740D4"/>
    <w:rsid w:val="1E390005"/>
    <w:rsid w:val="1E4F15D7"/>
    <w:rsid w:val="1E9811D0"/>
    <w:rsid w:val="1EB06519"/>
    <w:rsid w:val="1EC10726"/>
    <w:rsid w:val="1F845C8A"/>
    <w:rsid w:val="1F926BAB"/>
    <w:rsid w:val="1FA31BDA"/>
    <w:rsid w:val="1FE85000"/>
    <w:rsid w:val="20F46465"/>
    <w:rsid w:val="2164183D"/>
    <w:rsid w:val="21A32365"/>
    <w:rsid w:val="21E64000"/>
    <w:rsid w:val="222C235B"/>
    <w:rsid w:val="224376A4"/>
    <w:rsid w:val="234731C4"/>
    <w:rsid w:val="23531B69"/>
    <w:rsid w:val="23BA5744"/>
    <w:rsid w:val="240B2444"/>
    <w:rsid w:val="251175E6"/>
    <w:rsid w:val="25140E84"/>
    <w:rsid w:val="255F65A3"/>
    <w:rsid w:val="25A14E0E"/>
    <w:rsid w:val="25C74149"/>
    <w:rsid w:val="262670C1"/>
    <w:rsid w:val="27194E78"/>
    <w:rsid w:val="277D0F63"/>
    <w:rsid w:val="27DA63B5"/>
    <w:rsid w:val="283830DC"/>
    <w:rsid w:val="2874680A"/>
    <w:rsid w:val="28862099"/>
    <w:rsid w:val="28F45255"/>
    <w:rsid w:val="2AEF3F25"/>
    <w:rsid w:val="2AFF3998"/>
    <w:rsid w:val="2B177920"/>
    <w:rsid w:val="2B844FB6"/>
    <w:rsid w:val="2BAF1907"/>
    <w:rsid w:val="2BC96E6C"/>
    <w:rsid w:val="2C31056E"/>
    <w:rsid w:val="2C324A12"/>
    <w:rsid w:val="2CAB0320"/>
    <w:rsid w:val="2CAD5E46"/>
    <w:rsid w:val="2D016192"/>
    <w:rsid w:val="2D1B36F8"/>
    <w:rsid w:val="2D2B320F"/>
    <w:rsid w:val="2E460B66"/>
    <w:rsid w:val="2E8250B1"/>
    <w:rsid w:val="2F2443BA"/>
    <w:rsid w:val="2F5C7FF7"/>
    <w:rsid w:val="301A5EE8"/>
    <w:rsid w:val="308E2433"/>
    <w:rsid w:val="30BF439A"/>
    <w:rsid w:val="30E36E62"/>
    <w:rsid w:val="31A17F44"/>
    <w:rsid w:val="321076CF"/>
    <w:rsid w:val="327C6A16"/>
    <w:rsid w:val="32DB5CD7"/>
    <w:rsid w:val="32E53E60"/>
    <w:rsid w:val="33925D96"/>
    <w:rsid w:val="33A930DF"/>
    <w:rsid w:val="340A6274"/>
    <w:rsid w:val="346A0AC1"/>
    <w:rsid w:val="36421CF5"/>
    <w:rsid w:val="36C24BE4"/>
    <w:rsid w:val="377E4FAF"/>
    <w:rsid w:val="38074AF9"/>
    <w:rsid w:val="3A512D5B"/>
    <w:rsid w:val="3A960861"/>
    <w:rsid w:val="3A993EAE"/>
    <w:rsid w:val="3AA72623"/>
    <w:rsid w:val="3ACF78CF"/>
    <w:rsid w:val="3B530501"/>
    <w:rsid w:val="3BB05953"/>
    <w:rsid w:val="3BF13876"/>
    <w:rsid w:val="3DB50FFF"/>
    <w:rsid w:val="3ECA0ADA"/>
    <w:rsid w:val="3ED454B4"/>
    <w:rsid w:val="3EFE4C27"/>
    <w:rsid w:val="3F005843"/>
    <w:rsid w:val="3F12422F"/>
    <w:rsid w:val="3F6E60BE"/>
    <w:rsid w:val="3F890995"/>
    <w:rsid w:val="3F8C4845"/>
    <w:rsid w:val="3F987B1A"/>
    <w:rsid w:val="408740BC"/>
    <w:rsid w:val="409969B6"/>
    <w:rsid w:val="40B03CFF"/>
    <w:rsid w:val="411249BA"/>
    <w:rsid w:val="412546ED"/>
    <w:rsid w:val="41270465"/>
    <w:rsid w:val="4148218A"/>
    <w:rsid w:val="414C3A28"/>
    <w:rsid w:val="41524DB6"/>
    <w:rsid w:val="41B31CF9"/>
    <w:rsid w:val="420F4A55"/>
    <w:rsid w:val="42250160"/>
    <w:rsid w:val="42D737C5"/>
    <w:rsid w:val="42F8373B"/>
    <w:rsid w:val="438020AF"/>
    <w:rsid w:val="4453331F"/>
    <w:rsid w:val="4473751E"/>
    <w:rsid w:val="4492209A"/>
    <w:rsid w:val="44DC3315"/>
    <w:rsid w:val="44EB427A"/>
    <w:rsid w:val="45A007E6"/>
    <w:rsid w:val="45B63C5D"/>
    <w:rsid w:val="463D7DE3"/>
    <w:rsid w:val="469B4A83"/>
    <w:rsid w:val="472D7E58"/>
    <w:rsid w:val="474433F3"/>
    <w:rsid w:val="485E5E5D"/>
    <w:rsid w:val="489A151D"/>
    <w:rsid w:val="489D2DBB"/>
    <w:rsid w:val="497C6E74"/>
    <w:rsid w:val="49A95790"/>
    <w:rsid w:val="4A0155CC"/>
    <w:rsid w:val="4A8204BA"/>
    <w:rsid w:val="4A931B11"/>
    <w:rsid w:val="4A94029A"/>
    <w:rsid w:val="4AD827D0"/>
    <w:rsid w:val="4AF3760A"/>
    <w:rsid w:val="4B0D6D5E"/>
    <w:rsid w:val="4B663938"/>
    <w:rsid w:val="4BEF1B80"/>
    <w:rsid w:val="4C123AC0"/>
    <w:rsid w:val="4CA0731E"/>
    <w:rsid w:val="4CAE1A3B"/>
    <w:rsid w:val="4DA846DC"/>
    <w:rsid w:val="4DB03590"/>
    <w:rsid w:val="4E6C5709"/>
    <w:rsid w:val="4ED16532"/>
    <w:rsid w:val="4F7F76BE"/>
    <w:rsid w:val="504B75A0"/>
    <w:rsid w:val="507E34D2"/>
    <w:rsid w:val="50F62D7C"/>
    <w:rsid w:val="511F6B80"/>
    <w:rsid w:val="5144471C"/>
    <w:rsid w:val="51703763"/>
    <w:rsid w:val="517843C5"/>
    <w:rsid w:val="51C615D4"/>
    <w:rsid w:val="529945F3"/>
    <w:rsid w:val="52B70F1D"/>
    <w:rsid w:val="52CF181B"/>
    <w:rsid w:val="52DE294E"/>
    <w:rsid w:val="530323B4"/>
    <w:rsid w:val="5330603D"/>
    <w:rsid w:val="53CB2ED2"/>
    <w:rsid w:val="53DD0E57"/>
    <w:rsid w:val="540B770E"/>
    <w:rsid w:val="54212AF2"/>
    <w:rsid w:val="543A3BB4"/>
    <w:rsid w:val="545D78A2"/>
    <w:rsid w:val="54D83F05"/>
    <w:rsid w:val="55515659"/>
    <w:rsid w:val="55B300C2"/>
    <w:rsid w:val="574B092C"/>
    <w:rsid w:val="581806B0"/>
    <w:rsid w:val="58403763"/>
    <w:rsid w:val="58AE2456"/>
    <w:rsid w:val="590A4A8F"/>
    <w:rsid w:val="599F5B42"/>
    <w:rsid w:val="59F763E8"/>
    <w:rsid w:val="5A2C0443"/>
    <w:rsid w:val="5A2C21F1"/>
    <w:rsid w:val="5A643739"/>
    <w:rsid w:val="5A81078E"/>
    <w:rsid w:val="5AA4622B"/>
    <w:rsid w:val="5B4256B7"/>
    <w:rsid w:val="5B9A03B8"/>
    <w:rsid w:val="5BF712A6"/>
    <w:rsid w:val="5C163158"/>
    <w:rsid w:val="5C2313D1"/>
    <w:rsid w:val="5D107BA8"/>
    <w:rsid w:val="5D8440F2"/>
    <w:rsid w:val="5DD24E5D"/>
    <w:rsid w:val="5E2A2EEB"/>
    <w:rsid w:val="5E824AD5"/>
    <w:rsid w:val="5F7F2DC3"/>
    <w:rsid w:val="5F8F74AA"/>
    <w:rsid w:val="60B30F76"/>
    <w:rsid w:val="612C6F7A"/>
    <w:rsid w:val="61931174"/>
    <w:rsid w:val="62A768B8"/>
    <w:rsid w:val="62A945D3"/>
    <w:rsid w:val="62B1036B"/>
    <w:rsid w:val="63512C8F"/>
    <w:rsid w:val="63B468C1"/>
    <w:rsid w:val="63ED29F1"/>
    <w:rsid w:val="64696FD7"/>
    <w:rsid w:val="649C7F73"/>
    <w:rsid w:val="64AA2690"/>
    <w:rsid w:val="64C00105"/>
    <w:rsid w:val="652561BA"/>
    <w:rsid w:val="65A2780B"/>
    <w:rsid w:val="65AE61B0"/>
    <w:rsid w:val="65EE0CA2"/>
    <w:rsid w:val="66B43C9A"/>
    <w:rsid w:val="67193A30"/>
    <w:rsid w:val="67C27CF0"/>
    <w:rsid w:val="693C3AD3"/>
    <w:rsid w:val="69FB573C"/>
    <w:rsid w:val="6B1803A9"/>
    <w:rsid w:val="6BA4626B"/>
    <w:rsid w:val="6CDA3D2E"/>
    <w:rsid w:val="6D4D4500"/>
    <w:rsid w:val="6D855A48"/>
    <w:rsid w:val="6EE92007"/>
    <w:rsid w:val="6F1002EA"/>
    <w:rsid w:val="6F164DA9"/>
    <w:rsid w:val="6F6F075E"/>
    <w:rsid w:val="6FF45107"/>
    <w:rsid w:val="70A22DB5"/>
    <w:rsid w:val="70E1568B"/>
    <w:rsid w:val="714874B8"/>
    <w:rsid w:val="72AC7F1B"/>
    <w:rsid w:val="72B862CF"/>
    <w:rsid w:val="72DA4A88"/>
    <w:rsid w:val="73EA2AA9"/>
    <w:rsid w:val="74602D6B"/>
    <w:rsid w:val="7548217D"/>
    <w:rsid w:val="766308F1"/>
    <w:rsid w:val="767C19B2"/>
    <w:rsid w:val="771B741D"/>
    <w:rsid w:val="781A1483"/>
    <w:rsid w:val="784A1D68"/>
    <w:rsid w:val="78DB3308"/>
    <w:rsid w:val="78FD502C"/>
    <w:rsid w:val="79273E57"/>
    <w:rsid w:val="7A3E76AA"/>
    <w:rsid w:val="7A792DD8"/>
    <w:rsid w:val="7A936257"/>
    <w:rsid w:val="7AAD65DE"/>
    <w:rsid w:val="7AF95CC7"/>
    <w:rsid w:val="7B8C37E6"/>
    <w:rsid w:val="7BBC2F7D"/>
    <w:rsid w:val="7BE97AEA"/>
    <w:rsid w:val="7BF70459"/>
    <w:rsid w:val="7C077F70"/>
    <w:rsid w:val="7C615578"/>
    <w:rsid w:val="7C975798"/>
    <w:rsid w:val="7CBA4FE2"/>
    <w:rsid w:val="7CC35311"/>
    <w:rsid w:val="7D056BA5"/>
    <w:rsid w:val="7D511DEB"/>
    <w:rsid w:val="7D957F29"/>
    <w:rsid w:val="7DDB3462"/>
    <w:rsid w:val="7E4028A1"/>
    <w:rsid w:val="7E92088B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880</Words>
  <Characters>1020</Characters>
  <Lines>0</Lines>
  <Paragraphs>0</Paragraphs>
  <TotalTime>0</TotalTime>
  <ScaleCrop>false</ScaleCrop>
  <LinksUpToDate>false</LinksUpToDate>
  <CharactersWithSpaces>1085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2024-07-25T01:15:00Z</dcterms:created>
  <dc:creator>雨萌</dc:creator>
  <cp:lastModifiedBy>媄寶♥</cp:lastModifiedBy>
  <dcterms:modified xsi:type="dcterms:W3CDTF">2026-08-05T03:32:20Z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49BD33C2E54F42A8A60627DEBACEE636_12</vt:lpwstr>
  </property>
  <property fmtid="{D5CDD505-2E9C-101B-9397-08002B2CF9AE}" pid="4" name="KSOTemplateDocerSaveRecord">
    <vt:lpwstr>eyJoZGlkIjoiZGNiYWJkZDk1OGMxYjdkMmFhOTBkYWE5NzRlMTg3ZTEiLCJ1c2VySWQiOiI2MDIyMDgzNzEifQ==</vt:lpwstr>
  </property>
</Properties>
</file>