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spacing w:line="560" w:lineRule="exact"/>
        <w:rPr>
          <w:rFonts w:ascii="楷体_GB2312" w:eastAsia="楷体_GB2312"/>
          <w:color w:val="FF0000"/>
          <w:sz w:val="32"/>
          <w:szCs w:val="32"/>
        </w:rPr>
      </w:pPr>
    </w:p>
    <w:p>
      <w:pPr>
        <w:rPr>
          <w:rFonts w:ascii="楷体_GB2312" w:eastAsia="楷体_GB2312"/>
          <w:color w:val="FF0000"/>
          <w:sz w:val="32"/>
          <w:szCs w:val="32"/>
        </w:rPr>
      </w:pPr>
    </w:p>
    <w:p>
      <w:pPr>
        <w:rPr>
          <w:rFonts w:ascii="楷体_GB2312" w:eastAsia="楷体_GB2312"/>
          <w:color w:val="FF0000"/>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开环复﹝202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﹞1号</w:t>
      </w:r>
    </w:p>
    <w:p>
      <w:pPr>
        <w:pStyle w:val="2"/>
        <w:ind w:firstLine="420"/>
        <w:rPr>
          <w:color w:val="FF0000"/>
        </w:rPr>
      </w:pPr>
    </w:p>
    <w:p>
      <w:pPr>
        <w:spacing w:line="62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44"/>
          <w:szCs w:val="44"/>
        </w:rPr>
        <w:t>关于安徽太隆环保科技有限公司“废旧电池回收项目”环境影响报告表</w:t>
      </w:r>
      <w:r>
        <w:rPr>
          <w:rFonts w:hint="eastAsia" w:ascii="方正小标宋简体" w:hAnsi="方正小标宋简体" w:eastAsia="方正小标宋简体" w:cs="方正小标宋简体"/>
          <w:color w:val="000000" w:themeColor="text1"/>
          <w:spacing w:val="-2"/>
          <w:sz w:val="44"/>
          <w:szCs w:val="44"/>
        </w:rPr>
        <w:t>的批复</w:t>
      </w:r>
    </w:p>
    <w:p>
      <w:pPr>
        <w:widowControl/>
        <w:jc w:val="left"/>
        <w:rPr>
          <w:rFonts w:ascii="仿宋" w:hAnsi="仿宋" w:eastAsia="仿宋" w:cs="仿宋"/>
          <w:b/>
          <w:bCs/>
          <w:color w:val="000000" w:themeColor="text1"/>
          <w:szCs w:val="21"/>
        </w:rPr>
      </w:pPr>
    </w:p>
    <w:p>
      <w:pPr>
        <w:spacing w:line="50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安徽太隆环保科技有限公司：</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你公司报来的《安徽太隆环保科技有限公司“废旧电池回收项目”环境影响报告表》（以下简称《报告表》）已收悉。</w:t>
      </w:r>
      <w:r>
        <w:rPr>
          <w:rFonts w:hint="eastAsia" w:ascii="仿宋_GB2312" w:hAnsi="仿宋_GB2312" w:eastAsia="仿宋_GB2312" w:cs="仿宋_GB2312"/>
          <w:color w:val="000000" w:themeColor="text1"/>
          <w:sz w:val="32"/>
          <w:szCs w:val="32"/>
          <w:lang w:val="en-US" w:eastAsia="zh-CN"/>
        </w:rPr>
        <w:t>结合</w:t>
      </w:r>
      <w:r>
        <w:rPr>
          <w:rFonts w:hint="eastAsia" w:ascii="仿宋_GB2312" w:hAnsi="仿宋_GB2312" w:eastAsia="仿宋_GB2312" w:cs="仿宋_GB2312"/>
          <w:color w:val="000000" w:themeColor="text1"/>
          <w:sz w:val="32"/>
          <w:szCs w:val="32"/>
        </w:rPr>
        <w:t>专家审查意见，经我局审查后，批复如下：</w:t>
      </w:r>
    </w:p>
    <w:p>
      <w:pPr>
        <w:spacing w:line="5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在全面落实环评文件提出的各项污染防治措施和风险防范措施的前提下，原则同意该项目《报告表》并按本意见要求进行建设。</w:t>
      </w:r>
    </w:p>
    <w:p>
      <w:pPr>
        <w:spacing w:line="5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一、项目概况</w:t>
      </w:r>
      <w:bookmarkStart w:id="0" w:name="_GoBack"/>
      <w:bookmarkEnd w:id="0"/>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安徽太隆环保科技有限公司拟投资3000万元，租赁淮南市巨联工贸有限公司闲置的标准厂房，建设废旧电池回收项目。项目建成后可收集贮存废旧铅酸蓄电池10万吨/年。</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本项目已在淮南经济技术开发区管理委员会备案</w:t>
      </w:r>
      <w:r>
        <w:rPr>
          <w:rFonts w:ascii="仿宋_GB2312" w:hAnsi="仿宋_GB2312" w:eastAsia="仿宋_GB2312" w:cs="仿宋_GB2312"/>
          <w:color w:val="000000" w:themeColor="text1"/>
          <w:sz w:val="32"/>
          <w:szCs w:val="32"/>
        </w:rPr>
        <w:t>，项目编码为2210-340461-04-05-722437。</w:t>
      </w:r>
      <w:r>
        <w:rPr>
          <w:rFonts w:hint="eastAsia" w:ascii="仿宋_GB2312" w:hAnsi="仿宋_GB2312" w:eastAsia="仿宋_GB2312" w:cs="仿宋_GB2312"/>
          <w:color w:val="000000" w:themeColor="text1"/>
          <w:sz w:val="32"/>
          <w:szCs w:val="32"/>
        </w:rPr>
        <w:t>未经审批，该项目不得擅自扩大生产规模、改变建设内容。</w:t>
      </w:r>
    </w:p>
    <w:p>
      <w:pPr>
        <w:spacing w:line="5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二、污染防治措施要求</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该项目在建设和运营过程中必须严格执行国家和地方政府环境保护的法律法规、政策规范和标准，并重点落实好以下污染防治措施：</w:t>
      </w:r>
    </w:p>
    <w:p>
      <w:pPr>
        <w:spacing w:line="5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（一）施工期污染控制措施。</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本项目租赁淮南市巨联工贸有限公司现有闲置厂房，</w:t>
      </w:r>
      <w:r>
        <w:rPr>
          <w:rFonts w:ascii="仿宋_GB2312" w:hAnsi="仿宋_GB2312" w:eastAsia="仿宋_GB2312" w:cs="仿宋_GB2312"/>
          <w:color w:val="000000" w:themeColor="text1"/>
          <w:sz w:val="32"/>
          <w:szCs w:val="32"/>
        </w:rPr>
        <w:t>施工期</w:t>
      </w:r>
      <w:r>
        <w:rPr>
          <w:rFonts w:hint="eastAsia" w:ascii="仿宋_GB2312" w:hAnsi="仿宋_GB2312" w:eastAsia="仿宋_GB2312" w:cs="仿宋_GB2312"/>
          <w:color w:val="000000" w:themeColor="text1"/>
          <w:sz w:val="32"/>
          <w:szCs w:val="32"/>
        </w:rPr>
        <w:t>仅涉及简单装修及设备安装，施工期短，产生的污染物较少。因此，本次评价仅对其进行简要定性分析和评价。</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施工期保护措施如下：</w:t>
      </w:r>
    </w:p>
    <w:p>
      <w:pPr>
        <w:spacing w:line="54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施工人员生活废水经化粪池预处理后排入市政污水管网</w:t>
      </w:r>
      <w:r>
        <w:rPr>
          <w:rFonts w:hint="eastAsia" w:ascii="仿宋_GB2312" w:hAnsi="仿宋_GB2312" w:eastAsia="仿宋_GB2312" w:cs="仿宋_GB2312"/>
          <w:color w:val="000000" w:themeColor="text1"/>
          <w:sz w:val="32"/>
          <w:szCs w:val="32"/>
          <w:lang w:eastAsia="zh-CN"/>
        </w:rPr>
        <w:t>；</w:t>
      </w:r>
      <w:r>
        <w:rPr>
          <w:rFonts w:ascii="仿宋_GB2312" w:hAnsi="仿宋_GB2312" w:eastAsia="仿宋_GB2312" w:cs="仿宋_GB2312"/>
          <w:color w:val="000000" w:themeColor="text1"/>
          <w:sz w:val="32"/>
          <w:szCs w:val="32"/>
        </w:rPr>
        <w:t>生活垃圾由垃圾桶收集后委托环卫清运</w:t>
      </w:r>
      <w:r>
        <w:rPr>
          <w:rFonts w:hint="eastAsia" w:ascii="仿宋_GB2312" w:hAnsi="仿宋_GB2312" w:eastAsia="仿宋_GB2312" w:cs="仿宋_GB2312"/>
          <w:color w:val="000000" w:themeColor="text1"/>
          <w:sz w:val="32"/>
          <w:szCs w:val="32"/>
          <w:lang w:eastAsia="zh-CN"/>
        </w:rPr>
        <w:t>；</w:t>
      </w:r>
      <w:r>
        <w:rPr>
          <w:rFonts w:ascii="仿宋_GB2312" w:hAnsi="仿宋_GB2312" w:eastAsia="仿宋_GB2312" w:cs="仿宋_GB2312"/>
          <w:color w:val="000000" w:themeColor="text1"/>
          <w:sz w:val="32"/>
          <w:szCs w:val="32"/>
        </w:rPr>
        <w:t>通过关闭厂房门窗降低施工噪声对周围环境的影响。</w:t>
      </w:r>
    </w:p>
    <w:p>
      <w:pPr>
        <w:spacing w:line="54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（二）运营期污染控制措施。</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1.水污染防治措施。项目废水主要为生活污水。</w:t>
      </w:r>
      <w:r>
        <w:rPr>
          <w:rFonts w:ascii="仿宋_GB2312" w:hAnsi="仿宋_GB2312" w:eastAsia="仿宋_GB2312" w:cs="仿宋_GB2312"/>
          <w:color w:val="000000" w:themeColor="text1"/>
          <w:sz w:val="32"/>
          <w:szCs w:val="32"/>
        </w:rPr>
        <w:t>生活污水</w:t>
      </w:r>
      <w:r>
        <w:rPr>
          <w:rFonts w:hint="eastAsia" w:ascii="仿宋_GB2312" w:hAnsi="仿宋_GB2312" w:eastAsia="仿宋_GB2312" w:cs="仿宋_GB2312"/>
          <w:color w:val="000000" w:themeColor="text1"/>
          <w:sz w:val="32"/>
          <w:szCs w:val="32"/>
        </w:rPr>
        <w:t>依托淮南市巨联工贸有限公司</w:t>
      </w:r>
      <w:r>
        <w:rPr>
          <w:rFonts w:ascii="仿宋_GB2312" w:hAnsi="仿宋_GB2312" w:eastAsia="仿宋_GB2312" w:cs="仿宋_GB2312"/>
          <w:color w:val="000000" w:themeColor="text1"/>
          <w:sz w:val="32"/>
          <w:szCs w:val="32"/>
        </w:rPr>
        <w:t>化粪池预处理后满足淮南经济技术开发区污水处理厂接管</w:t>
      </w:r>
      <w:r>
        <w:rPr>
          <w:rFonts w:hint="eastAsia" w:ascii="仿宋_GB2312" w:hAnsi="仿宋_GB2312" w:eastAsia="仿宋_GB2312" w:cs="仿宋_GB2312"/>
          <w:color w:val="000000" w:themeColor="text1"/>
          <w:sz w:val="32"/>
          <w:szCs w:val="32"/>
        </w:rPr>
        <w:t>限值</w:t>
      </w:r>
      <w:r>
        <w:rPr>
          <w:rFonts w:ascii="仿宋_GB2312" w:hAnsi="仿宋_GB2312" w:eastAsia="仿宋_GB2312" w:cs="仿宋_GB2312"/>
          <w:color w:val="000000" w:themeColor="text1"/>
          <w:sz w:val="32"/>
          <w:szCs w:val="32"/>
        </w:rPr>
        <w:t>要求后接管至淮南经济技术开发区污水处理厂</w:t>
      </w:r>
      <w:r>
        <w:rPr>
          <w:rFonts w:hint="eastAsia" w:ascii="仿宋_GB2312" w:hAnsi="仿宋_GB2312" w:eastAsia="仿宋_GB2312" w:cs="仿宋_GB2312"/>
          <w:color w:val="000000" w:themeColor="text1"/>
          <w:sz w:val="32"/>
          <w:szCs w:val="32"/>
        </w:rPr>
        <w:t>。</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2.大气污染防治措施。项目废气主要为破损电池挥发废气。硫酸雾经负压收集，通过碱喷淋塔处理后，经1</w:t>
      </w:r>
      <w:r>
        <w:rPr>
          <w:rFonts w:ascii="仿宋_GB2312" w:hAnsi="仿宋_GB2312" w:eastAsia="仿宋_GB2312" w:cs="仿宋_GB2312"/>
          <w:color w:val="000000" w:themeColor="text1"/>
          <w:sz w:val="32"/>
          <w:szCs w:val="32"/>
        </w:rPr>
        <w:t>5m高DA001排气筒排放</w:t>
      </w:r>
      <w:r>
        <w:rPr>
          <w:rFonts w:hint="eastAsia" w:ascii="仿宋_GB2312" w:hAnsi="仿宋_GB2312" w:eastAsia="仿宋_GB2312" w:cs="仿宋_GB2312"/>
          <w:color w:val="000000" w:themeColor="text1"/>
          <w:sz w:val="32"/>
          <w:szCs w:val="32"/>
        </w:rPr>
        <w:t>。</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3.噪声污染防治措施。项目主要噪声设备为叉车、风机等。</w:t>
      </w:r>
      <w:r>
        <w:rPr>
          <w:rFonts w:ascii="仿宋_GB2312" w:hAnsi="仿宋_GB2312" w:eastAsia="仿宋_GB2312" w:cs="仿宋_GB2312"/>
          <w:color w:val="000000" w:themeColor="text1"/>
          <w:sz w:val="32"/>
          <w:szCs w:val="32"/>
        </w:rPr>
        <w:t>通过采取</w:t>
      </w:r>
      <w:r>
        <w:rPr>
          <w:rFonts w:hint="eastAsia" w:ascii="仿宋_GB2312" w:hAnsi="仿宋_GB2312" w:eastAsia="仿宋_GB2312" w:cs="仿宋_GB2312"/>
          <w:color w:val="000000" w:themeColor="text1"/>
          <w:sz w:val="32"/>
          <w:szCs w:val="32"/>
        </w:rPr>
        <w:t>选用低噪声</w:t>
      </w:r>
      <w:r>
        <w:rPr>
          <w:rFonts w:ascii="仿宋_GB2312" w:hAnsi="仿宋_GB2312" w:eastAsia="仿宋_GB2312" w:cs="仿宋_GB2312"/>
          <w:color w:val="000000" w:themeColor="text1"/>
          <w:sz w:val="32"/>
          <w:szCs w:val="32"/>
        </w:rPr>
        <w:t>设备、</w:t>
      </w:r>
      <w:r>
        <w:rPr>
          <w:rFonts w:hint="eastAsia" w:ascii="仿宋_GB2312" w:hAnsi="仿宋_GB2312" w:eastAsia="仿宋_GB2312" w:cs="仿宋_GB2312"/>
          <w:color w:val="000000" w:themeColor="text1"/>
          <w:sz w:val="32"/>
          <w:szCs w:val="32"/>
        </w:rPr>
        <w:t>设备</w:t>
      </w:r>
      <w:r>
        <w:rPr>
          <w:rFonts w:ascii="仿宋_GB2312" w:hAnsi="仿宋_GB2312" w:eastAsia="仿宋_GB2312" w:cs="仿宋_GB2312"/>
          <w:color w:val="000000" w:themeColor="text1"/>
          <w:sz w:val="32"/>
          <w:szCs w:val="32"/>
        </w:rPr>
        <w:t>合理布置、</w:t>
      </w:r>
      <w:r>
        <w:rPr>
          <w:rFonts w:hint="eastAsia" w:ascii="仿宋_GB2312" w:hAnsi="仿宋_GB2312" w:eastAsia="仿宋_GB2312" w:cs="仿宋_GB2312"/>
          <w:color w:val="000000" w:themeColor="text1"/>
          <w:sz w:val="32"/>
          <w:szCs w:val="32"/>
        </w:rPr>
        <w:t>隔声、减震、</w:t>
      </w:r>
      <w:r>
        <w:rPr>
          <w:rFonts w:ascii="仿宋_GB2312" w:hAnsi="仿宋_GB2312" w:eastAsia="仿宋_GB2312" w:cs="仿宋_GB2312"/>
          <w:color w:val="000000" w:themeColor="text1"/>
          <w:sz w:val="32"/>
          <w:szCs w:val="32"/>
        </w:rPr>
        <w:t>加强管理等措施使得厂界噪声排放达到《工业企业厂界环境噪声排放标准》中3类标准。</w:t>
      </w:r>
    </w:p>
    <w:p>
      <w:pPr>
        <w:spacing w:line="54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固废污染防治措施。项目固体废物主要包括废缠绕膜、废电解液、碱喷淋废液、废机油及废劳保用品和生活垃圾。做好项目运营过程中产生固废的回收、贮存及综合利用工作，防止造成二次污染。其中废缠绕膜、废电解液、碱喷淋废液、废机油及废劳保用品属于危险废物，暂存于厂内危废暂存库内，定期交由有资质单位处置；生活垃圾交由环卫部门统一清运。</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5.项目应加强环境保护管理，落实环境保护的各项应急措施及制度。有关本项目的其他环境影响减缓措施，按环评报告要求认真落实。</w:t>
      </w:r>
    </w:p>
    <w:p>
      <w:pPr>
        <w:spacing w:line="5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三、环评执行标准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1.地表水及废水排放</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地表水体淮河、大涧沟水质执行《地表水环境质量标准》（GB3838-2002）中的Ⅲ类标准。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本项目废水执行准南经济技术开发区污水处理厂接管限值，废水由区域污水管网接入淮南经济开发区污水处理厂集中处理，尾水处理达标后由大涧沟排入淮河（淮南段）。</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2.环境空气及废气排放</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项目所在区域SO</w:t>
      </w:r>
      <w:r>
        <w:rPr>
          <w:rFonts w:hint="eastAsia" w:ascii="仿宋_GB2312" w:hAnsi="仿宋_GB2312" w:eastAsia="仿宋_GB2312" w:cs="仿宋_GB2312"/>
          <w:color w:val="000000" w:themeColor="text1"/>
          <w:sz w:val="32"/>
          <w:szCs w:val="32"/>
          <w:vertAlign w:val="subscript"/>
        </w:rPr>
        <w:t>2</w:t>
      </w:r>
      <w:r>
        <w:rPr>
          <w:rFonts w:hint="eastAsia" w:ascii="仿宋_GB2312" w:hAnsi="仿宋_GB2312" w:eastAsia="仿宋_GB2312" w:cs="仿宋_GB2312"/>
          <w:color w:val="000000" w:themeColor="text1"/>
          <w:sz w:val="32"/>
          <w:szCs w:val="32"/>
        </w:rPr>
        <w:t>、NO</w:t>
      </w:r>
      <w:r>
        <w:rPr>
          <w:rFonts w:hint="eastAsia" w:ascii="仿宋_GB2312" w:hAnsi="仿宋_GB2312" w:eastAsia="仿宋_GB2312" w:cs="仿宋_GB2312"/>
          <w:color w:val="000000" w:themeColor="text1"/>
          <w:sz w:val="32"/>
          <w:szCs w:val="32"/>
          <w:vertAlign w:val="subscript"/>
        </w:rPr>
        <w:t>2</w:t>
      </w:r>
      <w:r>
        <w:rPr>
          <w:rFonts w:hint="eastAsia" w:ascii="仿宋_GB2312" w:hAnsi="仿宋_GB2312" w:eastAsia="仿宋_GB2312" w:cs="仿宋_GB2312"/>
          <w:color w:val="000000" w:themeColor="text1"/>
          <w:sz w:val="32"/>
          <w:szCs w:val="32"/>
        </w:rPr>
        <w:t>、PM</w:t>
      </w:r>
      <w:r>
        <w:rPr>
          <w:rFonts w:hint="eastAsia" w:ascii="仿宋_GB2312" w:hAnsi="仿宋_GB2312" w:eastAsia="仿宋_GB2312" w:cs="仿宋_GB2312"/>
          <w:color w:val="000000" w:themeColor="text1"/>
          <w:sz w:val="32"/>
          <w:szCs w:val="32"/>
          <w:vertAlign w:val="subscript"/>
        </w:rPr>
        <w:t>10</w:t>
      </w:r>
      <w:r>
        <w:rPr>
          <w:rFonts w:hint="eastAsia" w:ascii="仿宋_GB2312" w:hAnsi="仿宋_GB2312" w:eastAsia="仿宋_GB2312" w:cs="仿宋_GB2312"/>
          <w:color w:val="000000" w:themeColor="text1"/>
          <w:sz w:val="32"/>
          <w:szCs w:val="32"/>
        </w:rPr>
        <w:t>、PM</w:t>
      </w:r>
      <w:r>
        <w:rPr>
          <w:rFonts w:hint="eastAsia" w:ascii="仿宋_GB2312" w:hAnsi="仿宋_GB2312" w:eastAsia="仿宋_GB2312" w:cs="仿宋_GB2312"/>
          <w:color w:val="000000" w:themeColor="text1"/>
          <w:sz w:val="32"/>
          <w:szCs w:val="32"/>
          <w:vertAlign w:val="subscript"/>
        </w:rPr>
        <w:t>2.5</w:t>
      </w:r>
      <w:r>
        <w:rPr>
          <w:rFonts w:hint="eastAsia" w:ascii="仿宋_GB2312" w:hAnsi="仿宋_GB2312" w:eastAsia="仿宋_GB2312" w:cs="仿宋_GB2312"/>
          <w:color w:val="000000" w:themeColor="text1"/>
          <w:sz w:val="32"/>
          <w:szCs w:val="32"/>
        </w:rPr>
        <w:t>、CO、O</w:t>
      </w:r>
      <w:r>
        <w:rPr>
          <w:rFonts w:hint="eastAsia" w:ascii="仿宋_GB2312" w:hAnsi="仿宋_GB2312" w:eastAsia="仿宋_GB2312" w:cs="仿宋_GB2312"/>
          <w:color w:val="000000" w:themeColor="text1"/>
          <w:sz w:val="32"/>
          <w:szCs w:val="32"/>
          <w:vertAlign w:val="subscript"/>
        </w:rPr>
        <w:t>3</w:t>
      </w:r>
      <w:r>
        <w:rPr>
          <w:rFonts w:hint="eastAsia" w:ascii="仿宋_GB2312" w:hAnsi="仿宋_GB2312" w:eastAsia="仿宋_GB2312" w:cs="仿宋_GB2312"/>
          <w:color w:val="000000" w:themeColor="text1"/>
          <w:sz w:val="32"/>
          <w:szCs w:val="32"/>
        </w:rPr>
        <w:t>执行《环境空气质量标准》（GB3095-2012）二级标准；硫酸雾参照执行《环境影响评价技术导则大气环境》（HJ2.2-2018）附录D其他污染物空气质量浓度参考限值。</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项目废气硫酸雾排放执行《大气污染物综合排放标准》（GB16297-1996）中表2中其他硫酸雾标准限值要求。</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项目厂界无组织硫酸雾排放浓度执行《大气污染物综合排放标准》（GB16297-1996）中表2的无组织排放控制限值要求。</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3.声环境及噪声排放</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声环境质量评价执行《声环境质量标准》（GB3096-2008）中3类标准。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施工期噪声执行《建筑施工场界环境噪声排放标准》（GBl2523-2011）；营运期厂界噪声执行《工业企业厂界环境噪声排放标准》（GB12348-2008）中3类标准。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4.固体废物污染控制标准</w:t>
      </w:r>
    </w:p>
    <w:p>
      <w:pPr>
        <w:spacing w:line="5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般固体废物排放执行《一般工业固体废物贮存和填埋污染控制标准》（GB18599-2020）；危险废物贮存执行《危险废物贮存污染控制标准》（GB18597-2001）及其修改单、《危险废物收集、贮存、运输技术规范》（HJ2025-2012）中的相关规定。</w:t>
      </w:r>
    </w:p>
    <w:p>
      <w:pPr>
        <w:spacing w:line="500"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四、环境管理要求</w:t>
      </w:r>
    </w:p>
    <w:p>
      <w:pPr>
        <w:spacing w:line="500" w:lineRule="exact"/>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项目建设过程中应严格执行环境保护“三同时”制度；依据《固定污染源排污许可分类管理目录》，依法申领排污许可证，不得无证排污；项目竣工后建设单位应当按照国务院生态环境行政主管部门规定的标准和程序，开展建设项目环境保护竣工验收，合格后方可投产；编制突发环境事件应急预案，定期开展应急演练，做好环境风险防范工作；</w:t>
      </w:r>
      <w:r>
        <w:rPr>
          <w:rFonts w:hint="eastAsia" w:ascii="仿宋" w:hAnsi="仿宋" w:eastAsia="仿宋" w:cs="仿宋"/>
          <w:color w:val="000000" w:themeColor="text1"/>
          <w:sz w:val="32"/>
          <w:szCs w:val="32"/>
          <w:highlight w:val="none"/>
          <w:lang w:val="en-US" w:eastAsia="zh-CN"/>
        </w:rPr>
        <w:t>安装危废库视频监控，并与生态环境主管部门联网。</w:t>
      </w:r>
      <w:r>
        <w:rPr>
          <w:rFonts w:hint="eastAsia" w:ascii="仿宋_GB2312" w:hAnsi="仿宋_GB2312" w:eastAsia="仿宋_GB2312" w:cs="仿宋_GB2312"/>
          <w:color w:val="000000" w:themeColor="text1"/>
          <w:sz w:val="32"/>
          <w:szCs w:val="32"/>
        </w:rPr>
        <w:t>该《报告表》经批准后，项目性质、规模、地点、生产工艺等内容发生重大变动的，应重新报批环评文件。</w:t>
      </w:r>
    </w:p>
    <w:p>
      <w:pPr>
        <w:pStyle w:val="2"/>
        <w:numPr>
          <w:ilvl w:val="0"/>
          <w:numId w:val="1"/>
        </w:numPr>
        <w:spacing w:line="500" w:lineRule="exact"/>
        <w:ind w:firstLine="643"/>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项目由区生态环境分局和生态环境保护综合行政执法机动大队做好工程施工和运营期间的环保监管工作。</w:t>
      </w:r>
    </w:p>
    <w:p>
      <w:pPr>
        <w:pStyle w:val="2"/>
        <w:spacing w:line="500" w:lineRule="exact"/>
        <w:ind w:firstLine="0" w:firstLineChars="0"/>
        <w:rPr>
          <w:rFonts w:ascii="仿宋" w:hAnsi="仿宋" w:eastAsia="仿宋" w:cs="仿宋"/>
          <w:b/>
          <w:bCs/>
          <w:color w:val="000000" w:themeColor="text1"/>
          <w:sz w:val="32"/>
          <w:szCs w:val="32"/>
        </w:rPr>
      </w:pPr>
    </w:p>
    <w:p>
      <w:pPr>
        <w:pStyle w:val="2"/>
        <w:spacing w:line="500" w:lineRule="exact"/>
        <w:ind w:firstLine="0" w:firstLineChars="0"/>
        <w:rPr>
          <w:rFonts w:ascii="仿宋" w:hAnsi="仿宋" w:eastAsia="仿宋" w:cs="仿宋"/>
          <w:b/>
          <w:bCs/>
          <w:color w:val="000000" w:themeColor="text1"/>
          <w:sz w:val="32"/>
          <w:szCs w:val="32"/>
        </w:rPr>
      </w:pPr>
    </w:p>
    <w:p>
      <w:pPr>
        <w:pStyle w:val="2"/>
        <w:spacing w:line="500" w:lineRule="exact"/>
        <w:ind w:firstLine="0" w:firstLineChars="0"/>
        <w:rPr>
          <w:rFonts w:ascii="仿宋" w:hAnsi="仿宋" w:eastAsia="仿宋" w:cs="仿宋"/>
          <w:b/>
          <w:bCs/>
          <w:color w:val="000000" w:themeColor="text1"/>
          <w:sz w:val="32"/>
          <w:szCs w:val="32"/>
        </w:rPr>
      </w:pPr>
    </w:p>
    <w:p>
      <w:pPr>
        <w:pStyle w:val="8"/>
        <w:ind w:firstLine="0"/>
        <w:rPr>
          <w:color w:val="FF0000"/>
        </w:rPr>
      </w:pPr>
    </w:p>
    <w:p>
      <w:pPr>
        <w:jc w:val="right"/>
        <w:rPr>
          <w:rFonts w:ascii="仿宋_GB2312" w:hAnsi="仿宋_GB2312" w:eastAsia="仿宋_GB2312" w:cs="仿宋_GB2312"/>
          <w:color w:val="FF0000"/>
          <w:sz w:val="32"/>
          <w:szCs w:val="32"/>
        </w:rPr>
      </w:pPr>
      <w:r>
        <w:rPr>
          <w:rFonts w:hint="eastAsia" w:ascii="仿宋" w:hAnsi="仿宋" w:eastAsia="仿宋" w:cs="仿宋"/>
          <w:color w:val="FF0000"/>
          <w:sz w:val="32"/>
          <w:szCs w:val="32"/>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8076C"/>
    <w:multiLevelType w:val="singleLevel"/>
    <w:tmpl w:val="2518076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ZGE3MTIwNDMzZGQ2NWNhZjg1NmU1MWUwODQyYTcifQ=="/>
  </w:docVars>
  <w:rsids>
    <w:rsidRoot w:val="00AB15B5"/>
    <w:rsid w:val="0002206D"/>
    <w:rsid w:val="00024AC6"/>
    <w:rsid w:val="000616CC"/>
    <w:rsid w:val="000755CA"/>
    <w:rsid w:val="000C5E9B"/>
    <w:rsid w:val="000D2D9F"/>
    <w:rsid w:val="000F666C"/>
    <w:rsid w:val="00104809"/>
    <w:rsid w:val="00123FFD"/>
    <w:rsid w:val="00131C5D"/>
    <w:rsid w:val="0014107F"/>
    <w:rsid w:val="00155CD0"/>
    <w:rsid w:val="001B4B96"/>
    <w:rsid w:val="001E191D"/>
    <w:rsid w:val="00276513"/>
    <w:rsid w:val="0028751E"/>
    <w:rsid w:val="002C022B"/>
    <w:rsid w:val="002F75B9"/>
    <w:rsid w:val="00306A5C"/>
    <w:rsid w:val="00312F7C"/>
    <w:rsid w:val="00352549"/>
    <w:rsid w:val="00377447"/>
    <w:rsid w:val="003B2F66"/>
    <w:rsid w:val="00400889"/>
    <w:rsid w:val="004623B4"/>
    <w:rsid w:val="0047692E"/>
    <w:rsid w:val="004829C2"/>
    <w:rsid w:val="004F5BDA"/>
    <w:rsid w:val="00514146"/>
    <w:rsid w:val="00514C6C"/>
    <w:rsid w:val="005561C3"/>
    <w:rsid w:val="00572300"/>
    <w:rsid w:val="00585B6A"/>
    <w:rsid w:val="005C20B1"/>
    <w:rsid w:val="005F557D"/>
    <w:rsid w:val="00622BE7"/>
    <w:rsid w:val="006707F0"/>
    <w:rsid w:val="00691126"/>
    <w:rsid w:val="0073757F"/>
    <w:rsid w:val="00737BE0"/>
    <w:rsid w:val="00757E7B"/>
    <w:rsid w:val="007735A1"/>
    <w:rsid w:val="007777B8"/>
    <w:rsid w:val="007B14C3"/>
    <w:rsid w:val="007D4926"/>
    <w:rsid w:val="00821AE6"/>
    <w:rsid w:val="00824E31"/>
    <w:rsid w:val="008D65A5"/>
    <w:rsid w:val="0091344C"/>
    <w:rsid w:val="009347C2"/>
    <w:rsid w:val="009433AC"/>
    <w:rsid w:val="00951E81"/>
    <w:rsid w:val="00964089"/>
    <w:rsid w:val="00972679"/>
    <w:rsid w:val="009E15EA"/>
    <w:rsid w:val="009E1BDB"/>
    <w:rsid w:val="009F6B41"/>
    <w:rsid w:val="00A10CC0"/>
    <w:rsid w:val="00A22C99"/>
    <w:rsid w:val="00A26EA4"/>
    <w:rsid w:val="00AA1E02"/>
    <w:rsid w:val="00AB15B5"/>
    <w:rsid w:val="00AC23E7"/>
    <w:rsid w:val="00AF782A"/>
    <w:rsid w:val="00B13EB3"/>
    <w:rsid w:val="00B35BFD"/>
    <w:rsid w:val="00B40F91"/>
    <w:rsid w:val="00B4670C"/>
    <w:rsid w:val="00B741D4"/>
    <w:rsid w:val="00B83BFC"/>
    <w:rsid w:val="00BB259F"/>
    <w:rsid w:val="00C04ED0"/>
    <w:rsid w:val="00C63839"/>
    <w:rsid w:val="00C91366"/>
    <w:rsid w:val="00CA49A8"/>
    <w:rsid w:val="00D01FA1"/>
    <w:rsid w:val="00D12011"/>
    <w:rsid w:val="00D92E77"/>
    <w:rsid w:val="00D95D59"/>
    <w:rsid w:val="00DF34E1"/>
    <w:rsid w:val="00E30385"/>
    <w:rsid w:val="00E8097E"/>
    <w:rsid w:val="00E84729"/>
    <w:rsid w:val="00EB6B85"/>
    <w:rsid w:val="00EC7D76"/>
    <w:rsid w:val="00ED44BC"/>
    <w:rsid w:val="00ED6586"/>
    <w:rsid w:val="00F651F7"/>
    <w:rsid w:val="00F82F6C"/>
    <w:rsid w:val="00FB5C4E"/>
    <w:rsid w:val="00FC2706"/>
    <w:rsid w:val="00FD6344"/>
    <w:rsid w:val="01036804"/>
    <w:rsid w:val="01062E45"/>
    <w:rsid w:val="01116A7C"/>
    <w:rsid w:val="01351817"/>
    <w:rsid w:val="01386C18"/>
    <w:rsid w:val="0152668F"/>
    <w:rsid w:val="015C007F"/>
    <w:rsid w:val="016E6FD7"/>
    <w:rsid w:val="017D5A82"/>
    <w:rsid w:val="01B5655E"/>
    <w:rsid w:val="01C309F0"/>
    <w:rsid w:val="01C61357"/>
    <w:rsid w:val="01CA226D"/>
    <w:rsid w:val="01CC3580"/>
    <w:rsid w:val="01D45889"/>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300D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3549D7"/>
    <w:rsid w:val="04430E14"/>
    <w:rsid w:val="044C7C6C"/>
    <w:rsid w:val="04821EF9"/>
    <w:rsid w:val="048B4933"/>
    <w:rsid w:val="048C77AE"/>
    <w:rsid w:val="04994A18"/>
    <w:rsid w:val="04A8467F"/>
    <w:rsid w:val="04B16CCD"/>
    <w:rsid w:val="04BC4D73"/>
    <w:rsid w:val="04C734F6"/>
    <w:rsid w:val="04D57F6D"/>
    <w:rsid w:val="04DA64B7"/>
    <w:rsid w:val="04DD0200"/>
    <w:rsid w:val="04EC4CBD"/>
    <w:rsid w:val="04ED069E"/>
    <w:rsid w:val="04EF5844"/>
    <w:rsid w:val="05071826"/>
    <w:rsid w:val="05307987"/>
    <w:rsid w:val="0538725C"/>
    <w:rsid w:val="05467BE1"/>
    <w:rsid w:val="055A23EF"/>
    <w:rsid w:val="055B5C70"/>
    <w:rsid w:val="056062C2"/>
    <w:rsid w:val="05763EEC"/>
    <w:rsid w:val="05790C78"/>
    <w:rsid w:val="059062B0"/>
    <w:rsid w:val="05AE4292"/>
    <w:rsid w:val="05BA5D04"/>
    <w:rsid w:val="05BE0328"/>
    <w:rsid w:val="05C6124A"/>
    <w:rsid w:val="05CC0888"/>
    <w:rsid w:val="05E1324B"/>
    <w:rsid w:val="06010B21"/>
    <w:rsid w:val="061857F1"/>
    <w:rsid w:val="06191A10"/>
    <w:rsid w:val="06191A9F"/>
    <w:rsid w:val="061D4B46"/>
    <w:rsid w:val="06347043"/>
    <w:rsid w:val="065A7E98"/>
    <w:rsid w:val="06914628"/>
    <w:rsid w:val="06A13748"/>
    <w:rsid w:val="06B86D4D"/>
    <w:rsid w:val="06C5420C"/>
    <w:rsid w:val="06D16DC1"/>
    <w:rsid w:val="06E82F2E"/>
    <w:rsid w:val="06F84AD5"/>
    <w:rsid w:val="06F94F1E"/>
    <w:rsid w:val="07010E8D"/>
    <w:rsid w:val="070C009B"/>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955DA"/>
    <w:rsid w:val="08B22AC3"/>
    <w:rsid w:val="08B6327A"/>
    <w:rsid w:val="08E024F1"/>
    <w:rsid w:val="090D7C42"/>
    <w:rsid w:val="091A4963"/>
    <w:rsid w:val="092C0C12"/>
    <w:rsid w:val="092F5458"/>
    <w:rsid w:val="09413CE7"/>
    <w:rsid w:val="09744F14"/>
    <w:rsid w:val="09751177"/>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8855AF"/>
    <w:rsid w:val="0B8D13C9"/>
    <w:rsid w:val="0B8F4830"/>
    <w:rsid w:val="0BA3635C"/>
    <w:rsid w:val="0BB97574"/>
    <w:rsid w:val="0BC00CD1"/>
    <w:rsid w:val="0BD13D63"/>
    <w:rsid w:val="0BD954AF"/>
    <w:rsid w:val="0BDF08E8"/>
    <w:rsid w:val="0BDF7521"/>
    <w:rsid w:val="0BFB5B29"/>
    <w:rsid w:val="0C1820E9"/>
    <w:rsid w:val="0C5F36B9"/>
    <w:rsid w:val="0C6556CA"/>
    <w:rsid w:val="0C7C6F3F"/>
    <w:rsid w:val="0C8B35D2"/>
    <w:rsid w:val="0C8E5E49"/>
    <w:rsid w:val="0C9C23A6"/>
    <w:rsid w:val="0CAF30D9"/>
    <w:rsid w:val="0CDA3990"/>
    <w:rsid w:val="0CDB0317"/>
    <w:rsid w:val="0CF65B54"/>
    <w:rsid w:val="0CF852FE"/>
    <w:rsid w:val="0D1C5069"/>
    <w:rsid w:val="0D2129AF"/>
    <w:rsid w:val="0D341587"/>
    <w:rsid w:val="0D420DD3"/>
    <w:rsid w:val="0D6D42C0"/>
    <w:rsid w:val="0D8402A8"/>
    <w:rsid w:val="0D871410"/>
    <w:rsid w:val="0D9879BB"/>
    <w:rsid w:val="0DA24B30"/>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8A77C3"/>
    <w:rsid w:val="0E9845E7"/>
    <w:rsid w:val="0E9D53FE"/>
    <w:rsid w:val="0ED37645"/>
    <w:rsid w:val="0EE012C1"/>
    <w:rsid w:val="0EE1738B"/>
    <w:rsid w:val="0F1F7E57"/>
    <w:rsid w:val="0F4164A2"/>
    <w:rsid w:val="0F72027C"/>
    <w:rsid w:val="0F7B5A8E"/>
    <w:rsid w:val="0FA10CAA"/>
    <w:rsid w:val="0FC86617"/>
    <w:rsid w:val="0FCE56E9"/>
    <w:rsid w:val="0FDB48EA"/>
    <w:rsid w:val="0FF40FC1"/>
    <w:rsid w:val="0FF87507"/>
    <w:rsid w:val="0FFA42AF"/>
    <w:rsid w:val="101E250C"/>
    <w:rsid w:val="102205E9"/>
    <w:rsid w:val="102469DA"/>
    <w:rsid w:val="10276A76"/>
    <w:rsid w:val="102D3006"/>
    <w:rsid w:val="1030679F"/>
    <w:rsid w:val="104A6892"/>
    <w:rsid w:val="10562B07"/>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A5D9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3741F3"/>
    <w:rsid w:val="153A5650"/>
    <w:rsid w:val="154468B2"/>
    <w:rsid w:val="15540E3F"/>
    <w:rsid w:val="15602DE2"/>
    <w:rsid w:val="1562086F"/>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AF7555"/>
    <w:rsid w:val="16B1289B"/>
    <w:rsid w:val="17077394"/>
    <w:rsid w:val="170D689B"/>
    <w:rsid w:val="170E00C3"/>
    <w:rsid w:val="170F4690"/>
    <w:rsid w:val="17166E8E"/>
    <w:rsid w:val="17241223"/>
    <w:rsid w:val="17404AA0"/>
    <w:rsid w:val="17415339"/>
    <w:rsid w:val="17464390"/>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6F39"/>
    <w:rsid w:val="1A673522"/>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2F284E"/>
    <w:rsid w:val="1D4514C7"/>
    <w:rsid w:val="1D4A16A8"/>
    <w:rsid w:val="1D627C9A"/>
    <w:rsid w:val="1D640F69"/>
    <w:rsid w:val="1D657D40"/>
    <w:rsid w:val="1D816C37"/>
    <w:rsid w:val="1D8907D8"/>
    <w:rsid w:val="1D8D718B"/>
    <w:rsid w:val="1D9813CF"/>
    <w:rsid w:val="1DB34BCA"/>
    <w:rsid w:val="1DBB70DF"/>
    <w:rsid w:val="1DD649B7"/>
    <w:rsid w:val="1DDF3E8B"/>
    <w:rsid w:val="1DF03F10"/>
    <w:rsid w:val="1DF740CE"/>
    <w:rsid w:val="1E010FFE"/>
    <w:rsid w:val="1E031C4E"/>
    <w:rsid w:val="1E062032"/>
    <w:rsid w:val="1E0629E9"/>
    <w:rsid w:val="1E1B1D5C"/>
    <w:rsid w:val="1E260355"/>
    <w:rsid w:val="1E345FA7"/>
    <w:rsid w:val="1E3C74AE"/>
    <w:rsid w:val="1E4104E8"/>
    <w:rsid w:val="1E44515C"/>
    <w:rsid w:val="1E6738B7"/>
    <w:rsid w:val="1E6A2B9E"/>
    <w:rsid w:val="1E7579B5"/>
    <w:rsid w:val="1E8F4700"/>
    <w:rsid w:val="1E9B5DBD"/>
    <w:rsid w:val="1EA846CE"/>
    <w:rsid w:val="1EB57E9D"/>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5C4106"/>
    <w:rsid w:val="206944DB"/>
    <w:rsid w:val="208173B3"/>
    <w:rsid w:val="209223E0"/>
    <w:rsid w:val="20A811F5"/>
    <w:rsid w:val="20AA6C31"/>
    <w:rsid w:val="20AC0A62"/>
    <w:rsid w:val="20AF2368"/>
    <w:rsid w:val="20B14775"/>
    <w:rsid w:val="20D56316"/>
    <w:rsid w:val="20DA1B48"/>
    <w:rsid w:val="20DC169E"/>
    <w:rsid w:val="20EF23B8"/>
    <w:rsid w:val="20EF77D5"/>
    <w:rsid w:val="20FB2266"/>
    <w:rsid w:val="21135D9A"/>
    <w:rsid w:val="213A45DB"/>
    <w:rsid w:val="21446ABF"/>
    <w:rsid w:val="214D7959"/>
    <w:rsid w:val="21781621"/>
    <w:rsid w:val="2189294B"/>
    <w:rsid w:val="21923A8A"/>
    <w:rsid w:val="21942D20"/>
    <w:rsid w:val="21A6604C"/>
    <w:rsid w:val="21AB0BE2"/>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8F589E"/>
    <w:rsid w:val="239060EC"/>
    <w:rsid w:val="23A7504C"/>
    <w:rsid w:val="23A7611B"/>
    <w:rsid w:val="23B76F79"/>
    <w:rsid w:val="23C21548"/>
    <w:rsid w:val="23D1118C"/>
    <w:rsid w:val="23E45E78"/>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277BD3"/>
    <w:rsid w:val="252F764C"/>
    <w:rsid w:val="2540535D"/>
    <w:rsid w:val="25443FA0"/>
    <w:rsid w:val="255171BE"/>
    <w:rsid w:val="255E35F8"/>
    <w:rsid w:val="25750D49"/>
    <w:rsid w:val="25942460"/>
    <w:rsid w:val="25984A03"/>
    <w:rsid w:val="25A31656"/>
    <w:rsid w:val="25A65E29"/>
    <w:rsid w:val="25BE7594"/>
    <w:rsid w:val="25E8022F"/>
    <w:rsid w:val="25E87C71"/>
    <w:rsid w:val="25F307CC"/>
    <w:rsid w:val="260025F9"/>
    <w:rsid w:val="26065D8D"/>
    <w:rsid w:val="260E3731"/>
    <w:rsid w:val="260F7093"/>
    <w:rsid w:val="261E007D"/>
    <w:rsid w:val="26260D69"/>
    <w:rsid w:val="26291300"/>
    <w:rsid w:val="262D3EA1"/>
    <w:rsid w:val="262E2D86"/>
    <w:rsid w:val="26343AAA"/>
    <w:rsid w:val="26347B1E"/>
    <w:rsid w:val="26603F09"/>
    <w:rsid w:val="26663ABC"/>
    <w:rsid w:val="26861E83"/>
    <w:rsid w:val="268D723D"/>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C10F0C"/>
    <w:rsid w:val="28C7136E"/>
    <w:rsid w:val="28E55E12"/>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502C74"/>
    <w:rsid w:val="2E617284"/>
    <w:rsid w:val="2E762B09"/>
    <w:rsid w:val="2E7D0154"/>
    <w:rsid w:val="2E86731F"/>
    <w:rsid w:val="2E867A80"/>
    <w:rsid w:val="2E8B3762"/>
    <w:rsid w:val="2E8B5566"/>
    <w:rsid w:val="2EA15E7F"/>
    <w:rsid w:val="2EAB78C1"/>
    <w:rsid w:val="2EBD6556"/>
    <w:rsid w:val="2EC42AC5"/>
    <w:rsid w:val="2EEE154D"/>
    <w:rsid w:val="2EF52286"/>
    <w:rsid w:val="2F0D545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372177"/>
    <w:rsid w:val="30755B2B"/>
    <w:rsid w:val="30793560"/>
    <w:rsid w:val="307D7823"/>
    <w:rsid w:val="309B6166"/>
    <w:rsid w:val="30AB34ED"/>
    <w:rsid w:val="30B036B7"/>
    <w:rsid w:val="30B2262D"/>
    <w:rsid w:val="30F160BD"/>
    <w:rsid w:val="310C6D74"/>
    <w:rsid w:val="31166C71"/>
    <w:rsid w:val="312B42AF"/>
    <w:rsid w:val="31363383"/>
    <w:rsid w:val="31473BB9"/>
    <w:rsid w:val="31594393"/>
    <w:rsid w:val="315C608D"/>
    <w:rsid w:val="316238F6"/>
    <w:rsid w:val="31691BC3"/>
    <w:rsid w:val="317309CA"/>
    <w:rsid w:val="31807DB2"/>
    <w:rsid w:val="31815B33"/>
    <w:rsid w:val="3188610C"/>
    <w:rsid w:val="31AD6617"/>
    <w:rsid w:val="31B63F0B"/>
    <w:rsid w:val="31B770AA"/>
    <w:rsid w:val="31B84F77"/>
    <w:rsid w:val="31B910CA"/>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85185"/>
    <w:rsid w:val="33C74091"/>
    <w:rsid w:val="33E70198"/>
    <w:rsid w:val="33FD0EBB"/>
    <w:rsid w:val="33FD2450"/>
    <w:rsid w:val="340A62E9"/>
    <w:rsid w:val="341A5CD8"/>
    <w:rsid w:val="341C06E8"/>
    <w:rsid w:val="341D748A"/>
    <w:rsid w:val="341E35C1"/>
    <w:rsid w:val="3420579E"/>
    <w:rsid w:val="342A0B42"/>
    <w:rsid w:val="342E3E27"/>
    <w:rsid w:val="3431079C"/>
    <w:rsid w:val="34354A1C"/>
    <w:rsid w:val="343C350D"/>
    <w:rsid w:val="34402308"/>
    <w:rsid w:val="344C6148"/>
    <w:rsid w:val="345258B6"/>
    <w:rsid w:val="345E036E"/>
    <w:rsid w:val="34630BD5"/>
    <w:rsid w:val="34652E89"/>
    <w:rsid w:val="34723464"/>
    <w:rsid w:val="34750ABC"/>
    <w:rsid w:val="34B42260"/>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8F0A23"/>
    <w:rsid w:val="36E024DC"/>
    <w:rsid w:val="36F66D36"/>
    <w:rsid w:val="36FC551E"/>
    <w:rsid w:val="37047A6A"/>
    <w:rsid w:val="370E266F"/>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E2C0E"/>
    <w:rsid w:val="3A0105B6"/>
    <w:rsid w:val="3A0843F5"/>
    <w:rsid w:val="3A1D6E17"/>
    <w:rsid w:val="3A23419A"/>
    <w:rsid w:val="3A3818D0"/>
    <w:rsid w:val="3A3D2BDE"/>
    <w:rsid w:val="3A6241B1"/>
    <w:rsid w:val="3A777056"/>
    <w:rsid w:val="3A7777B3"/>
    <w:rsid w:val="3A796E06"/>
    <w:rsid w:val="3A893CBA"/>
    <w:rsid w:val="3A8C7D06"/>
    <w:rsid w:val="3A8F6973"/>
    <w:rsid w:val="3AAE34D2"/>
    <w:rsid w:val="3AB02ABD"/>
    <w:rsid w:val="3AB53D00"/>
    <w:rsid w:val="3ACE0DFF"/>
    <w:rsid w:val="3AD25CE6"/>
    <w:rsid w:val="3AEE5D06"/>
    <w:rsid w:val="3AFD02F1"/>
    <w:rsid w:val="3B053C1A"/>
    <w:rsid w:val="3B06202B"/>
    <w:rsid w:val="3B1F0B6F"/>
    <w:rsid w:val="3B315913"/>
    <w:rsid w:val="3B7A1268"/>
    <w:rsid w:val="3B9A0E69"/>
    <w:rsid w:val="3B9C33A0"/>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4A3F8E"/>
    <w:rsid w:val="3D612226"/>
    <w:rsid w:val="3D76426C"/>
    <w:rsid w:val="3D8D1296"/>
    <w:rsid w:val="3D8E365E"/>
    <w:rsid w:val="3D8F5AF7"/>
    <w:rsid w:val="3D9731A7"/>
    <w:rsid w:val="3D9B62C3"/>
    <w:rsid w:val="3D9E2AAE"/>
    <w:rsid w:val="3DA858B8"/>
    <w:rsid w:val="3DB00249"/>
    <w:rsid w:val="3DB7559A"/>
    <w:rsid w:val="3DBF0B26"/>
    <w:rsid w:val="3DC4282E"/>
    <w:rsid w:val="3DD974DD"/>
    <w:rsid w:val="3DE43177"/>
    <w:rsid w:val="3DEA0982"/>
    <w:rsid w:val="3DEB6156"/>
    <w:rsid w:val="3DFA5C41"/>
    <w:rsid w:val="3DFA5E9D"/>
    <w:rsid w:val="3E0045D1"/>
    <w:rsid w:val="3E02022C"/>
    <w:rsid w:val="3E0E3BFE"/>
    <w:rsid w:val="3E0E4D7E"/>
    <w:rsid w:val="3E185975"/>
    <w:rsid w:val="3E20027B"/>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527DDB"/>
    <w:rsid w:val="3F540CAC"/>
    <w:rsid w:val="3F615F51"/>
    <w:rsid w:val="3F630E2C"/>
    <w:rsid w:val="3F663AF1"/>
    <w:rsid w:val="3F6A502A"/>
    <w:rsid w:val="3F701995"/>
    <w:rsid w:val="3F745623"/>
    <w:rsid w:val="3FB133E3"/>
    <w:rsid w:val="3FBB4AD5"/>
    <w:rsid w:val="3FD56D83"/>
    <w:rsid w:val="3FF95F50"/>
    <w:rsid w:val="3FFD2953"/>
    <w:rsid w:val="4006554E"/>
    <w:rsid w:val="40146CAA"/>
    <w:rsid w:val="401B2A00"/>
    <w:rsid w:val="401F7D62"/>
    <w:rsid w:val="402B60C8"/>
    <w:rsid w:val="403530E9"/>
    <w:rsid w:val="404160BF"/>
    <w:rsid w:val="404674FD"/>
    <w:rsid w:val="40553A31"/>
    <w:rsid w:val="405B2F7D"/>
    <w:rsid w:val="4066042E"/>
    <w:rsid w:val="4074742B"/>
    <w:rsid w:val="40943B96"/>
    <w:rsid w:val="409D389B"/>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A443F"/>
    <w:rsid w:val="41CB3DB2"/>
    <w:rsid w:val="41DD2396"/>
    <w:rsid w:val="41E7283F"/>
    <w:rsid w:val="41ED620E"/>
    <w:rsid w:val="41F25724"/>
    <w:rsid w:val="41F567F3"/>
    <w:rsid w:val="41F90A58"/>
    <w:rsid w:val="42031503"/>
    <w:rsid w:val="42114C45"/>
    <w:rsid w:val="422948E7"/>
    <w:rsid w:val="422D618F"/>
    <w:rsid w:val="42437E85"/>
    <w:rsid w:val="42560BEC"/>
    <w:rsid w:val="42590719"/>
    <w:rsid w:val="427965E9"/>
    <w:rsid w:val="428E5679"/>
    <w:rsid w:val="42B10706"/>
    <w:rsid w:val="42B303D3"/>
    <w:rsid w:val="42F76F64"/>
    <w:rsid w:val="4317624F"/>
    <w:rsid w:val="433C2959"/>
    <w:rsid w:val="4342507F"/>
    <w:rsid w:val="434827A2"/>
    <w:rsid w:val="4374405E"/>
    <w:rsid w:val="437F6F18"/>
    <w:rsid w:val="43837733"/>
    <w:rsid w:val="439002D5"/>
    <w:rsid w:val="43B0596F"/>
    <w:rsid w:val="43B24BDE"/>
    <w:rsid w:val="43B748F1"/>
    <w:rsid w:val="43D238A2"/>
    <w:rsid w:val="43D2429C"/>
    <w:rsid w:val="43E77440"/>
    <w:rsid w:val="43F01F18"/>
    <w:rsid w:val="43FC31C1"/>
    <w:rsid w:val="43FC37D4"/>
    <w:rsid w:val="43FE36FC"/>
    <w:rsid w:val="43FF5394"/>
    <w:rsid w:val="440A1288"/>
    <w:rsid w:val="44542750"/>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624824"/>
    <w:rsid w:val="46765FC9"/>
    <w:rsid w:val="46775700"/>
    <w:rsid w:val="468523DA"/>
    <w:rsid w:val="469B47BE"/>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53C62"/>
    <w:rsid w:val="477C2ABE"/>
    <w:rsid w:val="4780156E"/>
    <w:rsid w:val="47803C00"/>
    <w:rsid w:val="4795163E"/>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A4305A"/>
    <w:rsid w:val="48A6489E"/>
    <w:rsid w:val="48AD1416"/>
    <w:rsid w:val="48CA09AE"/>
    <w:rsid w:val="48D77E23"/>
    <w:rsid w:val="48DB00A8"/>
    <w:rsid w:val="48EA1C15"/>
    <w:rsid w:val="48EC1961"/>
    <w:rsid w:val="490456D5"/>
    <w:rsid w:val="490E65FB"/>
    <w:rsid w:val="491F23D5"/>
    <w:rsid w:val="49345C98"/>
    <w:rsid w:val="493B071F"/>
    <w:rsid w:val="49815CF9"/>
    <w:rsid w:val="49901D3D"/>
    <w:rsid w:val="499319B0"/>
    <w:rsid w:val="49B53D5E"/>
    <w:rsid w:val="49BD7CFD"/>
    <w:rsid w:val="49E011DB"/>
    <w:rsid w:val="49E11D20"/>
    <w:rsid w:val="49E34392"/>
    <w:rsid w:val="49E53CF0"/>
    <w:rsid w:val="49ED5C77"/>
    <w:rsid w:val="49FC2BA7"/>
    <w:rsid w:val="4A276BBD"/>
    <w:rsid w:val="4A2C0C54"/>
    <w:rsid w:val="4A2F4746"/>
    <w:rsid w:val="4A350A72"/>
    <w:rsid w:val="4A377492"/>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C95104"/>
    <w:rsid w:val="4BD16A39"/>
    <w:rsid w:val="4BD653A8"/>
    <w:rsid w:val="4BFC151E"/>
    <w:rsid w:val="4C0546A9"/>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782F3"/>
    <w:rsid w:val="4FFF3A1A"/>
    <w:rsid w:val="500A2303"/>
    <w:rsid w:val="500C34A4"/>
    <w:rsid w:val="500F1452"/>
    <w:rsid w:val="500F25BD"/>
    <w:rsid w:val="50131800"/>
    <w:rsid w:val="503843C1"/>
    <w:rsid w:val="504D2554"/>
    <w:rsid w:val="505371FA"/>
    <w:rsid w:val="50671CC4"/>
    <w:rsid w:val="506854FA"/>
    <w:rsid w:val="507D1A6C"/>
    <w:rsid w:val="50864B52"/>
    <w:rsid w:val="508F5B7B"/>
    <w:rsid w:val="508F73F7"/>
    <w:rsid w:val="509D6A89"/>
    <w:rsid w:val="509F26DC"/>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13FE6"/>
    <w:rsid w:val="518E3063"/>
    <w:rsid w:val="51A73188"/>
    <w:rsid w:val="51AE3404"/>
    <w:rsid w:val="51D40098"/>
    <w:rsid w:val="51D418D3"/>
    <w:rsid w:val="51F175D9"/>
    <w:rsid w:val="51FA4820"/>
    <w:rsid w:val="52024068"/>
    <w:rsid w:val="52063CEC"/>
    <w:rsid w:val="52174866"/>
    <w:rsid w:val="52195D83"/>
    <w:rsid w:val="522B393A"/>
    <w:rsid w:val="523D0D93"/>
    <w:rsid w:val="524069DA"/>
    <w:rsid w:val="524507B9"/>
    <w:rsid w:val="524D6090"/>
    <w:rsid w:val="52566F0D"/>
    <w:rsid w:val="52626BEB"/>
    <w:rsid w:val="526B1487"/>
    <w:rsid w:val="526E5AF7"/>
    <w:rsid w:val="528B535C"/>
    <w:rsid w:val="529B1E2F"/>
    <w:rsid w:val="529B313E"/>
    <w:rsid w:val="52B9277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8758F"/>
    <w:rsid w:val="53B1433D"/>
    <w:rsid w:val="53CF6A2C"/>
    <w:rsid w:val="53E860DF"/>
    <w:rsid w:val="53EB74D9"/>
    <w:rsid w:val="53F72A5D"/>
    <w:rsid w:val="53FD660F"/>
    <w:rsid w:val="53FF39F2"/>
    <w:rsid w:val="54036EE6"/>
    <w:rsid w:val="54051D44"/>
    <w:rsid w:val="54136669"/>
    <w:rsid w:val="54640CD4"/>
    <w:rsid w:val="54642DB7"/>
    <w:rsid w:val="546B05E6"/>
    <w:rsid w:val="5474276A"/>
    <w:rsid w:val="5478255F"/>
    <w:rsid w:val="547F3940"/>
    <w:rsid w:val="54802187"/>
    <w:rsid w:val="54942CDB"/>
    <w:rsid w:val="54A843FA"/>
    <w:rsid w:val="54BE2C71"/>
    <w:rsid w:val="54C201C7"/>
    <w:rsid w:val="54C55399"/>
    <w:rsid w:val="54D64EB3"/>
    <w:rsid w:val="55005844"/>
    <w:rsid w:val="55171B3E"/>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276F7"/>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D676F2"/>
    <w:rsid w:val="59DA21E7"/>
    <w:rsid w:val="59E73F74"/>
    <w:rsid w:val="59F14B7B"/>
    <w:rsid w:val="5A01503C"/>
    <w:rsid w:val="5A0C50C6"/>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038CD"/>
    <w:rsid w:val="5B524401"/>
    <w:rsid w:val="5B5D3783"/>
    <w:rsid w:val="5B6236D0"/>
    <w:rsid w:val="5B6555A7"/>
    <w:rsid w:val="5B6F7DFA"/>
    <w:rsid w:val="5B761AC8"/>
    <w:rsid w:val="5B7A2E43"/>
    <w:rsid w:val="5B89284A"/>
    <w:rsid w:val="5B896548"/>
    <w:rsid w:val="5BB3485D"/>
    <w:rsid w:val="5BBB0E5F"/>
    <w:rsid w:val="5BBE01ED"/>
    <w:rsid w:val="5BC8263B"/>
    <w:rsid w:val="5BDA01C3"/>
    <w:rsid w:val="5BEB3B89"/>
    <w:rsid w:val="5C03576A"/>
    <w:rsid w:val="5C1B6116"/>
    <w:rsid w:val="5C1C54C2"/>
    <w:rsid w:val="5C3E0034"/>
    <w:rsid w:val="5C446060"/>
    <w:rsid w:val="5C470977"/>
    <w:rsid w:val="5C496F1B"/>
    <w:rsid w:val="5C4B2C9A"/>
    <w:rsid w:val="5C5078BA"/>
    <w:rsid w:val="5C596940"/>
    <w:rsid w:val="5C637AD9"/>
    <w:rsid w:val="5C773B3D"/>
    <w:rsid w:val="5C96536E"/>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56380E"/>
    <w:rsid w:val="5E580E10"/>
    <w:rsid w:val="5E69614F"/>
    <w:rsid w:val="5E882EA1"/>
    <w:rsid w:val="5E955346"/>
    <w:rsid w:val="5EC24A2F"/>
    <w:rsid w:val="5EC578F0"/>
    <w:rsid w:val="5EC90AA1"/>
    <w:rsid w:val="5EEC381A"/>
    <w:rsid w:val="5EF15D4E"/>
    <w:rsid w:val="5F013B13"/>
    <w:rsid w:val="5F450DE4"/>
    <w:rsid w:val="5F8924C5"/>
    <w:rsid w:val="5F8976E1"/>
    <w:rsid w:val="5F8B4C10"/>
    <w:rsid w:val="5FA26397"/>
    <w:rsid w:val="5FAB3094"/>
    <w:rsid w:val="5FCA2319"/>
    <w:rsid w:val="5FCF265C"/>
    <w:rsid w:val="5FE01FC9"/>
    <w:rsid w:val="5FE253F3"/>
    <w:rsid w:val="5FEE7E25"/>
    <w:rsid w:val="600B71E6"/>
    <w:rsid w:val="600E6CEF"/>
    <w:rsid w:val="601C5372"/>
    <w:rsid w:val="6020555C"/>
    <w:rsid w:val="602643FC"/>
    <w:rsid w:val="60273C70"/>
    <w:rsid w:val="602A3F32"/>
    <w:rsid w:val="602E2119"/>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2090316"/>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9C0817"/>
    <w:rsid w:val="63A064B7"/>
    <w:rsid w:val="63B606E5"/>
    <w:rsid w:val="63BF5752"/>
    <w:rsid w:val="63CA617B"/>
    <w:rsid w:val="63D20DFC"/>
    <w:rsid w:val="63D64DA2"/>
    <w:rsid w:val="63DF39CD"/>
    <w:rsid w:val="63DF6935"/>
    <w:rsid w:val="63F730C5"/>
    <w:rsid w:val="64092415"/>
    <w:rsid w:val="640C0E7C"/>
    <w:rsid w:val="641D7F64"/>
    <w:rsid w:val="642216A7"/>
    <w:rsid w:val="642928A7"/>
    <w:rsid w:val="642A2FA0"/>
    <w:rsid w:val="6437772F"/>
    <w:rsid w:val="64430FF0"/>
    <w:rsid w:val="645B282A"/>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E6E6E"/>
    <w:rsid w:val="65E97310"/>
    <w:rsid w:val="66070510"/>
    <w:rsid w:val="66085E89"/>
    <w:rsid w:val="6610670F"/>
    <w:rsid w:val="66107152"/>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70A5D9B"/>
    <w:rsid w:val="67143492"/>
    <w:rsid w:val="67160984"/>
    <w:rsid w:val="67182669"/>
    <w:rsid w:val="6718422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5E70C6"/>
    <w:rsid w:val="6B701C08"/>
    <w:rsid w:val="6B765AAF"/>
    <w:rsid w:val="6B7B2C57"/>
    <w:rsid w:val="6BA20ADE"/>
    <w:rsid w:val="6BAA71E7"/>
    <w:rsid w:val="6BC00BF2"/>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94CAF"/>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B00E57"/>
    <w:rsid w:val="6ECC18B8"/>
    <w:rsid w:val="6EE43DA2"/>
    <w:rsid w:val="6EF66BCF"/>
    <w:rsid w:val="6EFD37F3"/>
    <w:rsid w:val="6F1410FE"/>
    <w:rsid w:val="6F262CBD"/>
    <w:rsid w:val="6F277430"/>
    <w:rsid w:val="6F3005B6"/>
    <w:rsid w:val="6F4F0565"/>
    <w:rsid w:val="6F763EED"/>
    <w:rsid w:val="6F916A84"/>
    <w:rsid w:val="6FAB4A70"/>
    <w:rsid w:val="6FB52229"/>
    <w:rsid w:val="6FB72FC1"/>
    <w:rsid w:val="6FBB2135"/>
    <w:rsid w:val="6FCF0D37"/>
    <w:rsid w:val="6FE6147A"/>
    <w:rsid w:val="6FE75672"/>
    <w:rsid w:val="6FFF2AA5"/>
    <w:rsid w:val="70197BEC"/>
    <w:rsid w:val="703E2133"/>
    <w:rsid w:val="704970B3"/>
    <w:rsid w:val="7053520F"/>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B1247"/>
    <w:rsid w:val="725F297B"/>
    <w:rsid w:val="7265396F"/>
    <w:rsid w:val="72840B32"/>
    <w:rsid w:val="7285035B"/>
    <w:rsid w:val="72BA3778"/>
    <w:rsid w:val="72BB32A8"/>
    <w:rsid w:val="72C073B4"/>
    <w:rsid w:val="72C46AFE"/>
    <w:rsid w:val="72D565AF"/>
    <w:rsid w:val="72D56D14"/>
    <w:rsid w:val="72F61F0C"/>
    <w:rsid w:val="73004660"/>
    <w:rsid w:val="73014F4E"/>
    <w:rsid w:val="730B208B"/>
    <w:rsid w:val="730F11D8"/>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505556D"/>
    <w:rsid w:val="750F2E2E"/>
    <w:rsid w:val="751D7C66"/>
    <w:rsid w:val="752F2693"/>
    <w:rsid w:val="753C2C84"/>
    <w:rsid w:val="754F4B0E"/>
    <w:rsid w:val="75574972"/>
    <w:rsid w:val="75707A4C"/>
    <w:rsid w:val="757773B0"/>
    <w:rsid w:val="759024A4"/>
    <w:rsid w:val="7595630C"/>
    <w:rsid w:val="759E437A"/>
    <w:rsid w:val="75B864D0"/>
    <w:rsid w:val="75BB3E39"/>
    <w:rsid w:val="75C97030"/>
    <w:rsid w:val="75EA2392"/>
    <w:rsid w:val="75FC7CF5"/>
    <w:rsid w:val="75FF3D91"/>
    <w:rsid w:val="76107BA5"/>
    <w:rsid w:val="762E23C5"/>
    <w:rsid w:val="76341F1B"/>
    <w:rsid w:val="764338BD"/>
    <w:rsid w:val="764C7B39"/>
    <w:rsid w:val="764E4FA8"/>
    <w:rsid w:val="7655704F"/>
    <w:rsid w:val="7669031C"/>
    <w:rsid w:val="767815E5"/>
    <w:rsid w:val="767F24DC"/>
    <w:rsid w:val="76810691"/>
    <w:rsid w:val="76A26E24"/>
    <w:rsid w:val="76A87BB6"/>
    <w:rsid w:val="76DD62C9"/>
    <w:rsid w:val="76E846CC"/>
    <w:rsid w:val="76F37FEA"/>
    <w:rsid w:val="76F56915"/>
    <w:rsid w:val="7707504F"/>
    <w:rsid w:val="771D00D6"/>
    <w:rsid w:val="773D7597"/>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E85CED"/>
    <w:rsid w:val="78F30948"/>
    <w:rsid w:val="79024551"/>
    <w:rsid w:val="7931193B"/>
    <w:rsid w:val="79673E12"/>
    <w:rsid w:val="799C2A36"/>
    <w:rsid w:val="79B70FAA"/>
    <w:rsid w:val="79D55A23"/>
    <w:rsid w:val="79E86F17"/>
    <w:rsid w:val="79E905ED"/>
    <w:rsid w:val="79FC148B"/>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710AB"/>
    <w:rsid w:val="7AAB18F4"/>
    <w:rsid w:val="7AAE10F6"/>
    <w:rsid w:val="7AB03C6D"/>
    <w:rsid w:val="7AB35583"/>
    <w:rsid w:val="7ABE053A"/>
    <w:rsid w:val="7AC65487"/>
    <w:rsid w:val="7ACD6C42"/>
    <w:rsid w:val="7AD94DEA"/>
    <w:rsid w:val="7AED0C3C"/>
    <w:rsid w:val="7AFD76E6"/>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C2FD6"/>
    <w:rsid w:val="7C667B29"/>
    <w:rsid w:val="7C6A2CFD"/>
    <w:rsid w:val="7C6E7E88"/>
    <w:rsid w:val="7C760454"/>
    <w:rsid w:val="7C777B91"/>
    <w:rsid w:val="7C85088C"/>
    <w:rsid w:val="7C910B3E"/>
    <w:rsid w:val="7CA06E51"/>
    <w:rsid w:val="7CB63F04"/>
    <w:rsid w:val="7CC57E9E"/>
    <w:rsid w:val="7CD64998"/>
    <w:rsid w:val="7D00219A"/>
    <w:rsid w:val="7D090132"/>
    <w:rsid w:val="7D1378A8"/>
    <w:rsid w:val="7D2B2AC8"/>
    <w:rsid w:val="7D2F6439"/>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 小四 行距: 1.5 倍行距"/>
    <w:basedOn w:val="1"/>
    <w:qFormat/>
    <w:uiPriority w:val="0"/>
    <w:pPr>
      <w:ind w:firstLine="480" w:firstLineChars="200"/>
    </w:pPr>
    <w:rPr>
      <w:rFonts w:cs="宋体"/>
    </w:rPr>
  </w:style>
  <w:style w:type="paragraph" w:styleId="4">
    <w:name w:val="annotation text"/>
    <w:basedOn w:val="1"/>
    <w:qFormat/>
    <w:uiPriority w:val="0"/>
    <w:pPr>
      <w:jc w:val="left"/>
    </w:pPr>
  </w:style>
  <w:style w:type="paragraph" w:styleId="5">
    <w:name w:val="Body Text"/>
    <w:basedOn w:val="1"/>
    <w:next w:val="6"/>
    <w:unhideWhenUsed/>
    <w:qFormat/>
    <w:uiPriority w:val="99"/>
  </w:style>
  <w:style w:type="paragraph" w:customStyle="1" w:styleId="6">
    <w:name w:val="xl27"/>
    <w:basedOn w:val="1"/>
    <w:next w:val="7"/>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PMingLiU" w:eastAsia="PMingLiU"/>
      <w:kern w:val="0"/>
      <w:sz w:val="16"/>
      <w:szCs w:val="16"/>
      <w:lang w:eastAsia="zh-TW"/>
    </w:rPr>
  </w:style>
  <w:style w:type="paragraph" w:customStyle="1" w:styleId="7">
    <w:name w:val="A正文"/>
    <w:basedOn w:val="1"/>
    <w:next w:val="5"/>
    <w:qFormat/>
    <w:uiPriority w:val="0"/>
    <w:pPr>
      <w:widowControl/>
      <w:overflowPunct w:val="0"/>
      <w:autoSpaceDE w:val="0"/>
      <w:autoSpaceDN w:val="0"/>
      <w:jc w:val="left"/>
      <w:textAlignment w:val="baseline"/>
    </w:pPr>
  </w:style>
  <w:style w:type="paragraph" w:styleId="8">
    <w:name w:val="Body Text Indent"/>
    <w:basedOn w:val="1"/>
    <w:next w:val="9"/>
    <w:qFormat/>
    <w:uiPriority w:val="0"/>
    <w:pPr>
      <w:spacing w:line="560" w:lineRule="exact"/>
      <w:ind w:firstLine="567"/>
    </w:pPr>
    <w:rPr>
      <w:rFonts w:ascii="宋体" w:hAnsi="宋体"/>
      <w:sz w:val="28"/>
    </w:rPr>
  </w:style>
  <w:style w:type="paragraph" w:styleId="9">
    <w:name w:val="Body Text Indent 2"/>
    <w:basedOn w:val="1"/>
    <w:next w:val="10"/>
    <w:qFormat/>
    <w:uiPriority w:val="0"/>
    <w:pPr>
      <w:spacing w:line="400" w:lineRule="exact"/>
      <w:ind w:firstLine="573"/>
    </w:pPr>
    <w:rPr>
      <w:rFonts w:ascii="宋体" w:hAnsi="宋体"/>
      <w:sz w:val="28"/>
    </w:rPr>
  </w:style>
  <w:style w:type="paragraph" w:styleId="10">
    <w:name w:val="Body Text First Indent 2"/>
    <w:basedOn w:val="8"/>
    <w:next w:val="1"/>
    <w:qFormat/>
    <w:uiPriority w:val="0"/>
    <w:pPr>
      <w:spacing w:after="120" w:line="240" w:lineRule="auto"/>
      <w:ind w:left="420" w:leftChars="200" w:firstLine="420"/>
    </w:pPr>
    <w:rPr>
      <w:sz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5">
    <w:name w:val="Default"/>
    <w:basedOn w:val="1"/>
    <w:link w:val="17"/>
    <w:qFormat/>
    <w:uiPriority w:val="0"/>
    <w:pPr>
      <w:autoSpaceDE w:val="0"/>
      <w:autoSpaceDN w:val="0"/>
      <w:jc w:val="left"/>
    </w:pPr>
    <w:rPr>
      <w:rFonts w:hint="eastAsia" w:ascii="宋体" w:cs="宋体"/>
      <w:color w:val="000000"/>
      <w:kern w:val="0"/>
      <w:sz w:val="24"/>
    </w:rPr>
  </w:style>
  <w:style w:type="paragraph" w:customStyle="1" w:styleId="16">
    <w:name w:val="样式 小四"/>
    <w:basedOn w:val="1"/>
    <w:qFormat/>
    <w:uiPriority w:val="0"/>
    <w:pPr>
      <w:spacing w:beforeLines="50" w:line="300" w:lineRule="auto"/>
      <w:ind w:firstLine="200" w:firstLineChars="200"/>
    </w:pPr>
    <w:rPr>
      <w:rFonts w:cs="宋体"/>
      <w:sz w:val="24"/>
      <w:szCs w:val="20"/>
    </w:rPr>
  </w:style>
  <w:style w:type="character" w:customStyle="1" w:styleId="17">
    <w:name w:val="Default Char Char"/>
    <w:link w:val="15"/>
    <w:qFormat/>
    <w:locked/>
    <w:uiPriority w:val="0"/>
    <w:rPr>
      <w:rFonts w:ascii="宋体" w:hAnsi="Times New Roman" w:cs="宋体"/>
      <w:color w:val="000000"/>
      <w:sz w:val="24"/>
      <w:szCs w:val="24"/>
    </w:rPr>
  </w:style>
  <w:style w:type="paragraph" w:styleId="18">
    <w:name w:val="List Paragraph"/>
    <w:basedOn w:val="1"/>
    <w:qFormat/>
    <w:uiPriority w:val="34"/>
    <w:pPr>
      <w:ind w:firstLine="420" w:firstLineChars="200"/>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Pages>
  <Words>1808</Words>
  <Characters>1985</Characters>
  <Lines>2</Lines>
  <Paragraphs>4</Paragraphs>
  <TotalTime>24</TotalTime>
  <ScaleCrop>false</ScaleCrop>
  <LinksUpToDate>false</LinksUpToDate>
  <CharactersWithSpaces>2006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2023-01-17T02:18:00Z</dcterms:created>
  <dc:creator>john</dc:creator>
  <cp:lastModifiedBy>Lenovo</cp:lastModifiedBy>
  <cp:lastPrinted>2023-02-01T02:04:48Z</cp:lastPrinted>
  <dcterms:modified xsi:type="dcterms:W3CDTF">2023-02-01T02:19:27Z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9DC16C3F08614A469885F71138F30B2A</vt:lpwstr>
  </property>
</Properties>
</file>