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AD3" w:rsidRPr="00F17DF3" w:rsidRDefault="009F6AD3" w:rsidP="009F6AD3">
      <w:pPr>
        <w:rPr>
          <w:rFonts w:hint="eastAsia"/>
          <w:color w:val="FF0000"/>
          <w:sz w:val="36"/>
          <w:szCs w:val="36"/>
        </w:rPr>
      </w:pPr>
      <w:bookmarkStart w:id="0" w:name="_Hlk57883707"/>
    </w:p>
    <w:p w:rsidR="009F6AD3" w:rsidRPr="00F17DF3" w:rsidRDefault="009F6AD3" w:rsidP="009F6AD3">
      <w:pPr>
        <w:rPr>
          <w:color w:val="FF0000"/>
          <w:sz w:val="36"/>
          <w:szCs w:val="36"/>
        </w:rPr>
      </w:pPr>
    </w:p>
    <w:p w:rsidR="009F6AD3" w:rsidRPr="00F17DF3" w:rsidRDefault="009F6AD3" w:rsidP="009F6AD3">
      <w:pPr>
        <w:rPr>
          <w:color w:val="FF0000"/>
          <w:sz w:val="36"/>
          <w:szCs w:val="36"/>
        </w:rPr>
      </w:pPr>
    </w:p>
    <w:bookmarkEnd w:id="0"/>
    <w:p w:rsidR="009F6AD3" w:rsidRPr="00AB7BBF" w:rsidRDefault="009F6AD3" w:rsidP="009F6AD3">
      <w:pPr>
        <w:adjustRightInd w:val="0"/>
        <w:snapToGrid w:val="0"/>
        <w:jc w:val="center"/>
        <w:outlineLvl w:val="0"/>
        <w:rPr>
          <w:rFonts w:ascii="黑体" w:eastAsia="黑体" w:hAnsi="黑体"/>
          <w:bCs/>
          <w:sz w:val="66"/>
          <w:szCs w:val="66"/>
        </w:rPr>
      </w:pPr>
      <w:r w:rsidRPr="00AB7BBF">
        <w:rPr>
          <w:rFonts w:ascii="黑体" w:eastAsia="黑体" w:hAnsi="黑体"/>
          <w:bCs/>
          <w:sz w:val="66"/>
          <w:szCs w:val="66"/>
        </w:rPr>
        <w:t>建设项目环境影响报告表</w:t>
      </w:r>
    </w:p>
    <w:p w:rsidR="009F6AD3" w:rsidRPr="00F17DF3" w:rsidRDefault="009F6AD3" w:rsidP="009F6AD3">
      <w:pPr>
        <w:adjustRightInd w:val="0"/>
        <w:snapToGrid w:val="0"/>
        <w:spacing w:beforeLines="80"/>
        <w:jc w:val="center"/>
        <w:rPr>
          <w:bCs/>
          <w:sz w:val="48"/>
          <w:szCs w:val="48"/>
        </w:rPr>
      </w:pPr>
      <w:r w:rsidRPr="00F17DF3">
        <w:rPr>
          <w:rFonts w:hAnsi="宋体"/>
          <w:bCs/>
          <w:sz w:val="48"/>
          <w:szCs w:val="48"/>
        </w:rPr>
        <w:t>（</w:t>
      </w:r>
      <w:r>
        <w:rPr>
          <w:rFonts w:ascii="楷体" w:eastAsia="楷体" w:hAnsi="楷体" w:hint="eastAsia"/>
          <w:bCs/>
          <w:sz w:val="44"/>
          <w:szCs w:val="48"/>
        </w:rPr>
        <w:t>生态</w:t>
      </w:r>
      <w:r w:rsidRPr="00076F83">
        <w:rPr>
          <w:rFonts w:ascii="楷体" w:eastAsia="楷体" w:hAnsi="楷体"/>
          <w:bCs/>
          <w:sz w:val="44"/>
          <w:szCs w:val="48"/>
        </w:rPr>
        <w:t>影响类</w:t>
      </w:r>
      <w:r w:rsidRPr="00F17DF3">
        <w:rPr>
          <w:rFonts w:hAnsi="宋体"/>
          <w:bCs/>
          <w:sz w:val="48"/>
          <w:szCs w:val="48"/>
        </w:rPr>
        <w:t>）</w:t>
      </w:r>
    </w:p>
    <w:p w:rsidR="009F6AD3" w:rsidRPr="00F17DF3" w:rsidRDefault="009F6AD3" w:rsidP="009F6AD3">
      <w:pPr>
        <w:jc w:val="center"/>
        <w:rPr>
          <w:sz w:val="52"/>
          <w:szCs w:val="52"/>
        </w:rPr>
      </w:pPr>
      <w:bookmarkStart w:id="1" w:name="_Hlk57883728"/>
    </w:p>
    <w:p w:rsidR="009F6AD3" w:rsidRDefault="009F6AD3" w:rsidP="009F6AD3">
      <w:pPr>
        <w:ind w:firstLine="1040"/>
        <w:rPr>
          <w:rFonts w:hint="eastAsia"/>
          <w:sz w:val="44"/>
          <w:szCs w:val="44"/>
        </w:rPr>
      </w:pPr>
    </w:p>
    <w:p w:rsidR="009F6AD3" w:rsidRDefault="009F6AD3" w:rsidP="009F6AD3">
      <w:pPr>
        <w:ind w:firstLine="1040"/>
        <w:rPr>
          <w:rFonts w:hint="eastAsia"/>
          <w:sz w:val="44"/>
          <w:szCs w:val="44"/>
        </w:rPr>
      </w:pPr>
    </w:p>
    <w:p w:rsidR="009F6AD3" w:rsidRDefault="009F6AD3" w:rsidP="009F6AD3">
      <w:pPr>
        <w:ind w:firstLine="1040"/>
        <w:rPr>
          <w:rFonts w:hint="eastAsia"/>
          <w:sz w:val="44"/>
          <w:szCs w:val="44"/>
        </w:rPr>
      </w:pPr>
    </w:p>
    <w:p w:rsidR="009F6AD3" w:rsidRPr="00F17DF3" w:rsidRDefault="009F6AD3" w:rsidP="009F6AD3">
      <w:pPr>
        <w:ind w:firstLine="1040"/>
        <w:rPr>
          <w:sz w:val="44"/>
          <w:szCs w:val="44"/>
        </w:rPr>
      </w:pPr>
    </w:p>
    <w:p w:rsidR="009F6AD3" w:rsidRDefault="009F6AD3" w:rsidP="009F6AD3">
      <w:pPr>
        <w:ind w:firstLine="1040"/>
        <w:rPr>
          <w:rFonts w:hint="eastAsia"/>
          <w:sz w:val="44"/>
          <w:szCs w:val="44"/>
        </w:rPr>
      </w:pPr>
    </w:p>
    <w:p w:rsidR="009F6AD3" w:rsidRDefault="009F6AD3" w:rsidP="009F6AD3">
      <w:pPr>
        <w:ind w:firstLine="1040"/>
        <w:rPr>
          <w:rFonts w:hint="eastAsia"/>
          <w:sz w:val="44"/>
          <w:szCs w:val="44"/>
        </w:rPr>
      </w:pPr>
    </w:p>
    <w:p w:rsidR="009F6AD3" w:rsidRPr="00F17DF3" w:rsidRDefault="009F6AD3" w:rsidP="009F6AD3">
      <w:pPr>
        <w:ind w:firstLine="1040"/>
        <w:rPr>
          <w:sz w:val="44"/>
          <w:szCs w:val="44"/>
        </w:rPr>
      </w:pPr>
    </w:p>
    <w:tbl>
      <w:tblPr>
        <w:tblW w:w="8448" w:type="dxa"/>
        <w:jc w:val="center"/>
        <w:tblInd w:w="760" w:type="dxa"/>
        <w:tblLook w:val="04A0"/>
      </w:tblPr>
      <w:tblGrid>
        <w:gridCol w:w="2765"/>
        <w:gridCol w:w="5683"/>
      </w:tblGrid>
      <w:tr w:rsidR="009F6AD3" w:rsidRPr="006029F0" w:rsidTr="00A13FAD">
        <w:trPr>
          <w:jc w:val="center"/>
        </w:trPr>
        <w:tc>
          <w:tcPr>
            <w:tcW w:w="2765" w:type="dxa"/>
          </w:tcPr>
          <w:bookmarkEnd w:id="1"/>
          <w:p w:rsidR="009F6AD3" w:rsidRPr="006029F0" w:rsidRDefault="009F6AD3" w:rsidP="009F6AD3">
            <w:pPr>
              <w:spacing w:beforeLines="30" w:line="220" w:lineRule="atLeast"/>
              <w:jc w:val="left"/>
              <w:rPr>
                <w:rFonts w:ascii="黑体" w:eastAsia="黑体" w:hAnsi="黑体"/>
                <w:color w:val="000000"/>
                <w:sz w:val="32"/>
              </w:rPr>
            </w:pPr>
            <w:r w:rsidRPr="006029F0">
              <w:rPr>
                <w:rFonts w:hAnsi="宋体"/>
                <w:color w:val="000000"/>
                <w:sz w:val="32"/>
                <w:szCs w:val="36"/>
              </w:rPr>
              <w:t>项目名称</w:t>
            </w:r>
            <w:r w:rsidRPr="006029F0">
              <w:rPr>
                <w:rFonts w:hAnsi="宋体" w:hint="eastAsia"/>
                <w:color w:val="000000"/>
                <w:sz w:val="32"/>
                <w:szCs w:val="36"/>
              </w:rPr>
              <w:t>：</w:t>
            </w:r>
          </w:p>
        </w:tc>
        <w:tc>
          <w:tcPr>
            <w:tcW w:w="5683" w:type="dxa"/>
            <w:tcBorders>
              <w:bottom w:val="single" w:sz="4" w:space="0" w:color="auto"/>
            </w:tcBorders>
          </w:tcPr>
          <w:p w:rsidR="009F6AD3" w:rsidRPr="009F6AD3" w:rsidRDefault="009F6AD3" w:rsidP="009F6AD3">
            <w:pPr>
              <w:spacing w:beforeLines="30" w:line="276" w:lineRule="auto"/>
              <w:jc w:val="center"/>
              <w:rPr>
                <w:rFonts w:hAnsi="宋体"/>
                <w:color w:val="000000"/>
                <w:sz w:val="32"/>
                <w:szCs w:val="36"/>
              </w:rPr>
            </w:pPr>
            <w:proofErr w:type="gramStart"/>
            <w:r w:rsidRPr="009F6AD3">
              <w:rPr>
                <w:rFonts w:hAnsi="宋体" w:hint="eastAsia"/>
                <w:color w:val="000000"/>
                <w:sz w:val="32"/>
                <w:szCs w:val="36"/>
              </w:rPr>
              <w:t>安徽良源高端</w:t>
            </w:r>
            <w:proofErr w:type="gramEnd"/>
            <w:r w:rsidRPr="009F6AD3">
              <w:rPr>
                <w:rFonts w:hAnsi="宋体" w:hint="eastAsia"/>
                <w:color w:val="000000"/>
                <w:sz w:val="32"/>
                <w:szCs w:val="36"/>
              </w:rPr>
              <w:t>装备创新智</w:t>
            </w:r>
            <w:proofErr w:type="gramStart"/>
            <w:r w:rsidRPr="009F6AD3">
              <w:rPr>
                <w:rFonts w:hAnsi="宋体" w:hint="eastAsia"/>
                <w:color w:val="000000"/>
                <w:sz w:val="32"/>
                <w:szCs w:val="36"/>
              </w:rPr>
              <w:t>造产业</w:t>
            </w:r>
            <w:proofErr w:type="gramEnd"/>
            <w:r w:rsidRPr="009F6AD3">
              <w:rPr>
                <w:rFonts w:hAnsi="宋体" w:hint="eastAsia"/>
                <w:color w:val="000000"/>
                <w:sz w:val="32"/>
                <w:szCs w:val="36"/>
              </w:rPr>
              <w:t>园项目</w:t>
            </w:r>
          </w:p>
        </w:tc>
      </w:tr>
      <w:tr w:rsidR="009F6AD3" w:rsidRPr="006029F0" w:rsidTr="00A13FAD">
        <w:trPr>
          <w:jc w:val="center"/>
        </w:trPr>
        <w:tc>
          <w:tcPr>
            <w:tcW w:w="2765" w:type="dxa"/>
          </w:tcPr>
          <w:p w:rsidR="009F6AD3" w:rsidRPr="006029F0" w:rsidRDefault="009F6AD3" w:rsidP="009F6AD3">
            <w:pPr>
              <w:spacing w:beforeLines="30" w:line="276" w:lineRule="auto"/>
              <w:jc w:val="center"/>
              <w:rPr>
                <w:rFonts w:hAnsi="宋体" w:hint="eastAsia"/>
                <w:color w:val="000000"/>
                <w:sz w:val="32"/>
                <w:szCs w:val="36"/>
              </w:rPr>
            </w:pPr>
            <w:r w:rsidRPr="006029F0">
              <w:rPr>
                <w:rFonts w:hAnsi="宋体"/>
                <w:color w:val="000000"/>
                <w:sz w:val="32"/>
                <w:szCs w:val="36"/>
              </w:rPr>
              <w:t>建设单位（盖章）</w:t>
            </w:r>
            <w:r w:rsidRPr="006029F0">
              <w:rPr>
                <w:rFonts w:hAnsi="宋体" w:hint="eastAsia"/>
                <w:color w:val="000000"/>
                <w:sz w:val="32"/>
                <w:szCs w:val="36"/>
              </w:rPr>
              <w:t>：</w:t>
            </w:r>
          </w:p>
        </w:tc>
        <w:tc>
          <w:tcPr>
            <w:tcW w:w="5683" w:type="dxa"/>
            <w:tcBorders>
              <w:top w:val="single" w:sz="4" w:space="0" w:color="auto"/>
              <w:bottom w:val="single" w:sz="4" w:space="0" w:color="auto"/>
            </w:tcBorders>
          </w:tcPr>
          <w:p w:rsidR="009F6AD3" w:rsidRPr="009F6AD3" w:rsidRDefault="009F6AD3" w:rsidP="009F6AD3">
            <w:pPr>
              <w:spacing w:beforeLines="30" w:line="276" w:lineRule="auto"/>
              <w:jc w:val="center"/>
              <w:rPr>
                <w:rFonts w:hAnsi="宋体" w:hint="eastAsia"/>
                <w:color w:val="000000"/>
                <w:sz w:val="32"/>
                <w:szCs w:val="36"/>
              </w:rPr>
            </w:pPr>
            <w:r w:rsidRPr="009F6AD3">
              <w:rPr>
                <w:rFonts w:hAnsi="宋体" w:hint="eastAsia"/>
                <w:color w:val="000000"/>
                <w:sz w:val="32"/>
                <w:szCs w:val="36"/>
              </w:rPr>
              <w:t>安徽良源新型环保建材有限公司</w:t>
            </w:r>
          </w:p>
        </w:tc>
      </w:tr>
      <w:tr w:rsidR="009F6AD3" w:rsidRPr="006029F0" w:rsidTr="00A13FAD">
        <w:trPr>
          <w:jc w:val="center"/>
        </w:trPr>
        <w:tc>
          <w:tcPr>
            <w:tcW w:w="2765" w:type="dxa"/>
          </w:tcPr>
          <w:p w:rsidR="009F6AD3" w:rsidRPr="006029F0" w:rsidRDefault="009F6AD3" w:rsidP="009F6AD3">
            <w:pPr>
              <w:spacing w:beforeLines="30" w:line="220" w:lineRule="atLeast"/>
              <w:jc w:val="left"/>
              <w:rPr>
                <w:rFonts w:ascii="黑体" w:eastAsia="黑体" w:hAnsi="黑体"/>
                <w:color w:val="000000"/>
                <w:sz w:val="32"/>
              </w:rPr>
            </w:pPr>
            <w:r w:rsidRPr="006029F0">
              <w:rPr>
                <w:rFonts w:hAnsi="宋体" w:hint="eastAsia"/>
                <w:color w:val="000000"/>
                <w:sz w:val="32"/>
                <w:szCs w:val="36"/>
              </w:rPr>
              <w:t>编制日期：</w:t>
            </w:r>
          </w:p>
        </w:tc>
        <w:tc>
          <w:tcPr>
            <w:tcW w:w="5683" w:type="dxa"/>
            <w:tcBorders>
              <w:top w:val="single" w:sz="4" w:space="0" w:color="auto"/>
              <w:bottom w:val="single" w:sz="4" w:space="0" w:color="auto"/>
            </w:tcBorders>
          </w:tcPr>
          <w:p w:rsidR="009F6AD3" w:rsidRPr="006029F0" w:rsidRDefault="009F6AD3" w:rsidP="009F6AD3">
            <w:pPr>
              <w:spacing w:beforeLines="30" w:line="276" w:lineRule="auto"/>
              <w:jc w:val="center"/>
              <w:rPr>
                <w:rFonts w:ascii="黑体" w:eastAsia="黑体" w:hAnsi="黑体"/>
                <w:color w:val="000000"/>
                <w:sz w:val="32"/>
              </w:rPr>
            </w:pPr>
            <w:r w:rsidRPr="006029F0">
              <w:rPr>
                <w:rFonts w:hAnsi="宋体"/>
                <w:color w:val="000000"/>
                <w:sz w:val="32"/>
                <w:szCs w:val="36"/>
              </w:rPr>
              <w:t>202</w:t>
            </w:r>
            <w:r w:rsidRPr="006029F0">
              <w:rPr>
                <w:rFonts w:hAnsi="宋体" w:hint="eastAsia"/>
                <w:color w:val="000000"/>
                <w:sz w:val="32"/>
                <w:szCs w:val="36"/>
              </w:rPr>
              <w:t>4</w:t>
            </w:r>
            <w:r w:rsidRPr="006029F0">
              <w:rPr>
                <w:rFonts w:hAnsi="宋体"/>
                <w:color w:val="000000"/>
                <w:sz w:val="32"/>
                <w:szCs w:val="36"/>
              </w:rPr>
              <w:t>年</w:t>
            </w:r>
            <w:r>
              <w:rPr>
                <w:rFonts w:hAnsi="宋体" w:hint="eastAsia"/>
                <w:color w:val="000000"/>
                <w:sz w:val="32"/>
                <w:szCs w:val="36"/>
              </w:rPr>
              <w:t>11</w:t>
            </w:r>
            <w:r w:rsidRPr="006029F0">
              <w:rPr>
                <w:rFonts w:hAnsi="宋体"/>
                <w:color w:val="000000"/>
                <w:sz w:val="32"/>
                <w:szCs w:val="36"/>
              </w:rPr>
              <w:t>月</w:t>
            </w:r>
          </w:p>
        </w:tc>
      </w:tr>
    </w:tbl>
    <w:p w:rsidR="009F6AD3" w:rsidRPr="00F17DF3" w:rsidRDefault="009F6AD3" w:rsidP="009F6AD3">
      <w:pPr>
        <w:adjustRightInd w:val="0"/>
        <w:snapToGrid w:val="0"/>
        <w:spacing w:line="288" w:lineRule="auto"/>
        <w:ind w:firstLine="1040"/>
        <w:rPr>
          <w:sz w:val="36"/>
          <w:szCs w:val="36"/>
        </w:rPr>
      </w:pPr>
    </w:p>
    <w:p w:rsidR="009F6AD3" w:rsidRDefault="009F6AD3" w:rsidP="009F6AD3">
      <w:pPr>
        <w:adjustRightInd w:val="0"/>
        <w:snapToGrid w:val="0"/>
        <w:spacing w:line="288" w:lineRule="auto"/>
        <w:ind w:firstLine="1040"/>
        <w:rPr>
          <w:rFonts w:hint="eastAsia"/>
          <w:sz w:val="36"/>
          <w:szCs w:val="36"/>
        </w:rPr>
      </w:pPr>
    </w:p>
    <w:p w:rsidR="009F6AD3" w:rsidRDefault="009F6AD3" w:rsidP="009F6AD3">
      <w:pPr>
        <w:adjustRightInd w:val="0"/>
        <w:snapToGrid w:val="0"/>
        <w:spacing w:line="288" w:lineRule="auto"/>
        <w:ind w:firstLine="1040"/>
        <w:rPr>
          <w:rFonts w:hint="eastAsia"/>
          <w:sz w:val="36"/>
          <w:szCs w:val="36"/>
        </w:rPr>
      </w:pPr>
    </w:p>
    <w:p w:rsidR="009F6AD3" w:rsidRPr="00F17DF3" w:rsidRDefault="009F6AD3" w:rsidP="009F6AD3">
      <w:pPr>
        <w:adjustRightInd w:val="0"/>
        <w:snapToGrid w:val="0"/>
        <w:spacing w:line="288" w:lineRule="auto"/>
        <w:ind w:firstLine="1040"/>
        <w:rPr>
          <w:sz w:val="36"/>
          <w:szCs w:val="36"/>
        </w:rPr>
      </w:pPr>
    </w:p>
    <w:p w:rsidR="009F6AD3" w:rsidRPr="009F6AD3" w:rsidRDefault="009F6AD3" w:rsidP="009F6AD3">
      <w:pPr>
        <w:adjustRightInd w:val="0"/>
        <w:snapToGrid w:val="0"/>
        <w:spacing w:line="288" w:lineRule="auto"/>
        <w:jc w:val="center"/>
        <w:rPr>
          <w:rFonts w:ascii="楷体" w:eastAsia="楷体" w:hAnsi="楷体"/>
          <w:sz w:val="36"/>
          <w:szCs w:val="36"/>
        </w:rPr>
      </w:pPr>
      <w:r w:rsidRPr="00076F83">
        <w:rPr>
          <w:rFonts w:ascii="楷体" w:eastAsia="楷体" w:hAnsi="楷体" w:hint="eastAsia"/>
          <w:sz w:val="36"/>
          <w:szCs w:val="36"/>
        </w:rPr>
        <w:t>中华人民共和国生态环境部制</w:t>
      </w:r>
    </w:p>
    <w:p w:rsidR="00024C9C" w:rsidRPr="003A7047" w:rsidRDefault="003F020B">
      <w:pPr>
        <w:adjustRightInd w:val="0"/>
        <w:spacing w:line="360" w:lineRule="auto"/>
        <w:jc w:val="center"/>
        <w:rPr>
          <w:rFonts w:ascii="黑体" w:eastAsia="黑体" w:hAnsi="黑体"/>
          <w:snapToGrid w:val="0"/>
          <w:sz w:val="30"/>
          <w:szCs w:val="30"/>
        </w:rPr>
      </w:pPr>
      <w:r w:rsidRPr="003A7047">
        <w:rPr>
          <w:rFonts w:ascii="黑体" w:eastAsia="黑体" w:hAnsi="黑体"/>
          <w:snapToGrid w:val="0"/>
          <w:sz w:val="30"/>
          <w:szCs w:val="30"/>
        </w:rPr>
        <w:lastRenderedPageBreak/>
        <w:t>一、建设项目基本情况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700"/>
        <w:gridCol w:w="426"/>
        <w:gridCol w:w="1576"/>
        <w:gridCol w:w="3407"/>
      </w:tblGrid>
      <w:tr w:rsidR="00024C9C" w:rsidRPr="003A7047">
        <w:trPr>
          <w:trHeight w:val="89"/>
        </w:trPr>
        <w:tc>
          <w:tcPr>
            <w:tcW w:w="1077" w:type="pct"/>
            <w:vAlign w:val="center"/>
          </w:tcPr>
          <w:p w:rsidR="00024C9C" w:rsidRPr="003A7047" w:rsidRDefault="003F020B">
            <w:pPr>
              <w:spacing w:line="360" w:lineRule="auto"/>
              <w:jc w:val="center"/>
              <w:rPr>
                <w:sz w:val="24"/>
              </w:rPr>
            </w:pPr>
            <w:r w:rsidRPr="003A7047">
              <w:rPr>
                <w:sz w:val="24"/>
              </w:rPr>
              <w:t>建设项目名称</w:t>
            </w:r>
          </w:p>
        </w:tc>
        <w:tc>
          <w:tcPr>
            <w:tcW w:w="3923" w:type="pct"/>
            <w:gridSpan w:val="4"/>
            <w:vAlign w:val="center"/>
          </w:tcPr>
          <w:p w:rsidR="00024C9C" w:rsidRPr="003A7047" w:rsidRDefault="003F020B">
            <w:pPr>
              <w:spacing w:line="360" w:lineRule="auto"/>
              <w:jc w:val="center"/>
              <w:rPr>
                <w:sz w:val="24"/>
              </w:rPr>
            </w:pPr>
            <w:proofErr w:type="gramStart"/>
            <w:r w:rsidRPr="003A7047">
              <w:rPr>
                <w:rFonts w:hint="eastAsia"/>
                <w:kern w:val="0"/>
                <w:sz w:val="24"/>
                <w:szCs w:val="28"/>
              </w:rPr>
              <w:t>安徽良源高端</w:t>
            </w:r>
            <w:proofErr w:type="gramEnd"/>
            <w:r w:rsidRPr="003A7047">
              <w:rPr>
                <w:rFonts w:hint="eastAsia"/>
                <w:kern w:val="0"/>
                <w:sz w:val="24"/>
                <w:szCs w:val="28"/>
              </w:rPr>
              <w:t>装备创新智</w:t>
            </w:r>
            <w:proofErr w:type="gramStart"/>
            <w:r w:rsidRPr="003A7047">
              <w:rPr>
                <w:rFonts w:hint="eastAsia"/>
                <w:kern w:val="0"/>
                <w:sz w:val="24"/>
                <w:szCs w:val="28"/>
              </w:rPr>
              <w:t>造产业</w:t>
            </w:r>
            <w:proofErr w:type="gramEnd"/>
            <w:r w:rsidRPr="003A7047">
              <w:rPr>
                <w:rFonts w:hint="eastAsia"/>
                <w:kern w:val="0"/>
                <w:sz w:val="24"/>
                <w:szCs w:val="28"/>
              </w:rPr>
              <w:t>园项目</w:t>
            </w:r>
          </w:p>
        </w:tc>
      </w:tr>
      <w:tr w:rsidR="00024C9C" w:rsidRPr="003A7047">
        <w:trPr>
          <w:trHeight w:val="347"/>
        </w:trPr>
        <w:tc>
          <w:tcPr>
            <w:tcW w:w="1077" w:type="pct"/>
            <w:vAlign w:val="center"/>
          </w:tcPr>
          <w:p w:rsidR="00024C9C" w:rsidRPr="003A7047" w:rsidRDefault="003F020B">
            <w:pPr>
              <w:spacing w:line="360" w:lineRule="auto"/>
              <w:jc w:val="center"/>
              <w:rPr>
                <w:sz w:val="24"/>
              </w:rPr>
            </w:pPr>
            <w:r w:rsidRPr="003A7047">
              <w:rPr>
                <w:sz w:val="24"/>
              </w:rPr>
              <w:t>项目代码</w:t>
            </w:r>
          </w:p>
        </w:tc>
        <w:tc>
          <w:tcPr>
            <w:tcW w:w="3923" w:type="pct"/>
            <w:gridSpan w:val="4"/>
            <w:vAlign w:val="center"/>
          </w:tcPr>
          <w:p w:rsidR="00024C9C" w:rsidRPr="003A7047" w:rsidRDefault="003F020B">
            <w:pPr>
              <w:spacing w:line="360" w:lineRule="auto"/>
              <w:jc w:val="center"/>
              <w:rPr>
                <w:sz w:val="24"/>
              </w:rPr>
            </w:pPr>
            <w:r w:rsidRPr="003A7047">
              <w:rPr>
                <w:sz w:val="24"/>
              </w:rPr>
              <w:t>2410-340406-04-01-411144</w:t>
            </w:r>
          </w:p>
        </w:tc>
      </w:tr>
      <w:tr w:rsidR="00024C9C" w:rsidRPr="003A7047">
        <w:trPr>
          <w:trHeight w:val="88"/>
        </w:trPr>
        <w:tc>
          <w:tcPr>
            <w:tcW w:w="1077" w:type="pct"/>
            <w:vAlign w:val="center"/>
          </w:tcPr>
          <w:p w:rsidR="00024C9C" w:rsidRPr="003A7047" w:rsidRDefault="003F020B">
            <w:pPr>
              <w:spacing w:line="360" w:lineRule="auto"/>
              <w:jc w:val="center"/>
              <w:rPr>
                <w:sz w:val="24"/>
              </w:rPr>
            </w:pPr>
            <w:r w:rsidRPr="003A7047">
              <w:rPr>
                <w:sz w:val="24"/>
              </w:rPr>
              <w:t>建设单位联系人</w:t>
            </w:r>
          </w:p>
        </w:tc>
        <w:tc>
          <w:tcPr>
            <w:tcW w:w="938" w:type="pct"/>
            <w:vAlign w:val="center"/>
          </w:tcPr>
          <w:p w:rsidR="00024C9C" w:rsidRPr="003A7047" w:rsidRDefault="003F020B">
            <w:pPr>
              <w:spacing w:line="360" w:lineRule="auto"/>
              <w:jc w:val="center"/>
              <w:rPr>
                <w:sz w:val="24"/>
              </w:rPr>
            </w:pPr>
            <w:r w:rsidRPr="003A7047">
              <w:rPr>
                <w:sz w:val="24"/>
              </w:rPr>
              <w:t>张新文</w:t>
            </w:r>
          </w:p>
        </w:tc>
        <w:tc>
          <w:tcPr>
            <w:tcW w:w="1105" w:type="pct"/>
            <w:gridSpan w:val="2"/>
            <w:vAlign w:val="center"/>
          </w:tcPr>
          <w:p w:rsidR="00024C9C" w:rsidRPr="003A7047" w:rsidRDefault="003F020B">
            <w:pPr>
              <w:spacing w:line="360" w:lineRule="auto"/>
              <w:jc w:val="center"/>
              <w:rPr>
                <w:sz w:val="24"/>
              </w:rPr>
            </w:pPr>
            <w:r w:rsidRPr="003A7047">
              <w:rPr>
                <w:sz w:val="24"/>
              </w:rPr>
              <w:t>联系方式</w:t>
            </w:r>
          </w:p>
        </w:tc>
        <w:tc>
          <w:tcPr>
            <w:tcW w:w="1880" w:type="pct"/>
            <w:vAlign w:val="center"/>
          </w:tcPr>
          <w:p w:rsidR="00024C9C" w:rsidRPr="003A7047" w:rsidRDefault="003F020B">
            <w:pPr>
              <w:spacing w:line="360" w:lineRule="auto"/>
              <w:jc w:val="center"/>
              <w:rPr>
                <w:sz w:val="24"/>
              </w:rPr>
            </w:pPr>
            <w:r w:rsidRPr="003A7047">
              <w:rPr>
                <w:rFonts w:hint="eastAsia"/>
                <w:sz w:val="24"/>
              </w:rPr>
              <w:t>13905579053</w:t>
            </w:r>
          </w:p>
        </w:tc>
      </w:tr>
      <w:tr w:rsidR="00024C9C" w:rsidRPr="003A7047">
        <w:trPr>
          <w:trHeight w:val="354"/>
        </w:trPr>
        <w:tc>
          <w:tcPr>
            <w:tcW w:w="1077" w:type="pct"/>
            <w:vAlign w:val="center"/>
          </w:tcPr>
          <w:p w:rsidR="00024C9C" w:rsidRPr="003A7047" w:rsidRDefault="003F020B">
            <w:pPr>
              <w:spacing w:line="360" w:lineRule="auto"/>
              <w:jc w:val="center"/>
              <w:rPr>
                <w:sz w:val="24"/>
              </w:rPr>
            </w:pPr>
            <w:r w:rsidRPr="003A7047">
              <w:rPr>
                <w:sz w:val="24"/>
              </w:rPr>
              <w:t>建设地点</w:t>
            </w:r>
          </w:p>
        </w:tc>
        <w:tc>
          <w:tcPr>
            <w:tcW w:w="3923" w:type="pct"/>
            <w:gridSpan w:val="4"/>
            <w:vAlign w:val="center"/>
          </w:tcPr>
          <w:p w:rsidR="00024C9C" w:rsidRPr="003A7047" w:rsidRDefault="003F020B">
            <w:pPr>
              <w:spacing w:line="360" w:lineRule="auto"/>
              <w:jc w:val="center"/>
              <w:rPr>
                <w:rFonts w:ascii="宋体" w:hAnsi="宋体" w:cs="宋体"/>
                <w:sz w:val="24"/>
              </w:rPr>
            </w:pPr>
            <w:r w:rsidRPr="003A7047">
              <w:rPr>
                <w:rFonts w:ascii="宋体" w:hAnsi="宋体" w:cs="宋体"/>
                <w:sz w:val="24"/>
                <w:u w:val="single"/>
              </w:rPr>
              <w:t>安徽</w:t>
            </w:r>
            <w:r w:rsidRPr="003A7047">
              <w:rPr>
                <w:rFonts w:ascii="宋体" w:hAnsi="宋体" w:cs="宋体" w:hint="eastAsia"/>
                <w:sz w:val="24"/>
              </w:rPr>
              <w:t>省</w:t>
            </w:r>
            <w:r w:rsidRPr="003A7047">
              <w:rPr>
                <w:rFonts w:hAnsi="宋体"/>
                <w:sz w:val="24"/>
                <w:u w:val="single"/>
              </w:rPr>
              <w:t>淮南</w:t>
            </w:r>
            <w:r w:rsidRPr="003A7047">
              <w:rPr>
                <w:rFonts w:hAnsi="宋体"/>
                <w:sz w:val="24"/>
              </w:rPr>
              <w:t>市</w:t>
            </w:r>
            <w:r w:rsidRPr="003A7047">
              <w:rPr>
                <w:rFonts w:hAnsi="宋体" w:hint="eastAsia"/>
                <w:sz w:val="24"/>
                <w:u w:val="single"/>
              </w:rPr>
              <w:t>潘集</w:t>
            </w:r>
            <w:r w:rsidRPr="003A7047">
              <w:rPr>
                <w:rFonts w:hAnsi="宋体"/>
                <w:sz w:val="24"/>
              </w:rPr>
              <w:t>区</w:t>
            </w:r>
            <w:r w:rsidRPr="003A7047">
              <w:rPr>
                <w:rFonts w:hAnsi="宋体" w:hint="eastAsia"/>
                <w:sz w:val="24"/>
                <w:u w:val="single"/>
              </w:rPr>
              <w:t>田集</w:t>
            </w:r>
            <w:r w:rsidRPr="003A7047">
              <w:rPr>
                <w:rFonts w:hAnsi="宋体"/>
                <w:sz w:val="24"/>
                <w:u w:val="single"/>
              </w:rPr>
              <w:t>街道</w:t>
            </w:r>
            <w:r w:rsidRPr="003A7047">
              <w:rPr>
                <w:rFonts w:hAnsi="宋体" w:hint="eastAsia"/>
                <w:sz w:val="24"/>
                <w:u w:val="single"/>
              </w:rPr>
              <w:t>袁西片区</w:t>
            </w:r>
          </w:p>
        </w:tc>
      </w:tr>
      <w:tr w:rsidR="00024C9C" w:rsidRPr="003A7047">
        <w:trPr>
          <w:trHeight w:val="347"/>
        </w:trPr>
        <w:tc>
          <w:tcPr>
            <w:tcW w:w="1077" w:type="pct"/>
            <w:vAlign w:val="center"/>
          </w:tcPr>
          <w:p w:rsidR="00024C9C" w:rsidRPr="003A7047" w:rsidRDefault="003F020B">
            <w:pPr>
              <w:spacing w:line="360" w:lineRule="auto"/>
              <w:jc w:val="center"/>
              <w:rPr>
                <w:sz w:val="24"/>
              </w:rPr>
            </w:pPr>
            <w:r w:rsidRPr="003A7047">
              <w:rPr>
                <w:sz w:val="24"/>
              </w:rPr>
              <w:t>地理坐标</w:t>
            </w:r>
          </w:p>
        </w:tc>
        <w:tc>
          <w:tcPr>
            <w:tcW w:w="3923" w:type="pct"/>
            <w:gridSpan w:val="4"/>
            <w:vAlign w:val="center"/>
          </w:tcPr>
          <w:p w:rsidR="00024C9C" w:rsidRPr="003A7047" w:rsidRDefault="003F020B">
            <w:pPr>
              <w:spacing w:line="360" w:lineRule="auto"/>
              <w:jc w:val="center"/>
              <w:rPr>
                <w:sz w:val="24"/>
              </w:rPr>
            </w:pPr>
            <w:r w:rsidRPr="003A7047">
              <w:rPr>
                <w:rFonts w:hAnsi="宋体"/>
                <w:sz w:val="24"/>
              </w:rPr>
              <w:t>（</w:t>
            </w:r>
            <w:r w:rsidRPr="003A7047">
              <w:rPr>
                <w:sz w:val="24"/>
              </w:rPr>
              <w:t>E</w:t>
            </w:r>
            <w:r w:rsidRPr="003A7047">
              <w:rPr>
                <w:sz w:val="24"/>
                <w:u w:val="single"/>
              </w:rPr>
              <w:t>116</w:t>
            </w:r>
            <w:r w:rsidRPr="003A7047">
              <w:rPr>
                <w:rFonts w:hAnsi="宋体"/>
                <w:sz w:val="24"/>
              </w:rPr>
              <w:t>度</w:t>
            </w:r>
            <w:r w:rsidRPr="003A7047">
              <w:rPr>
                <w:sz w:val="24"/>
                <w:u w:val="single"/>
              </w:rPr>
              <w:t>49</w:t>
            </w:r>
            <w:r w:rsidRPr="003A7047">
              <w:rPr>
                <w:rFonts w:hAnsi="宋体"/>
                <w:sz w:val="24"/>
              </w:rPr>
              <w:t>分</w:t>
            </w:r>
            <w:r w:rsidRPr="003A7047">
              <w:rPr>
                <w:sz w:val="24"/>
                <w:u w:val="single"/>
              </w:rPr>
              <w:t>10.790</w:t>
            </w:r>
            <w:r w:rsidRPr="003A7047">
              <w:rPr>
                <w:rFonts w:hAnsi="宋体"/>
                <w:sz w:val="24"/>
              </w:rPr>
              <w:t>秒，</w:t>
            </w:r>
            <w:r w:rsidRPr="003A7047">
              <w:rPr>
                <w:sz w:val="24"/>
              </w:rPr>
              <w:t>N</w:t>
            </w:r>
            <w:r w:rsidRPr="003A7047">
              <w:rPr>
                <w:sz w:val="24"/>
                <w:u w:val="single"/>
              </w:rPr>
              <w:t>32</w:t>
            </w:r>
            <w:r w:rsidRPr="003A7047">
              <w:rPr>
                <w:rFonts w:hAnsi="宋体"/>
                <w:sz w:val="24"/>
              </w:rPr>
              <w:t>度</w:t>
            </w:r>
            <w:r w:rsidRPr="003A7047">
              <w:rPr>
                <w:sz w:val="24"/>
                <w:u w:val="single"/>
              </w:rPr>
              <w:t>47</w:t>
            </w:r>
            <w:r w:rsidRPr="003A7047">
              <w:rPr>
                <w:rFonts w:hAnsi="宋体"/>
                <w:sz w:val="24"/>
              </w:rPr>
              <w:t>分</w:t>
            </w:r>
            <w:r w:rsidRPr="003A7047">
              <w:rPr>
                <w:sz w:val="24"/>
                <w:u w:val="single"/>
              </w:rPr>
              <w:t>22.630</w:t>
            </w:r>
            <w:r w:rsidRPr="003A7047">
              <w:rPr>
                <w:rFonts w:hAnsi="宋体"/>
                <w:sz w:val="24"/>
              </w:rPr>
              <w:t>秒）</w:t>
            </w:r>
          </w:p>
        </w:tc>
      </w:tr>
      <w:tr w:rsidR="00024C9C" w:rsidRPr="003A7047">
        <w:trPr>
          <w:trHeight w:val="699"/>
        </w:trPr>
        <w:tc>
          <w:tcPr>
            <w:tcW w:w="1077" w:type="pct"/>
            <w:vAlign w:val="center"/>
          </w:tcPr>
          <w:p w:rsidR="00024C9C" w:rsidRPr="003A7047" w:rsidRDefault="003F020B">
            <w:pPr>
              <w:spacing w:line="360" w:lineRule="auto"/>
              <w:jc w:val="center"/>
              <w:rPr>
                <w:sz w:val="24"/>
              </w:rPr>
            </w:pPr>
            <w:r w:rsidRPr="003A7047">
              <w:rPr>
                <w:sz w:val="24"/>
              </w:rPr>
              <w:t>建设项目</w:t>
            </w:r>
          </w:p>
          <w:p w:rsidR="00024C9C" w:rsidRPr="003A7047" w:rsidRDefault="003F020B">
            <w:pPr>
              <w:spacing w:line="360" w:lineRule="auto"/>
              <w:jc w:val="center"/>
              <w:rPr>
                <w:sz w:val="24"/>
              </w:rPr>
            </w:pPr>
            <w:r w:rsidRPr="003A7047">
              <w:rPr>
                <w:sz w:val="24"/>
              </w:rPr>
              <w:t>行业类别</w:t>
            </w:r>
          </w:p>
        </w:tc>
        <w:tc>
          <w:tcPr>
            <w:tcW w:w="1173" w:type="pct"/>
            <w:gridSpan w:val="2"/>
          </w:tcPr>
          <w:p w:rsidR="00024C9C" w:rsidRPr="003A7047" w:rsidRDefault="003F020B">
            <w:pPr>
              <w:spacing w:line="360" w:lineRule="auto"/>
              <w:jc w:val="center"/>
              <w:rPr>
                <w:sz w:val="24"/>
              </w:rPr>
            </w:pPr>
            <w:r w:rsidRPr="003A7047">
              <w:rPr>
                <w:rFonts w:hAnsi="宋体"/>
                <w:sz w:val="24"/>
              </w:rPr>
              <w:t>四十四、房地产业</w:t>
            </w:r>
            <w:r w:rsidRPr="003A7047">
              <w:rPr>
                <w:sz w:val="24"/>
              </w:rPr>
              <w:t>“97</w:t>
            </w:r>
            <w:r w:rsidRPr="003A7047">
              <w:rPr>
                <w:rFonts w:hAnsi="宋体"/>
                <w:sz w:val="24"/>
              </w:rPr>
              <w:t>房地产开发、商业综合体、宾馆、酒店、办公用房、标准厂房等</w:t>
            </w:r>
            <w:r w:rsidRPr="003A7047">
              <w:rPr>
                <w:sz w:val="24"/>
              </w:rPr>
              <w:t>”</w:t>
            </w:r>
            <w:r w:rsidRPr="003A7047">
              <w:rPr>
                <w:rFonts w:hAnsi="宋体"/>
                <w:sz w:val="24"/>
              </w:rPr>
              <w:t>中涉及敏感区的</w:t>
            </w:r>
          </w:p>
        </w:tc>
        <w:tc>
          <w:tcPr>
            <w:tcW w:w="870" w:type="pct"/>
            <w:vAlign w:val="center"/>
          </w:tcPr>
          <w:p w:rsidR="00024C9C" w:rsidRPr="003A7047" w:rsidRDefault="003F020B">
            <w:pPr>
              <w:spacing w:line="360" w:lineRule="auto"/>
              <w:jc w:val="center"/>
              <w:rPr>
                <w:sz w:val="24"/>
              </w:rPr>
            </w:pPr>
            <w:r w:rsidRPr="003A7047">
              <w:rPr>
                <w:sz w:val="24"/>
              </w:rPr>
              <w:t>用地（用海）面积（</w:t>
            </w:r>
            <w:r w:rsidRPr="003A7047">
              <w:rPr>
                <w:sz w:val="24"/>
              </w:rPr>
              <w:t>m</w:t>
            </w:r>
            <w:r w:rsidRPr="003A7047">
              <w:rPr>
                <w:sz w:val="24"/>
                <w:vertAlign w:val="superscript"/>
              </w:rPr>
              <w:t>2</w:t>
            </w:r>
            <w:r w:rsidRPr="003A7047">
              <w:rPr>
                <w:sz w:val="24"/>
              </w:rPr>
              <w:t>）</w:t>
            </w:r>
            <w:r w:rsidRPr="003A7047">
              <w:rPr>
                <w:sz w:val="24"/>
              </w:rPr>
              <w:t>/</w:t>
            </w:r>
            <w:r w:rsidRPr="003A7047">
              <w:rPr>
                <w:sz w:val="24"/>
              </w:rPr>
              <w:t>长度（</w:t>
            </w:r>
            <w:r w:rsidRPr="003A7047">
              <w:rPr>
                <w:sz w:val="24"/>
              </w:rPr>
              <w:t>km</w:t>
            </w:r>
            <w:r w:rsidRPr="003A7047">
              <w:rPr>
                <w:sz w:val="24"/>
              </w:rPr>
              <w:t>）</w:t>
            </w:r>
          </w:p>
        </w:tc>
        <w:tc>
          <w:tcPr>
            <w:tcW w:w="1880" w:type="pct"/>
            <w:vAlign w:val="center"/>
          </w:tcPr>
          <w:p w:rsidR="00024C9C" w:rsidRPr="003A7047" w:rsidRDefault="003F020B">
            <w:pPr>
              <w:spacing w:line="360" w:lineRule="auto"/>
              <w:jc w:val="center"/>
              <w:rPr>
                <w:sz w:val="24"/>
              </w:rPr>
            </w:pPr>
            <w:r w:rsidRPr="003A7047">
              <w:rPr>
                <w:sz w:val="24"/>
              </w:rPr>
              <w:t>43036.57m</w:t>
            </w:r>
            <w:r w:rsidRPr="003A7047">
              <w:rPr>
                <w:sz w:val="24"/>
                <w:vertAlign w:val="superscript"/>
              </w:rPr>
              <w:t>2</w:t>
            </w:r>
            <w:r w:rsidRPr="003A7047">
              <w:rPr>
                <w:sz w:val="24"/>
              </w:rPr>
              <w:t>（永久占地面积）</w:t>
            </w:r>
          </w:p>
        </w:tc>
      </w:tr>
      <w:tr w:rsidR="00024C9C" w:rsidRPr="003A7047">
        <w:trPr>
          <w:trHeight w:val="1277"/>
        </w:trPr>
        <w:tc>
          <w:tcPr>
            <w:tcW w:w="1077" w:type="pct"/>
            <w:vAlign w:val="center"/>
          </w:tcPr>
          <w:p w:rsidR="00024C9C" w:rsidRPr="003A7047" w:rsidRDefault="003F020B">
            <w:pPr>
              <w:adjustRightInd w:val="0"/>
              <w:spacing w:line="360" w:lineRule="auto"/>
              <w:jc w:val="center"/>
              <w:rPr>
                <w:rFonts w:hAnsi="宋体"/>
                <w:sz w:val="24"/>
              </w:rPr>
            </w:pPr>
            <w:r w:rsidRPr="003A7047">
              <w:rPr>
                <w:rFonts w:hAnsi="宋体"/>
                <w:sz w:val="24"/>
              </w:rPr>
              <w:t>建设性质</w:t>
            </w:r>
          </w:p>
        </w:tc>
        <w:tc>
          <w:tcPr>
            <w:tcW w:w="1173" w:type="pct"/>
            <w:gridSpan w:val="2"/>
          </w:tcPr>
          <w:p w:rsidR="00024C9C" w:rsidRPr="003A7047" w:rsidRDefault="003F020B">
            <w:pPr>
              <w:adjustRightInd w:val="0"/>
              <w:spacing w:line="360" w:lineRule="auto"/>
              <w:jc w:val="left"/>
              <w:rPr>
                <w:rFonts w:ascii="宋体" w:hAnsi="宋体"/>
                <w:sz w:val="24"/>
              </w:rPr>
            </w:pPr>
            <w:r w:rsidRPr="003A7047">
              <w:rPr>
                <w:rFonts w:ascii="Wingdings 2" w:hAnsi="Wingdings 2"/>
                <w:sz w:val="24"/>
              </w:rPr>
              <w:t></w:t>
            </w:r>
            <w:r w:rsidR="00D505C4">
              <w:rPr>
                <w:rFonts w:ascii="宋体" w:hAnsi="宋体"/>
                <w:sz w:val="24"/>
              </w:rPr>
              <w:t>新建</w:t>
            </w:r>
          </w:p>
          <w:p w:rsidR="00024C9C" w:rsidRPr="003A7047" w:rsidRDefault="003F020B">
            <w:pPr>
              <w:adjustRightInd w:val="0"/>
              <w:spacing w:line="360" w:lineRule="auto"/>
              <w:jc w:val="left"/>
              <w:rPr>
                <w:rFonts w:ascii="宋体" w:hAnsi="宋体"/>
                <w:b/>
                <w:sz w:val="24"/>
              </w:rPr>
            </w:pPr>
            <w:r w:rsidRPr="003A7047">
              <w:rPr>
                <w:rFonts w:ascii="宋体" w:hAnsi="宋体"/>
                <w:sz w:val="24"/>
              </w:rPr>
              <w:t>□改建</w:t>
            </w:r>
          </w:p>
          <w:p w:rsidR="00024C9C" w:rsidRPr="003A7047" w:rsidRDefault="003F020B">
            <w:pPr>
              <w:adjustRightInd w:val="0"/>
              <w:spacing w:line="360" w:lineRule="auto"/>
              <w:jc w:val="left"/>
              <w:rPr>
                <w:rFonts w:ascii="宋体" w:hAnsi="宋体"/>
                <w:sz w:val="24"/>
              </w:rPr>
            </w:pPr>
            <w:r w:rsidRPr="003A7047">
              <w:rPr>
                <w:rFonts w:ascii="宋体" w:hAnsi="宋体"/>
                <w:sz w:val="24"/>
              </w:rPr>
              <w:t>□扩建</w:t>
            </w:r>
          </w:p>
          <w:p w:rsidR="00024C9C" w:rsidRPr="003A7047" w:rsidRDefault="003F020B">
            <w:pPr>
              <w:adjustRightInd w:val="0"/>
              <w:spacing w:line="360" w:lineRule="auto"/>
              <w:jc w:val="left"/>
              <w:rPr>
                <w:sz w:val="24"/>
              </w:rPr>
            </w:pPr>
            <w:r w:rsidRPr="003A7047">
              <w:rPr>
                <w:rFonts w:ascii="宋体" w:hAnsi="宋体"/>
                <w:sz w:val="24"/>
              </w:rPr>
              <w:t>□技术改造</w:t>
            </w:r>
          </w:p>
        </w:tc>
        <w:tc>
          <w:tcPr>
            <w:tcW w:w="870" w:type="pct"/>
            <w:vAlign w:val="center"/>
          </w:tcPr>
          <w:p w:rsidR="00024C9C" w:rsidRPr="003A7047" w:rsidRDefault="003F020B">
            <w:pPr>
              <w:adjustRightInd w:val="0"/>
              <w:spacing w:line="360" w:lineRule="auto"/>
              <w:jc w:val="center"/>
              <w:rPr>
                <w:sz w:val="24"/>
              </w:rPr>
            </w:pPr>
            <w:r w:rsidRPr="003A7047">
              <w:rPr>
                <w:rFonts w:hAnsi="宋体"/>
                <w:sz w:val="24"/>
              </w:rPr>
              <w:t>建设项目</w:t>
            </w:r>
          </w:p>
          <w:p w:rsidR="00024C9C" w:rsidRPr="003A7047" w:rsidRDefault="003F020B">
            <w:pPr>
              <w:adjustRightInd w:val="0"/>
              <w:spacing w:line="360" w:lineRule="auto"/>
              <w:jc w:val="center"/>
              <w:rPr>
                <w:sz w:val="24"/>
              </w:rPr>
            </w:pPr>
            <w:r w:rsidRPr="003A7047">
              <w:rPr>
                <w:rFonts w:hAnsi="宋体"/>
                <w:sz w:val="24"/>
              </w:rPr>
              <w:t>申报情形</w:t>
            </w:r>
          </w:p>
        </w:tc>
        <w:tc>
          <w:tcPr>
            <w:tcW w:w="1880" w:type="pct"/>
          </w:tcPr>
          <w:p w:rsidR="00024C9C" w:rsidRPr="003A7047" w:rsidRDefault="003F020B">
            <w:pPr>
              <w:spacing w:line="360" w:lineRule="auto"/>
              <w:jc w:val="left"/>
              <w:rPr>
                <w:rFonts w:ascii="宋体" w:hAnsi="宋体"/>
                <w:sz w:val="24"/>
              </w:rPr>
            </w:pPr>
            <w:r w:rsidRPr="003A7047">
              <w:rPr>
                <w:rFonts w:ascii="Wingdings 2" w:hAnsi="Wingdings 2"/>
                <w:sz w:val="24"/>
              </w:rPr>
              <w:t></w:t>
            </w:r>
            <w:r w:rsidRPr="003A7047">
              <w:rPr>
                <w:rFonts w:ascii="宋体" w:hAnsi="宋体"/>
                <w:sz w:val="24"/>
              </w:rPr>
              <w:t>首次申报项目</w:t>
            </w:r>
          </w:p>
          <w:p w:rsidR="00024C9C" w:rsidRPr="003A7047" w:rsidRDefault="003F020B">
            <w:pPr>
              <w:spacing w:line="360" w:lineRule="auto"/>
              <w:jc w:val="left"/>
              <w:rPr>
                <w:rFonts w:ascii="宋体" w:hAnsi="宋体"/>
                <w:sz w:val="24"/>
              </w:rPr>
            </w:pPr>
            <w:r w:rsidRPr="003A7047">
              <w:rPr>
                <w:rFonts w:ascii="宋体" w:hAnsi="宋体"/>
                <w:sz w:val="24"/>
              </w:rPr>
              <w:t>□不予批准后再次申报项目</w:t>
            </w:r>
          </w:p>
          <w:p w:rsidR="00024C9C" w:rsidRPr="003A7047" w:rsidRDefault="003F020B">
            <w:pPr>
              <w:spacing w:line="360" w:lineRule="auto"/>
              <w:jc w:val="left"/>
              <w:rPr>
                <w:rFonts w:ascii="宋体" w:hAnsi="宋体"/>
                <w:sz w:val="24"/>
              </w:rPr>
            </w:pPr>
            <w:r w:rsidRPr="003A7047">
              <w:rPr>
                <w:rFonts w:ascii="宋体" w:hAnsi="宋体"/>
                <w:sz w:val="24"/>
              </w:rPr>
              <w:t>□超五年重新审核项目</w:t>
            </w:r>
          </w:p>
          <w:p w:rsidR="00024C9C" w:rsidRPr="003A7047" w:rsidRDefault="003F020B">
            <w:pPr>
              <w:spacing w:line="360" w:lineRule="auto"/>
              <w:jc w:val="left"/>
              <w:rPr>
                <w:sz w:val="24"/>
              </w:rPr>
            </w:pPr>
            <w:r w:rsidRPr="003A7047">
              <w:rPr>
                <w:rFonts w:ascii="宋体" w:hAnsi="宋体"/>
                <w:sz w:val="24"/>
              </w:rPr>
              <w:t>□重大变动重新报批项目</w:t>
            </w:r>
          </w:p>
        </w:tc>
      </w:tr>
      <w:tr w:rsidR="00024C9C" w:rsidRPr="003A7047">
        <w:trPr>
          <w:trHeight w:val="948"/>
        </w:trPr>
        <w:tc>
          <w:tcPr>
            <w:tcW w:w="1077" w:type="pct"/>
            <w:vAlign w:val="center"/>
          </w:tcPr>
          <w:p w:rsidR="00024C9C" w:rsidRPr="003A7047" w:rsidRDefault="003F020B">
            <w:pPr>
              <w:spacing w:line="360" w:lineRule="auto"/>
              <w:jc w:val="center"/>
              <w:rPr>
                <w:sz w:val="24"/>
              </w:rPr>
            </w:pPr>
            <w:r w:rsidRPr="003A7047">
              <w:rPr>
                <w:sz w:val="24"/>
              </w:rPr>
              <w:t>项目审批（核准</w:t>
            </w:r>
            <w:r w:rsidRPr="003A7047">
              <w:rPr>
                <w:sz w:val="24"/>
              </w:rPr>
              <w:t>/</w:t>
            </w:r>
            <w:r w:rsidRPr="003A7047">
              <w:rPr>
                <w:sz w:val="24"/>
              </w:rPr>
              <w:t>备案）部门</w:t>
            </w:r>
          </w:p>
          <w:p w:rsidR="00024C9C" w:rsidRPr="003A7047" w:rsidRDefault="003F020B">
            <w:pPr>
              <w:spacing w:line="360" w:lineRule="auto"/>
              <w:jc w:val="center"/>
              <w:rPr>
                <w:sz w:val="24"/>
              </w:rPr>
            </w:pPr>
            <w:r w:rsidRPr="003A7047">
              <w:rPr>
                <w:sz w:val="24"/>
              </w:rPr>
              <w:t>（选填）</w:t>
            </w:r>
          </w:p>
        </w:tc>
        <w:tc>
          <w:tcPr>
            <w:tcW w:w="1173" w:type="pct"/>
            <w:gridSpan w:val="2"/>
            <w:vAlign w:val="center"/>
          </w:tcPr>
          <w:p w:rsidR="00024C9C" w:rsidRPr="003A7047" w:rsidRDefault="003F020B">
            <w:pPr>
              <w:spacing w:line="360" w:lineRule="auto"/>
              <w:jc w:val="center"/>
              <w:rPr>
                <w:sz w:val="24"/>
              </w:rPr>
            </w:pPr>
            <w:r w:rsidRPr="003A7047">
              <w:rPr>
                <w:rFonts w:hAnsi="宋体" w:hint="eastAsia"/>
                <w:sz w:val="24"/>
              </w:rPr>
              <w:t>淮南市</w:t>
            </w:r>
            <w:r w:rsidRPr="003A7047">
              <w:rPr>
                <w:rFonts w:hAnsi="宋体"/>
                <w:sz w:val="24"/>
              </w:rPr>
              <w:t>潘集区发展和改革委员会</w:t>
            </w:r>
          </w:p>
        </w:tc>
        <w:tc>
          <w:tcPr>
            <w:tcW w:w="870" w:type="pct"/>
            <w:vAlign w:val="center"/>
          </w:tcPr>
          <w:p w:rsidR="00024C9C" w:rsidRPr="003A7047" w:rsidRDefault="003F020B">
            <w:pPr>
              <w:spacing w:line="360" w:lineRule="auto"/>
              <w:jc w:val="center"/>
              <w:rPr>
                <w:sz w:val="24"/>
              </w:rPr>
            </w:pPr>
            <w:r w:rsidRPr="003A7047">
              <w:rPr>
                <w:sz w:val="24"/>
              </w:rPr>
              <w:t>项目审批（核准</w:t>
            </w:r>
            <w:r w:rsidRPr="003A7047">
              <w:rPr>
                <w:sz w:val="24"/>
              </w:rPr>
              <w:t>/</w:t>
            </w:r>
            <w:r w:rsidRPr="003A7047">
              <w:rPr>
                <w:sz w:val="24"/>
              </w:rPr>
              <w:t>备案）文号（选填）</w:t>
            </w:r>
          </w:p>
        </w:tc>
        <w:tc>
          <w:tcPr>
            <w:tcW w:w="1880" w:type="pct"/>
            <w:vAlign w:val="center"/>
          </w:tcPr>
          <w:p w:rsidR="00024C9C" w:rsidRPr="003A7047" w:rsidRDefault="003F020B">
            <w:pPr>
              <w:spacing w:line="360" w:lineRule="auto"/>
              <w:jc w:val="center"/>
              <w:rPr>
                <w:sz w:val="24"/>
              </w:rPr>
            </w:pPr>
            <w:r w:rsidRPr="003A7047">
              <w:rPr>
                <w:rFonts w:hint="eastAsia"/>
                <w:sz w:val="24"/>
              </w:rPr>
              <w:t>/</w:t>
            </w:r>
          </w:p>
        </w:tc>
      </w:tr>
      <w:tr w:rsidR="00024C9C" w:rsidRPr="003A7047">
        <w:trPr>
          <w:trHeight w:val="672"/>
        </w:trPr>
        <w:tc>
          <w:tcPr>
            <w:tcW w:w="1077" w:type="pct"/>
            <w:vAlign w:val="center"/>
          </w:tcPr>
          <w:p w:rsidR="00024C9C" w:rsidRPr="003A7047" w:rsidRDefault="003F020B">
            <w:pPr>
              <w:adjustRightInd w:val="0"/>
              <w:spacing w:line="360" w:lineRule="auto"/>
              <w:jc w:val="center"/>
              <w:rPr>
                <w:sz w:val="28"/>
                <w:szCs w:val="28"/>
              </w:rPr>
            </w:pPr>
            <w:r w:rsidRPr="003A7047">
              <w:rPr>
                <w:rFonts w:hAnsi="宋体"/>
                <w:sz w:val="24"/>
              </w:rPr>
              <w:t>总投资（万元）</w:t>
            </w:r>
          </w:p>
        </w:tc>
        <w:tc>
          <w:tcPr>
            <w:tcW w:w="1173" w:type="pct"/>
            <w:gridSpan w:val="2"/>
            <w:vAlign w:val="center"/>
          </w:tcPr>
          <w:p w:rsidR="00024C9C" w:rsidRPr="003A7047" w:rsidRDefault="003F020B">
            <w:pPr>
              <w:spacing w:line="360" w:lineRule="auto"/>
              <w:jc w:val="center"/>
              <w:rPr>
                <w:sz w:val="28"/>
                <w:szCs w:val="28"/>
              </w:rPr>
            </w:pPr>
            <w:r w:rsidRPr="003A7047">
              <w:rPr>
                <w:rFonts w:hint="eastAsia"/>
                <w:sz w:val="24"/>
              </w:rPr>
              <w:t>12000</w:t>
            </w:r>
          </w:p>
        </w:tc>
        <w:tc>
          <w:tcPr>
            <w:tcW w:w="870" w:type="pct"/>
            <w:vAlign w:val="center"/>
          </w:tcPr>
          <w:p w:rsidR="00024C9C" w:rsidRPr="003A7047" w:rsidRDefault="003F020B">
            <w:pPr>
              <w:spacing w:line="360" w:lineRule="auto"/>
              <w:jc w:val="center"/>
              <w:rPr>
                <w:sz w:val="24"/>
              </w:rPr>
            </w:pPr>
            <w:r w:rsidRPr="003A7047">
              <w:rPr>
                <w:sz w:val="24"/>
              </w:rPr>
              <w:t>环保投资（万元）</w:t>
            </w:r>
          </w:p>
        </w:tc>
        <w:tc>
          <w:tcPr>
            <w:tcW w:w="1880" w:type="pct"/>
            <w:vAlign w:val="center"/>
          </w:tcPr>
          <w:p w:rsidR="00024C9C" w:rsidRPr="003A7047" w:rsidRDefault="003F020B">
            <w:pPr>
              <w:spacing w:line="360" w:lineRule="auto"/>
              <w:jc w:val="center"/>
              <w:rPr>
                <w:sz w:val="24"/>
              </w:rPr>
            </w:pPr>
            <w:r w:rsidRPr="003A7047">
              <w:rPr>
                <w:rFonts w:hint="eastAsia"/>
                <w:sz w:val="24"/>
              </w:rPr>
              <w:t>200</w:t>
            </w:r>
          </w:p>
        </w:tc>
      </w:tr>
      <w:tr w:rsidR="00024C9C" w:rsidRPr="003A7047">
        <w:trPr>
          <w:trHeight w:val="668"/>
        </w:trPr>
        <w:tc>
          <w:tcPr>
            <w:tcW w:w="1077" w:type="pct"/>
            <w:vAlign w:val="center"/>
          </w:tcPr>
          <w:p w:rsidR="00024C9C" w:rsidRPr="003A7047" w:rsidRDefault="003F020B">
            <w:pPr>
              <w:adjustRightInd w:val="0"/>
              <w:spacing w:line="360" w:lineRule="auto"/>
              <w:jc w:val="center"/>
              <w:rPr>
                <w:sz w:val="28"/>
                <w:szCs w:val="28"/>
              </w:rPr>
            </w:pPr>
            <w:r w:rsidRPr="003A7047">
              <w:rPr>
                <w:rFonts w:hAnsi="宋体"/>
                <w:sz w:val="24"/>
              </w:rPr>
              <w:t>环保投资占比（</w:t>
            </w:r>
            <w:r w:rsidRPr="003A7047">
              <w:rPr>
                <w:sz w:val="24"/>
              </w:rPr>
              <w:t>%</w:t>
            </w:r>
            <w:r w:rsidRPr="003A7047">
              <w:rPr>
                <w:rFonts w:hAnsi="宋体"/>
                <w:sz w:val="24"/>
              </w:rPr>
              <w:t>）</w:t>
            </w:r>
          </w:p>
        </w:tc>
        <w:tc>
          <w:tcPr>
            <w:tcW w:w="1173" w:type="pct"/>
            <w:gridSpan w:val="2"/>
            <w:vAlign w:val="center"/>
          </w:tcPr>
          <w:p w:rsidR="00024C9C" w:rsidRPr="003A7047" w:rsidRDefault="003F020B">
            <w:pPr>
              <w:spacing w:line="360" w:lineRule="auto"/>
              <w:jc w:val="center"/>
              <w:rPr>
                <w:sz w:val="28"/>
                <w:szCs w:val="28"/>
              </w:rPr>
            </w:pPr>
            <w:r w:rsidRPr="003A7047">
              <w:rPr>
                <w:rFonts w:hint="eastAsia"/>
                <w:sz w:val="24"/>
              </w:rPr>
              <w:t>1.67</w:t>
            </w:r>
            <w:r w:rsidRPr="003A7047">
              <w:rPr>
                <w:sz w:val="24"/>
              </w:rPr>
              <w:t>%</w:t>
            </w:r>
          </w:p>
        </w:tc>
        <w:tc>
          <w:tcPr>
            <w:tcW w:w="870" w:type="pct"/>
            <w:vAlign w:val="center"/>
          </w:tcPr>
          <w:p w:rsidR="00024C9C" w:rsidRPr="003A7047" w:rsidRDefault="003F020B">
            <w:pPr>
              <w:spacing w:line="360" w:lineRule="auto"/>
              <w:jc w:val="center"/>
              <w:rPr>
                <w:sz w:val="24"/>
              </w:rPr>
            </w:pPr>
            <w:r w:rsidRPr="003A7047">
              <w:rPr>
                <w:sz w:val="24"/>
              </w:rPr>
              <w:t>施工工期</w:t>
            </w:r>
          </w:p>
        </w:tc>
        <w:tc>
          <w:tcPr>
            <w:tcW w:w="1880" w:type="pct"/>
            <w:vAlign w:val="center"/>
          </w:tcPr>
          <w:p w:rsidR="00024C9C" w:rsidRPr="003A7047" w:rsidRDefault="003F020B" w:rsidP="004F149A">
            <w:pPr>
              <w:spacing w:line="360" w:lineRule="auto"/>
              <w:jc w:val="center"/>
              <w:rPr>
                <w:sz w:val="24"/>
              </w:rPr>
            </w:pPr>
            <w:r w:rsidRPr="003A7047">
              <w:rPr>
                <w:rFonts w:hint="eastAsia"/>
                <w:sz w:val="24"/>
              </w:rPr>
              <w:t>1</w:t>
            </w:r>
            <w:r w:rsidR="004F149A">
              <w:rPr>
                <w:rFonts w:hint="eastAsia"/>
                <w:sz w:val="24"/>
              </w:rPr>
              <w:t>1</w:t>
            </w:r>
            <w:r w:rsidRPr="003A7047">
              <w:rPr>
                <w:rFonts w:hint="eastAsia"/>
                <w:sz w:val="24"/>
              </w:rPr>
              <w:t>个月</w:t>
            </w:r>
          </w:p>
        </w:tc>
      </w:tr>
      <w:tr w:rsidR="00024C9C" w:rsidRPr="003A7047">
        <w:trPr>
          <w:trHeight w:val="78"/>
        </w:trPr>
        <w:tc>
          <w:tcPr>
            <w:tcW w:w="1077" w:type="pct"/>
            <w:vAlign w:val="center"/>
          </w:tcPr>
          <w:p w:rsidR="00024C9C" w:rsidRPr="003A7047" w:rsidRDefault="003F020B">
            <w:pPr>
              <w:adjustRightInd w:val="0"/>
              <w:spacing w:line="360" w:lineRule="auto"/>
              <w:jc w:val="center"/>
              <w:rPr>
                <w:sz w:val="24"/>
              </w:rPr>
            </w:pPr>
            <w:r w:rsidRPr="003A7047">
              <w:rPr>
                <w:sz w:val="24"/>
              </w:rPr>
              <w:t>是否开工建设</w:t>
            </w:r>
          </w:p>
        </w:tc>
        <w:tc>
          <w:tcPr>
            <w:tcW w:w="3923" w:type="pct"/>
            <w:gridSpan w:val="4"/>
          </w:tcPr>
          <w:p w:rsidR="00024C9C" w:rsidRPr="003A7047" w:rsidRDefault="003F020B">
            <w:pPr>
              <w:adjustRightInd w:val="0"/>
              <w:spacing w:line="360" w:lineRule="auto"/>
              <w:ind w:firstLine="105"/>
              <w:rPr>
                <w:rFonts w:ascii="宋体" w:hAnsi="宋体"/>
                <w:sz w:val="24"/>
              </w:rPr>
            </w:pPr>
            <w:r w:rsidRPr="003A7047">
              <w:rPr>
                <w:rFonts w:ascii="Wingdings 2" w:hAnsi="Wingdings 2"/>
                <w:sz w:val="24"/>
              </w:rPr>
              <w:t></w:t>
            </w:r>
            <w:r w:rsidRPr="003A7047">
              <w:rPr>
                <w:rFonts w:ascii="宋体" w:hAnsi="宋体"/>
                <w:sz w:val="24"/>
              </w:rPr>
              <w:t>否</w:t>
            </w:r>
          </w:p>
          <w:p w:rsidR="00024C9C" w:rsidRPr="003A7047" w:rsidRDefault="003F020B">
            <w:pPr>
              <w:adjustRightInd w:val="0"/>
              <w:spacing w:line="360" w:lineRule="auto"/>
              <w:ind w:firstLine="92"/>
              <w:rPr>
                <w:sz w:val="24"/>
                <w:u w:val="single"/>
              </w:rPr>
            </w:pPr>
            <w:r w:rsidRPr="003A7047">
              <w:rPr>
                <w:rFonts w:ascii="宋体" w:hAnsi="宋体" w:hint="eastAsia"/>
                <w:sz w:val="24"/>
              </w:rPr>
              <w:t>□</w:t>
            </w:r>
            <w:r w:rsidRPr="003A7047">
              <w:rPr>
                <w:rFonts w:ascii="宋体" w:hAnsi="宋体"/>
                <w:sz w:val="24"/>
              </w:rPr>
              <w:t>是</w:t>
            </w:r>
            <w:r w:rsidRPr="003A7047">
              <w:rPr>
                <w:rFonts w:hAnsi="宋体"/>
                <w:sz w:val="24"/>
              </w:rPr>
              <w:t>：</w:t>
            </w:r>
          </w:p>
        </w:tc>
      </w:tr>
      <w:tr w:rsidR="00024C9C" w:rsidRPr="003A7047">
        <w:trPr>
          <w:trHeight w:val="60"/>
        </w:trPr>
        <w:tc>
          <w:tcPr>
            <w:tcW w:w="1077" w:type="pct"/>
            <w:vAlign w:val="center"/>
          </w:tcPr>
          <w:p w:rsidR="00024C9C" w:rsidRPr="003A7047" w:rsidRDefault="003F020B">
            <w:pPr>
              <w:autoSpaceDE w:val="0"/>
              <w:autoSpaceDN w:val="0"/>
              <w:adjustRightInd w:val="0"/>
              <w:spacing w:line="360" w:lineRule="auto"/>
              <w:jc w:val="center"/>
              <w:rPr>
                <w:kern w:val="0"/>
                <w:sz w:val="24"/>
              </w:rPr>
            </w:pPr>
            <w:r w:rsidRPr="003A7047">
              <w:rPr>
                <w:kern w:val="0"/>
                <w:sz w:val="24"/>
              </w:rPr>
              <w:t>专项评价设置</w:t>
            </w:r>
          </w:p>
          <w:p w:rsidR="00024C9C" w:rsidRPr="003A7047" w:rsidRDefault="003F020B">
            <w:pPr>
              <w:autoSpaceDE w:val="0"/>
              <w:autoSpaceDN w:val="0"/>
              <w:adjustRightInd w:val="0"/>
              <w:spacing w:line="360" w:lineRule="auto"/>
              <w:jc w:val="center"/>
              <w:rPr>
                <w:kern w:val="0"/>
                <w:sz w:val="24"/>
              </w:rPr>
            </w:pPr>
            <w:r w:rsidRPr="003A7047">
              <w:rPr>
                <w:kern w:val="0"/>
                <w:sz w:val="24"/>
              </w:rPr>
              <w:t>情况</w:t>
            </w:r>
          </w:p>
        </w:tc>
        <w:tc>
          <w:tcPr>
            <w:tcW w:w="3923" w:type="pct"/>
            <w:gridSpan w:val="4"/>
            <w:vAlign w:val="center"/>
          </w:tcPr>
          <w:p w:rsidR="00024C9C" w:rsidRPr="003A7047" w:rsidRDefault="003F020B">
            <w:pPr>
              <w:autoSpaceDE w:val="0"/>
              <w:autoSpaceDN w:val="0"/>
              <w:spacing w:line="360" w:lineRule="auto"/>
              <w:jc w:val="center"/>
              <w:rPr>
                <w:kern w:val="0"/>
                <w:sz w:val="24"/>
              </w:rPr>
            </w:pPr>
            <w:r w:rsidRPr="003A7047">
              <w:rPr>
                <w:kern w:val="0"/>
                <w:sz w:val="24"/>
              </w:rPr>
              <w:t>无</w:t>
            </w:r>
          </w:p>
        </w:tc>
      </w:tr>
      <w:tr w:rsidR="00024C9C" w:rsidRPr="003A7047">
        <w:trPr>
          <w:trHeight w:val="659"/>
        </w:trPr>
        <w:tc>
          <w:tcPr>
            <w:tcW w:w="1077" w:type="pct"/>
            <w:vAlign w:val="center"/>
          </w:tcPr>
          <w:p w:rsidR="00024C9C" w:rsidRPr="003A7047" w:rsidRDefault="003F020B">
            <w:pPr>
              <w:autoSpaceDE w:val="0"/>
              <w:autoSpaceDN w:val="0"/>
              <w:adjustRightInd w:val="0"/>
              <w:spacing w:line="360" w:lineRule="auto"/>
              <w:jc w:val="center"/>
              <w:rPr>
                <w:kern w:val="0"/>
                <w:sz w:val="24"/>
              </w:rPr>
            </w:pPr>
            <w:r w:rsidRPr="003A7047">
              <w:rPr>
                <w:sz w:val="24"/>
              </w:rPr>
              <w:lastRenderedPageBreak/>
              <w:t>规划情况</w:t>
            </w:r>
          </w:p>
        </w:tc>
        <w:tc>
          <w:tcPr>
            <w:tcW w:w="3923" w:type="pct"/>
            <w:gridSpan w:val="4"/>
          </w:tcPr>
          <w:p w:rsidR="00024C9C" w:rsidRPr="003A7047" w:rsidRDefault="003F020B">
            <w:pPr>
              <w:spacing w:line="360" w:lineRule="auto"/>
              <w:jc w:val="center"/>
              <w:rPr>
                <w:bCs/>
              </w:rPr>
            </w:pPr>
            <w:r w:rsidRPr="003A7047">
              <w:rPr>
                <w:rFonts w:hint="eastAsia"/>
                <w:bCs/>
                <w:sz w:val="24"/>
              </w:rPr>
              <w:t>无</w:t>
            </w:r>
          </w:p>
        </w:tc>
      </w:tr>
      <w:tr w:rsidR="00024C9C" w:rsidRPr="003A7047">
        <w:trPr>
          <w:trHeight w:val="811"/>
        </w:trPr>
        <w:tc>
          <w:tcPr>
            <w:tcW w:w="1077" w:type="pct"/>
            <w:vAlign w:val="center"/>
          </w:tcPr>
          <w:p w:rsidR="00024C9C" w:rsidRPr="003A7047" w:rsidRDefault="003F020B">
            <w:pPr>
              <w:autoSpaceDE w:val="0"/>
              <w:autoSpaceDN w:val="0"/>
              <w:spacing w:line="276" w:lineRule="auto"/>
              <w:jc w:val="center"/>
              <w:rPr>
                <w:kern w:val="0"/>
                <w:sz w:val="24"/>
              </w:rPr>
            </w:pPr>
            <w:r w:rsidRPr="003A7047">
              <w:rPr>
                <w:sz w:val="24"/>
              </w:rPr>
              <w:t>规划环境影响评价情况</w:t>
            </w:r>
          </w:p>
        </w:tc>
        <w:tc>
          <w:tcPr>
            <w:tcW w:w="3923" w:type="pct"/>
            <w:gridSpan w:val="4"/>
            <w:vAlign w:val="center"/>
          </w:tcPr>
          <w:p w:rsidR="00024C9C" w:rsidRPr="003A7047" w:rsidRDefault="003F020B">
            <w:pPr>
              <w:pStyle w:val="10"/>
              <w:overflowPunct w:val="0"/>
              <w:snapToGrid/>
              <w:ind w:firstLineChars="0" w:firstLine="0"/>
              <w:jc w:val="center"/>
              <w:textAlignment w:val="center"/>
              <w:rPr>
                <w:rFonts w:ascii="Times New Roman" w:hAnsi="Times New Roman" w:cs="Times New Roman"/>
                <w:szCs w:val="24"/>
              </w:rPr>
            </w:pPr>
            <w:r w:rsidRPr="003A7047">
              <w:rPr>
                <w:rFonts w:ascii="Times New Roman" w:hAnsi="Times New Roman" w:cs="Times New Roman"/>
                <w:szCs w:val="24"/>
              </w:rPr>
              <w:t>无</w:t>
            </w:r>
          </w:p>
        </w:tc>
      </w:tr>
      <w:tr w:rsidR="00024C9C" w:rsidRPr="003A7047">
        <w:trPr>
          <w:trHeight w:val="7146"/>
        </w:trPr>
        <w:tc>
          <w:tcPr>
            <w:tcW w:w="1077" w:type="pct"/>
            <w:vAlign w:val="center"/>
          </w:tcPr>
          <w:p w:rsidR="00024C9C" w:rsidRPr="003A7047" w:rsidRDefault="003F020B">
            <w:pPr>
              <w:autoSpaceDE w:val="0"/>
              <w:autoSpaceDN w:val="0"/>
              <w:adjustRightInd w:val="0"/>
              <w:spacing w:line="360" w:lineRule="auto"/>
              <w:jc w:val="center"/>
              <w:rPr>
                <w:kern w:val="0"/>
                <w:sz w:val="24"/>
              </w:rPr>
            </w:pPr>
            <w:r w:rsidRPr="003A7047">
              <w:rPr>
                <w:kern w:val="0"/>
                <w:sz w:val="24"/>
              </w:rPr>
              <w:t>规划及规划环境影响评价符合性分析</w:t>
            </w:r>
          </w:p>
        </w:tc>
        <w:tc>
          <w:tcPr>
            <w:tcW w:w="3923" w:type="pct"/>
            <w:gridSpan w:val="4"/>
          </w:tcPr>
          <w:p w:rsidR="00024C9C" w:rsidRPr="003A7047" w:rsidRDefault="003F020B">
            <w:pPr>
              <w:autoSpaceDE w:val="0"/>
              <w:autoSpaceDN w:val="0"/>
              <w:spacing w:line="360" w:lineRule="auto"/>
              <w:ind w:firstLineChars="200" w:firstLine="482"/>
              <w:jc w:val="left"/>
              <w:rPr>
                <w:b/>
                <w:sz w:val="24"/>
              </w:rPr>
            </w:pPr>
            <w:r w:rsidRPr="003A7047">
              <w:rPr>
                <w:b/>
                <w:sz w:val="24"/>
              </w:rPr>
              <w:t>1</w:t>
            </w:r>
            <w:r w:rsidRPr="003A7047">
              <w:rPr>
                <w:b/>
                <w:sz w:val="24"/>
              </w:rPr>
              <w:t>、规划相符性分析</w:t>
            </w:r>
          </w:p>
          <w:p w:rsidR="00024C9C" w:rsidRPr="003A7047" w:rsidRDefault="003F020B">
            <w:pPr>
              <w:spacing w:line="360" w:lineRule="auto"/>
              <w:ind w:firstLineChars="200" w:firstLine="480"/>
              <w:jc w:val="left"/>
              <w:rPr>
                <w:bCs/>
                <w:sz w:val="24"/>
              </w:rPr>
            </w:pPr>
            <w:r w:rsidRPr="003A7047">
              <w:rPr>
                <w:rFonts w:hint="eastAsia"/>
                <w:bCs/>
                <w:sz w:val="24"/>
              </w:rPr>
              <w:t>根据淮南市自然资源和规划局下发本项目《规划条件通知书》（</w:t>
            </w:r>
            <w:proofErr w:type="gramStart"/>
            <w:r w:rsidRPr="003A7047">
              <w:rPr>
                <w:rFonts w:hint="eastAsia"/>
                <w:bCs/>
                <w:sz w:val="24"/>
              </w:rPr>
              <w:t>淮自然资规</w:t>
            </w:r>
            <w:proofErr w:type="gramEnd"/>
            <w:r w:rsidRPr="003A7047">
              <w:rPr>
                <w:rFonts w:hint="eastAsia"/>
                <w:bCs/>
                <w:sz w:val="24"/>
              </w:rPr>
              <w:t>条件［</w:t>
            </w:r>
            <w:r w:rsidRPr="003A7047">
              <w:rPr>
                <w:rFonts w:hint="eastAsia"/>
                <w:bCs/>
                <w:sz w:val="24"/>
              </w:rPr>
              <w:t>2022</w:t>
            </w:r>
            <w:r w:rsidRPr="003A7047">
              <w:rPr>
                <w:rFonts w:hint="eastAsia"/>
                <w:bCs/>
                <w:sz w:val="24"/>
              </w:rPr>
              <w:t>］</w:t>
            </w:r>
            <w:r w:rsidRPr="003A7047">
              <w:rPr>
                <w:rFonts w:hint="eastAsia"/>
                <w:bCs/>
                <w:sz w:val="24"/>
              </w:rPr>
              <w:t>16</w:t>
            </w:r>
            <w:r w:rsidRPr="003A7047">
              <w:rPr>
                <w:rFonts w:hint="eastAsia"/>
                <w:bCs/>
                <w:sz w:val="24"/>
              </w:rPr>
              <w:t>号）内容：</w:t>
            </w:r>
          </w:p>
          <w:p w:rsidR="00024C9C" w:rsidRPr="003A7047" w:rsidRDefault="003F020B">
            <w:pPr>
              <w:spacing w:line="360" w:lineRule="auto"/>
              <w:ind w:firstLineChars="200" w:firstLine="480"/>
              <w:jc w:val="left"/>
              <w:rPr>
                <w:bCs/>
                <w:sz w:val="24"/>
              </w:rPr>
            </w:pPr>
            <w:r w:rsidRPr="003A7047">
              <w:rPr>
                <w:rFonts w:hint="eastAsia"/>
                <w:bCs/>
                <w:sz w:val="24"/>
              </w:rPr>
              <w:t>潘集区政府申请对田集街道境内</w:t>
            </w:r>
            <w:r w:rsidRPr="003A7047">
              <w:rPr>
                <w:rFonts w:hint="eastAsia"/>
                <w:bCs/>
                <w:sz w:val="24"/>
              </w:rPr>
              <w:t>YX-A02-01</w:t>
            </w:r>
            <w:r w:rsidRPr="003A7047">
              <w:rPr>
                <w:rFonts w:hint="eastAsia"/>
                <w:bCs/>
                <w:sz w:val="24"/>
              </w:rPr>
              <w:t>地块进行供地，依据《淮南市潘集区袁西片区单元</w:t>
            </w:r>
            <w:r w:rsidRPr="003A7047">
              <w:rPr>
                <w:rFonts w:hint="eastAsia"/>
                <w:bCs/>
                <w:sz w:val="24"/>
              </w:rPr>
              <w:t>YX-A01</w:t>
            </w:r>
            <w:r w:rsidRPr="003A7047">
              <w:rPr>
                <w:rFonts w:hint="eastAsia"/>
                <w:bCs/>
                <w:sz w:val="24"/>
              </w:rPr>
              <w:t>、</w:t>
            </w:r>
            <w:r w:rsidRPr="003A7047">
              <w:rPr>
                <w:rFonts w:hint="eastAsia"/>
                <w:bCs/>
                <w:sz w:val="24"/>
              </w:rPr>
              <w:t>YX-A02</w:t>
            </w:r>
            <w:r w:rsidRPr="003A7047">
              <w:rPr>
                <w:rFonts w:hint="eastAsia"/>
                <w:bCs/>
                <w:sz w:val="24"/>
              </w:rPr>
              <w:t>地块控制性详细规划》及相关文件、标准，提出该地块规划条件。</w:t>
            </w:r>
          </w:p>
          <w:p w:rsidR="00024C9C" w:rsidRPr="003A7047" w:rsidRDefault="003F020B">
            <w:pPr>
              <w:spacing w:line="360" w:lineRule="auto"/>
              <w:ind w:firstLineChars="200" w:firstLine="480"/>
              <w:jc w:val="left"/>
              <w:rPr>
                <w:bCs/>
                <w:sz w:val="24"/>
              </w:rPr>
            </w:pPr>
            <w:r w:rsidRPr="003A7047">
              <w:rPr>
                <w:rFonts w:hint="eastAsia"/>
                <w:bCs/>
                <w:sz w:val="24"/>
              </w:rPr>
              <w:t>（</w:t>
            </w:r>
            <w:r w:rsidRPr="003A7047">
              <w:rPr>
                <w:rFonts w:hint="eastAsia"/>
                <w:bCs/>
                <w:sz w:val="24"/>
              </w:rPr>
              <w:t>1</w:t>
            </w:r>
            <w:r w:rsidRPr="003A7047">
              <w:rPr>
                <w:rFonts w:hint="eastAsia"/>
                <w:bCs/>
                <w:sz w:val="24"/>
              </w:rPr>
              <w:t>）用地情况</w:t>
            </w:r>
          </w:p>
          <w:p w:rsidR="00024C9C" w:rsidRPr="003A7047" w:rsidRDefault="003F020B">
            <w:pPr>
              <w:spacing w:line="360" w:lineRule="auto"/>
              <w:ind w:firstLineChars="200" w:firstLine="480"/>
              <w:jc w:val="left"/>
              <w:rPr>
                <w:bCs/>
                <w:sz w:val="24"/>
              </w:rPr>
            </w:pPr>
            <w:r w:rsidRPr="003A7047">
              <w:rPr>
                <w:rFonts w:hint="eastAsia"/>
                <w:bCs/>
                <w:sz w:val="24"/>
              </w:rPr>
              <w:t>①用地位置：金河路东侧、</w:t>
            </w:r>
            <w:proofErr w:type="gramStart"/>
            <w:r w:rsidRPr="003A7047">
              <w:rPr>
                <w:rFonts w:hint="eastAsia"/>
                <w:bCs/>
                <w:sz w:val="24"/>
              </w:rPr>
              <w:t>金山路</w:t>
            </w:r>
            <w:proofErr w:type="gramEnd"/>
            <w:r w:rsidRPr="003A7047">
              <w:rPr>
                <w:rFonts w:hint="eastAsia"/>
                <w:bCs/>
                <w:sz w:val="24"/>
              </w:rPr>
              <w:t>南侧、金一路西侧、金谷路北侧</w:t>
            </w:r>
          </w:p>
          <w:p w:rsidR="00024C9C" w:rsidRPr="003A7047" w:rsidRDefault="003F020B">
            <w:pPr>
              <w:spacing w:line="360" w:lineRule="auto"/>
              <w:ind w:firstLineChars="200" w:firstLine="480"/>
              <w:jc w:val="left"/>
              <w:rPr>
                <w:bCs/>
                <w:sz w:val="24"/>
              </w:rPr>
            </w:pPr>
            <w:r w:rsidRPr="003A7047">
              <w:rPr>
                <w:rFonts w:hint="eastAsia"/>
                <w:bCs/>
                <w:sz w:val="24"/>
              </w:rPr>
              <w:t>②总用地面积：</w:t>
            </w:r>
            <w:r w:rsidRPr="003A7047">
              <w:rPr>
                <w:rFonts w:hint="eastAsia"/>
                <w:bCs/>
                <w:sz w:val="24"/>
              </w:rPr>
              <w:t>43036.57m</w:t>
            </w:r>
            <w:r w:rsidRPr="003A7047">
              <w:rPr>
                <w:rFonts w:hint="eastAsia"/>
                <w:bCs/>
                <w:sz w:val="24"/>
                <w:vertAlign w:val="superscript"/>
              </w:rPr>
              <w:t>2</w:t>
            </w:r>
          </w:p>
          <w:p w:rsidR="00024C9C" w:rsidRPr="003A7047" w:rsidRDefault="003F020B">
            <w:pPr>
              <w:spacing w:line="360" w:lineRule="auto"/>
              <w:ind w:firstLineChars="200" w:firstLine="480"/>
              <w:jc w:val="left"/>
              <w:rPr>
                <w:bCs/>
                <w:sz w:val="24"/>
              </w:rPr>
            </w:pPr>
            <w:r w:rsidRPr="003A7047">
              <w:rPr>
                <w:rFonts w:hint="eastAsia"/>
                <w:bCs/>
                <w:sz w:val="24"/>
              </w:rPr>
              <w:t>（</w:t>
            </w:r>
            <w:r w:rsidRPr="003A7047">
              <w:rPr>
                <w:rFonts w:hint="eastAsia"/>
                <w:bCs/>
                <w:sz w:val="24"/>
              </w:rPr>
              <w:t>2</w:t>
            </w:r>
            <w:r w:rsidRPr="003A7047">
              <w:rPr>
                <w:rFonts w:hint="eastAsia"/>
                <w:bCs/>
                <w:sz w:val="24"/>
              </w:rPr>
              <w:t>）用地使用性质</w:t>
            </w:r>
          </w:p>
          <w:p w:rsidR="00024C9C" w:rsidRPr="003A7047" w:rsidRDefault="003F020B">
            <w:pPr>
              <w:spacing w:line="360" w:lineRule="auto"/>
              <w:ind w:firstLineChars="200" w:firstLine="480"/>
              <w:jc w:val="left"/>
              <w:rPr>
                <w:bCs/>
                <w:sz w:val="24"/>
              </w:rPr>
            </w:pPr>
            <w:r w:rsidRPr="003A7047">
              <w:rPr>
                <w:rFonts w:hint="eastAsia"/>
                <w:bCs/>
                <w:sz w:val="24"/>
              </w:rPr>
              <w:t>使用性质：工业用地</w:t>
            </w:r>
          </w:p>
          <w:p w:rsidR="00024C9C" w:rsidRPr="003A7047" w:rsidRDefault="003F020B">
            <w:pPr>
              <w:pStyle w:val="10"/>
              <w:snapToGrid/>
              <w:ind w:firstLine="480"/>
              <w:jc w:val="left"/>
              <w:rPr>
                <w:rFonts w:ascii="Times New Roman" w:hAnsi="Times New Roman" w:cs="Times New Roman"/>
                <w:snapToGrid/>
                <w:szCs w:val="24"/>
              </w:rPr>
            </w:pPr>
            <w:r w:rsidRPr="003A7047">
              <w:rPr>
                <w:rFonts w:hint="eastAsia"/>
                <w:bCs/>
                <w:szCs w:val="24"/>
              </w:rPr>
              <w:t>综上，本项目选址位于淮南市潘集区田集街道袁西片区，金河路东侧、</w:t>
            </w:r>
            <w:proofErr w:type="gramStart"/>
            <w:r w:rsidRPr="003A7047">
              <w:rPr>
                <w:rFonts w:hint="eastAsia"/>
                <w:bCs/>
                <w:szCs w:val="24"/>
              </w:rPr>
              <w:t>金山路</w:t>
            </w:r>
            <w:proofErr w:type="gramEnd"/>
            <w:r w:rsidRPr="003A7047">
              <w:rPr>
                <w:rFonts w:hint="eastAsia"/>
                <w:bCs/>
                <w:szCs w:val="24"/>
              </w:rPr>
              <w:t>南侧、金一路西侧、金谷路北侧，属于工业用地，符合建设项目用地性质等相关要求。</w:t>
            </w:r>
          </w:p>
        </w:tc>
      </w:tr>
      <w:tr w:rsidR="00024C9C" w:rsidRPr="003A7047">
        <w:trPr>
          <w:trHeight w:val="64"/>
        </w:trPr>
        <w:tc>
          <w:tcPr>
            <w:tcW w:w="1077" w:type="pct"/>
            <w:vAlign w:val="center"/>
          </w:tcPr>
          <w:p w:rsidR="00024C9C" w:rsidRPr="003A7047" w:rsidRDefault="003F020B">
            <w:pPr>
              <w:autoSpaceDE w:val="0"/>
              <w:autoSpaceDN w:val="0"/>
              <w:adjustRightInd w:val="0"/>
              <w:spacing w:line="360" w:lineRule="auto"/>
              <w:jc w:val="center"/>
              <w:rPr>
                <w:rFonts w:hAnsi="宋体"/>
                <w:kern w:val="0"/>
                <w:sz w:val="24"/>
              </w:rPr>
            </w:pPr>
            <w:r w:rsidRPr="003A7047">
              <w:rPr>
                <w:rFonts w:hAnsi="宋体" w:hint="eastAsia"/>
                <w:kern w:val="0"/>
                <w:sz w:val="24"/>
              </w:rPr>
              <w:t>其他符合性分析</w:t>
            </w:r>
          </w:p>
        </w:tc>
        <w:tc>
          <w:tcPr>
            <w:tcW w:w="3923" w:type="pct"/>
            <w:gridSpan w:val="4"/>
            <w:vAlign w:val="center"/>
          </w:tcPr>
          <w:p w:rsidR="00024C9C" w:rsidRPr="003A7047" w:rsidRDefault="003F020B">
            <w:pPr>
              <w:spacing w:line="360" w:lineRule="auto"/>
              <w:ind w:firstLineChars="200" w:firstLine="482"/>
              <w:jc w:val="left"/>
              <w:rPr>
                <w:rFonts w:ascii="宋体" w:hAnsi="宋体"/>
                <w:b/>
                <w:sz w:val="24"/>
              </w:rPr>
            </w:pPr>
            <w:r w:rsidRPr="003A7047">
              <w:rPr>
                <w:b/>
                <w:sz w:val="24"/>
              </w:rPr>
              <w:t>1</w:t>
            </w:r>
            <w:r w:rsidRPr="003A7047">
              <w:rPr>
                <w:rFonts w:hAnsi="宋体"/>
                <w:b/>
                <w:sz w:val="24"/>
              </w:rPr>
              <w:t>、</w:t>
            </w:r>
            <w:r w:rsidRPr="003A7047">
              <w:rPr>
                <w:rFonts w:ascii="宋体" w:hAnsi="宋体"/>
                <w:b/>
                <w:sz w:val="24"/>
              </w:rPr>
              <w:t>产业政策符合性</w:t>
            </w:r>
          </w:p>
          <w:p w:rsidR="00024C9C" w:rsidRPr="003A7047" w:rsidRDefault="003F020B">
            <w:pPr>
              <w:spacing w:line="360" w:lineRule="auto"/>
              <w:ind w:firstLineChars="200" w:firstLine="480"/>
              <w:jc w:val="left"/>
              <w:rPr>
                <w:sz w:val="24"/>
              </w:rPr>
            </w:pPr>
            <w:r w:rsidRPr="003A7047">
              <w:rPr>
                <w:sz w:val="24"/>
              </w:rPr>
              <w:t>本项目属于房地产业中的标准化厂房建设类项目，根据《产业结构调整指导目录（</w:t>
            </w:r>
            <w:r w:rsidRPr="003A7047">
              <w:rPr>
                <w:sz w:val="24"/>
              </w:rPr>
              <w:t>20</w:t>
            </w:r>
            <w:r w:rsidRPr="003A7047">
              <w:rPr>
                <w:rFonts w:hint="eastAsia"/>
                <w:sz w:val="24"/>
              </w:rPr>
              <w:t>24</w:t>
            </w:r>
            <w:r w:rsidRPr="003A7047">
              <w:rPr>
                <w:sz w:val="24"/>
              </w:rPr>
              <w:t>年本）》，本项目不属于其中限制类和淘汰类项目，视为允许</w:t>
            </w:r>
            <w:r w:rsidRPr="003A7047">
              <w:rPr>
                <w:rFonts w:hint="eastAsia"/>
                <w:sz w:val="24"/>
              </w:rPr>
              <w:t>建设</w:t>
            </w:r>
            <w:r w:rsidRPr="003A7047">
              <w:rPr>
                <w:sz w:val="24"/>
              </w:rPr>
              <w:t>项目。此外，本项目已取得</w:t>
            </w:r>
            <w:r w:rsidRPr="003A7047">
              <w:rPr>
                <w:rFonts w:hint="eastAsia"/>
                <w:sz w:val="24"/>
              </w:rPr>
              <w:t>淮南市</w:t>
            </w:r>
            <w:r w:rsidRPr="003A7047">
              <w:rPr>
                <w:sz w:val="24"/>
              </w:rPr>
              <w:t>潘集区发展和改革委员会备案，项目编码为</w:t>
            </w:r>
            <w:r w:rsidRPr="003A7047">
              <w:rPr>
                <w:sz w:val="24"/>
              </w:rPr>
              <w:t>2410-340406-04-01-411144</w:t>
            </w:r>
            <w:r w:rsidRPr="003A7047">
              <w:rPr>
                <w:sz w:val="24"/>
              </w:rPr>
              <w:t>，</w:t>
            </w:r>
            <w:r w:rsidRPr="003A7047">
              <w:rPr>
                <w:rFonts w:hint="eastAsia"/>
                <w:sz w:val="24"/>
              </w:rPr>
              <w:t>因此</w:t>
            </w:r>
            <w:r w:rsidRPr="003A7047">
              <w:rPr>
                <w:sz w:val="24"/>
              </w:rPr>
              <w:t>，本项目符合国家和地方产业政策。</w:t>
            </w:r>
          </w:p>
          <w:p w:rsidR="00024C9C" w:rsidRPr="003A7047" w:rsidRDefault="003F020B">
            <w:pPr>
              <w:spacing w:line="360" w:lineRule="auto"/>
              <w:ind w:firstLineChars="200" w:firstLine="482"/>
              <w:jc w:val="left"/>
              <w:rPr>
                <w:rFonts w:ascii="宋体" w:hAnsi="宋体"/>
                <w:b/>
                <w:sz w:val="24"/>
              </w:rPr>
            </w:pPr>
            <w:r w:rsidRPr="003A7047">
              <w:rPr>
                <w:rFonts w:hint="eastAsia"/>
                <w:b/>
                <w:sz w:val="24"/>
              </w:rPr>
              <w:t>2</w:t>
            </w:r>
            <w:r w:rsidRPr="003A7047">
              <w:rPr>
                <w:rFonts w:hAnsi="宋体"/>
                <w:b/>
                <w:sz w:val="24"/>
              </w:rPr>
              <w:t>、</w:t>
            </w:r>
            <w:r w:rsidRPr="003A7047">
              <w:rPr>
                <w:rFonts w:ascii="宋体" w:hAnsi="宋体" w:hint="eastAsia"/>
                <w:b/>
                <w:sz w:val="24"/>
              </w:rPr>
              <w:t>环境</w:t>
            </w:r>
            <w:r w:rsidRPr="003A7047">
              <w:rPr>
                <w:rFonts w:ascii="宋体" w:hAnsi="宋体"/>
                <w:b/>
                <w:sz w:val="24"/>
              </w:rPr>
              <w:t>相容性分析</w:t>
            </w:r>
          </w:p>
          <w:p w:rsidR="00024C9C" w:rsidRPr="003A7047" w:rsidRDefault="003F020B">
            <w:pPr>
              <w:spacing w:line="360" w:lineRule="auto"/>
              <w:ind w:firstLineChars="200" w:firstLine="480"/>
              <w:jc w:val="left"/>
              <w:rPr>
                <w:sz w:val="24"/>
                <w:szCs w:val="22"/>
              </w:rPr>
            </w:pPr>
            <w:r w:rsidRPr="003A7047">
              <w:rPr>
                <w:rFonts w:hint="eastAsia"/>
                <w:sz w:val="24"/>
                <w:szCs w:val="22"/>
              </w:rPr>
              <w:t>本项目位于淮南市潘集</w:t>
            </w:r>
            <w:proofErr w:type="gramStart"/>
            <w:r w:rsidRPr="003A7047">
              <w:rPr>
                <w:rFonts w:hint="eastAsia"/>
                <w:sz w:val="24"/>
                <w:szCs w:val="22"/>
              </w:rPr>
              <w:t>区九田集</w:t>
            </w:r>
            <w:proofErr w:type="gramEnd"/>
            <w:r w:rsidRPr="003A7047">
              <w:rPr>
                <w:rFonts w:hint="eastAsia"/>
                <w:sz w:val="24"/>
                <w:szCs w:val="22"/>
              </w:rPr>
              <w:t>街道袁西片区，</w:t>
            </w:r>
            <w:r w:rsidRPr="003A7047">
              <w:rPr>
                <w:sz w:val="24"/>
                <w:szCs w:val="22"/>
              </w:rPr>
              <w:t>北侧为金山路，南侧为金谷路，东侧为金一路，西侧为金河路</w:t>
            </w:r>
            <w:r w:rsidRPr="003A7047">
              <w:rPr>
                <w:rFonts w:hint="eastAsia"/>
                <w:sz w:val="24"/>
                <w:szCs w:val="22"/>
              </w:rPr>
              <w:t>。</w:t>
            </w:r>
            <w:r w:rsidRPr="003A7047">
              <w:rPr>
                <w:rFonts w:hint="eastAsia"/>
                <w:sz w:val="24"/>
                <w:szCs w:val="28"/>
              </w:rPr>
              <w:t>项目所在地北侧有居民区，为避免项目建设对周边居民区产生影响，在后续入驻</w:t>
            </w:r>
            <w:r w:rsidRPr="003A7047">
              <w:rPr>
                <w:rFonts w:hint="eastAsia"/>
                <w:sz w:val="24"/>
                <w:szCs w:val="28"/>
              </w:rPr>
              <w:lastRenderedPageBreak/>
              <w:t>时，产生废气和噪声较大的企业优先布置于园区南侧的生产厂房。在优化入驻企业布局的前提下，本项目的选址与周边环境相容。</w:t>
            </w:r>
          </w:p>
          <w:p w:rsidR="00024C9C" w:rsidRPr="003A7047" w:rsidRDefault="003F020B">
            <w:pPr>
              <w:spacing w:line="360" w:lineRule="auto"/>
              <w:ind w:firstLineChars="200" w:firstLine="482"/>
              <w:jc w:val="left"/>
              <w:rPr>
                <w:b/>
                <w:sz w:val="24"/>
              </w:rPr>
            </w:pPr>
            <w:r w:rsidRPr="003A7047">
              <w:rPr>
                <w:rFonts w:hint="eastAsia"/>
                <w:b/>
                <w:sz w:val="24"/>
              </w:rPr>
              <w:t>3</w:t>
            </w:r>
            <w:r w:rsidRPr="003A7047">
              <w:rPr>
                <w:b/>
                <w:sz w:val="24"/>
              </w:rPr>
              <w:t>、与相关生态环境保护法律法规政策、生态环境保护规划的符合性分析</w:t>
            </w:r>
          </w:p>
          <w:p w:rsidR="00024C9C" w:rsidRPr="003A7047" w:rsidRDefault="003F020B">
            <w:pPr>
              <w:spacing w:line="360" w:lineRule="auto"/>
              <w:ind w:firstLineChars="200" w:firstLine="480"/>
              <w:jc w:val="left"/>
              <w:rPr>
                <w:bCs/>
                <w:sz w:val="24"/>
              </w:rPr>
            </w:pPr>
            <w:r w:rsidRPr="003A7047">
              <w:rPr>
                <w:sz w:val="24"/>
              </w:rPr>
              <w:t>（</w:t>
            </w:r>
            <w:r w:rsidRPr="003A7047">
              <w:rPr>
                <w:sz w:val="24"/>
              </w:rPr>
              <w:t>1</w:t>
            </w:r>
            <w:r w:rsidRPr="003A7047">
              <w:rPr>
                <w:sz w:val="24"/>
              </w:rPr>
              <w:t>）与《中共中央、国务院关于深入打好污染防治攻坚战的意见》（</w:t>
            </w:r>
            <w:r w:rsidRPr="003A7047">
              <w:rPr>
                <w:sz w:val="24"/>
              </w:rPr>
              <w:t>2021</w:t>
            </w:r>
            <w:r w:rsidRPr="003A7047">
              <w:rPr>
                <w:sz w:val="24"/>
              </w:rPr>
              <w:t>年</w:t>
            </w:r>
            <w:r w:rsidRPr="003A7047">
              <w:rPr>
                <w:sz w:val="24"/>
              </w:rPr>
              <w:t>11</w:t>
            </w:r>
            <w:r w:rsidRPr="003A7047">
              <w:rPr>
                <w:sz w:val="24"/>
              </w:rPr>
              <w:t>月</w:t>
            </w:r>
            <w:r w:rsidRPr="003A7047">
              <w:rPr>
                <w:sz w:val="24"/>
              </w:rPr>
              <w:t>2</w:t>
            </w:r>
            <w:r w:rsidRPr="003A7047">
              <w:rPr>
                <w:sz w:val="24"/>
              </w:rPr>
              <w:t>日公开发布）相符性分析</w:t>
            </w:r>
          </w:p>
          <w:p w:rsidR="00024C9C" w:rsidRPr="003A7047" w:rsidRDefault="003F020B">
            <w:pPr>
              <w:pStyle w:val="Default"/>
              <w:adjustRightInd/>
              <w:spacing w:line="360" w:lineRule="auto"/>
              <w:jc w:val="center"/>
              <w:rPr>
                <w:rFonts w:ascii="Times New Roman" w:eastAsia="黑体" w:hAnsi="Times New Roman" w:cs="Times New Roman"/>
                <w:color w:val="auto"/>
              </w:rPr>
            </w:pPr>
            <w:r w:rsidRPr="003A7047">
              <w:rPr>
                <w:rFonts w:ascii="Times New Roman" w:eastAsia="黑体" w:cs="Times New Roman"/>
                <w:color w:val="auto"/>
              </w:rPr>
              <w:t>表</w:t>
            </w:r>
            <w:r w:rsidRPr="003A7047">
              <w:rPr>
                <w:rFonts w:ascii="Times New Roman" w:eastAsia="黑体" w:hAnsi="Times New Roman" w:cs="Times New Roman"/>
                <w:color w:val="auto"/>
              </w:rPr>
              <w:t>1-</w:t>
            </w:r>
            <w:r w:rsidRPr="003A7047">
              <w:rPr>
                <w:rFonts w:ascii="Times New Roman" w:eastAsia="黑体" w:hAnsi="Times New Roman" w:cs="Times New Roman" w:hint="eastAsia"/>
                <w:color w:val="auto"/>
              </w:rPr>
              <w:t>1</w:t>
            </w:r>
            <w:r w:rsidRPr="003A7047">
              <w:rPr>
                <w:rFonts w:ascii="Times New Roman" w:eastAsia="黑体" w:hAnsi="Times New Roman" w:cs="Times New Roman"/>
                <w:color w:val="auto"/>
              </w:rPr>
              <w:t xml:space="preserve">  </w:t>
            </w:r>
            <w:r w:rsidRPr="003A7047">
              <w:rPr>
                <w:rFonts w:ascii="Times New Roman" w:eastAsia="黑体" w:cs="Times New Roman"/>
                <w:color w:val="auto"/>
              </w:rPr>
              <w:t>项目与《中共中央、国务院关于深入打好污染防治攻坚战的意见》符合性分析</w:t>
            </w:r>
          </w:p>
          <w:tbl>
            <w:tblPr>
              <w:tblW w:w="4992" w:type="pct"/>
              <w:tblBorders>
                <w:top w:val="single" w:sz="12" w:space="0" w:color="auto"/>
                <w:bottom w:val="single" w:sz="12" w:space="0" w:color="auto"/>
                <w:insideH w:val="single" w:sz="4" w:space="0" w:color="auto"/>
                <w:insideV w:val="single" w:sz="4" w:space="0" w:color="auto"/>
              </w:tblBorders>
              <w:tblLook w:val="04A0"/>
            </w:tblPr>
            <w:tblGrid>
              <w:gridCol w:w="580"/>
              <w:gridCol w:w="2470"/>
              <w:gridCol w:w="3035"/>
              <w:gridCol w:w="797"/>
            </w:tblGrid>
            <w:tr w:rsidR="00024C9C" w:rsidRPr="003A7047">
              <w:trPr>
                <w:trHeight w:val="826"/>
              </w:trPr>
              <w:tc>
                <w:tcPr>
                  <w:tcW w:w="421" w:type="pct"/>
                  <w:tcBorders>
                    <w:top w:val="single" w:sz="12" w:space="0" w:color="auto"/>
                    <w:left w:val="nil"/>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b/>
                      <w:szCs w:val="21"/>
                    </w:rPr>
                    <w:t>序号</w:t>
                  </w:r>
                </w:p>
              </w:tc>
              <w:tc>
                <w:tcPr>
                  <w:tcW w:w="1794" w:type="pct"/>
                  <w:tcBorders>
                    <w:top w:val="single" w:sz="12"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b/>
                      <w:szCs w:val="21"/>
                    </w:rPr>
                    <w:t>相关要求</w:t>
                  </w:r>
                </w:p>
              </w:tc>
              <w:tc>
                <w:tcPr>
                  <w:tcW w:w="2205" w:type="pct"/>
                  <w:tcBorders>
                    <w:top w:val="single" w:sz="12"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b/>
                      <w:szCs w:val="21"/>
                    </w:rPr>
                    <w:t>本项目情况</w:t>
                  </w:r>
                </w:p>
              </w:tc>
              <w:tc>
                <w:tcPr>
                  <w:tcW w:w="579" w:type="pct"/>
                  <w:tcBorders>
                    <w:top w:val="single" w:sz="12" w:space="0" w:color="auto"/>
                    <w:left w:val="single" w:sz="4" w:space="0" w:color="auto"/>
                    <w:bottom w:val="single" w:sz="4" w:space="0" w:color="auto"/>
                    <w:right w:val="nil"/>
                  </w:tcBorders>
                  <w:vAlign w:val="center"/>
                </w:tcPr>
                <w:p w:rsidR="00024C9C" w:rsidRPr="003A7047" w:rsidRDefault="003F020B">
                  <w:pPr>
                    <w:spacing w:line="276" w:lineRule="auto"/>
                    <w:jc w:val="center"/>
                    <w:rPr>
                      <w:b/>
                      <w:szCs w:val="21"/>
                    </w:rPr>
                  </w:pPr>
                  <w:r w:rsidRPr="003A7047">
                    <w:rPr>
                      <w:b/>
                      <w:szCs w:val="21"/>
                    </w:rPr>
                    <w:t>符合性分析</w:t>
                  </w:r>
                </w:p>
              </w:tc>
            </w:tr>
            <w:tr w:rsidR="00024C9C" w:rsidRPr="003A7047">
              <w:trPr>
                <w:trHeight w:val="720"/>
              </w:trPr>
              <w:tc>
                <w:tcPr>
                  <w:tcW w:w="421" w:type="pct"/>
                  <w:tcBorders>
                    <w:top w:val="single" w:sz="4" w:space="0" w:color="auto"/>
                    <w:left w:val="nil"/>
                    <w:bottom w:val="single" w:sz="4" w:space="0" w:color="auto"/>
                    <w:right w:val="single" w:sz="4" w:space="0" w:color="auto"/>
                  </w:tcBorders>
                  <w:vAlign w:val="center"/>
                </w:tcPr>
                <w:p w:rsidR="00024C9C" w:rsidRPr="003A7047" w:rsidRDefault="003F020B">
                  <w:pPr>
                    <w:spacing w:line="276" w:lineRule="auto"/>
                    <w:jc w:val="center"/>
                    <w:rPr>
                      <w:szCs w:val="21"/>
                    </w:rPr>
                  </w:pPr>
                  <w:r w:rsidRPr="003A7047">
                    <w:rPr>
                      <w:szCs w:val="21"/>
                    </w:rPr>
                    <w:t>1</w:t>
                  </w:r>
                </w:p>
              </w:tc>
              <w:tc>
                <w:tcPr>
                  <w:tcW w:w="1794"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szCs w:val="21"/>
                    </w:rPr>
                  </w:pPr>
                  <w:r w:rsidRPr="003A7047">
                    <w:rPr>
                      <w:szCs w:val="21"/>
                      <w:shd w:val="clear" w:color="auto" w:fill="FFFFFF"/>
                    </w:rPr>
                    <w:t>重点区域严禁新增钢铁、焦化、水泥熟料、平板玻璃、电解铝、氧化铝、煤化工产能，合理控制煤制油气产能规模，严控新增炼油产能</w:t>
                  </w:r>
                </w:p>
              </w:tc>
              <w:tc>
                <w:tcPr>
                  <w:tcW w:w="2205"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kern w:val="0"/>
                      <w:szCs w:val="21"/>
                    </w:rPr>
                  </w:pPr>
                  <w:r w:rsidRPr="003A7047">
                    <w:rPr>
                      <w:kern w:val="0"/>
                      <w:szCs w:val="21"/>
                    </w:rPr>
                    <w:t>本项目为房地产业，不属于</w:t>
                  </w:r>
                  <w:r w:rsidRPr="003A7047">
                    <w:rPr>
                      <w:szCs w:val="21"/>
                      <w:shd w:val="clear" w:color="auto" w:fill="FFFFFF"/>
                    </w:rPr>
                    <w:t>钢铁、焦化、水泥熟料、平板玻璃、电解铝、氧化铝、煤化工等产业</w:t>
                  </w:r>
                </w:p>
              </w:tc>
              <w:tc>
                <w:tcPr>
                  <w:tcW w:w="579" w:type="pct"/>
                  <w:tcBorders>
                    <w:top w:val="single" w:sz="4" w:space="0" w:color="auto"/>
                    <w:left w:val="single" w:sz="4" w:space="0" w:color="auto"/>
                    <w:bottom w:val="single" w:sz="4" w:space="0" w:color="auto"/>
                    <w:right w:val="nil"/>
                  </w:tcBorders>
                  <w:vAlign w:val="center"/>
                </w:tcPr>
                <w:p w:rsidR="00024C9C" w:rsidRPr="003A7047" w:rsidRDefault="003F020B">
                  <w:pPr>
                    <w:spacing w:line="276" w:lineRule="auto"/>
                    <w:jc w:val="center"/>
                    <w:rPr>
                      <w:szCs w:val="21"/>
                    </w:rPr>
                  </w:pPr>
                  <w:r w:rsidRPr="003A7047">
                    <w:rPr>
                      <w:szCs w:val="21"/>
                    </w:rPr>
                    <w:t>符合</w:t>
                  </w:r>
                </w:p>
              </w:tc>
            </w:tr>
            <w:tr w:rsidR="00024C9C" w:rsidRPr="003A7047">
              <w:trPr>
                <w:trHeight w:val="75"/>
              </w:trPr>
              <w:tc>
                <w:tcPr>
                  <w:tcW w:w="421" w:type="pct"/>
                  <w:tcBorders>
                    <w:top w:val="single" w:sz="4" w:space="0" w:color="auto"/>
                    <w:left w:val="nil"/>
                    <w:bottom w:val="single" w:sz="12" w:space="0" w:color="auto"/>
                    <w:right w:val="single" w:sz="4" w:space="0" w:color="auto"/>
                  </w:tcBorders>
                  <w:vAlign w:val="center"/>
                </w:tcPr>
                <w:p w:rsidR="00024C9C" w:rsidRPr="003A7047" w:rsidRDefault="003F020B">
                  <w:pPr>
                    <w:spacing w:line="276" w:lineRule="auto"/>
                    <w:jc w:val="center"/>
                    <w:rPr>
                      <w:szCs w:val="21"/>
                    </w:rPr>
                  </w:pPr>
                  <w:r w:rsidRPr="003A7047">
                    <w:rPr>
                      <w:szCs w:val="21"/>
                    </w:rPr>
                    <w:t>2</w:t>
                  </w:r>
                </w:p>
              </w:tc>
              <w:tc>
                <w:tcPr>
                  <w:tcW w:w="1794" w:type="pct"/>
                  <w:tcBorders>
                    <w:top w:val="single" w:sz="4" w:space="0" w:color="auto"/>
                    <w:left w:val="single" w:sz="4" w:space="0" w:color="auto"/>
                    <w:bottom w:val="single" w:sz="12" w:space="0" w:color="auto"/>
                    <w:right w:val="single" w:sz="4" w:space="0" w:color="auto"/>
                  </w:tcBorders>
                  <w:vAlign w:val="center"/>
                </w:tcPr>
                <w:p w:rsidR="00024C9C" w:rsidRPr="003A7047" w:rsidRDefault="003F020B">
                  <w:pPr>
                    <w:spacing w:line="276" w:lineRule="auto"/>
                    <w:jc w:val="center"/>
                    <w:rPr>
                      <w:szCs w:val="21"/>
                      <w:shd w:val="clear" w:color="auto" w:fill="FFFFFF"/>
                    </w:rPr>
                  </w:pPr>
                  <w:r w:rsidRPr="003A7047">
                    <w:rPr>
                      <w:szCs w:val="21"/>
                    </w:rPr>
                    <w:t>着力打好臭氧污染防治攻坚战。聚焦夏秋季臭氧污染，大力推进挥发性有机物和氮氧化物协同减排</w:t>
                  </w:r>
                </w:p>
              </w:tc>
              <w:tc>
                <w:tcPr>
                  <w:tcW w:w="2205" w:type="pct"/>
                  <w:tcBorders>
                    <w:top w:val="single" w:sz="4" w:space="0" w:color="auto"/>
                    <w:left w:val="single" w:sz="4" w:space="0" w:color="auto"/>
                    <w:bottom w:val="single" w:sz="12" w:space="0" w:color="auto"/>
                    <w:right w:val="single" w:sz="4" w:space="0" w:color="auto"/>
                  </w:tcBorders>
                  <w:vAlign w:val="center"/>
                </w:tcPr>
                <w:p w:rsidR="00024C9C" w:rsidRPr="003A7047" w:rsidRDefault="003F020B">
                  <w:pPr>
                    <w:adjustRightInd w:val="0"/>
                    <w:spacing w:line="276" w:lineRule="auto"/>
                    <w:jc w:val="center"/>
                    <w:rPr>
                      <w:szCs w:val="21"/>
                    </w:rPr>
                  </w:pPr>
                  <w:r w:rsidRPr="003A7047">
                    <w:rPr>
                      <w:szCs w:val="21"/>
                    </w:rPr>
                    <w:t>本项目</w:t>
                  </w:r>
                  <w:r w:rsidRPr="003A7047">
                    <w:rPr>
                      <w:rFonts w:hint="eastAsia"/>
                      <w:szCs w:val="21"/>
                    </w:rPr>
                    <w:t>施工期产生少量施工废气，施工场地定期洒水；严格施工扬尘监管；采取围挡、遮盖等防尘措施；采用密闭</w:t>
                  </w:r>
                  <w:proofErr w:type="gramStart"/>
                  <w:r w:rsidRPr="003A7047">
                    <w:rPr>
                      <w:rFonts w:hint="eastAsia"/>
                      <w:szCs w:val="21"/>
                    </w:rPr>
                    <w:t>化车辆</w:t>
                  </w:r>
                  <w:proofErr w:type="gramEnd"/>
                  <w:r w:rsidRPr="003A7047">
                    <w:rPr>
                      <w:rFonts w:hint="eastAsia"/>
                      <w:szCs w:val="21"/>
                    </w:rPr>
                    <w:t>运输。对于施工过程中机械设备以及车辆，应采取加强检修和维护、严禁使用超期服役和尾气超标的设备和车辆</w:t>
                  </w:r>
                </w:p>
              </w:tc>
              <w:tc>
                <w:tcPr>
                  <w:tcW w:w="579" w:type="pct"/>
                  <w:tcBorders>
                    <w:top w:val="single" w:sz="4" w:space="0" w:color="auto"/>
                    <w:left w:val="single" w:sz="4" w:space="0" w:color="auto"/>
                    <w:bottom w:val="single" w:sz="12" w:space="0" w:color="auto"/>
                    <w:right w:val="nil"/>
                  </w:tcBorders>
                  <w:vAlign w:val="center"/>
                </w:tcPr>
                <w:p w:rsidR="00024C9C" w:rsidRPr="003A7047" w:rsidRDefault="003F020B">
                  <w:pPr>
                    <w:spacing w:line="276" w:lineRule="auto"/>
                    <w:jc w:val="center"/>
                    <w:rPr>
                      <w:szCs w:val="21"/>
                    </w:rPr>
                  </w:pPr>
                  <w:r w:rsidRPr="003A7047">
                    <w:rPr>
                      <w:szCs w:val="21"/>
                    </w:rPr>
                    <w:t>符合</w:t>
                  </w:r>
                </w:p>
              </w:tc>
            </w:tr>
          </w:tbl>
          <w:p w:rsidR="004F149A" w:rsidRPr="003A7047" w:rsidRDefault="004F149A" w:rsidP="004F149A">
            <w:pPr>
              <w:autoSpaceDE w:val="0"/>
              <w:autoSpaceDN w:val="0"/>
              <w:spacing w:line="360" w:lineRule="auto"/>
              <w:ind w:firstLineChars="200" w:firstLine="480"/>
              <w:rPr>
                <w:rFonts w:hAnsi="宋体"/>
                <w:kern w:val="0"/>
                <w:sz w:val="24"/>
              </w:rPr>
            </w:pPr>
            <w:r w:rsidRPr="003A7047">
              <w:rPr>
                <w:rFonts w:hAnsi="宋体"/>
                <w:kern w:val="0"/>
                <w:sz w:val="24"/>
              </w:rPr>
              <w:t>根据上述分析可知，本项目与</w:t>
            </w:r>
            <w:r w:rsidRPr="004F149A">
              <w:rPr>
                <w:rFonts w:hAnsi="宋体" w:hint="eastAsia"/>
                <w:kern w:val="0"/>
                <w:sz w:val="24"/>
              </w:rPr>
              <w:t>《中共中央、国务院关于深入打好污染防治攻坚战的意见》</w:t>
            </w:r>
            <w:r w:rsidRPr="003A7047">
              <w:rPr>
                <w:rFonts w:hAnsi="宋体"/>
                <w:kern w:val="0"/>
                <w:sz w:val="24"/>
              </w:rPr>
              <w:t>相关规范相符。</w:t>
            </w:r>
          </w:p>
          <w:p w:rsidR="00024C9C" w:rsidRPr="004F149A"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3F020B">
            <w:pPr>
              <w:spacing w:line="360" w:lineRule="auto"/>
              <w:jc w:val="left"/>
              <w:rPr>
                <w:b/>
                <w:sz w:val="24"/>
              </w:rPr>
            </w:pPr>
            <w:r w:rsidRPr="003A7047">
              <w:rPr>
                <w:sz w:val="24"/>
              </w:rPr>
              <w:lastRenderedPageBreak/>
              <w:t>（</w:t>
            </w:r>
            <w:r w:rsidRPr="003A7047">
              <w:rPr>
                <w:sz w:val="24"/>
              </w:rPr>
              <w:t>2</w:t>
            </w:r>
            <w:r w:rsidRPr="003A7047">
              <w:rPr>
                <w:sz w:val="24"/>
              </w:rPr>
              <w:t>）</w:t>
            </w:r>
            <w:r w:rsidRPr="003A7047">
              <w:rPr>
                <w:b/>
                <w:sz w:val="24"/>
              </w:rPr>
              <w:t>与《安徽省淮河流域水污染防治条例》符合性分析</w:t>
            </w:r>
          </w:p>
          <w:p w:rsidR="00024C9C" w:rsidRPr="003A7047" w:rsidRDefault="003F020B">
            <w:pPr>
              <w:pStyle w:val="Default"/>
              <w:adjustRightInd/>
              <w:spacing w:line="360" w:lineRule="auto"/>
              <w:jc w:val="center"/>
              <w:rPr>
                <w:rFonts w:ascii="Times New Roman" w:eastAsia="黑体" w:hAnsi="Times New Roman" w:cs="Times New Roman"/>
                <w:color w:val="auto"/>
              </w:rPr>
            </w:pPr>
            <w:r w:rsidRPr="003A7047">
              <w:rPr>
                <w:rFonts w:ascii="Times New Roman" w:eastAsia="黑体" w:cs="Times New Roman"/>
                <w:color w:val="auto"/>
              </w:rPr>
              <w:t>表</w:t>
            </w:r>
            <w:r w:rsidRPr="003A7047">
              <w:rPr>
                <w:rFonts w:ascii="Times New Roman" w:eastAsia="黑体" w:hAnsi="Times New Roman" w:cs="Times New Roman"/>
                <w:color w:val="auto"/>
              </w:rPr>
              <w:t>1-</w:t>
            </w:r>
            <w:r w:rsidRPr="003A7047">
              <w:rPr>
                <w:rFonts w:ascii="Times New Roman" w:eastAsia="黑体" w:hAnsi="Times New Roman" w:cs="Times New Roman" w:hint="eastAsia"/>
                <w:color w:val="auto"/>
              </w:rPr>
              <w:t>2</w:t>
            </w:r>
            <w:r w:rsidRPr="003A7047">
              <w:rPr>
                <w:rFonts w:ascii="Times New Roman" w:eastAsia="黑体" w:hAnsi="Times New Roman" w:cs="Times New Roman"/>
                <w:color w:val="auto"/>
              </w:rPr>
              <w:t xml:space="preserve">  </w:t>
            </w:r>
            <w:r w:rsidRPr="003A7047">
              <w:rPr>
                <w:rFonts w:ascii="Times New Roman" w:eastAsia="黑体" w:cs="Times New Roman"/>
                <w:color w:val="auto"/>
              </w:rPr>
              <w:t>项目建设与《安徽省淮河流域水污染防治条例》符合性分析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46"/>
              <w:gridCol w:w="3195"/>
              <w:gridCol w:w="2641"/>
              <w:gridCol w:w="611"/>
            </w:tblGrid>
            <w:tr w:rsidR="00024C9C" w:rsidRPr="003A7047">
              <w:trPr>
                <w:trHeight w:val="740"/>
              </w:trPr>
              <w:tc>
                <w:tcPr>
                  <w:tcW w:w="323" w:type="pct"/>
                  <w:tcBorders>
                    <w:top w:val="single" w:sz="12" w:space="0" w:color="auto"/>
                    <w:left w:val="nil"/>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b/>
                      <w:szCs w:val="21"/>
                    </w:rPr>
                    <w:t>序号</w:t>
                  </w:r>
                </w:p>
              </w:tc>
              <w:tc>
                <w:tcPr>
                  <w:tcW w:w="2317" w:type="pct"/>
                  <w:tcBorders>
                    <w:top w:val="single" w:sz="12"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b/>
                      <w:szCs w:val="21"/>
                    </w:rPr>
                    <w:t>相关要求</w:t>
                  </w:r>
                </w:p>
              </w:tc>
              <w:tc>
                <w:tcPr>
                  <w:tcW w:w="1916" w:type="pct"/>
                  <w:tcBorders>
                    <w:top w:val="single" w:sz="12"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b/>
                      <w:szCs w:val="21"/>
                    </w:rPr>
                    <w:t>本项目情况</w:t>
                  </w:r>
                </w:p>
              </w:tc>
              <w:tc>
                <w:tcPr>
                  <w:tcW w:w="443" w:type="pct"/>
                  <w:tcBorders>
                    <w:top w:val="single" w:sz="12" w:space="0" w:color="auto"/>
                    <w:left w:val="single" w:sz="4" w:space="0" w:color="auto"/>
                    <w:bottom w:val="single" w:sz="4" w:space="0" w:color="auto"/>
                    <w:right w:val="nil"/>
                  </w:tcBorders>
                  <w:vAlign w:val="center"/>
                </w:tcPr>
                <w:p w:rsidR="00024C9C" w:rsidRPr="003A7047" w:rsidRDefault="003F020B">
                  <w:pPr>
                    <w:spacing w:line="276" w:lineRule="auto"/>
                    <w:jc w:val="center"/>
                    <w:rPr>
                      <w:b/>
                      <w:szCs w:val="21"/>
                    </w:rPr>
                  </w:pPr>
                  <w:r w:rsidRPr="003A7047">
                    <w:rPr>
                      <w:b/>
                      <w:szCs w:val="21"/>
                    </w:rPr>
                    <w:t>符合性</w:t>
                  </w:r>
                </w:p>
              </w:tc>
            </w:tr>
            <w:tr w:rsidR="00024C9C" w:rsidRPr="003A7047">
              <w:trPr>
                <w:trHeight w:val="2812"/>
              </w:trPr>
              <w:tc>
                <w:tcPr>
                  <w:tcW w:w="323" w:type="pct"/>
                  <w:tcBorders>
                    <w:top w:val="single" w:sz="4" w:space="0" w:color="auto"/>
                    <w:left w:val="nil"/>
                    <w:bottom w:val="single" w:sz="4" w:space="0" w:color="auto"/>
                    <w:right w:val="single" w:sz="4" w:space="0" w:color="auto"/>
                  </w:tcBorders>
                  <w:vAlign w:val="center"/>
                </w:tcPr>
                <w:p w:rsidR="00024C9C" w:rsidRPr="003A7047" w:rsidRDefault="003F020B">
                  <w:pPr>
                    <w:spacing w:line="276" w:lineRule="auto"/>
                    <w:jc w:val="left"/>
                    <w:rPr>
                      <w:szCs w:val="21"/>
                    </w:rPr>
                  </w:pPr>
                  <w:r w:rsidRPr="003A7047">
                    <w:rPr>
                      <w:szCs w:val="21"/>
                    </w:rPr>
                    <w:t>1</w:t>
                  </w:r>
                </w:p>
              </w:tc>
              <w:tc>
                <w:tcPr>
                  <w:tcW w:w="2317"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szCs w:val="21"/>
                    </w:rPr>
                  </w:pPr>
                  <w:r w:rsidRPr="003A7047">
                    <w:rPr>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916"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szCs w:val="21"/>
                    </w:rPr>
                  </w:pPr>
                  <w:r w:rsidRPr="003A7047">
                    <w:rPr>
                      <w:kern w:val="0"/>
                      <w:szCs w:val="21"/>
                    </w:rPr>
                    <w:t>本项目为房地产业中的</w:t>
                  </w:r>
                  <w:r w:rsidRPr="003A7047">
                    <w:rPr>
                      <w:szCs w:val="21"/>
                    </w:rPr>
                    <w:t>标准化厂房建设项目</w:t>
                  </w:r>
                  <w:r w:rsidRPr="003A7047">
                    <w:rPr>
                      <w:kern w:val="0"/>
                      <w:szCs w:val="21"/>
                    </w:rPr>
                    <w:t>，</w:t>
                  </w:r>
                  <w:r w:rsidRPr="003A7047">
                    <w:rPr>
                      <w:szCs w:val="21"/>
                    </w:rPr>
                    <w:t>不属于印染、制革、化工、电镀、酿造等类型项目</w:t>
                  </w:r>
                </w:p>
              </w:tc>
              <w:tc>
                <w:tcPr>
                  <w:tcW w:w="443" w:type="pct"/>
                  <w:tcBorders>
                    <w:top w:val="single" w:sz="4" w:space="0" w:color="auto"/>
                    <w:left w:val="single" w:sz="4" w:space="0" w:color="auto"/>
                    <w:bottom w:val="single" w:sz="4" w:space="0" w:color="auto"/>
                    <w:right w:val="nil"/>
                  </w:tcBorders>
                  <w:vAlign w:val="center"/>
                </w:tcPr>
                <w:p w:rsidR="00024C9C" w:rsidRPr="003A7047" w:rsidRDefault="003F020B">
                  <w:pPr>
                    <w:spacing w:line="276" w:lineRule="auto"/>
                    <w:jc w:val="center"/>
                    <w:rPr>
                      <w:szCs w:val="21"/>
                    </w:rPr>
                  </w:pPr>
                  <w:r w:rsidRPr="003A7047">
                    <w:rPr>
                      <w:szCs w:val="21"/>
                    </w:rPr>
                    <w:t>符合</w:t>
                  </w:r>
                </w:p>
              </w:tc>
            </w:tr>
            <w:tr w:rsidR="00024C9C" w:rsidRPr="003A7047">
              <w:trPr>
                <w:trHeight w:val="2488"/>
              </w:trPr>
              <w:tc>
                <w:tcPr>
                  <w:tcW w:w="323" w:type="pct"/>
                  <w:tcBorders>
                    <w:top w:val="single" w:sz="4" w:space="0" w:color="auto"/>
                    <w:left w:val="nil"/>
                    <w:bottom w:val="single" w:sz="12" w:space="0" w:color="auto"/>
                    <w:right w:val="single" w:sz="4" w:space="0" w:color="auto"/>
                  </w:tcBorders>
                  <w:vAlign w:val="center"/>
                </w:tcPr>
                <w:p w:rsidR="00024C9C" w:rsidRPr="003A7047" w:rsidRDefault="003F020B">
                  <w:pPr>
                    <w:spacing w:line="276" w:lineRule="auto"/>
                    <w:jc w:val="left"/>
                    <w:rPr>
                      <w:szCs w:val="21"/>
                    </w:rPr>
                  </w:pPr>
                  <w:r w:rsidRPr="003A7047">
                    <w:rPr>
                      <w:szCs w:val="21"/>
                    </w:rPr>
                    <w:t>2</w:t>
                  </w:r>
                </w:p>
              </w:tc>
              <w:tc>
                <w:tcPr>
                  <w:tcW w:w="2317" w:type="pct"/>
                  <w:tcBorders>
                    <w:top w:val="single" w:sz="4" w:space="0" w:color="auto"/>
                    <w:left w:val="single" w:sz="4" w:space="0" w:color="auto"/>
                    <w:bottom w:val="single" w:sz="12" w:space="0" w:color="auto"/>
                    <w:right w:val="single" w:sz="4" w:space="0" w:color="auto"/>
                  </w:tcBorders>
                  <w:vAlign w:val="center"/>
                </w:tcPr>
                <w:p w:rsidR="00024C9C" w:rsidRPr="003A7047" w:rsidRDefault="003F020B">
                  <w:pPr>
                    <w:spacing w:line="276" w:lineRule="auto"/>
                    <w:jc w:val="center"/>
                    <w:rPr>
                      <w:szCs w:val="21"/>
                    </w:rPr>
                  </w:pPr>
                  <w:r w:rsidRPr="003A7047">
                    <w:rPr>
                      <w:szCs w:val="21"/>
                    </w:rPr>
                    <w:t>在淮河流域城市公共排水设施覆盖区域内，应当实行雨水、污水分流；排水户应当将雨水、污水分别排入公共雨水、污水管网及其附属设施</w:t>
                  </w:r>
                </w:p>
              </w:tc>
              <w:tc>
                <w:tcPr>
                  <w:tcW w:w="1916" w:type="pct"/>
                  <w:tcBorders>
                    <w:top w:val="single" w:sz="4" w:space="0" w:color="auto"/>
                    <w:left w:val="single" w:sz="4" w:space="0" w:color="auto"/>
                    <w:bottom w:val="single" w:sz="12" w:space="0" w:color="auto"/>
                    <w:right w:val="single" w:sz="4" w:space="0" w:color="auto"/>
                  </w:tcBorders>
                  <w:vAlign w:val="center"/>
                </w:tcPr>
                <w:p w:rsidR="00024C9C" w:rsidRPr="003A7047" w:rsidRDefault="003F020B" w:rsidP="00A34D3A">
                  <w:pPr>
                    <w:autoSpaceDE w:val="0"/>
                    <w:autoSpaceDN w:val="0"/>
                    <w:adjustRightInd w:val="0"/>
                    <w:spacing w:line="276" w:lineRule="auto"/>
                    <w:jc w:val="center"/>
                    <w:rPr>
                      <w:rFonts w:ascii="宋体" w:cs="宋体"/>
                      <w:kern w:val="0"/>
                      <w:szCs w:val="21"/>
                    </w:rPr>
                  </w:pPr>
                  <w:r w:rsidRPr="003A7047">
                    <w:rPr>
                      <w:rFonts w:hint="eastAsia"/>
                      <w:szCs w:val="21"/>
                    </w:rPr>
                    <w:t>本项目位于淮南市潘集</w:t>
                  </w:r>
                  <w:proofErr w:type="gramStart"/>
                  <w:r w:rsidRPr="003A7047">
                    <w:rPr>
                      <w:rFonts w:hint="eastAsia"/>
                      <w:szCs w:val="21"/>
                    </w:rPr>
                    <w:t>区九田集</w:t>
                  </w:r>
                  <w:proofErr w:type="gramEnd"/>
                  <w:r w:rsidRPr="003A7047">
                    <w:rPr>
                      <w:rFonts w:hint="eastAsia"/>
                      <w:szCs w:val="21"/>
                    </w:rPr>
                    <w:t>街道袁西片区，袁西片区雨污管网正在规划建设。施工期</w:t>
                  </w:r>
                  <w:r w:rsidRPr="003A7047">
                    <w:rPr>
                      <w:rFonts w:hint="eastAsia"/>
                      <w:kern w:val="0"/>
                      <w:szCs w:val="21"/>
                    </w:rPr>
                    <w:t>生活污水经化粪池处理后</w:t>
                  </w:r>
                  <w:r w:rsidRPr="003A7047">
                    <w:rPr>
                      <w:rFonts w:hAnsi="宋体"/>
                    </w:rPr>
                    <w:t>，</w:t>
                  </w:r>
                  <w:r w:rsidRPr="003A7047">
                    <w:rPr>
                      <w:rFonts w:hAnsi="宋体" w:hint="eastAsia"/>
                    </w:rPr>
                    <w:t>定期</w:t>
                  </w:r>
                  <w:r w:rsidRPr="003A7047">
                    <w:rPr>
                      <w:rFonts w:hAnsi="宋体"/>
                    </w:rPr>
                    <w:t>清掏</w:t>
                  </w:r>
                  <w:r w:rsidRPr="003A7047">
                    <w:rPr>
                      <w:rFonts w:hAnsi="宋体" w:hint="eastAsia"/>
                    </w:rPr>
                    <w:t>农用</w:t>
                  </w:r>
                  <w:r w:rsidRPr="003A7047">
                    <w:rPr>
                      <w:rFonts w:ascii="宋体" w:cs="宋体" w:hint="eastAsia"/>
                      <w:kern w:val="0"/>
                      <w:szCs w:val="21"/>
                    </w:rPr>
                    <w:t>；</w:t>
                  </w:r>
                  <w:r w:rsidRPr="003A7047">
                    <w:rPr>
                      <w:rFonts w:hint="eastAsia"/>
                      <w:kern w:val="0"/>
                      <w:szCs w:val="21"/>
                    </w:rPr>
                    <w:t>施工废水经隔油池、沉淀池处理后回用；</w:t>
                  </w:r>
                  <w:r w:rsidR="004F149A">
                    <w:rPr>
                      <w:rFonts w:hint="eastAsia"/>
                      <w:kern w:val="0"/>
                      <w:szCs w:val="21"/>
                    </w:rPr>
                    <w:t>运营期</w:t>
                  </w:r>
                  <w:r w:rsidRPr="003A7047">
                    <w:rPr>
                      <w:rFonts w:hint="eastAsia"/>
                      <w:kern w:val="0"/>
                      <w:szCs w:val="21"/>
                    </w:rPr>
                    <w:t>雨水进入雨水管网，生活污水</w:t>
                  </w:r>
                  <w:r w:rsidR="00A34D3A" w:rsidRPr="003A7047">
                    <w:rPr>
                      <w:rFonts w:hint="eastAsia"/>
                      <w:kern w:val="0"/>
                      <w:szCs w:val="21"/>
                    </w:rPr>
                    <w:t>前期</w:t>
                  </w:r>
                  <w:r w:rsidRPr="003A7047">
                    <w:rPr>
                      <w:rFonts w:hint="eastAsia"/>
                      <w:kern w:val="0"/>
                      <w:szCs w:val="21"/>
                    </w:rPr>
                    <w:t>经园区化粪池处理</w:t>
                  </w:r>
                  <w:r w:rsidRPr="003A7047">
                    <w:rPr>
                      <w:rFonts w:hAnsi="宋体" w:hint="eastAsia"/>
                    </w:rPr>
                    <w:t>后</w:t>
                  </w:r>
                  <w:r w:rsidR="00A34D3A" w:rsidRPr="003A7047">
                    <w:rPr>
                      <w:rFonts w:hAnsi="宋体" w:hint="eastAsia"/>
                    </w:rPr>
                    <w:t>定期</w:t>
                  </w:r>
                  <w:r w:rsidR="00A34D3A" w:rsidRPr="003A7047">
                    <w:rPr>
                      <w:rFonts w:hAnsi="宋体"/>
                    </w:rPr>
                    <w:t>清掏</w:t>
                  </w:r>
                  <w:r w:rsidR="00A34D3A" w:rsidRPr="003A7047">
                    <w:rPr>
                      <w:rFonts w:hAnsi="宋体" w:hint="eastAsia"/>
                    </w:rPr>
                    <w:t>农用，后期</w:t>
                  </w:r>
                  <w:r w:rsidR="00A34D3A" w:rsidRPr="003A7047">
                    <w:rPr>
                      <w:rFonts w:hint="eastAsia"/>
                      <w:kern w:val="0"/>
                      <w:szCs w:val="21"/>
                    </w:rPr>
                    <w:t>经园区化粪池处理</w:t>
                  </w:r>
                  <w:r w:rsidR="00A34D3A" w:rsidRPr="003A7047">
                    <w:rPr>
                      <w:rFonts w:hAnsi="宋体" w:hint="eastAsia"/>
                    </w:rPr>
                    <w:t>后进入市政污水管网</w:t>
                  </w:r>
                </w:p>
              </w:tc>
              <w:tc>
                <w:tcPr>
                  <w:tcW w:w="443" w:type="pct"/>
                  <w:tcBorders>
                    <w:top w:val="single" w:sz="4" w:space="0" w:color="auto"/>
                    <w:left w:val="single" w:sz="4" w:space="0" w:color="auto"/>
                    <w:bottom w:val="single" w:sz="12" w:space="0" w:color="auto"/>
                    <w:right w:val="nil"/>
                  </w:tcBorders>
                  <w:vAlign w:val="center"/>
                </w:tcPr>
                <w:p w:rsidR="00024C9C" w:rsidRPr="003A7047" w:rsidRDefault="003F020B">
                  <w:pPr>
                    <w:spacing w:line="276" w:lineRule="auto"/>
                    <w:jc w:val="center"/>
                    <w:rPr>
                      <w:szCs w:val="21"/>
                    </w:rPr>
                  </w:pPr>
                  <w:r w:rsidRPr="003A7047">
                    <w:rPr>
                      <w:szCs w:val="21"/>
                    </w:rPr>
                    <w:t>符合</w:t>
                  </w:r>
                </w:p>
              </w:tc>
            </w:tr>
          </w:tbl>
          <w:p w:rsidR="00024C9C" w:rsidRPr="003A7047" w:rsidRDefault="003F020B">
            <w:pPr>
              <w:autoSpaceDE w:val="0"/>
              <w:autoSpaceDN w:val="0"/>
              <w:spacing w:line="360" w:lineRule="auto"/>
              <w:ind w:firstLineChars="200" w:firstLine="480"/>
              <w:rPr>
                <w:rFonts w:hAnsi="宋体"/>
                <w:kern w:val="0"/>
                <w:sz w:val="24"/>
              </w:rPr>
            </w:pPr>
            <w:r w:rsidRPr="003A7047">
              <w:rPr>
                <w:rFonts w:hAnsi="宋体"/>
                <w:kern w:val="0"/>
                <w:sz w:val="24"/>
              </w:rPr>
              <w:t>根据上述分析可知，本项目与《安徽省淮河流域水污染防治条例》相关规范相符。</w:t>
            </w: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3F020B">
            <w:pPr>
              <w:spacing w:line="360" w:lineRule="auto"/>
              <w:ind w:firstLineChars="200" w:firstLine="480"/>
              <w:jc w:val="left"/>
              <w:rPr>
                <w:b/>
                <w:sz w:val="24"/>
              </w:rPr>
            </w:pPr>
            <w:r w:rsidRPr="003A7047">
              <w:rPr>
                <w:sz w:val="24"/>
              </w:rPr>
              <w:lastRenderedPageBreak/>
              <w:t>（</w:t>
            </w:r>
            <w:r w:rsidRPr="003A7047">
              <w:rPr>
                <w:rFonts w:hint="eastAsia"/>
                <w:sz w:val="24"/>
              </w:rPr>
              <w:t>3</w:t>
            </w:r>
            <w:r w:rsidRPr="003A7047">
              <w:rPr>
                <w:sz w:val="24"/>
              </w:rPr>
              <w:t>）</w:t>
            </w:r>
            <w:r w:rsidRPr="003A7047">
              <w:rPr>
                <w:b/>
                <w:sz w:val="24"/>
              </w:rPr>
              <w:t>与《</w:t>
            </w:r>
            <w:r w:rsidRPr="003A7047">
              <w:rPr>
                <w:rFonts w:hint="eastAsia"/>
                <w:b/>
                <w:sz w:val="24"/>
              </w:rPr>
              <w:t>淮南市扬尘污染防治条例</w:t>
            </w:r>
            <w:r w:rsidRPr="003A7047">
              <w:rPr>
                <w:b/>
                <w:sz w:val="24"/>
              </w:rPr>
              <w:t>》符合性分析</w:t>
            </w:r>
          </w:p>
          <w:p w:rsidR="00024C9C" w:rsidRPr="003A7047" w:rsidRDefault="003F020B">
            <w:pPr>
              <w:pStyle w:val="Default"/>
              <w:adjustRightInd/>
              <w:spacing w:line="360" w:lineRule="auto"/>
              <w:jc w:val="center"/>
              <w:rPr>
                <w:rFonts w:ascii="Times New Roman" w:eastAsia="黑体" w:hAnsi="Times New Roman" w:cs="Times New Roman"/>
                <w:color w:val="auto"/>
              </w:rPr>
            </w:pPr>
            <w:r w:rsidRPr="003A7047">
              <w:rPr>
                <w:rFonts w:ascii="Times New Roman" w:eastAsia="黑体" w:cs="Times New Roman"/>
                <w:color w:val="auto"/>
              </w:rPr>
              <w:t>表</w:t>
            </w:r>
            <w:r w:rsidRPr="003A7047">
              <w:rPr>
                <w:rFonts w:ascii="Times New Roman" w:eastAsia="黑体" w:hAnsi="Times New Roman" w:cs="Times New Roman"/>
                <w:color w:val="auto"/>
              </w:rPr>
              <w:t>1-</w:t>
            </w:r>
            <w:r w:rsidRPr="003A7047">
              <w:rPr>
                <w:rFonts w:ascii="Times New Roman" w:eastAsia="黑体" w:hAnsi="Times New Roman" w:cs="Times New Roman" w:hint="eastAsia"/>
                <w:color w:val="auto"/>
              </w:rPr>
              <w:t>3</w:t>
            </w:r>
            <w:r w:rsidRPr="003A7047">
              <w:rPr>
                <w:rFonts w:ascii="Times New Roman" w:eastAsia="黑体" w:hAnsi="Times New Roman" w:cs="Times New Roman"/>
                <w:color w:val="auto"/>
              </w:rPr>
              <w:t xml:space="preserve">  </w:t>
            </w:r>
            <w:r w:rsidRPr="003A7047">
              <w:rPr>
                <w:rFonts w:ascii="Times New Roman" w:eastAsia="黑体" w:cs="Times New Roman"/>
                <w:color w:val="auto"/>
              </w:rPr>
              <w:t>项目与《淮南市扬尘污染防治条例》符合性分析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66"/>
              <w:gridCol w:w="3532"/>
              <w:gridCol w:w="2284"/>
              <w:gridCol w:w="611"/>
            </w:tblGrid>
            <w:tr w:rsidR="00024C9C" w:rsidRPr="003A7047">
              <w:trPr>
                <w:trHeight w:val="751"/>
              </w:trPr>
              <w:tc>
                <w:tcPr>
                  <w:tcW w:w="338" w:type="pct"/>
                  <w:tcBorders>
                    <w:top w:val="single" w:sz="12" w:space="0" w:color="auto"/>
                    <w:left w:val="nil"/>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rFonts w:hAnsi="宋体"/>
                      <w:b/>
                      <w:szCs w:val="21"/>
                    </w:rPr>
                    <w:t>序号</w:t>
                  </w:r>
                </w:p>
              </w:tc>
              <w:tc>
                <w:tcPr>
                  <w:tcW w:w="2562" w:type="pct"/>
                  <w:tcBorders>
                    <w:top w:val="single" w:sz="12"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rFonts w:hAnsi="宋体"/>
                      <w:b/>
                      <w:szCs w:val="21"/>
                    </w:rPr>
                    <w:t>相关要求</w:t>
                  </w:r>
                </w:p>
              </w:tc>
              <w:tc>
                <w:tcPr>
                  <w:tcW w:w="1657" w:type="pct"/>
                  <w:tcBorders>
                    <w:top w:val="single" w:sz="12"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center"/>
                    <w:rPr>
                      <w:b/>
                      <w:szCs w:val="21"/>
                    </w:rPr>
                  </w:pPr>
                  <w:r w:rsidRPr="003A7047">
                    <w:rPr>
                      <w:rFonts w:hAnsi="宋体"/>
                      <w:b/>
                      <w:szCs w:val="21"/>
                    </w:rPr>
                    <w:t>本项目情况</w:t>
                  </w:r>
                </w:p>
              </w:tc>
              <w:tc>
                <w:tcPr>
                  <w:tcW w:w="443" w:type="pct"/>
                  <w:tcBorders>
                    <w:top w:val="single" w:sz="12" w:space="0" w:color="auto"/>
                    <w:left w:val="single" w:sz="4" w:space="0" w:color="auto"/>
                    <w:bottom w:val="single" w:sz="4" w:space="0" w:color="auto"/>
                    <w:right w:val="nil"/>
                  </w:tcBorders>
                  <w:vAlign w:val="center"/>
                </w:tcPr>
                <w:p w:rsidR="00024C9C" w:rsidRPr="003A7047" w:rsidRDefault="003F020B">
                  <w:pPr>
                    <w:spacing w:line="276" w:lineRule="auto"/>
                    <w:jc w:val="center"/>
                    <w:rPr>
                      <w:b/>
                      <w:szCs w:val="21"/>
                    </w:rPr>
                  </w:pPr>
                  <w:r w:rsidRPr="003A7047">
                    <w:rPr>
                      <w:rFonts w:hAnsi="宋体"/>
                      <w:b/>
                      <w:szCs w:val="21"/>
                    </w:rPr>
                    <w:t>符合性</w:t>
                  </w:r>
                </w:p>
              </w:tc>
            </w:tr>
            <w:tr w:rsidR="00024C9C" w:rsidRPr="003A7047">
              <w:trPr>
                <w:trHeight w:val="1041"/>
              </w:trPr>
              <w:tc>
                <w:tcPr>
                  <w:tcW w:w="338" w:type="pct"/>
                  <w:tcBorders>
                    <w:top w:val="single" w:sz="4" w:space="0" w:color="auto"/>
                    <w:left w:val="nil"/>
                    <w:bottom w:val="single" w:sz="4" w:space="0" w:color="auto"/>
                    <w:right w:val="single" w:sz="4" w:space="0" w:color="auto"/>
                  </w:tcBorders>
                  <w:vAlign w:val="center"/>
                </w:tcPr>
                <w:p w:rsidR="00024C9C" w:rsidRPr="003A7047" w:rsidRDefault="003F020B">
                  <w:pPr>
                    <w:spacing w:line="276" w:lineRule="auto"/>
                    <w:jc w:val="left"/>
                    <w:rPr>
                      <w:szCs w:val="21"/>
                    </w:rPr>
                  </w:pPr>
                  <w:r w:rsidRPr="003A7047">
                    <w:rPr>
                      <w:szCs w:val="21"/>
                    </w:rPr>
                    <w:t>1</w:t>
                  </w:r>
                </w:p>
              </w:tc>
              <w:tc>
                <w:tcPr>
                  <w:tcW w:w="2562"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left"/>
                    <w:rPr>
                      <w:szCs w:val="21"/>
                    </w:rPr>
                  </w:pPr>
                  <w:r w:rsidRPr="003A7047">
                    <w:rPr>
                      <w:rFonts w:hAnsi="宋体" w:hint="eastAsia"/>
                      <w:szCs w:val="21"/>
                    </w:rPr>
                    <w:t>（一）设置密闭硬质围挡，城市建成区主要道路、景观地带以及人口密集区域的施工现场边界围挡高度</w:t>
                  </w:r>
                  <w:r w:rsidRPr="003A7047">
                    <w:rPr>
                      <w:rFonts w:hAnsi="宋体" w:hint="eastAsia"/>
                      <w:szCs w:val="21"/>
                    </w:rPr>
                    <w:t>2.5m</w:t>
                  </w:r>
                  <w:r w:rsidRPr="003A7047">
                    <w:rPr>
                      <w:rFonts w:hAnsi="宋体" w:hint="eastAsia"/>
                      <w:szCs w:val="21"/>
                    </w:rPr>
                    <w:t>以上，其它区域围挡高度</w:t>
                  </w:r>
                  <w:r w:rsidRPr="003A7047">
                    <w:rPr>
                      <w:rFonts w:hAnsi="宋体" w:hint="eastAsia"/>
                      <w:szCs w:val="21"/>
                    </w:rPr>
                    <w:t>1.8m</w:t>
                  </w:r>
                  <w:r w:rsidRPr="003A7047">
                    <w:rPr>
                      <w:rFonts w:hAnsi="宋体" w:hint="eastAsia"/>
                      <w:szCs w:val="21"/>
                    </w:rPr>
                    <w:t>以上，并安装喷淋设施；临时维修、维护、抢修、抢建工程应当设置临时围挡；（二）出入口、主要道路和加工区应当硬化，设置车辆出入冲洗和污水收集设施，车辆冲洗干净后方可驶出；（三）产生的建筑垃圾和渣土，采用封闭方式清运，不能及时清运的，应当采取覆盖防尘布、防尘网等措施；（四）法律、法规规定的其他措施</w:t>
                  </w:r>
                </w:p>
              </w:tc>
              <w:tc>
                <w:tcPr>
                  <w:tcW w:w="1657"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left"/>
                    <w:rPr>
                      <w:szCs w:val="21"/>
                    </w:rPr>
                  </w:pPr>
                  <w:r w:rsidRPr="003A7047">
                    <w:rPr>
                      <w:rFonts w:hint="eastAsia"/>
                      <w:szCs w:val="21"/>
                    </w:rPr>
                    <w:t>施工场地采取围挡、遮盖等防尘措施，</w:t>
                  </w:r>
                  <w:r w:rsidRPr="003A7047">
                    <w:rPr>
                      <w:szCs w:val="21"/>
                    </w:rPr>
                    <w:t>并</w:t>
                  </w:r>
                  <w:r w:rsidRPr="003A7047">
                    <w:rPr>
                      <w:rFonts w:hint="eastAsia"/>
                      <w:szCs w:val="21"/>
                    </w:rPr>
                    <w:t>采取</w:t>
                  </w:r>
                  <w:r w:rsidRPr="003A7047">
                    <w:rPr>
                      <w:szCs w:val="21"/>
                    </w:rPr>
                    <w:t>洒水、喷洒等防尘措施；</w:t>
                  </w:r>
                  <w:r w:rsidRPr="003A7047">
                    <w:rPr>
                      <w:rFonts w:hint="eastAsia"/>
                      <w:szCs w:val="21"/>
                    </w:rPr>
                    <w:t>出入口设置车辆出入冲洗和临时沉淀池，车辆冲洗干净后方可驶出</w:t>
                  </w:r>
                  <w:r w:rsidRPr="003A7047">
                    <w:rPr>
                      <w:rFonts w:hAnsi="宋体" w:hint="eastAsia"/>
                      <w:szCs w:val="21"/>
                    </w:rPr>
                    <w:t>；建筑垃圾需由建设单位得到相关单位批准后方可进行运输处理，运往淮南市政</w:t>
                  </w:r>
                  <w:proofErr w:type="gramStart"/>
                  <w:r w:rsidRPr="003A7047">
                    <w:rPr>
                      <w:rFonts w:hAnsi="宋体" w:hint="eastAsia"/>
                      <w:szCs w:val="21"/>
                    </w:rPr>
                    <w:t>渣土场</w:t>
                  </w:r>
                  <w:proofErr w:type="gramEnd"/>
                  <w:r w:rsidRPr="003A7047">
                    <w:rPr>
                      <w:rFonts w:hAnsi="宋体" w:hint="eastAsia"/>
                      <w:szCs w:val="21"/>
                    </w:rPr>
                    <w:t>堆存</w:t>
                  </w:r>
                </w:p>
              </w:tc>
              <w:tc>
                <w:tcPr>
                  <w:tcW w:w="443" w:type="pct"/>
                  <w:tcBorders>
                    <w:top w:val="single" w:sz="4" w:space="0" w:color="auto"/>
                    <w:left w:val="single" w:sz="4" w:space="0" w:color="auto"/>
                    <w:bottom w:val="single" w:sz="4" w:space="0" w:color="auto"/>
                    <w:right w:val="nil"/>
                  </w:tcBorders>
                  <w:vAlign w:val="center"/>
                </w:tcPr>
                <w:p w:rsidR="00024C9C" w:rsidRPr="003A7047" w:rsidRDefault="003F020B">
                  <w:pPr>
                    <w:spacing w:line="276" w:lineRule="auto"/>
                    <w:jc w:val="left"/>
                    <w:rPr>
                      <w:szCs w:val="21"/>
                    </w:rPr>
                  </w:pPr>
                  <w:r w:rsidRPr="003A7047">
                    <w:rPr>
                      <w:rFonts w:hAnsi="宋体"/>
                      <w:szCs w:val="21"/>
                    </w:rPr>
                    <w:t>符合</w:t>
                  </w:r>
                </w:p>
              </w:tc>
            </w:tr>
            <w:tr w:rsidR="00024C9C" w:rsidRPr="003A7047">
              <w:trPr>
                <w:trHeight w:val="141"/>
              </w:trPr>
              <w:tc>
                <w:tcPr>
                  <w:tcW w:w="338" w:type="pct"/>
                  <w:tcBorders>
                    <w:top w:val="single" w:sz="4" w:space="0" w:color="auto"/>
                    <w:left w:val="nil"/>
                    <w:bottom w:val="single" w:sz="4" w:space="0" w:color="auto"/>
                    <w:right w:val="single" w:sz="4" w:space="0" w:color="auto"/>
                  </w:tcBorders>
                  <w:vAlign w:val="center"/>
                </w:tcPr>
                <w:p w:rsidR="00024C9C" w:rsidRPr="003A7047" w:rsidRDefault="003F020B">
                  <w:pPr>
                    <w:spacing w:line="276" w:lineRule="auto"/>
                    <w:jc w:val="left"/>
                    <w:rPr>
                      <w:szCs w:val="21"/>
                    </w:rPr>
                  </w:pPr>
                  <w:r w:rsidRPr="003A7047">
                    <w:rPr>
                      <w:szCs w:val="21"/>
                    </w:rPr>
                    <w:t>2</w:t>
                  </w:r>
                </w:p>
              </w:tc>
              <w:tc>
                <w:tcPr>
                  <w:tcW w:w="2562"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spacing w:line="276" w:lineRule="auto"/>
                    <w:jc w:val="left"/>
                    <w:rPr>
                      <w:szCs w:val="21"/>
                    </w:rPr>
                  </w:pPr>
                  <w:r w:rsidRPr="003A7047">
                    <w:rPr>
                      <w:rFonts w:hAnsi="宋体" w:hint="eastAsia"/>
                      <w:szCs w:val="21"/>
                    </w:rPr>
                    <w:t>（一）建筑施工脚手架外侧设置符合标准的密目式防尘网；（二）从建筑上层清运易起</w:t>
                  </w:r>
                  <w:proofErr w:type="gramStart"/>
                  <w:r w:rsidRPr="003A7047">
                    <w:rPr>
                      <w:rFonts w:hAnsi="宋体" w:hint="eastAsia"/>
                      <w:szCs w:val="21"/>
                    </w:rPr>
                    <w:t>尘</w:t>
                  </w:r>
                  <w:proofErr w:type="gramEnd"/>
                  <w:r w:rsidRPr="003A7047">
                    <w:rPr>
                      <w:rFonts w:hAnsi="宋体" w:hint="eastAsia"/>
                      <w:szCs w:val="21"/>
                    </w:rPr>
                    <w:t>物料或者废弃物的，应当采取密闭方式，禁止高空抛洒</w:t>
                  </w:r>
                </w:p>
              </w:tc>
              <w:tc>
                <w:tcPr>
                  <w:tcW w:w="1657" w:type="pct"/>
                  <w:tcBorders>
                    <w:top w:val="single" w:sz="4" w:space="0" w:color="auto"/>
                    <w:left w:val="single" w:sz="4" w:space="0" w:color="auto"/>
                    <w:bottom w:val="single" w:sz="4" w:space="0" w:color="auto"/>
                    <w:right w:val="single" w:sz="4" w:space="0" w:color="auto"/>
                  </w:tcBorders>
                  <w:vAlign w:val="center"/>
                </w:tcPr>
                <w:p w:rsidR="00024C9C" w:rsidRPr="003A7047" w:rsidRDefault="003F020B">
                  <w:pPr>
                    <w:autoSpaceDE w:val="0"/>
                    <w:autoSpaceDN w:val="0"/>
                    <w:adjustRightInd w:val="0"/>
                    <w:spacing w:line="276" w:lineRule="auto"/>
                    <w:jc w:val="left"/>
                    <w:rPr>
                      <w:kern w:val="0"/>
                      <w:szCs w:val="21"/>
                    </w:rPr>
                  </w:pPr>
                  <w:r w:rsidRPr="003A7047">
                    <w:rPr>
                      <w:szCs w:val="21"/>
                    </w:rPr>
                    <w:t>本项目</w:t>
                  </w:r>
                  <w:r w:rsidRPr="003A7047">
                    <w:rPr>
                      <w:rFonts w:hint="eastAsia"/>
                      <w:szCs w:val="21"/>
                    </w:rPr>
                    <w:t>施工期间，对工地建筑结构脚手架外侧设置</w:t>
                  </w:r>
                  <w:proofErr w:type="gramStart"/>
                  <w:r w:rsidRPr="003A7047">
                    <w:rPr>
                      <w:rFonts w:hint="eastAsia"/>
                      <w:szCs w:val="21"/>
                    </w:rPr>
                    <w:t>有效抑尘的</w:t>
                  </w:r>
                  <w:proofErr w:type="gramEnd"/>
                  <w:r w:rsidRPr="003A7047">
                    <w:rPr>
                      <w:rFonts w:hint="eastAsia"/>
                      <w:szCs w:val="21"/>
                    </w:rPr>
                    <w:t>防尘网或防尘布；施</w:t>
                  </w:r>
                  <w:r w:rsidRPr="003A7047">
                    <w:rPr>
                      <w:rFonts w:hint="eastAsia"/>
                      <w:bCs/>
                      <w:szCs w:val="21"/>
                    </w:rPr>
                    <w:t>工现场内严禁随意丢弃和焚烧各类废弃物，严禁高空抛洒建筑垃圾</w:t>
                  </w:r>
                </w:p>
              </w:tc>
              <w:tc>
                <w:tcPr>
                  <w:tcW w:w="443" w:type="pct"/>
                  <w:tcBorders>
                    <w:top w:val="single" w:sz="4" w:space="0" w:color="auto"/>
                    <w:left w:val="single" w:sz="4" w:space="0" w:color="auto"/>
                    <w:bottom w:val="single" w:sz="4" w:space="0" w:color="auto"/>
                    <w:right w:val="nil"/>
                  </w:tcBorders>
                  <w:vAlign w:val="center"/>
                </w:tcPr>
                <w:p w:rsidR="00024C9C" w:rsidRPr="003A7047" w:rsidRDefault="003F020B">
                  <w:pPr>
                    <w:spacing w:line="276" w:lineRule="auto"/>
                    <w:jc w:val="left"/>
                    <w:rPr>
                      <w:szCs w:val="21"/>
                    </w:rPr>
                  </w:pPr>
                  <w:r w:rsidRPr="003A7047">
                    <w:rPr>
                      <w:rFonts w:hAnsi="宋体"/>
                      <w:szCs w:val="21"/>
                    </w:rPr>
                    <w:t>符合</w:t>
                  </w:r>
                </w:p>
              </w:tc>
            </w:tr>
          </w:tbl>
          <w:p w:rsidR="00024C9C" w:rsidRPr="003A7047" w:rsidRDefault="00024C9C">
            <w:pPr>
              <w:spacing w:line="360" w:lineRule="auto"/>
              <w:ind w:firstLineChars="200" w:firstLine="482"/>
              <w:rPr>
                <w:b/>
                <w:kern w:val="0"/>
                <w:sz w:val="24"/>
              </w:rPr>
            </w:pPr>
          </w:p>
          <w:p w:rsidR="00024C9C" w:rsidRPr="003A7047" w:rsidRDefault="00024C9C">
            <w:pPr>
              <w:spacing w:line="360" w:lineRule="auto"/>
              <w:ind w:firstLineChars="200" w:firstLine="482"/>
              <w:rPr>
                <w:b/>
                <w:kern w:val="0"/>
                <w:sz w:val="24"/>
              </w:rPr>
            </w:pPr>
          </w:p>
          <w:p w:rsidR="00024C9C" w:rsidRPr="003A7047" w:rsidRDefault="00024C9C">
            <w:pPr>
              <w:spacing w:line="360" w:lineRule="auto"/>
              <w:ind w:firstLineChars="200" w:firstLine="482"/>
              <w:rPr>
                <w:b/>
                <w:kern w:val="0"/>
                <w:sz w:val="24"/>
              </w:rPr>
            </w:pPr>
          </w:p>
          <w:p w:rsidR="00024C9C" w:rsidRPr="003A7047" w:rsidRDefault="00024C9C">
            <w:pPr>
              <w:spacing w:line="360" w:lineRule="auto"/>
              <w:ind w:firstLineChars="200" w:firstLine="482"/>
              <w:rPr>
                <w:b/>
                <w:kern w:val="0"/>
                <w:sz w:val="24"/>
              </w:rPr>
            </w:pPr>
          </w:p>
          <w:p w:rsidR="00024C9C" w:rsidRPr="003A7047" w:rsidRDefault="00024C9C">
            <w:pPr>
              <w:spacing w:line="360" w:lineRule="auto"/>
              <w:ind w:firstLineChars="200" w:firstLine="482"/>
              <w:rPr>
                <w:b/>
                <w:kern w:val="0"/>
                <w:sz w:val="24"/>
              </w:rPr>
            </w:pPr>
          </w:p>
          <w:p w:rsidR="00024C9C" w:rsidRPr="003A7047" w:rsidRDefault="00024C9C">
            <w:pPr>
              <w:spacing w:line="360" w:lineRule="auto"/>
              <w:ind w:firstLineChars="200" w:firstLine="482"/>
              <w:rPr>
                <w:b/>
                <w:kern w:val="0"/>
                <w:sz w:val="24"/>
              </w:rPr>
            </w:pPr>
          </w:p>
          <w:p w:rsidR="00024C9C" w:rsidRPr="003A7047" w:rsidRDefault="00024C9C">
            <w:pPr>
              <w:spacing w:line="360" w:lineRule="auto"/>
              <w:ind w:firstLineChars="200" w:firstLine="482"/>
              <w:rPr>
                <w:b/>
                <w:kern w:val="0"/>
                <w:sz w:val="24"/>
              </w:rPr>
            </w:pPr>
          </w:p>
          <w:p w:rsidR="00024C9C" w:rsidRDefault="00024C9C">
            <w:pPr>
              <w:spacing w:line="360" w:lineRule="auto"/>
              <w:ind w:firstLineChars="200" w:firstLine="482"/>
              <w:rPr>
                <w:b/>
                <w:kern w:val="0"/>
                <w:sz w:val="24"/>
              </w:rPr>
            </w:pPr>
          </w:p>
          <w:p w:rsidR="004F149A" w:rsidRPr="003A7047" w:rsidRDefault="004F149A">
            <w:pPr>
              <w:spacing w:line="360" w:lineRule="auto"/>
              <w:ind w:firstLineChars="200" w:firstLine="482"/>
              <w:rPr>
                <w:b/>
                <w:kern w:val="0"/>
                <w:sz w:val="24"/>
              </w:rPr>
            </w:pPr>
          </w:p>
          <w:p w:rsidR="00024C9C" w:rsidRPr="003A7047" w:rsidRDefault="003F020B">
            <w:pPr>
              <w:spacing w:line="360" w:lineRule="auto"/>
              <w:ind w:firstLineChars="200" w:firstLine="482"/>
              <w:rPr>
                <w:b/>
                <w:kern w:val="0"/>
                <w:sz w:val="24"/>
              </w:rPr>
            </w:pPr>
            <w:r w:rsidRPr="003A7047">
              <w:rPr>
                <w:rFonts w:hint="eastAsia"/>
                <w:b/>
                <w:kern w:val="0"/>
                <w:sz w:val="24"/>
              </w:rPr>
              <w:t>4</w:t>
            </w:r>
            <w:r w:rsidRPr="003A7047">
              <w:rPr>
                <w:rFonts w:hint="eastAsia"/>
                <w:b/>
                <w:kern w:val="0"/>
                <w:sz w:val="24"/>
              </w:rPr>
              <w:t>、与《长江经济带发展负面清单指南（试行，</w:t>
            </w:r>
            <w:r w:rsidRPr="003A7047">
              <w:rPr>
                <w:rFonts w:hint="eastAsia"/>
                <w:b/>
                <w:kern w:val="0"/>
                <w:sz w:val="24"/>
              </w:rPr>
              <w:t>2022</w:t>
            </w:r>
            <w:r w:rsidRPr="003A7047">
              <w:rPr>
                <w:rFonts w:hint="eastAsia"/>
                <w:b/>
                <w:kern w:val="0"/>
                <w:sz w:val="24"/>
              </w:rPr>
              <w:t>年版）》符合性分析</w:t>
            </w:r>
          </w:p>
          <w:p w:rsidR="00024C9C" w:rsidRPr="003A7047" w:rsidRDefault="003F020B">
            <w:pPr>
              <w:spacing w:line="360" w:lineRule="auto"/>
              <w:ind w:firstLineChars="200" w:firstLine="480"/>
              <w:jc w:val="center"/>
              <w:rPr>
                <w:rFonts w:eastAsia="黑体"/>
                <w:kern w:val="0"/>
                <w:sz w:val="24"/>
              </w:rPr>
            </w:pPr>
            <w:r w:rsidRPr="003A7047">
              <w:rPr>
                <w:rFonts w:eastAsia="黑体" w:hAnsi="黑体"/>
                <w:bCs/>
                <w:sz w:val="24"/>
              </w:rPr>
              <w:t>表</w:t>
            </w:r>
            <w:r w:rsidRPr="003A7047">
              <w:rPr>
                <w:rFonts w:eastAsia="黑体"/>
                <w:bCs/>
                <w:sz w:val="24"/>
              </w:rPr>
              <w:t>1-</w:t>
            </w:r>
            <w:r w:rsidRPr="003A7047">
              <w:rPr>
                <w:rFonts w:eastAsia="黑体" w:hint="eastAsia"/>
                <w:bCs/>
                <w:sz w:val="24"/>
              </w:rPr>
              <w:t>4</w:t>
            </w:r>
            <w:r w:rsidRPr="003A7047">
              <w:rPr>
                <w:rFonts w:eastAsia="黑体"/>
                <w:bCs/>
                <w:sz w:val="24"/>
              </w:rPr>
              <w:t xml:space="preserve">  </w:t>
            </w:r>
            <w:r w:rsidRPr="003A7047">
              <w:rPr>
                <w:rFonts w:eastAsia="黑体" w:hAnsi="黑体"/>
                <w:sz w:val="24"/>
              </w:rPr>
              <w:t>与</w:t>
            </w:r>
            <w:r w:rsidRPr="003A7047">
              <w:rPr>
                <w:rFonts w:eastAsia="黑体" w:hAnsi="黑体"/>
                <w:kern w:val="0"/>
                <w:sz w:val="24"/>
              </w:rPr>
              <w:t>《长江经济带发展负面清单指南（试行，</w:t>
            </w:r>
            <w:r w:rsidRPr="003A7047">
              <w:rPr>
                <w:rFonts w:eastAsia="黑体"/>
                <w:kern w:val="0"/>
                <w:sz w:val="24"/>
              </w:rPr>
              <w:t>2022</w:t>
            </w:r>
            <w:r w:rsidRPr="003A7047">
              <w:rPr>
                <w:rFonts w:eastAsia="黑体" w:hAnsi="黑体"/>
                <w:kern w:val="0"/>
                <w:sz w:val="24"/>
              </w:rPr>
              <w:t>年版）》符合性分析</w:t>
            </w:r>
          </w:p>
          <w:tbl>
            <w:tblPr>
              <w:tblStyle w:val="af"/>
              <w:tblW w:w="0" w:type="auto"/>
              <w:jc w:val="center"/>
              <w:tblBorders>
                <w:top w:val="single" w:sz="12" w:space="0" w:color="auto"/>
                <w:left w:val="none" w:sz="0" w:space="0" w:color="auto"/>
                <w:bottom w:val="single" w:sz="12" w:space="0" w:color="auto"/>
                <w:right w:val="none" w:sz="0" w:space="0" w:color="auto"/>
                <w:insideH w:val="single" w:sz="4" w:space="0" w:color="000000" w:themeColor="text1"/>
                <w:insideV w:val="single" w:sz="4" w:space="0" w:color="000000" w:themeColor="text1"/>
              </w:tblBorders>
              <w:tblLook w:val="04A0"/>
            </w:tblPr>
            <w:tblGrid>
              <w:gridCol w:w="417"/>
              <w:gridCol w:w="2594"/>
              <w:gridCol w:w="3456"/>
              <w:gridCol w:w="426"/>
            </w:tblGrid>
            <w:tr w:rsidR="00024C9C" w:rsidRPr="003A7047">
              <w:trPr>
                <w:jc w:val="center"/>
              </w:trPr>
              <w:tc>
                <w:tcPr>
                  <w:tcW w:w="0" w:type="auto"/>
                  <w:vAlign w:val="center"/>
                </w:tcPr>
                <w:p w:rsidR="00024C9C" w:rsidRPr="003A7047" w:rsidRDefault="003F020B" w:rsidP="00F451B0">
                  <w:pPr>
                    <w:spacing w:line="276" w:lineRule="auto"/>
                    <w:jc w:val="center"/>
                    <w:rPr>
                      <w:b/>
                      <w:kern w:val="0"/>
                      <w:sz w:val="20"/>
                      <w:szCs w:val="21"/>
                    </w:rPr>
                  </w:pPr>
                  <w:r w:rsidRPr="003A7047">
                    <w:rPr>
                      <w:rFonts w:hAnsiTheme="minorEastAsia"/>
                      <w:b/>
                      <w:kern w:val="0"/>
                      <w:sz w:val="20"/>
                      <w:szCs w:val="21"/>
                    </w:rPr>
                    <w:t>序号</w:t>
                  </w:r>
                </w:p>
              </w:tc>
              <w:tc>
                <w:tcPr>
                  <w:tcW w:w="2594" w:type="dxa"/>
                  <w:vAlign w:val="center"/>
                </w:tcPr>
                <w:p w:rsidR="00024C9C" w:rsidRPr="003A7047" w:rsidRDefault="003F020B" w:rsidP="00F451B0">
                  <w:pPr>
                    <w:spacing w:line="276" w:lineRule="auto"/>
                    <w:jc w:val="center"/>
                    <w:rPr>
                      <w:b/>
                      <w:kern w:val="0"/>
                      <w:sz w:val="20"/>
                      <w:szCs w:val="21"/>
                    </w:rPr>
                  </w:pPr>
                  <w:r w:rsidRPr="003A7047">
                    <w:rPr>
                      <w:rFonts w:hAnsiTheme="minorEastAsia"/>
                      <w:b/>
                      <w:kern w:val="0"/>
                      <w:sz w:val="20"/>
                      <w:szCs w:val="21"/>
                    </w:rPr>
                    <w:t>相关要求</w:t>
                  </w:r>
                </w:p>
              </w:tc>
              <w:tc>
                <w:tcPr>
                  <w:tcW w:w="3456" w:type="dxa"/>
                  <w:vAlign w:val="center"/>
                </w:tcPr>
                <w:p w:rsidR="00024C9C" w:rsidRPr="003A7047" w:rsidRDefault="003F020B" w:rsidP="00F451B0">
                  <w:pPr>
                    <w:spacing w:line="276" w:lineRule="auto"/>
                    <w:jc w:val="center"/>
                    <w:rPr>
                      <w:b/>
                      <w:kern w:val="0"/>
                      <w:sz w:val="20"/>
                      <w:szCs w:val="21"/>
                    </w:rPr>
                  </w:pPr>
                  <w:r w:rsidRPr="003A7047">
                    <w:rPr>
                      <w:rFonts w:hAnsiTheme="minorEastAsia"/>
                      <w:b/>
                      <w:kern w:val="0"/>
                      <w:sz w:val="20"/>
                      <w:szCs w:val="21"/>
                    </w:rPr>
                    <w:t>本项目情况</w:t>
                  </w:r>
                </w:p>
              </w:tc>
              <w:tc>
                <w:tcPr>
                  <w:tcW w:w="0" w:type="auto"/>
                  <w:vAlign w:val="center"/>
                </w:tcPr>
                <w:p w:rsidR="00024C9C" w:rsidRPr="003A7047" w:rsidRDefault="003F020B" w:rsidP="00F451B0">
                  <w:pPr>
                    <w:spacing w:line="276" w:lineRule="auto"/>
                    <w:jc w:val="center"/>
                    <w:rPr>
                      <w:b/>
                      <w:kern w:val="0"/>
                      <w:sz w:val="20"/>
                      <w:szCs w:val="21"/>
                    </w:rPr>
                  </w:pPr>
                  <w:r w:rsidRPr="003A7047">
                    <w:rPr>
                      <w:rFonts w:hAnsiTheme="minorEastAsia"/>
                      <w:b/>
                      <w:kern w:val="0"/>
                      <w:sz w:val="20"/>
                      <w:szCs w:val="21"/>
                    </w:rPr>
                    <w:t>相符性</w:t>
                  </w:r>
                </w:p>
              </w:tc>
            </w:tr>
            <w:tr w:rsidR="00024C9C" w:rsidRPr="003A7047">
              <w:trPr>
                <w:jc w:val="center"/>
              </w:trPr>
              <w:tc>
                <w:tcPr>
                  <w:tcW w:w="0" w:type="auto"/>
                  <w:vAlign w:val="center"/>
                </w:tcPr>
                <w:p w:rsidR="00024C9C" w:rsidRPr="003A7047" w:rsidRDefault="003F020B" w:rsidP="00F451B0">
                  <w:pPr>
                    <w:spacing w:line="276" w:lineRule="auto"/>
                    <w:jc w:val="center"/>
                    <w:rPr>
                      <w:kern w:val="0"/>
                      <w:szCs w:val="21"/>
                    </w:rPr>
                  </w:pPr>
                  <w:r w:rsidRPr="003A7047">
                    <w:rPr>
                      <w:kern w:val="0"/>
                      <w:szCs w:val="21"/>
                    </w:rPr>
                    <w:t>1</w:t>
                  </w:r>
                </w:p>
              </w:tc>
              <w:tc>
                <w:tcPr>
                  <w:tcW w:w="2594" w:type="dxa"/>
                  <w:vAlign w:val="center"/>
                </w:tcPr>
                <w:p w:rsidR="00024C9C" w:rsidRPr="003A7047" w:rsidRDefault="003F020B" w:rsidP="00F451B0">
                  <w:pPr>
                    <w:spacing w:line="276" w:lineRule="auto"/>
                    <w:jc w:val="center"/>
                    <w:rPr>
                      <w:kern w:val="0"/>
                      <w:szCs w:val="21"/>
                    </w:rPr>
                  </w:pPr>
                  <w:r w:rsidRPr="003A7047">
                    <w:rPr>
                      <w:rFonts w:hAnsiTheme="minorEastAsia"/>
                      <w:kern w:val="0"/>
                      <w:szCs w:val="21"/>
                    </w:rPr>
                    <w:t>禁止在长江干支流、重要湖泊岸线一公里范围内新建、扩建化工园区和化工项目。禁止在长江干流岸线三公里范围内和重要支流岸线一公里范围内新建、改建、扩建尾矿库、</w:t>
                  </w:r>
                  <w:proofErr w:type="gramStart"/>
                  <w:r w:rsidRPr="003A7047">
                    <w:rPr>
                      <w:rFonts w:hAnsiTheme="minorEastAsia"/>
                      <w:kern w:val="0"/>
                      <w:szCs w:val="21"/>
                    </w:rPr>
                    <w:t>冶炼渣库和</w:t>
                  </w:r>
                  <w:proofErr w:type="gramEnd"/>
                  <w:r w:rsidRPr="003A7047">
                    <w:rPr>
                      <w:rFonts w:hAnsiTheme="minorEastAsia"/>
                      <w:kern w:val="0"/>
                      <w:szCs w:val="21"/>
                    </w:rPr>
                    <w:t>磷石膏库，以提升安全、生态环境保护水平为目的的改建除外</w:t>
                  </w:r>
                </w:p>
              </w:tc>
              <w:tc>
                <w:tcPr>
                  <w:tcW w:w="3456" w:type="dxa"/>
                  <w:vAlign w:val="center"/>
                </w:tcPr>
                <w:p w:rsidR="00024C9C" w:rsidRPr="003A7047" w:rsidRDefault="003F020B" w:rsidP="00F451B0">
                  <w:pPr>
                    <w:spacing w:line="276" w:lineRule="auto"/>
                    <w:jc w:val="center"/>
                    <w:rPr>
                      <w:kern w:val="0"/>
                      <w:szCs w:val="21"/>
                    </w:rPr>
                  </w:pPr>
                  <w:r w:rsidRPr="003A7047">
                    <w:rPr>
                      <w:rFonts w:hint="eastAsia"/>
                      <w:kern w:val="0"/>
                      <w:szCs w:val="21"/>
                    </w:rPr>
                    <w:t>本项目属于房地产业中的标准化厂房建设类项目，不属于化工项目。本项目不建设</w:t>
                  </w:r>
                  <w:r w:rsidRPr="003A7047">
                    <w:rPr>
                      <w:rFonts w:hAnsiTheme="minorEastAsia"/>
                      <w:kern w:val="0"/>
                      <w:szCs w:val="21"/>
                    </w:rPr>
                    <w:t>尾矿库、</w:t>
                  </w:r>
                  <w:proofErr w:type="gramStart"/>
                  <w:r w:rsidRPr="003A7047">
                    <w:rPr>
                      <w:rFonts w:hAnsiTheme="minorEastAsia"/>
                      <w:kern w:val="0"/>
                      <w:szCs w:val="21"/>
                    </w:rPr>
                    <w:t>冶炼渣库和</w:t>
                  </w:r>
                  <w:proofErr w:type="gramEnd"/>
                  <w:r w:rsidRPr="003A7047">
                    <w:rPr>
                      <w:rFonts w:hAnsiTheme="minorEastAsia"/>
                      <w:kern w:val="0"/>
                      <w:szCs w:val="21"/>
                    </w:rPr>
                    <w:t>磷石膏库</w:t>
                  </w:r>
                </w:p>
              </w:tc>
              <w:tc>
                <w:tcPr>
                  <w:tcW w:w="0" w:type="auto"/>
                  <w:vAlign w:val="center"/>
                </w:tcPr>
                <w:p w:rsidR="00024C9C" w:rsidRPr="003A7047" w:rsidRDefault="003F020B" w:rsidP="00F451B0">
                  <w:pPr>
                    <w:spacing w:line="276" w:lineRule="auto"/>
                    <w:jc w:val="center"/>
                    <w:rPr>
                      <w:kern w:val="0"/>
                      <w:szCs w:val="21"/>
                    </w:rPr>
                  </w:pPr>
                  <w:r w:rsidRPr="003A7047">
                    <w:rPr>
                      <w:kern w:val="0"/>
                      <w:szCs w:val="21"/>
                    </w:rPr>
                    <w:t>符合</w:t>
                  </w:r>
                </w:p>
              </w:tc>
            </w:tr>
            <w:tr w:rsidR="00024C9C" w:rsidRPr="003A7047">
              <w:trPr>
                <w:jc w:val="center"/>
              </w:trPr>
              <w:tc>
                <w:tcPr>
                  <w:tcW w:w="0" w:type="auto"/>
                  <w:vAlign w:val="center"/>
                </w:tcPr>
                <w:p w:rsidR="00024C9C" w:rsidRPr="003A7047" w:rsidRDefault="003F020B" w:rsidP="00F451B0">
                  <w:pPr>
                    <w:spacing w:line="276" w:lineRule="auto"/>
                    <w:jc w:val="center"/>
                    <w:rPr>
                      <w:kern w:val="0"/>
                      <w:szCs w:val="21"/>
                    </w:rPr>
                  </w:pPr>
                  <w:r w:rsidRPr="003A7047">
                    <w:rPr>
                      <w:rFonts w:hint="eastAsia"/>
                      <w:kern w:val="0"/>
                      <w:szCs w:val="21"/>
                    </w:rPr>
                    <w:t>2</w:t>
                  </w:r>
                </w:p>
              </w:tc>
              <w:tc>
                <w:tcPr>
                  <w:tcW w:w="2594" w:type="dxa"/>
                  <w:vAlign w:val="center"/>
                </w:tcPr>
                <w:p w:rsidR="00024C9C" w:rsidRPr="003A7047" w:rsidRDefault="003F020B" w:rsidP="00F451B0">
                  <w:pPr>
                    <w:spacing w:line="276" w:lineRule="auto"/>
                    <w:rPr>
                      <w:kern w:val="0"/>
                      <w:szCs w:val="21"/>
                    </w:rPr>
                  </w:pPr>
                  <w:r w:rsidRPr="003A7047">
                    <w:rPr>
                      <w:rFonts w:hint="eastAsia"/>
                      <w:kern w:val="0"/>
                      <w:szCs w:val="21"/>
                    </w:rPr>
                    <w:t>禁止在合</w:t>
                  </w:r>
                  <w:proofErr w:type="gramStart"/>
                  <w:r w:rsidRPr="003A7047">
                    <w:rPr>
                      <w:rFonts w:hint="eastAsia"/>
                      <w:kern w:val="0"/>
                      <w:szCs w:val="21"/>
                    </w:rPr>
                    <w:t>规</w:t>
                  </w:r>
                  <w:proofErr w:type="gramEnd"/>
                  <w:r w:rsidRPr="003A7047">
                    <w:rPr>
                      <w:rFonts w:hint="eastAsia"/>
                      <w:kern w:val="0"/>
                      <w:szCs w:val="21"/>
                    </w:rPr>
                    <w:t>园区外新建、扩建钢铁、石化、化工、焦化、建材、有色、制浆造纸等高污染项目</w:t>
                  </w:r>
                </w:p>
              </w:tc>
              <w:tc>
                <w:tcPr>
                  <w:tcW w:w="3456" w:type="dxa"/>
                  <w:vAlign w:val="center"/>
                </w:tcPr>
                <w:p w:rsidR="00024C9C" w:rsidRPr="003A7047" w:rsidRDefault="003F020B" w:rsidP="00F451B0">
                  <w:pPr>
                    <w:spacing w:line="276" w:lineRule="auto"/>
                    <w:jc w:val="center"/>
                    <w:rPr>
                      <w:kern w:val="0"/>
                      <w:szCs w:val="21"/>
                    </w:rPr>
                  </w:pPr>
                  <w:r w:rsidRPr="003A7047">
                    <w:rPr>
                      <w:rFonts w:hint="eastAsia"/>
                      <w:kern w:val="0"/>
                      <w:szCs w:val="21"/>
                    </w:rPr>
                    <w:t>本项目属于房地产业中的标准化厂房建设类项目，不属于钢铁、石化、化工、焦化、有色、制浆造纸等高污染项目</w:t>
                  </w:r>
                </w:p>
              </w:tc>
              <w:tc>
                <w:tcPr>
                  <w:tcW w:w="0" w:type="auto"/>
                  <w:vAlign w:val="center"/>
                </w:tcPr>
                <w:p w:rsidR="00024C9C" w:rsidRPr="003A7047" w:rsidRDefault="003F020B" w:rsidP="00F451B0">
                  <w:pPr>
                    <w:spacing w:line="276" w:lineRule="auto"/>
                    <w:jc w:val="center"/>
                    <w:rPr>
                      <w:kern w:val="0"/>
                      <w:szCs w:val="21"/>
                    </w:rPr>
                  </w:pPr>
                  <w:r w:rsidRPr="003A7047">
                    <w:rPr>
                      <w:kern w:val="0"/>
                      <w:szCs w:val="21"/>
                    </w:rPr>
                    <w:t>符合</w:t>
                  </w:r>
                </w:p>
              </w:tc>
            </w:tr>
            <w:tr w:rsidR="00024C9C" w:rsidRPr="003A7047">
              <w:trPr>
                <w:jc w:val="center"/>
              </w:trPr>
              <w:tc>
                <w:tcPr>
                  <w:tcW w:w="0" w:type="auto"/>
                  <w:vAlign w:val="center"/>
                </w:tcPr>
                <w:p w:rsidR="00024C9C" w:rsidRPr="003A7047" w:rsidRDefault="003F020B" w:rsidP="00F451B0">
                  <w:pPr>
                    <w:spacing w:line="276" w:lineRule="auto"/>
                    <w:jc w:val="center"/>
                    <w:rPr>
                      <w:kern w:val="0"/>
                      <w:szCs w:val="21"/>
                    </w:rPr>
                  </w:pPr>
                  <w:r w:rsidRPr="003A7047">
                    <w:rPr>
                      <w:rFonts w:hint="eastAsia"/>
                      <w:kern w:val="0"/>
                      <w:szCs w:val="21"/>
                    </w:rPr>
                    <w:t>3</w:t>
                  </w:r>
                </w:p>
              </w:tc>
              <w:tc>
                <w:tcPr>
                  <w:tcW w:w="2594" w:type="dxa"/>
                  <w:vAlign w:val="center"/>
                </w:tcPr>
                <w:p w:rsidR="00024C9C" w:rsidRPr="003A7047" w:rsidRDefault="003F020B" w:rsidP="00F451B0">
                  <w:pPr>
                    <w:spacing w:line="276" w:lineRule="auto"/>
                    <w:jc w:val="center"/>
                    <w:rPr>
                      <w:kern w:val="0"/>
                      <w:szCs w:val="21"/>
                    </w:rPr>
                  </w:pPr>
                  <w:r w:rsidRPr="003A7047">
                    <w:rPr>
                      <w:rFonts w:hint="eastAsia"/>
                      <w:kern w:val="0"/>
                      <w:szCs w:val="21"/>
                    </w:rPr>
                    <w:t>禁止新建、扩建不符合国家石化、现代煤化工等产业布局规划的项目</w:t>
                  </w:r>
                </w:p>
              </w:tc>
              <w:tc>
                <w:tcPr>
                  <w:tcW w:w="3456" w:type="dxa"/>
                  <w:vAlign w:val="center"/>
                </w:tcPr>
                <w:p w:rsidR="00024C9C" w:rsidRPr="003A7047" w:rsidRDefault="003F020B" w:rsidP="00F451B0">
                  <w:pPr>
                    <w:spacing w:line="276" w:lineRule="auto"/>
                    <w:jc w:val="center"/>
                    <w:rPr>
                      <w:kern w:val="0"/>
                      <w:szCs w:val="21"/>
                    </w:rPr>
                  </w:pPr>
                  <w:r w:rsidRPr="003A7047">
                    <w:rPr>
                      <w:rFonts w:hint="eastAsia"/>
                      <w:kern w:val="0"/>
                      <w:szCs w:val="21"/>
                    </w:rPr>
                    <w:t>本项目属于房地产业中的标准化厂房建设类项目，不属于石化、现代煤化工等产业</w:t>
                  </w:r>
                </w:p>
              </w:tc>
              <w:tc>
                <w:tcPr>
                  <w:tcW w:w="0" w:type="auto"/>
                  <w:vAlign w:val="center"/>
                </w:tcPr>
                <w:p w:rsidR="00024C9C" w:rsidRPr="003A7047" w:rsidRDefault="003F020B" w:rsidP="00F451B0">
                  <w:pPr>
                    <w:spacing w:line="276" w:lineRule="auto"/>
                    <w:jc w:val="center"/>
                    <w:rPr>
                      <w:kern w:val="0"/>
                      <w:szCs w:val="21"/>
                    </w:rPr>
                  </w:pPr>
                  <w:r w:rsidRPr="003A7047">
                    <w:rPr>
                      <w:kern w:val="0"/>
                      <w:szCs w:val="21"/>
                    </w:rPr>
                    <w:t>符合</w:t>
                  </w:r>
                </w:p>
              </w:tc>
            </w:tr>
            <w:tr w:rsidR="00024C9C" w:rsidRPr="003A7047">
              <w:trPr>
                <w:jc w:val="center"/>
              </w:trPr>
              <w:tc>
                <w:tcPr>
                  <w:tcW w:w="0" w:type="auto"/>
                  <w:vAlign w:val="center"/>
                </w:tcPr>
                <w:p w:rsidR="00024C9C" w:rsidRPr="003A7047" w:rsidRDefault="003F020B" w:rsidP="00F451B0">
                  <w:pPr>
                    <w:spacing w:line="276" w:lineRule="auto"/>
                    <w:jc w:val="center"/>
                    <w:rPr>
                      <w:kern w:val="0"/>
                      <w:szCs w:val="21"/>
                    </w:rPr>
                  </w:pPr>
                  <w:r w:rsidRPr="003A7047">
                    <w:rPr>
                      <w:rFonts w:hint="eastAsia"/>
                      <w:kern w:val="0"/>
                      <w:szCs w:val="21"/>
                    </w:rPr>
                    <w:t>4</w:t>
                  </w:r>
                </w:p>
              </w:tc>
              <w:tc>
                <w:tcPr>
                  <w:tcW w:w="2594" w:type="dxa"/>
                  <w:vAlign w:val="center"/>
                </w:tcPr>
                <w:p w:rsidR="00024C9C" w:rsidRPr="003A7047" w:rsidRDefault="003F020B" w:rsidP="00F451B0">
                  <w:pPr>
                    <w:spacing w:line="276" w:lineRule="auto"/>
                    <w:rPr>
                      <w:kern w:val="0"/>
                      <w:szCs w:val="21"/>
                    </w:rPr>
                  </w:pPr>
                  <w:r w:rsidRPr="003A7047">
                    <w:rPr>
                      <w:rFonts w:hint="eastAsia"/>
                      <w:kern w:val="0"/>
                      <w:szCs w:val="21"/>
                    </w:rPr>
                    <w:t>禁止新建、扩建法律法规和相关政策明令禁止的落后产能项目。禁止新建、扩建不符合国家产能置换要求的严重过剩产能行业的项目。禁止新建、扩建不符合要求的高耗能高排放项目</w:t>
                  </w:r>
                </w:p>
              </w:tc>
              <w:tc>
                <w:tcPr>
                  <w:tcW w:w="3456" w:type="dxa"/>
                  <w:vAlign w:val="center"/>
                </w:tcPr>
                <w:p w:rsidR="00024C9C" w:rsidRPr="003A7047" w:rsidRDefault="003F020B" w:rsidP="00F451B0">
                  <w:pPr>
                    <w:spacing w:line="276" w:lineRule="auto"/>
                    <w:jc w:val="center"/>
                    <w:rPr>
                      <w:kern w:val="0"/>
                      <w:szCs w:val="21"/>
                    </w:rPr>
                  </w:pPr>
                  <w:r w:rsidRPr="003A7047">
                    <w:rPr>
                      <w:rFonts w:hint="eastAsia"/>
                      <w:kern w:val="0"/>
                      <w:szCs w:val="21"/>
                    </w:rPr>
                    <w:t>本项目属于房地产业中的标准化厂房建设类项目</w:t>
                  </w:r>
                  <w:r w:rsidRPr="003A7047">
                    <w:rPr>
                      <w:rFonts w:eastAsiaTheme="majorEastAsia"/>
                      <w:kern w:val="0"/>
                      <w:szCs w:val="21"/>
                    </w:rPr>
                    <w:t>，不属于《产业结构调整指导目录</w:t>
                  </w:r>
                  <w:r w:rsidRPr="003A7047">
                    <w:rPr>
                      <w:rFonts w:eastAsiaTheme="majorEastAsia"/>
                      <w:kern w:val="0"/>
                      <w:szCs w:val="21"/>
                    </w:rPr>
                    <w:t>(20</w:t>
                  </w:r>
                  <w:r w:rsidRPr="003A7047">
                    <w:rPr>
                      <w:rFonts w:eastAsiaTheme="majorEastAsia" w:hint="eastAsia"/>
                      <w:kern w:val="0"/>
                      <w:szCs w:val="21"/>
                    </w:rPr>
                    <w:t>24</w:t>
                  </w:r>
                  <w:r w:rsidRPr="003A7047">
                    <w:rPr>
                      <w:rFonts w:eastAsiaTheme="majorEastAsia"/>
                      <w:kern w:val="0"/>
                      <w:szCs w:val="21"/>
                    </w:rPr>
                    <w:t>年本</w:t>
                  </w:r>
                  <w:r w:rsidRPr="003A7047">
                    <w:rPr>
                      <w:rFonts w:eastAsiaTheme="majorEastAsia"/>
                      <w:kern w:val="0"/>
                      <w:szCs w:val="21"/>
                    </w:rPr>
                    <w:t>)</w:t>
                  </w:r>
                  <w:r w:rsidRPr="003A7047">
                    <w:rPr>
                      <w:rFonts w:eastAsiaTheme="majorEastAsia"/>
                      <w:kern w:val="0"/>
                      <w:szCs w:val="21"/>
                    </w:rPr>
                    <w:t>》、《外商投资产业指导目录</w:t>
                  </w:r>
                  <w:r w:rsidRPr="003A7047">
                    <w:rPr>
                      <w:rFonts w:eastAsiaTheme="majorEastAsia"/>
                      <w:kern w:val="0"/>
                      <w:szCs w:val="21"/>
                    </w:rPr>
                    <w:t>(2017</w:t>
                  </w:r>
                  <w:r w:rsidRPr="003A7047">
                    <w:rPr>
                      <w:rFonts w:eastAsiaTheme="majorEastAsia"/>
                      <w:kern w:val="0"/>
                      <w:szCs w:val="21"/>
                    </w:rPr>
                    <w:t>年修订</w:t>
                  </w:r>
                  <w:r w:rsidRPr="003A7047">
                    <w:rPr>
                      <w:rFonts w:eastAsiaTheme="majorEastAsia"/>
                      <w:kern w:val="0"/>
                      <w:szCs w:val="21"/>
                    </w:rPr>
                    <w:t>)</w:t>
                  </w:r>
                  <w:r w:rsidRPr="003A7047">
                    <w:rPr>
                      <w:rFonts w:eastAsiaTheme="majorEastAsia"/>
                      <w:kern w:val="0"/>
                      <w:szCs w:val="21"/>
                    </w:rPr>
                    <w:t>》、《市场准入负面清单（</w:t>
                  </w:r>
                  <w:r w:rsidRPr="003A7047">
                    <w:rPr>
                      <w:rFonts w:eastAsiaTheme="majorEastAsia"/>
                      <w:kern w:val="0"/>
                      <w:szCs w:val="21"/>
                    </w:rPr>
                    <w:t>2022</w:t>
                  </w:r>
                  <w:r w:rsidRPr="003A7047">
                    <w:rPr>
                      <w:rFonts w:eastAsiaTheme="majorEastAsia"/>
                      <w:kern w:val="0"/>
                      <w:szCs w:val="21"/>
                    </w:rPr>
                    <w:t>年版</w:t>
                  </w:r>
                  <w:r w:rsidRPr="003A7047">
                    <w:rPr>
                      <w:rFonts w:eastAsiaTheme="majorEastAsia"/>
                      <w:kern w:val="0"/>
                      <w:szCs w:val="21"/>
                    </w:rPr>
                    <w:t>)</w:t>
                  </w:r>
                  <w:r w:rsidRPr="003A7047">
                    <w:rPr>
                      <w:rFonts w:eastAsiaTheme="majorEastAsia"/>
                      <w:kern w:val="0"/>
                      <w:szCs w:val="21"/>
                    </w:rPr>
                    <w:t>》（</w:t>
                  </w:r>
                  <w:proofErr w:type="gramStart"/>
                  <w:r w:rsidRPr="003A7047">
                    <w:rPr>
                      <w:rFonts w:eastAsiaTheme="majorEastAsia"/>
                      <w:kern w:val="0"/>
                      <w:szCs w:val="21"/>
                    </w:rPr>
                    <w:t>发改体改规</w:t>
                  </w:r>
                  <w:proofErr w:type="gramEnd"/>
                  <w:r w:rsidRPr="003A7047">
                    <w:rPr>
                      <w:rFonts w:eastAsiaTheme="majorEastAsia"/>
                      <w:kern w:val="0"/>
                      <w:szCs w:val="21"/>
                    </w:rPr>
                    <w:t>〔</w:t>
                  </w:r>
                  <w:r w:rsidRPr="003A7047">
                    <w:rPr>
                      <w:rFonts w:eastAsiaTheme="majorEastAsia"/>
                      <w:kern w:val="0"/>
                      <w:szCs w:val="21"/>
                    </w:rPr>
                    <w:t>2022</w:t>
                  </w:r>
                  <w:r w:rsidRPr="003A7047">
                    <w:rPr>
                      <w:rFonts w:eastAsiaTheme="majorEastAsia"/>
                      <w:kern w:val="0"/>
                      <w:szCs w:val="21"/>
                    </w:rPr>
                    <w:t>〕</w:t>
                  </w:r>
                  <w:r w:rsidRPr="003A7047">
                    <w:rPr>
                      <w:rFonts w:eastAsiaTheme="majorEastAsia"/>
                      <w:kern w:val="0"/>
                      <w:szCs w:val="21"/>
                    </w:rPr>
                    <w:t>397</w:t>
                  </w:r>
                  <w:r w:rsidRPr="003A7047">
                    <w:rPr>
                      <w:rFonts w:eastAsiaTheme="majorEastAsia"/>
                      <w:kern w:val="0"/>
                      <w:szCs w:val="21"/>
                    </w:rPr>
                    <w:t>号）等法律法规和相关政策明令禁止的落后产能项目，本项目符合国家产能置换要求。本项目不属于高耗能、高排放项目</w:t>
                  </w:r>
                </w:p>
              </w:tc>
              <w:tc>
                <w:tcPr>
                  <w:tcW w:w="0" w:type="auto"/>
                  <w:vAlign w:val="center"/>
                </w:tcPr>
                <w:p w:rsidR="00024C9C" w:rsidRPr="003A7047" w:rsidRDefault="003F020B" w:rsidP="00F451B0">
                  <w:pPr>
                    <w:spacing w:line="276" w:lineRule="auto"/>
                    <w:jc w:val="center"/>
                    <w:rPr>
                      <w:kern w:val="0"/>
                      <w:szCs w:val="21"/>
                    </w:rPr>
                  </w:pPr>
                  <w:r w:rsidRPr="003A7047">
                    <w:rPr>
                      <w:kern w:val="0"/>
                      <w:szCs w:val="21"/>
                    </w:rPr>
                    <w:t>符合</w:t>
                  </w:r>
                </w:p>
              </w:tc>
            </w:tr>
          </w:tbl>
          <w:p w:rsidR="00024C9C" w:rsidRPr="003A7047" w:rsidRDefault="00024C9C">
            <w:pPr>
              <w:pStyle w:val="Default"/>
              <w:adjustRightInd/>
              <w:spacing w:line="360" w:lineRule="auto"/>
              <w:ind w:firstLineChars="300" w:firstLine="723"/>
              <w:rPr>
                <w:rFonts w:ascii="Times New Roman" w:hAnsi="Times New Roman" w:cs="Times New Roman"/>
                <w:b/>
                <w:bCs/>
                <w:color w:val="auto"/>
              </w:rPr>
            </w:pPr>
          </w:p>
          <w:p w:rsidR="00024C9C" w:rsidRPr="003A7047" w:rsidRDefault="003F020B">
            <w:pPr>
              <w:pStyle w:val="Default"/>
              <w:adjustRightInd/>
              <w:spacing w:line="360" w:lineRule="auto"/>
              <w:ind w:firstLineChars="300" w:firstLine="723"/>
              <w:rPr>
                <w:rFonts w:ascii="Times New Roman" w:hAnsi="Times New Roman" w:cs="Times New Roman"/>
                <w:b/>
                <w:bCs/>
                <w:color w:val="auto"/>
              </w:rPr>
            </w:pPr>
            <w:r w:rsidRPr="003A7047">
              <w:rPr>
                <w:rFonts w:ascii="Times New Roman" w:hAnsi="Times New Roman" w:cs="Times New Roman"/>
                <w:b/>
                <w:bCs/>
                <w:color w:val="auto"/>
              </w:rPr>
              <w:t>5</w:t>
            </w:r>
            <w:r w:rsidRPr="003A7047">
              <w:rPr>
                <w:rFonts w:ascii="Times New Roman" w:cs="Times New Roman"/>
                <w:b/>
                <w:bCs/>
                <w:color w:val="auto"/>
              </w:rPr>
              <w:t>、三区三线符合性分析</w:t>
            </w:r>
          </w:p>
          <w:p w:rsidR="00024C9C" w:rsidRPr="003A7047" w:rsidRDefault="003F020B">
            <w:pPr>
              <w:spacing w:line="360" w:lineRule="auto"/>
              <w:ind w:firstLineChars="200" w:firstLine="480"/>
              <w:jc w:val="left"/>
              <w:rPr>
                <w:kern w:val="0"/>
                <w:sz w:val="24"/>
              </w:rPr>
            </w:pPr>
            <w:r w:rsidRPr="003A7047">
              <w:rPr>
                <w:rFonts w:hint="eastAsia"/>
                <w:kern w:val="0"/>
                <w:sz w:val="24"/>
              </w:rPr>
              <w:t>根据《淮南市“三区三线”划定方案》，划定全市耕地保有量</w:t>
            </w:r>
            <w:r w:rsidRPr="003A7047">
              <w:rPr>
                <w:rFonts w:hint="eastAsia"/>
                <w:kern w:val="0"/>
                <w:sz w:val="24"/>
              </w:rPr>
              <w:t>489.89</w:t>
            </w:r>
            <w:r w:rsidRPr="003A7047">
              <w:rPr>
                <w:rFonts w:hint="eastAsia"/>
                <w:kern w:val="0"/>
                <w:sz w:val="24"/>
              </w:rPr>
              <w:t>万亩，永久基本农田</w:t>
            </w:r>
            <w:r w:rsidRPr="003A7047">
              <w:rPr>
                <w:rFonts w:hint="eastAsia"/>
                <w:kern w:val="0"/>
                <w:sz w:val="24"/>
              </w:rPr>
              <w:t>427.41</w:t>
            </w:r>
            <w:r w:rsidRPr="003A7047">
              <w:rPr>
                <w:rFonts w:hint="eastAsia"/>
                <w:kern w:val="0"/>
                <w:sz w:val="24"/>
              </w:rPr>
              <w:t>万亩，生态保护红线</w:t>
            </w:r>
            <w:r w:rsidRPr="003A7047">
              <w:rPr>
                <w:rFonts w:hint="eastAsia"/>
                <w:kern w:val="0"/>
                <w:sz w:val="24"/>
              </w:rPr>
              <w:t>51.54</w:t>
            </w:r>
            <w:r w:rsidRPr="003A7047">
              <w:rPr>
                <w:rFonts w:hint="eastAsia"/>
                <w:kern w:val="0"/>
                <w:sz w:val="24"/>
              </w:rPr>
              <w:t>万亩，城镇开发边界</w:t>
            </w:r>
            <w:r w:rsidRPr="003A7047">
              <w:rPr>
                <w:rFonts w:hint="eastAsia"/>
                <w:kern w:val="0"/>
                <w:sz w:val="24"/>
              </w:rPr>
              <w:t>50.57</w:t>
            </w:r>
            <w:r w:rsidRPr="003A7047">
              <w:rPr>
                <w:rFonts w:hint="eastAsia"/>
                <w:kern w:val="0"/>
                <w:sz w:val="24"/>
              </w:rPr>
              <w:t>万亩。本项目位于淮南市潘集区田集街道袁西片区，土地性质为工业用地，不占用耕地和永久基本农田，不涉及生态保护红线，符合《淮南市“三区三线”划定方案》要求，详见附图</w:t>
            </w:r>
            <w:r w:rsidRPr="003A7047">
              <w:rPr>
                <w:rFonts w:hint="eastAsia"/>
                <w:kern w:val="0"/>
                <w:sz w:val="24"/>
              </w:rPr>
              <w:t>5</w:t>
            </w:r>
            <w:r w:rsidRPr="003A7047">
              <w:rPr>
                <w:rFonts w:hint="eastAsia"/>
                <w:kern w:val="0"/>
                <w:sz w:val="24"/>
              </w:rPr>
              <w:t>。</w:t>
            </w:r>
          </w:p>
          <w:p w:rsidR="00024C9C" w:rsidRPr="003A7047" w:rsidRDefault="003F020B">
            <w:pPr>
              <w:pStyle w:val="Default"/>
              <w:adjustRightInd/>
              <w:spacing w:line="360" w:lineRule="auto"/>
              <w:ind w:firstLineChars="300" w:firstLine="723"/>
              <w:rPr>
                <w:rFonts w:ascii="Times New Roman" w:hAnsi="Times New Roman" w:cs="Times New Roman"/>
                <w:b/>
                <w:bCs/>
                <w:color w:val="auto"/>
              </w:rPr>
            </w:pPr>
            <w:r w:rsidRPr="003A7047">
              <w:rPr>
                <w:rFonts w:ascii="Times New Roman" w:cs="Times New Roman" w:hint="eastAsia"/>
                <w:b/>
                <w:bCs/>
                <w:color w:val="auto"/>
              </w:rPr>
              <w:t>6</w:t>
            </w:r>
            <w:r w:rsidRPr="003A7047">
              <w:rPr>
                <w:rFonts w:ascii="Times New Roman" w:cs="Times New Roman"/>
                <w:b/>
                <w:bCs/>
                <w:color w:val="auto"/>
              </w:rPr>
              <w:t>、分区管</w:t>
            </w:r>
            <w:proofErr w:type="gramStart"/>
            <w:r w:rsidRPr="003A7047">
              <w:rPr>
                <w:rFonts w:ascii="Times New Roman" w:cs="Times New Roman"/>
                <w:b/>
                <w:bCs/>
                <w:color w:val="auto"/>
              </w:rPr>
              <w:t>控符合</w:t>
            </w:r>
            <w:proofErr w:type="gramEnd"/>
            <w:r w:rsidRPr="003A7047">
              <w:rPr>
                <w:rFonts w:ascii="Times New Roman" w:cs="Times New Roman"/>
                <w:b/>
                <w:bCs/>
                <w:color w:val="auto"/>
              </w:rPr>
              <w:t>性分析</w:t>
            </w:r>
          </w:p>
          <w:p w:rsidR="00024C9C" w:rsidRPr="003A7047" w:rsidRDefault="003F020B">
            <w:pPr>
              <w:spacing w:line="360" w:lineRule="auto"/>
              <w:ind w:firstLineChars="200" w:firstLine="480"/>
              <w:jc w:val="left"/>
              <w:rPr>
                <w:sz w:val="24"/>
              </w:rPr>
            </w:pPr>
            <w:r w:rsidRPr="003A7047">
              <w:rPr>
                <w:sz w:val="24"/>
              </w:rPr>
              <w:t>（</w:t>
            </w:r>
            <w:r w:rsidRPr="003A7047">
              <w:rPr>
                <w:sz w:val="24"/>
              </w:rPr>
              <w:t>1</w:t>
            </w:r>
            <w:r w:rsidRPr="003A7047">
              <w:rPr>
                <w:sz w:val="24"/>
              </w:rPr>
              <w:t>）与生态保护红线相符性分析</w:t>
            </w:r>
          </w:p>
          <w:p w:rsidR="00024C9C" w:rsidRPr="003A7047" w:rsidRDefault="003F020B">
            <w:pPr>
              <w:pStyle w:val="Default"/>
              <w:spacing w:line="360" w:lineRule="auto"/>
              <w:ind w:firstLineChars="200" w:firstLine="480"/>
              <w:rPr>
                <w:rFonts w:ascii="Times New Roman" w:hAnsi="Times New Roman" w:cs="Times New Roman"/>
                <w:color w:val="auto"/>
                <w:szCs w:val="21"/>
              </w:rPr>
            </w:pPr>
            <w:r w:rsidRPr="003A7047">
              <w:rPr>
                <w:rFonts w:ascii="Times New Roman" w:cs="Times New Roman"/>
                <w:color w:val="auto"/>
                <w:szCs w:val="21"/>
              </w:rPr>
              <w:t>本项目位于淮南市潘集</w:t>
            </w:r>
            <w:proofErr w:type="gramStart"/>
            <w:r w:rsidRPr="003A7047">
              <w:rPr>
                <w:rFonts w:ascii="Times New Roman" w:cs="Times New Roman"/>
                <w:color w:val="auto"/>
                <w:szCs w:val="21"/>
              </w:rPr>
              <w:t>区九田集</w:t>
            </w:r>
            <w:proofErr w:type="gramEnd"/>
            <w:r w:rsidRPr="003A7047">
              <w:rPr>
                <w:rFonts w:ascii="Times New Roman" w:cs="Times New Roman"/>
                <w:color w:val="auto"/>
                <w:szCs w:val="21"/>
              </w:rPr>
              <w:t>街道袁西片区，根据淮南市生态保护红线图，本项目不在生态保护红线范围内，且不涉及当地饮用水源、风景名胜区、自然保护区等环境敏感区，项目的建设不涉及生态保护红线，详见附图</w:t>
            </w:r>
            <w:r w:rsidRPr="003A7047">
              <w:rPr>
                <w:rFonts w:ascii="Times New Roman" w:hAnsi="Times New Roman" w:cs="Times New Roman" w:hint="eastAsia"/>
                <w:color w:val="auto"/>
                <w:szCs w:val="21"/>
              </w:rPr>
              <w:t>6</w:t>
            </w:r>
            <w:r w:rsidRPr="003A7047">
              <w:rPr>
                <w:rFonts w:ascii="Times New Roman" w:hAnsi="Times New Roman" w:cs="Times New Roman"/>
                <w:color w:val="auto"/>
                <w:szCs w:val="21"/>
              </w:rPr>
              <w:t>。</w:t>
            </w:r>
          </w:p>
          <w:p w:rsidR="00024C9C" w:rsidRPr="003A7047" w:rsidRDefault="003F020B">
            <w:pPr>
              <w:tabs>
                <w:tab w:val="left" w:pos="3975"/>
              </w:tabs>
              <w:spacing w:line="360" w:lineRule="auto"/>
              <w:ind w:firstLineChars="200" w:firstLine="480"/>
              <w:jc w:val="left"/>
              <w:rPr>
                <w:sz w:val="24"/>
              </w:rPr>
            </w:pPr>
            <w:r w:rsidRPr="003A7047">
              <w:rPr>
                <w:sz w:val="24"/>
              </w:rPr>
              <w:t>（</w:t>
            </w:r>
            <w:r w:rsidRPr="003A7047">
              <w:rPr>
                <w:sz w:val="24"/>
              </w:rPr>
              <w:t>2</w:t>
            </w:r>
            <w:r w:rsidRPr="003A7047">
              <w:rPr>
                <w:sz w:val="24"/>
              </w:rPr>
              <w:t>）与环境质量底线相符性分析</w:t>
            </w:r>
          </w:p>
          <w:p w:rsidR="00024C9C" w:rsidRPr="003A7047" w:rsidRDefault="003F020B">
            <w:pPr>
              <w:tabs>
                <w:tab w:val="left" w:pos="3975"/>
              </w:tabs>
              <w:spacing w:line="360" w:lineRule="auto"/>
              <w:ind w:firstLineChars="200" w:firstLine="480"/>
              <w:jc w:val="left"/>
              <w:rPr>
                <w:sz w:val="24"/>
                <w:szCs w:val="22"/>
              </w:rPr>
            </w:pPr>
            <w:r w:rsidRPr="003A7047">
              <w:rPr>
                <w:rFonts w:hint="eastAsia"/>
                <w:sz w:val="24"/>
                <w:szCs w:val="22"/>
              </w:rPr>
              <w:t>根据《</w:t>
            </w:r>
            <w:r w:rsidRPr="003A7047">
              <w:rPr>
                <w:rFonts w:hint="eastAsia"/>
                <w:sz w:val="24"/>
                <w:szCs w:val="22"/>
              </w:rPr>
              <w:t>2023</w:t>
            </w:r>
            <w:r w:rsidRPr="003A7047">
              <w:rPr>
                <w:rFonts w:hint="eastAsia"/>
                <w:sz w:val="24"/>
                <w:szCs w:val="22"/>
              </w:rPr>
              <w:t>年淮南市环境质量状况公报》可知，项目所在区域</w:t>
            </w:r>
            <w:r w:rsidRPr="003A7047">
              <w:rPr>
                <w:rFonts w:hint="eastAsia"/>
                <w:sz w:val="24"/>
                <w:szCs w:val="22"/>
              </w:rPr>
              <w:t>SO</w:t>
            </w:r>
            <w:r w:rsidRPr="003A7047">
              <w:rPr>
                <w:rFonts w:hint="eastAsia"/>
                <w:sz w:val="24"/>
                <w:szCs w:val="22"/>
                <w:vertAlign w:val="subscript"/>
              </w:rPr>
              <w:t>2</w:t>
            </w:r>
            <w:r w:rsidRPr="003A7047">
              <w:rPr>
                <w:rFonts w:hint="eastAsia"/>
                <w:sz w:val="24"/>
                <w:szCs w:val="22"/>
              </w:rPr>
              <w:t>、</w:t>
            </w:r>
            <w:r w:rsidRPr="003A7047">
              <w:rPr>
                <w:rFonts w:hint="eastAsia"/>
                <w:sz w:val="24"/>
                <w:szCs w:val="22"/>
              </w:rPr>
              <w:t>NO</w:t>
            </w:r>
            <w:r w:rsidRPr="003A7047">
              <w:rPr>
                <w:rFonts w:hint="eastAsia"/>
                <w:sz w:val="24"/>
                <w:szCs w:val="22"/>
                <w:vertAlign w:val="subscript"/>
              </w:rPr>
              <w:t>2</w:t>
            </w:r>
            <w:r w:rsidRPr="003A7047">
              <w:rPr>
                <w:rFonts w:hint="eastAsia"/>
                <w:sz w:val="24"/>
                <w:szCs w:val="22"/>
              </w:rPr>
              <w:t>、</w:t>
            </w:r>
            <w:r w:rsidRPr="003A7047">
              <w:rPr>
                <w:rFonts w:hint="eastAsia"/>
                <w:sz w:val="24"/>
                <w:szCs w:val="22"/>
              </w:rPr>
              <w:t>CO</w:t>
            </w:r>
            <w:r w:rsidRPr="003A7047">
              <w:rPr>
                <w:rFonts w:hint="eastAsia"/>
                <w:sz w:val="24"/>
                <w:szCs w:val="22"/>
              </w:rPr>
              <w:t>、</w:t>
            </w:r>
            <w:r w:rsidRPr="003A7047">
              <w:rPr>
                <w:rFonts w:hint="eastAsia"/>
                <w:sz w:val="24"/>
                <w:szCs w:val="22"/>
              </w:rPr>
              <w:t>PM</w:t>
            </w:r>
            <w:r w:rsidRPr="003A7047">
              <w:rPr>
                <w:rFonts w:hint="eastAsia"/>
                <w:sz w:val="24"/>
                <w:szCs w:val="22"/>
                <w:vertAlign w:val="subscript"/>
              </w:rPr>
              <w:t>10</w:t>
            </w:r>
            <w:r w:rsidRPr="003A7047">
              <w:rPr>
                <w:rFonts w:hint="eastAsia"/>
                <w:sz w:val="24"/>
                <w:szCs w:val="22"/>
              </w:rPr>
              <w:t>、</w:t>
            </w:r>
            <w:r w:rsidRPr="003A7047">
              <w:rPr>
                <w:rFonts w:hint="eastAsia"/>
                <w:sz w:val="24"/>
                <w:szCs w:val="22"/>
              </w:rPr>
              <w:t>O</w:t>
            </w:r>
            <w:r w:rsidRPr="003A7047">
              <w:rPr>
                <w:rFonts w:hint="eastAsia"/>
                <w:sz w:val="24"/>
                <w:szCs w:val="22"/>
                <w:vertAlign w:val="subscript"/>
              </w:rPr>
              <w:t>3</w:t>
            </w:r>
            <w:r w:rsidRPr="003A7047">
              <w:rPr>
                <w:rFonts w:hint="eastAsia"/>
                <w:sz w:val="24"/>
                <w:szCs w:val="22"/>
              </w:rPr>
              <w:t>满足《环境空气质量标准》（</w:t>
            </w:r>
            <w:r w:rsidRPr="003A7047">
              <w:rPr>
                <w:rFonts w:hint="eastAsia"/>
                <w:sz w:val="24"/>
                <w:szCs w:val="22"/>
              </w:rPr>
              <w:t>GB3095-2012</w:t>
            </w:r>
            <w:r w:rsidRPr="003A7047">
              <w:rPr>
                <w:rFonts w:hint="eastAsia"/>
                <w:sz w:val="24"/>
                <w:szCs w:val="22"/>
              </w:rPr>
              <w:t>）中二级标准限值，</w:t>
            </w:r>
            <w:r w:rsidRPr="003A7047">
              <w:rPr>
                <w:rFonts w:hint="eastAsia"/>
                <w:sz w:val="24"/>
                <w:szCs w:val="22"/>
              </w:rPr>
              <w:t>PM</w:t>
            </w:r>
            <w:r w:rsidRPr="003A7047">
              <w:rPr>
                <w:rFonts w:hint="eastAsia"/>
                <w:sz w:val="24"/>
                <w:szCs w:val="22"/>
                <w:vertAlign w:val="subscript"/>
              </w:rPr>
              <w:t>2.5</w:t>
            </w:r>
            <w:r w:rsidRPr="003A7047">
              <w:rPr>
                <w:rFonts w:hint="eastAsia"/>
                <w:sz w:val="24"/>
                <w:szCs w:val="22"/>
              </w:rPr>
              <w:t>不满足《环境空气质量标准》（</w:t>
            </w:r>
            <w:r w:rsidRPr="003A7047">
              <w:rPr>
                <w:rFonts w:hint="eastAsia"/>
                <w:sz w:val="24"/>
                <w:szCs w:val="22"/>
              </w:rPr>
              <w:t>GB3095-2012</w:t>
            </w:r>
            <w:r w:rsidRPr="003A7047">
              <w:rPr>
                <w:rFonts w:hint="eastAsia"/>
                <w:sz w:val="24"/>
                <w:szCs w:val="22"/>
              </w:rPr>
              <w:t>）中二级标准限值，因此，项目所在区域判定为不达标区。淮南市生态环境局就空气质量不达标提出一系列举措，为确保淮南市大气污染防治工作有效推进，目前，淮南市已制订《淮南市“十四五”大气污染防治规划（</w:t>
            </w:r>
            <w:r w:rsidRPr="003A7047">
              <w:rPr>
                <w:rFonts w:hint="eastAsia"/>
                <w:sz w:val="24"/>
                <w:szCs w:val="22"/>
              </w:rPr>
              <w:t>2021</w:t>
            </w:r>
            <w:r w:rsidRPr="003A7047">
              <w:rPr>
                <w:rFonts w:hint="eastAsia"/>
                <w:sz w:val="24"/>
                <w:szCs w:val="22"/>
              </w:rPr>
              <w:t>—</w:t>
            </w:r>
            <w:r w:rsidRPr="003A7047">
              <w:rPr>
                <w:rFonts w:hint="eastAsia"/>
                <w:sz w:val="24"/>
                <w:szCs w:val="22"/>
              </w:rPr>
              <w:t>2025</w:t>
            </w:r>
            <w:r w:rsidRPr="003A7047">
              <w:rPr>
                <w:rFonts w:hint="eastAsia"/>
                <w:sz w:val="24"/>
                <w:szCs w:val="22"/>
              </w:rPr>
              <w:t>年）》，围绕工业大气污染治理、扬（烟）尘污染防治等开展专项治理活动，进一步削减大气污染物排放。泥河水</w:t>
            </w:r>
            <w:proofErr w:type="gramStart"/>
            <w:r w:rsidRPr="003A7047">
              <w:rPr>
                <w:rFonts w:hint="eastAsia"/>
                <w:sz w:val="24"/>
                <w:szCs w:val="22"/>
              </w:rPr>
              <w:t>质满足</w:t>
            </w:r>
            <w:proofErr w:type="gramEnd"/>
            <w:r w:rsidRPr="003A7047">
              <w:rPr>
                <w:rFonts w:hint="eastAsia"/>
                <w:sz w:val="24"/>
                <w:szCs w:val="22"/>
              </w:rPr>
              <w:t>《地表水环境质量标准》（</w:t>
            </w:r>
            <w:r w:rsidRPr="003A7047">
              <w:rPr>
                <w:rFonts w:hint="eastAsia"/>
                <w:sz w:val="24"/>
                <w:szCs w:val="22"/>
              </w:rPr>
              <w:t>GB3838-2002</w:t>
            </w:r>
            <w:r w:rsidRPr="003A7047">
              <w:rPr>
                <w:rFonts w:hint="eastAsia"/>
                <w:sz w:val="24"/>
                <w:szCs w:val="22"/>
              </w:rPr>
              <w:t>）中Ⅲ类标准，项目所在区域地表水环境质量现状水质良好；项目建成运行后，在落实评价提出的各项污染物防治措施的前提下，各项污染物可以做到达标排放，不会降低区域环境质量的原有功能级别，能够满足环境质量底线控制要求。</w:t>
            </w:r>
          </w:p>
          <w:p w:rsidR="00024C9C" w:rsidRPr="003A7047" w:rsidRDefault="003F020B">
            <w:pPr>
              <w:spacing w:line="360" w:lineRule="auto"/>
              <w:ind w:firstLineChars="200" w:firstLine="480"/>
              <w:jc w:val="left"/>
              <w:rPr>
                <w:sz w:val="24"/>
              </w:rPr>
            </w:pPr>
            <w:r w:rsidRPr="003A7047">
              <w:rPr>
                <w:rFonts w:hint="eastAsia"/>
                <w:sz w:val="24"/>
              </w:rPr>
              <w:lastRenderedPageBreak/>
              <w:t>（</w:t>
            </w:r>
            <w:r w:rsidRPr="003A7047">
              <w:rPr>
                <w:sz w:val="24"/>
              </w:rPr>
              <w:t>3</w:t>
            </w:r>
            <w:r w:rsidRPr="003A7047">
              <w:rPr>
                <w:rFonts w:hint="eastAsia"/>
                <w:sz w:val="24"/>
              </w:rPr>
              <w:t>）资源利用上线的对照分析</w:t>
            </w:r>
          </w:p>
          <w:p w:rsidR="00024C9C" w:rsidRPr="003A7047" w:rsidRDefault="003F020B">
            <w:pPr>
              <w:tabs>
                <w:tab w:val="left" w:pos="3975"/>
              </w:tabs>
              <w:spacing w:line="360" w:lineRule="auto"/>
              <w:ind w:firstLineChars="200" w:firstLine="480"/>
              <w:jc w:val="left"/>
              <w:rPr>
                <w:sz w:val="24"/>
                <w:szCs w:val="22"/>
              </w:rPr>
            </w:pPr>
            <w:r w:rsidRPr="003A7047">
              <w:rPr>
                <w:rFonts w:hint="eastAsia"/>
                <w:sz w:val="24"/>
                <w:szCs w:val="22"/>
              </w:rPr>
              <w:t>本项目位于淮南市潘集</w:t>
            </w:r>
            <w:proofErr w:type="gramStart"/>
            <w:r w:rsidRPr="003A7047">
              <w:rPr>
                <w:rFonts w:hint="eastAsia"/>
                <w:sz w:val="24"/>
                <w:szCs w:val="22"/>
              </w:rPr>
              <w:t>区九田集</w:t>
            </w:r>
            <w:proofErr w:type="gramEnd"/>
            <w:r w:rsidRPr="003A7047">
              <w:rPr>
                <w:rFonts w:hint="eastAsia"/>
                <w:sz w:val="24"/>
                <w:szCs w:val="22"/>
              </w:rPr>
              <w:t>街道袁西片区，生产所需能源、物资均能正常供应；项目所在地不属于资源、能源紧缺区域，用水来自市政管网，生产用电由附近发电站提供。所用原辅材料均在附近地区购买，项目施工期通过内部管理设备选择、原辅材料的选用和管理、废物回收利用等措施尽可能做到合理利用和节能降耗、最大限度地减少物耗，因此，项目不会突破当地资源利用上线。</w:t>
            </w:r>
          </w:p>
          <w:p w:rsidR="00024C9C" w:rsidRPr="003A7047" w:rsidRDefault="003F020B">
            <w:pPr>
              <w:spacing w:line="360" w:lineRule="auto"/>
              <w:ind w:firstLineChars="200" w:firstLine="480"/>
              <w:jc w:val="left"/>
              <w:rPr>
                <w:sz w:val="24"/>
                <w:szCs w:val="22"/>
              </w:rPr>
            </w:pPr>
            <w:r w:rsidRPr="003A7047">
              <w:rPr>
                <w:rFonts w:hint="eastAsia"/>
                <w:sz w:val="24"/>
              </w:rPr>
              <w:t>（</w:t>
            </w:r>
            <w:r w:rsidRPr="003A7047">
              <w:rPr>
                <w:sz w:val="24"/>
              </w:rPr>
              <w:t>4</w:t>
            </w:r>
            <w:r w:rsidRPr="003A7047">
              <w:rPr>
                <w:rFonts w:hint="eastAsia"/>
                <w:sz w:val="24"/>
              </w:rPr>
              <w:t>）与生态环境准入清单的相符性分析</w:t>
            </w:r>
          </w:p>
          <w:p w:rsidR="00024C9C" w:rsidRPr="003A7047" w:rsidRDefault="003F020B">
            <w:pPr>
              <w:tabs>
                <w:tab w:val="left" w:pos="3975"/>
              </w:tabs>
              <w:spacing w:line="360" w:lineRule="auto"/>
              <w:ind w:firstLineChars="200" w:firstLine="480"/>
              <w:jc w:val="left"/>
              <w:rPr>
                <w:sz w:val="24"/>
                <w:szCs w:val="22"/>
              </w:rPr>
            </w:pPr>
            <w:r w:rsidRPr="003A7047">
              <w:rPr>
                <w:rFonts w:hint="eastAsia"/>
                <w:sz w:val="24"/>
                <w:szCs w:val="22"/>
              </w:rPr>
              <w:t>本项目属于房地产业中的标准化厂房建设类项目，根据《产业结构调整指导目录（</w:t>
            </w:r>
            <w:r w:rsidRPr="003A7047">
              <w:rPr>
                <w:rFonts w:hint="eastAsia"/>
                <w:sz w:val="24"/>
                <w:szCs w:val="22"/>
              </w:rPr>
              <w:t>2024</w:t>
            </w:r>
            <w:r w:rsidRPr="003A7047">
              <w:rPr>
                <w:rFonts w:hint="eastAsia"/>
                <w:sz w:val="24"/>
                <w:szCs w:val="22"/>
              </w:rPr>
              <w:t>年本）》，本项目不属于其中限制类和淘汰类项目，视为允许建设项目。此外，本项目已取得淮南市潘集区发展和改革委员会备案，项目编码为</w:t>
            </w:r>
            <w:r w:rsidRPr="003A7047">
              <w:rPr>
                <w:rFonts w:hint="eastAsia"/>
                <w:sz w:val="24"/>
                <w:szCs w:val="22"/>
              </w:rPr>
              <w:t>2410-340406-04-01-411144</w:t>
            </w:r>
            <w:r w:rsidRPr="003A7047">
              <w:rPr>
                <w:rFonts w:hint="eastAsia"/>
                <w:sz w:val="24"/>
                <w:szCs w:val="22"/>
              </w:rPr>
              <w:t>，因此，本项目符合国家和地方产业政策。</w:t>
            </w:r>
          </w:p>
          <w:p w:rsidR="00024C9C" w:rsidRPr="003A7047" w:rsidRDefault="003F020B">
            <w:pPr>
              <w:pStyle w:val="Default"/>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w:t>
            </w:r>
            <w:r w:rsidRPr="003A7047">
              <w:rPr>
                <w:rFonts w:ascii="Times New Roman" w:hAnsi="Times New Roman" w:cs="Times New Roman" w:hint="eastAsia"/>
                <w:color w:val="auto"/>
              </w:rPr>
              <w:t>5</w:t>
            </w:r>
            <w:r w:rsidRPr="003A7047">
              <w:rPr>
                <w:rFonts w:ascii="Times New Roman" w:hAnsi="Times New Roman" w:cs="Times New Roman"/>
                <w:color w:val="auto"/>
              </w:rPr>
              <w:t>）</w:t>
            </w:r>
            <w:r w:rsidRPr="003A7047">
              <w:rPr>
                <w:rFonts w:ascii="Times New Roman" w:hAnsi="Times New Roman" w:cs="Times New Roman" w:hint="eastAsia"/>
                <w:color w:val="auto"/>
              </w:rPr>
              <w:t>与《淮南市“三线一单”生态环境分区管控方案》相符性</w:t>
            </w:r>
          </w:p>
          <w:p w:rsidR="00024C9C" w:rsidRPr="003A7047" w:rsidRDefault="003F020B">
            <w:pPr>
              <w:pStyle w:val="Default"/>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根据安徽省</w:t>
            </w:r>
            <w:r w:rsidRPr="003A7047">
              <w:rPr>
                <w:rFonts w:ascii="Times New Roman" w:hAnsi="Times New Roman" w:cs="Times New Roman"/>
                <w:color w:val="auto"/>
              </w:rPr>
              <w:t>“</w:t>
            </w:r>
            <w:r w:rsidRPr="003A7047">
              <w:rPr>
                <w:rFonts w:ascii="Times New Roman" w:hAnsi="Times New Roman" w:cs="Times New Roman"/>
                <w:color w:val="auto"/>
              </w:rPr>
              <w:t>三线一单</w:t>
            </w:r>
            <w:r w:rsidRPr="003A7047">
              <w:rPr>
                <w:rFonts w:ascii="Times New Roman" w:hAnsi="Times New Roman" w:cs="Times New Roman"/>
                <w:color w:val="auto"/>
              </w:rPr>
              <w:t>”</w:t>
            </w:r>
            <w:r w:rsidRPr="003A7047">
              <w:rPr>
                <w:rFonts w:ascii="Times New Roman" w:hAnsi="Times New Roman" w:cs="Times New Roman"/>
                <w:color w:val="auto"/>
              </w:rPr>
              <w:t>公众服务平台查询，</w:t>
            </w:r>
            <w:r w:rsidRPr="003A7047">
              <w:rPr>
                <w:rFonts w:ascii="Times New Roman" w:hAnsi="Times New Roman" w:cs="Times New Roman" w:hint="eastAsia"/>
                <w:color w:val="auto"/>
              </w:rPr>
              <w:t>经与“三线一单”成果数据分析，经与“三线一单”成果数据分析，与</w:t>
            </w:r>
            <w:r w:rsidRPr="003A7047">
              <w:rPr>
                <w:rFonts w:ascii="Times New Roman" w:hAnsi="Times New Roman" w:cs="Times New Roman"/>
                <w:color w:val="auto"/>
              </w:rPr>
              <w:t>1</w:t>
            </w:r>
            <w:r w:rsidRPr="003A7047">
              <w:rPr>
                <w:rFonts w:ascii="Times New Roman" w:hAnsi="Times New Roman" w:cs="Times New Roman" w:hint="eastAsia"/>
                <w:color w:val="auto"/>
              </w:rPr>
              <w:t>个环境管控单元存在交叠，其中优先保护类</w:t>
            </w:r>
            <w:r w:rsidRPr="003A7047">
              <w:rPr>
                <w:rFonts w:ascii="Times New Roman" w:hAnsi="Times New Roman" w:cs="Times New Roman"/>
                <w:color w:val="auto"/>
              </w:rPr>
              <w:t>0</w:t>
            </w:r>
            <w:r w:rsidRPr="003A7047">
              <w:rPr>
                <w:rFonts w:ascii="Times New Roman" w:hAnsi="Times New Roman" w:cs="Times New Roman" w:hint="eastAsia"/>
                <w:color w:val="auto"/>
              </w:rPr>
              <w:t>个，重点</w:t>
            </w:r>
            <w:proofErr w:type="gramStart"/>
            <w:r w:rsidRPr="003A7047">
              <w:rPr>
                <w:rFonts w:ascii="Times New Roman" w:hAnsi="Times New Roman" w:cs="Times New Roman" w:hint="eastAsia"/>
                <w:color w:val="auto"/>
              </w:rPr>
              <w:t>管控类</w:t>
            </w:r>
            <w:r w:rsidRPr="003A7047">
              <w:rPr>
                <w:rFonts w:ascii="Times New Roman" w:hAnsi="Times New Roman" w:cs="Times New Roman"/>
                <w:color w:val="auto"/>
              </w:rPr>
              <w:t>1</w:t>
            </w:r>
            <w:r w:rsidRPr="003A7047">
              <w:rPr>
                <w:rFonts w:ascii="Times New Roman" w:hAnsi="Times New Roman" w:cs="Times New Roman" w:hint="eastAsia"/>
                <w:color w:val="auto"/>
              </w:rPr>
              <w:t>个</w:t>
            </w:r>
            <w:proofErr w:type="gramEnd"/>
            <w:r w:rsidRPr="003A7047">
              <w:rPr>
                <w:rFonts w:ascii="Times New Roman" w:hAnsi="Times New Roman" w:cs="Times New Roman" w:hint="eastAsia"/>
                <w:color w:val="auto"/>
              </w:rPr>
              <w:t>，一般</w:t>
            </w:r>
            <w:proofErr w:type="gramStart"/>
            <w:r w:rsidRPr="003A7047">
              <w:rPr>
                <w:rFonts w:ascii="Times New Roman" w:hAnsi="Times New Roman" w:cs="Times New Roman" w:hint="eastAsia"/>
                <w:color w:val="auto"/>
              </w:rPr>
              <w:t>管控类</w:t>
            </w:r>
            <w:r w:rsidRPr="003A7047">
              <w:rPr>
                <w:rFonts w:ascii="Times New Roman" w:hAnsi="Times New Roman" w:cs="Times New Roman"/>
                <w:color w:val="auto"/>
              </w:rPr>
              <w:t>0</w:t>
            </w:r>
            <w:r w:rsidRPr="003A7047">
              <w:rPr>
                <w:rFonts w:ascii="Times New Roman" w:hAnsi="Times New Roman" w:cs="Times New Roman" w:hint="eastAsia"/>
                <w:color w:val="auto"/>
              </w:rPr>
              <w:t>个</w:t>
            </w:r>
            <w:proofErr w:type="gramEnd"/>
            <w:r w:rsidRPr="003A7047">
              <w:rPr>
                <w:rFonts w:ascii="Times New Roman" w:hAnsi="Times New Roman" w:cs="Times New Roman" w:hint="eastAsia"/>
                <w:color w:val="auto"/>
              </w:rPr>
              <w:t>。重点环境管控单元编码为</w:t>
            </w:r>
            <w:r w:rsidRPr="003A7047">
              <w:rPr>
                <w:rFonts w:ascii="Times New Roman" w:hAnsi="Times New Roman" w:cs="Times New Roman"/>
                <w:color w:val="auto"/>
              </w:rPr>
              <w:t>ZH34040620019</w:t>
            </w:r>
            <w:r w:rsidRPr="003A7047">
              <w:rPr>
                <w:rFonts w:ascii="Times New Roman" w:hAnsi="Times New Roman" w:cs="Times New Roman" w:hint="eastAsia"/>
                <w:color w:val="auto"/>
              </w:rPr>
              <w:t>，</w:t>
            </w:r>
            <w:r w:rsidRPr="003A7047">
              <w:rPr>
                <w:rFonts w:ascii="Times New Roman" w:hAnsi="Times New Roman" w:cs="Times New Roman"/>
                <w:color w:val="auto"/>
              </w:rPr>
              <w:t>“</w:t>
            </w:r>
            <w:r w:rsidRPr="003A7047">
              <w:rPr>
                <w:rFonts w:ascii="Times New Roman" w:hAnsi="Times New Roman" w:cs="Times New Roman"/>
                <w:color w:val="auto"/>
              </w:rPr>
              <w:t>三线一单</w:t>
            </w:r>
            <w:r w:rsidRPr="003A7047">
              <w:rPr>
                <w:rFonts w:ascii="Times New Roman" w:hAnsi="Times New Roman" w:cs="Times New Roman"/>
                <w:color w:val="auto"/>
              </w:rPr>
              <w:t>”</w:t>
            </w:r>
            <w:r w:rsidRPr="003A7047">
              <w:rPr>
                <w:rFonts w:ascii="Times New Roman" w:hAnsi="Times New Roman" w:cs="Times New Roman"/>
                <w:color w:val="auto"/>
              </w:rPr>
              <w:t>管</w:t>
            </w:r>
            <w:proofErr w:type="gramStart"/>
            <w:r w:rsidRPr="003A7047">
              <w:rPr>
                <w:rFonts w:ascii="Times New Roman" w:hAnsi="Times New Roman" w:cs="Times New Roman"/>
                <w:color w:val="auto"/>
              </w:rPr>
              <w:t>控要求点</w:t>
            </w:r>
            <w:proofErr w:type="gramEnd"/>
            <w:r w:rsidRPr="003A7047">
              <w:rPr>
                <w:rFonts w:ascii="Times New Roman" w:hAnsi="Times New Roman" w:cs="Times New Roman"/>
                <w:color w:val="auto"/>
              </w:rPr>
              <w:t>位分析图详见附图</w:t>
            </w:r>
            <w:r w:rsidRPr="003A7047">
              <w:rPr>
                <w:rFonts w:ascii="Times New Roman" w:hAnsi="Times New Roman" w:cs="Times New Roman" w:hint="eastAsia"/>
                <w:color w:val="auto"/>
              </w:rPr>
              <w:t>7</w:t>
            </w:r>
            <w:r w:rsidRPr="003A7047">
              <w:rPr>
                <w:rFonts w:ascii="Times New Roman" w:hAnsi="Times New Roman" w:cs="Times New Roman" w:hint="eastAsia"/>
                <w:color w:val="auto"/>
              </w:rPr>
              <w:t>。对与本项目相关的淮南市管控单元生态环境准入</w:t>
            </w:r>
            <w:r w:rsidRPr="003A7047">
              <w:rPr>
                <w:rFonts w:ascii="Times New Roman" w:hAnsi="Times New Roman" w:cs="Times New Roman"/>
                <w:color w:val="auto"/>
              </w:rPr>
              <w:t>清单进行分析，分析情况详见</w:t>
            </w:r>
            <w:r w:rsidRPr="003A7047">
              <w:rPr>
                <w:rFonts w:ascii="Times New Roman" w:hAnsi="Times New Roman" w:cs="Times New Roman" w:hint="eastAsia"/>
                <w:color w:val="auto"/>
              </w:rPr>
              <w:t>下表。</w:t>
            </w:r>
          </w:p>
          <w:p w:rsidR="00024C9C" w:rsidRPr="003A7047" w:rsidRDefault="00024C9C">
            <w:pPr>
              <w:spacing w:line="360" w:lineRule="auto"/>
              <w:rPr>
                <w:rFonts w:eastAsia="黑体"/>
                <w:sz w:val="24"/>
              </w:rPr>
            </w:pPr>
          </w:p>
          <w:p w:rsidR="00024C9C" w:rsidRPr="003A7047" w:rsidRDefault="00024C9C">
            <w:pPr>
              <w:spacing w:line="360" w:lineRule="auto"/>
              <w:rPr>
                <w:rFonts w:eastAsia="黑体"/>
                <w:sz w:val="24"/>
              </w:rPr>
            </w:pPr>
          </w:p>
          <w:p w:rsidR="00024C9C" w:rsidRPr="003A7047" w:rsidRDefault="00024C9C">
            <w:pPr>
              <w:spacing w:line="360" w:lineRule="auto"/>
              <w:rPr>
                <w:rFonts w:eastAsia="黑体"/>
                <w:sz w:val="24"/>
              </w:rPr>
            </w:pPr>
          </w:p>
          <w:p w:rsidR="00024C9C" w:rsidRPr="003A7047" w:rsidRDefault="00024C9C">
            <w:pPr>
              <w:spacing w:line="360" w:lineRule="auto"/>
              <w:rPr>
                <w:rFonts w:eastAsia="黑体"/>
                <w:sz w:val="24"/>
              </w:rPr>
            </w:pPr>
          </w:p>
          <w:p w:rsidR="00024C9C" w:rsidRPr="003A7047" w:rsidRDefault="00024C9C">
            <w:pPr>
              <w:spacing w:line="360" w:lineRule="auto"/>
              <w:rPr>
                <w:rFonts w:eastAsia="黑体"/>
                <w:sz w:val="24"/>
              </w:rPr>
            </w:pPr>
          </w:p>
          <w:p w:rsidR="00024C9C" w:rsidRPr="003A7047" w:rsidRDefault="00024C9C">
            <w:pPr>
              <w:spacing w:line="360" w:lineRule="auto"/>
              <w:rPr>
                <w:rFonts w:eastAsia="黑体"/>
                <w:sz w:val="24"/>
              </w:rPr>
            </w:pPr>
          </w:p>
          <w:p w:rsidR="00024C9C" w:rsidRPr="003A7047" w:rsidRDefault="00024C9C">
            <w:pPr>
              <w:spacing w:line="360" w:lineRule="auto"/>
              <w:rPr>
                <w:rFonts w:eastAsia="黑体"/>
                <w:sz w:val="24"/>
              </w:rPr>
            </w:pPr>
          </w:p>
        </w:tc>
      </w:tr>
    </w:tbl>
    <w:p w:rsidR="00024C9C" w:rsidRPr="003A7047" w:rsidRDefault="00024C9C">
      <w:pPr>
        <w:autoSpaceDE w:val="0"/>
        <w:autoSpaceDN w:val="0"/>
        <w:adjustRightInd w:val="0"/>
        <w:spacing w:line="360" w:lineRule="auto"/>
        <w:jc w:val="center"/>
        <w:rPr>
          <w:rFonts w:hAnsi="宋体"/>
          <w:kern w:val="0"/>
          <w:sz w:val="24"/>
        </w:rPr>
        <w:sectPr w:rsidR="00024C9C" w:rsidRPr="003A7047">
          <w:footerReference w:type="even" r:id="rId9"/>
          <w:footerReference w:type="default" r:id="rId10"/>
          <w:pgSz w:w="11906" w:h="16838"/>
          <w:pgMar w:top="1701" w:right="1531" w:bottom="1701" w:left="1531" w:header="851" w:footer="1077" w:gutter="0"/>
          <w:cols w:space="720"/>
          <w:docGrid w:type="lines"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8384"/>
      </w:tblGrid>
      <w:tr w:rsidR="00024C9C" w:rsidRPr="003A7047">
        <w:trPr>
          <w:trHeight w:val="13319"/>
        </w:trPr>
        <w:tc>
          <w:tcPr>
            <w:tcW w:w="373" w:type="pct"/>
            <w:vAlign w:val="center"/>
          </w:tcPr>
          <w:p w:rsidR="00024C9C" w:rsidRPr="003A7047" w:rsidRDefault="003F020B">
            <w:pPr>
              <w:autoSpaceDE w:val="0"/>
              <w:autoSpaceDN w:val="0"/>
              <w:adjustRightInd w:val="0"/>
              <w:spacing w:line="360" w:lineRule="auto"/>
              <w:jc w:val="center"/>
              <w:rPr>
                <w:rFonts w:hAnsi="宋体"/>
                <w:kern w:val="0"/>
                <w:sz w:val="24"/>
              </w:rPr>
            </w:pPr>
            <w:r w:rsidRPr="003A7047">
              <w:rPr>
                <w:rFonts w:hAnsi="宋体" w:hint="eastAsia"/>
                <w:kern w:val="0"/>
                <w:sz w:val="24"/>
              </w:rPr>
              <w:lastRenderedPageBreak/>
              <w:t>其他符合性分析</w:t>
            </w:r>
          </w:p>
        </w:tc>
        <w:tc>
          <w:tcPr>
            <w:tcW w:w="4627" w:type="pct"/>
            <w:vAlign w:val="center"/>
          </w:tcPr>
          <w:p w:rsidR="00024C9C" w:rsidRPr="003A7047" w:rsidRDefault="003F020B">
            <w:pPr>
              <w:spacing w:line="324" w:lineRule="auto"/>
              <w:contextualSpacing/>
              <w:jc w:val="center"/>
              <w:rPr>
                <w:rFonts w:eastAsia="黑体"/>
                <w:bCs/>
                <w:sz w:val="24"/>
              </w:rPr>
            </w:pPr>
            <w:r w:rsidRPr="003A7047">
              <w:rPr>
                <w:rFonts w:eastAsia="黑体" w:hint="eastAsia"/>
                <w:bCs/>
                <w:sz w:val="24"/>
              </w:rPr>
              <w:t>表</w:t>
            </w:r>
            <w:r w:rsidRPr="003A7047">
              <w:rPr>
                <w:rFonts w:eastAsia="黑体" w:hint="eastAsia"/>
                <w:bCs/>
                <w:sz w:val="24"/>
              </w:rPr>
              <w:t>1-</w:t>
            </w:r>
            <w:r w:rsidR="0009328D">
              <w:rPr>
                <w:rFonts w:eastAsia="黑体" w:hint="eastAsia"/>
                <w:bCs/>
                <w:sz w:val="24"/>
              </w:rPr>
              <w:t>5</w:t>
            </w:r>
            <w:r w:rsidRPr="003A7047">
              <w:rPr>
                <w:rFonts w:eastAsia="黑体" w:hint="eastAsia"/>
                <w:bCs/>
                <w:sz w:val="24"/>
              </w:rPr>
              <w:t xml:space="preserve">  </w:t>
            </w:r>
            <w:r w:rsidRPr="003A7047">
              <w:rPr>
                <w:rFonts w:eastAsia="黑体" w:hint="eastAsia"/>
                <w:bCs/>
                <w:sz w:val="24"/>
              </w:rPr>
              <w:t>本项目与生态管控单元的符合性分析</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tblPr>
            <w:tblGrid>
              <w:gridCol w:w="1756"/>
              <w:gridCol w:w="687"/>
              <w:gridCol w:w="3260"/>
              <w:gridCol w:w="2038"/>
              <w:gridCol w:w="427"/>
            </w:tblGrid>
            <w:tr w:rsidR="00024C9C" w:rsidRPr="003A7047">
              <w:trPr>
                <w:jc w:val="center"/>
              </w:trPr>
              <w:tc>
                <w:tcPr>
                  <w:tcW w:w="1756" w:type="dxa"/>
                  <w:vAlign w:val="center"/>
                </w:tcPr>
                <w:p w:rsidR="00024C9C" w:rsidRPr="003A7047" w:rsidRDefault="003F020B">
                  <w:pPr>
                    <w:autoSpaceDE w:val="0"/>
                    <w:autoSpaceDN w:val="0"/>
                    <w:spacing w:line="276" w:lineRule="auto"/>
                    <w:contextualSpacing/>
                    <w:jc w:val="center"/>
                    <w:rPr>
                      <w:b/>
                      <w:szCs w:val="21"/>
                    </w:rPr>
                  </w:pPr>
                  <w:r w:rsidRPr="003A7047">
                    <w:rPr>
                      <w:rFonts w:hAnsi="宋体"/>
                      <w:b/>
                      <w:szCs w:val="21"/>
                    </w:rPr>
                    <w:t>环境管控单元分类</w:t>
                  </w:r>
                  <w:r w:rsidRPr="003A7047">
                    <w:rPr>
                      <w:rFonts w:hint="eastAsia"/>
                      <w:b/>
                      <w:szCs w:val="21"/>
                    </w:rPr>
                    <w:t>及</w:t>
                  </w:r>
                  <w:r w:rsidRPr="003A7047">
                    <w:rPr>
                      <w:rFonts w:hAnsi="宋体"/>
                      <w:b/>
                      <w:szCs w:val="21"/>
                    </w:rPr>
                    <w:t>编码</w:t>
                  </w:r>
                </w:p>
              </w:tc>
              <w:tc>
                <w:tcPr>
                  <w:tcW w:w="687" w:type="dxa"/>
                  <w:vAlign w:val="center"/>
                </w:tcPr>
                <w:p w:rsidR="00024C9C" w:rsidRPr="003A7047" w:rsidRDefault="003F020B">
                  <w:pPr>
                    <w:spacing w:line="276" w:lineRule="auto"/>
                    <w:contextualSpacing/>
                    <w:jc w:val="center"/>
                    <w:rPr>
                      <w:b/>
                      <w:szCs w:val="21"/>
                    </w:rPr>
                  </w:pPr>
                  <w:r w:rsidRPr="003A7047">
                    <w:rPr>
                      <w:rFonts w:hAnsi="宋体"/>
                      <w:b/>
                      <w:szCs w:val="21"/>
                    </w:rPr>
                    <w:t>管控</w:t>
                  </w:r>
                </w:p>
                <w:p w:rsidR="00024C9C" w:rsidRPr="003A7047" w:rsidRDefault="003F020B">
                  <w:pPr>
                    <w:autoSpaceDE w:val="0"/>
                    <w:autoSpaceDN w:val="0"/>
                    <w:spacing w:line="276" w:lineRule="auto"/>
                    <w:contextualSpacing/>
                    <w:jc w:val="center"/>
                    <w:rPr>
                      <w:b/>
                      <w:szCs w:val="21"/>
                    </w:rPr>
                  </w:pPr>
                  <w:r w:rsidRPr="003A7047">
                    <w:rPr>
                      <w:rFonts w:hAnsi="宋体"/>
                      <w:b/>
                      <w:szCs w:val="21"/>
                    </w:rPr>
                    <w:t>类别</w:t>
                  </w:r>
                </w:p>
              </w:tc>
              <w:tc>
                <w:tcPr>
                  <w:tcW w:w="3260" w:type="dxa"/>
                  <w:vAlign w:val="center"/>
                </w:tcPr>
                <w:p w:rsidR="00024C9C" w:rsidRPr="003A7047" w:rsidRDefault="003F020B">
                  <w:pPr>
                    <w:autoSpaceDE w:val="0"/>
                    <w:autoSpaceDN w:val="0"/>
                    <w:spacing w:line="276" w:lineRule="auto"/>
                    <w:contextualSpacing/>
                    <w:jc w:val="center"/>
                    <w:rPr>
                      <w:b/>
                      <w:szCs w:val="21"/>
                    </w:rPr>
                  </w:pPr>
                  <w:r w:rsidRPr="003A7047">
                    <w:rPr>
                      <w:rFonts w:hAnsi="宋体"/>
                      <w:b/>
                      <w:szCs w:val="21"/>
                    </w:rPr>
                    <w:t>管</w:t>
                  </w:r>
                  <w:proofErr w:type="gramStart"/>
                  <w:r w:rsidRPr="003A7047">
                    <w:rPr>
                      <w:rFonts w:hAnsi="宋体"/>
                      <w:b/>
                      <w:szCs w:val="21"/>
                    </w:rPr>
                    <w:t>控要求</w:t>
                  </w:r>
                  <w:proofErr w:type="gramEnd"/>
                </w:p>
              </w:tc>
              <w:tc>
                <w:tcPr>
                  <w:tcW w:w="2038" w:type="dxa"/>
                  <w:vAlign w:val="center"/>
                </w:tcPr>
                <w:p w:rsidR="00024C9C" w:rsidRPr="003A7047" w:rsidRDefault="003F020B">
                  <w:pPr>
                    <w:autoSpaceDE w:val="0"/>
                    <w:autoSpaceDN w:val="0"/>
                    <w:spacing w:line="276" w:lineRule="auto"/>
                    <w:contextualSpacing/>
                    <w:jc w:val="center"/>
                    <w:rPr>
                      <w:b/>
                      <w:szCs w:val="21"/>
                    </w:rPr>
                  </w:pPr>
                  <w:r w:rsidRPr="003A7047">
                    <w:rPr>
                      <w:rFonts w:hAnsi="宋体"/>
                      <w:b/>
                      <w:szCs w:val="21"/>
                    </w:rPr>
                    <w:t>协调性分析</w:t>
                  </w:r>
                </w:p>
              </w:tc>
              <w:tc>
                <w:tcPr>
                  <w:tcW w:w="0" w:type="auto"/>
                  <w:vAlign w:val="center"/>
                </w:tcPr>
                <w:p w:rsidR="00024C9C" w:rsidRPr="003A7047" w:rsidRDefault="003F020B">
                  <w:pPr>
                    <w:autoSpaceDE w:val="0"/>
                    <w:autoSpaceDN w:val="0"/>
                    <w:spacing w:line="276" w:lineRule="auto"/>
                    <w:contextualSpacing/>
                    <w:jc w:val="center"/>
                    <w:rPr>
                      <w:b/>
                      <w:szCs w:val="21"/>
                    </w:rPr>
                  </w:pPr>
                  <w:r w:rsidRPr="003A7047">
                    <w:rPr>
                      <w:rFonts w:hAnsi="宋体"/>
                      <w:b/>
                      <w:szCs w:val="21"/>
                    </w:rPr>
                    <w:t>符合性分析</w:t>
                  </w:r>
                </w:p>
              </w:tc>
            </w:tr>
            <w:tr w:rsidR="00024C9C" w:rsidRPr="003A7047">
              <w:trPr>
                <w:jc w:val="center"/>
              </w:trPr>
              <w:tc>
                <w:tcPr>
                  <w:tcW w:w="1756" w:type="dxa"/>
                  <w:vMerge w:val="restart"/>
                  <w:vAlign w:val="center"/>
                </w:tcPr>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t>重点管控单元</w:t>
                  </w:r>
                </w:p>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t>ZH340406200192</w:t>
                  </w:r>
                </w:p>
              </w:tc>
              <w:tc>
                <w:tcPr>
                  <w:tcW w:w="687" w:type="dxa"/>
                  <w:vMerge w:val="restart"/>
                  <w:vAlign w:val="center"/>
                </w:tcPr>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t>空间布局约束</w:t>
                  </w:r>
                </w:p>
              </w:tc>
              <w:tc>
                <w:tcPr>
                  <w:tcW w:w="3260" w:type="dxa"/>
                  <w:vAlign w:val="center"/>
                </w:tcPr>
                <w:p w:rsidR="00024C9C" w:rsidRPr="003A7047" w:rsidRDefault="003F020B">
                  <w:pPr>
                    <w:autoSpaceDE w:val="0"/>
                    <w:autoSpaceDN w:val="0"/>
                    <w:spacing w:line="276" w:lineRule="auto"/>
                    <w:contextualSpacing/>
                    <w:jc w:val="left"/>
                    <w:rPr>
                      <w:szCs w:val="21"/>
                    </w:rPr>
                  </w:pPr>
                  <w:r w:rsidRPr="003A7047">
                    <w:rPr>
                      <w:szCs w:val="21"/>
                    </w:rPr>
                    <w:t>100</w:t>
                  </w:r>
                  <w:r w:rsidRPr="003A7047">
                    <w:rPr>
                      <w:szCs w:val="21"/>
                    </w:rPr>
                    <w:t>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p w:rsidR="00024C9C" w:rsidRPr="003A7047" w:rsidRDefault="003F020B">
                  <w:pPr>
                    <w:autoSpaceDE w:val="0"/>
                    <w:autoSpaceDN w:val="0"/>
                    <w:spacing w:line="276" w:lineRule="auto"/>
                    <w:contextualSpacing/>
                    <w:jc w:val="left"/>
                    <w:rPr>
                      <w:szCs w:val="21"/>
                    </w:rPr>
                  </w:pPr>
                  <w:r w:rsidRPr="003A7047">
                    <w:rPr>
                      <w:szCs w:val="21"/>
                    </w:rPr>
                    <w:t>102</w:t>
                  </w:r>
                  <w:r w:rsidRPr="003A7047">
                    <w:rPr>
                      <w:szCs w:val="21"/>
                    </w:rPr>
                    <w:t>严肃执法监督，严格执行排污许可、排水许可制度，严禁生活污水和工业废水直排水体。严防道路冲洗污水、洗车冲洗污水、餐饮泔水、施工排水等污水进入雨水口</w:t>
                  </w:r>
                </w:p>
              </w:tc>
              <w:tc>
                <w:tcPr>
                  <w:tcW w:w="2038" w:type="dxa"/>
                  <w:vAlign w:val="center"/>
                </w:tcPr>
                <w:p w:rsidR="00024C9C" w:rsidRPr="003A7047" w:rsidRDefault="003F020B">
                  <w:pPr>
                    <w:spacing w:line="276" w:lineRule="auto"/>
                    <w:contextualSpacing/>
                    <w:jc w:val="left"/>
                    <w:rPr>
                      <w:szCs w:val="21"/>
                    </w:rPr>
                  </w:pPr>
                  <w:r w:rsidRPr="003A7047">
                    <w:rPr>
                      <w:rFonts w:hint="eastAsia"/>
                      <w:szCs w:val="21"/>
                    </w:rPr>
                    <w:t>本项目位于淮南市潘集</w:t>
                  </w:r>
                  <w:proofErr w:type="gramStart"/>
                  <w:r w:rsidRPr="003A7047">
                    <w:rPr>
                      <w:rFonts w:hint="eastAsia"/>
                      <w:szCs w:val="21"/>
                    </w:rPr>
                    <w:t>区九田集</w:t>
                  </w:r>
                  <w:proofErr w:type="gramEnd"/>
                  <w:r w:rsidRPr="003A7047">
                    <w:rPr>
                      <w:rFonts w:hint="eastAsia"/>
                      <w:szCs w:val="21"/>
                    </w:rPr>
                    <w:t>街道袁西片区，袁西片区雨污管网正在规划建设，</w:t>
                  </w:r>
                  <w:proofErr w:type="gramStart"/>
                  <w:r w:rsidRPr="003A7047">
                    <w:rPr>
                      <w:rFonts w:hint="eastAsia"/>
                      <w:szCs w:val="21"/>
                    </w:rPr>
                    <w:t>待规划</w:t>
                  </w:r>
                  <w:proofErr w:type="gramEnd"/>
                  <w:r w:rsidRPr="003A7047">
                    <w:rPr>
                      <w:rFonts w:hint="eastAsia"/>
                      <w:szCs w:val="21"/>
                    </w:rPr>
                    <w:t>建设完成后本项目方可投入正式运营。施工期</w:t>
                  </w:r>
                  <w:r w:rsidRPr="003A7047">
                    <w:rPr>
                      <w:rFonts w:hint="eastAsia"/>
                      <w:kern w:val="0"/>
                      <w:szCs w:val="21"/>
                    </w:rPr>
                    <w:t>生活污水经化粪池处理后</w:t>
                  </w:r>
                  <w:r w:rsidRPr="003A7047">
                    <w:rPr>
                      <w:rFonts w:hAnsi="宋体"/>
                    </w:rPr>
                    <w:t>，</w:t>
                  </w:r>
                  <w:r w:rsidRPr="003A7047">
                    <w:rPr>
                      <w:rFonts w:hAnsi="宋体" w:hint="eastAsia"/>
                    </w:rPr>
                    <w:t>定期</w:t>
                  </w:r>
                  <w:r w:rsidRPr="003A7047">
                    <w:rPr>
                      <w:rFonts w:hAnsi="宋体"/>
                    </w:rPr>
                    <w:t>清掏</w:t>
                  </w:r>
                  <w:r w:rsidRPr="003A7047">
                    <w:rPr>
                      <w:rFonts w:hAnsi="宋体" w:hint="eastAsia"/>
                    </w:rPr>
                    <w:t>农用</w:t>
                  </w:r>
                  <w:r w:rsidRPr="003A7047">
                    <w:rPr>
                      <w:rFonts w:ascii="宋体" w:cs="宋体" w:hint="eastAsia"/>
                      <w:kern w:val="0"/>
                      <w:szCs w:val="21"/>
                    </w:rPr>
                    <w:t>；</w:t>
                  </w:r>
                  <w:r w:rsidRPr="003A7047">
                    <w:rPr>
                      <w:rFonts w:hint="eastAsia"/>
                      <w:kern w:val="0"/>
                      <w:szCs w:val="21"/>
                    </w:rPr>
                    <w:t>施工废水经隔油池、沉淀池处理后回用；</w:t>
                  </w:r>
                  <w:r w:rsidR="004F149A">
                    <w:rPr>
                      <w:rFonts w:hint="eastAsia"/>
                      <w:kern w:val="0"/>
                      <w:szCs w:val="21"/>
                    </w:rPr>
                    <w:t>运营期</w:t>
                  </w:r>
                  <w:r w:rsidRPr="003A7047">
                    <w:rPr>
                      <w:rFonts w:hint="eastAsia"/>
                      <w:kern w:val="0"/>
                      <w:szCs w:val="21"/>
                    </w:rPr>
                    <w:t>雨水进入雨水管网，</w:t>
                  </w:r>
                  <w:r w:rsidR="00A34D3A" w:rsidRPr="003A7047">
                    <w:rPr>
                      <w:rFonts w:hint="eastAsia"/>
                      <w:kern w:val="0"/>
                      <w:szCs w:val="21"/>
                    </w:rPr>
                    <w:t>生活污水前期经园区化粪池处理</w:t>
                  </w:r>
                  <w:r w:rsidR="00A34D3A" w:rsidRPr="003A7047">
                    <w:rPr>
                      <w:rFonts w:hAnsi="宋体" w:hint="eastAsia"/>
                    </w:rPr>
                    <w:t>后定期</w:t>
                  </w:r>
                  <w:r w:rsidR="00A34D3A" w:rsidRPr="003A7047">
                    <w:rPr>
                      <w:rFonts w:hAnsi="宋体"/>
                    </w:rPr>
                    <w:t>清掏</w:t>
                  </w:r>
                  <w:r w:rsidR="00A34D3A" w:rsidRPr="003A7047">
                    <w:rPr>
                      <w:rFonts w:hAnsi="宋体" w:hint="eastAsia"/>
                    </w:rPr>
                    <w:t>农用，后期</w:t>
                  </w:r>
                  <w:r w:rsidR="00A34D3A" w:rsidRPr="003A7047">
                    <w:rPr>
                      <w:rFonts w:hint="eastAsia"/>
                      <w:kern w:val="0"/>
                      <w:szCs w:val="21"/>
                    </w:rPr>
                    <w:t>经园区化粪池处理</w:t>
                  </w:r>
                  <w:r w:rsidR="00A34D3A" w:rsidRPr="003A7047">
                    <w:rPr>
                      <w:rFonts w:hAnsi="宋体" w:hint="eastAsia"/>
                    </w:rPr>
                    <w:t>后进入市政污水管网</w:t>
                  </w:r>
                </w:p>
              </w:tc>
              <w:tc>
                <w:tcPr>
                  <w:tcW w:w="0" w:type="auto"/>
                  <w:vAlign w:val="center"/>
                </w:tcPr>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t>符合</w:t>
                  </w:r>
                </w:p>
              </w:tc>
            </w:tr>
            <w:tr w:rsidR="00024C9C" w:rsidRPr="003A7047">
              <w:trPr>
                <w:jc w:val="center"/>
              </w:trPr>
              <w:tc>
                <w:tcPr>
                  <w:tcW w:w="1756" w:type="dxa"/>
                  <w:vMerge/>
                  <w:vAlign w:val="center"/>
                </w:tcPr>
                <w:p w:rsidR="00024C9C" w:rsidRPr="003A7047" w:rsidRDefault="00024C9C">
                  <w:pPr>
                    <w:autoSpaceDE w:val="0"/>
                    <w:autoSpaceDN w:val="0"/>
                    <w:spacing w:line="276" w:lineRule="auto"/>
                    <w:contextualSpacing/>
                    <w:jc w:val="center"/>
                    <w:rPr>
                      <w:rFonts w:hAnsi="宋体"/>
                      <w:szCs w:val="21"/>
                    </w:rPr>
                  </w:pPr>
                </w:p>
              </w:tc>
              <w:tc>
                <w:tcPr>
                  <w:tcW w:w="687" w:type="dxa"/>
                  <w:vMerge/>
                  <w:vAlign w:val="center"/>
                </w:tcPr>
                <w:p w:rsidR="00024C9C" w:rsidRPr="003A7047" w:rsidRDefault="00024C9C">
                  <w:pPr>
                    <w:autoSpaceDE w:val="0"/>
                    <w:autoSpaceDN w:val="0"/>
                    <w:spacing w:line="276" w:lineRule="auto"/>
                    <w:contextualSpacing/>
                    <w:jc w:val="center"/>
                    <w:rPr>
                      <w:rFonts w:hAnsi="宋体"/>
                      <w:szCs w:val="21"/>
                    </w:rPr>
                  </w:pPr>
                </w:p>
              </w:tc>
              <w:tc>
                <w:tcPr>
                  <w:tcW w:w="3260" w:type="dxa"/>
                  <w:vAlign w:val="center"/>
                </w:tcPr>
                <w:p w:rsidR="00024C9C" w:rsidRPr="003A7047" w:rsidRDefault="003F020B">
                  <w:pPr>
                    <w:autoSpaceDE w:val="0"/>
                    <w:autoSpaceDN w:val="0"/>
                    <w:spacing w:line="276" w:lineRule="auto"/>
                    <w:contextualSpacing/>
                    <w:jc w:val="left"/>
                    <w:rPr>
                      <w:szCs w:val="21"/>
                    </w:rPr>
                  </w:pPr>
                  <w:r w:rsidRPr="003A7047">
                    <w:rPr>
                      <w:szCs w:val="21"/>
                    </w:rPr>
                    <w:t>4</w:t>
                  </w:r>
                  <w:r w:rsidRPr="003A7047">
                    <w:rPr>
                      <w:szCs w:val="21"/>
                    </w:rPr>
                    <w:t>严格执行国家关于</w:t>
                  </w:r>
                  <w:r w:rsidRPr="003A7047">
                    <w:rPr>
                      <w:szCs w:val="21"/>
                    </w:rPr>
                    <w:t>“</w:t>
                  </w:r>
                  <w:r w:rsidRPr="003A7047">
                    <w:rPr>
                      <w:szCs w:val="21"/>
                    </w:rPr>
                    <w:t>两高</w:t>
                  </w:r>
                  <w:r w:rsidRPr="003A7047">
                    <w:rPr>
                      <w:szCs w:val="21"/>
                    </w:rPr>
                    <w:t>”</w:t>
                  </w:r>
                  <w:r w:rsidRPr="003A7047">
                    <w:rPr>
                      <w:szCs w:val="21"/>
                    </w:rPr>
                    <w:t>产业准入目录和产能总量控制政策措施。严禁新增钢铁、焦化、电解铝、铸造、水泥和平板玻璃等产能；新、改、扩建涉及大宗物料运输的建设项目，原则上不得采用公路运输。</w:t>
                  </w:r>
                </w:p>
                <w:p w:rsidR="00024C9C" w:rsidRPr="003A7047" w:rsidRDefault="003F020B">
                  <w:pPr>
                    <w:autoSpaceDE w:val="0"/>
                    <w:autoSpaceDN w:val="0"/>
                    <w:spacing w:line="276" w:lineRule="auto"/>
                    <w:contextualSpacing/>
                    <w:jc w:val="left"/>
                    <w:rPr>
                      <w:szCs w:val="21"/>
                    </w:rPr>
                  </w:pPr>
                  <w:r w:rsidRPr="003A7047">
                    <w:rPr>
                      <w:szCs w:val="21"/>
                    </w:rPr>
                    <w:t>7</w:t>
                  </w:r>
                  <w:r w:rsidRPr="003A7047">
                    <w:rPr>
                      <w:szCs w:val="21"/>
                    </w:rPr>
                    <w:t>非电行业新建项目，禁止配套建设自备纯凝、</w:t>
                  </w:r>
                  <w:proofErr w:type="gramStart"/>
                  <w:r w:rsidRPr="003A7047">
                    <w:rPr>
                      <w:szCs w:val="21"/>
                    </w:rPr>
                    <w:t>抽凝燃煤</w:t>
                  </w:r>
                  <w:proofErr w:type="gramEnd"/>
                  <w:r w:rsidRPr="003A7047">
                    <w:rPr>
                      <w:szCs w:val="21"/>
                    </w:rPr>
                    <w:t>电站。</w:t>
                  </w:r>
                </w:p>
                <w:p w:rsidR="00024C9C" w:rsidRPr="003A7047" w:rsidRDefault="003F020B">
                  <w:pPr>
                    <w:autoSpaceDE w:val="0"/>
                    <w:autoSpaceDN w:val="0"/>
                    <w:spacing w:line="276" w:lineRule="auto"/>
                    <w:contextualSpacing/>
                    <w:jc w:val="left"/>
                    <w:rPr>
                      <w:szCs w:val="21"/>
                    </w:rPr>
                  </w:pPr>
                  <w:r w:rsidRPr="003A7047">
                    <w:rPr>
                      <w:szCs w:val="21"/>
                    </w:rPr>
                    <w:t>23</w:t>
                  </w:r>
                  <w:r w:rsidRPr="003A7047">
                    <w:rPr>
                      <w:szCs w:val="21"/>
                    </w:rPr>
                    <w:t>严肃执法监督，严格执行排污许可、排水许可制度，严禁生活污水和工业废水直排水体。严防</w:t>
                  </w:r>
                  <w:r w:rsidRPr="003A7047">
                    <w:rPr>
                      <w:szCs w:val="21"/>
                    </w:rPr>
                    <w:lastRenderedPageBreak/>
                    <w:t>道路冲洗污水、洗车冲洗污水、餐饮泔水、施工排水等污水进入雨水口。</w:t>
                  </w:r>
                </w:p>
                <w:p w:rsidR="00024C9C" w:rsidRPr="003A7047" w:rsidRDefault="003F020B">
                  <w:pPr>
                    <w:autoSpaceDE w:val="0"/>
                    <w:autoSpaceDN w:val="0"/>
                    <w:spacing w:line="276" w:lineRule="auto"/>
                    <w:contextualSpacing/>
                    <w:jc w:val="left"/>
                    <w:rPr>
                      <w:szCs w:val="21"/>
                    </w:rPr>
                  </w:pPr>
                  <w:r w:rsidRPr="003A7047">
                    <w:rPr>
                      <w:szCs w:val="21"/>
                    </w:rPr>
                    <w:t>9</w:t>
                  </w:r>
                  <w:r w:rsidRPr="003A7047">
                    <w:rPr>
                      <w:szCs w:val="21"/>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p w:rsidR="00024C9C" w:rsidRPr="003A7047" w:rsidRDefault="003F020B">
                  <w:pPr>
                    <w:autoSpaceDE w:val="0"/>
                    <w:autoSpaceDN w:val="0"/>
                    <w:spacing w:line="276" w:lineRule="auto"/>
                    <w:contextualSpacing/>
                    <w:jc w:val="left"/>
                    <w:rPr>
                      <w:szCs w:val="21"/>
                    </w:rPr>
                  </w:pPr>
                  <w:r w:rsidRPr="003A7047">
                    <w:rPr>
                      <w:szCs w:val="21"/>
                    </w:rPr>
                    <w:t>44</w:t>
                  </w:r>
                  <w:r w:rsidRPr="003A7047">
                    <w:rPr>
                      <w:szCs w:val="21"/>
                    </w:rPr>
                    <w:t>合理确定发展布局</w:t>
                  </w:r>
                  <w:r w:rsidRPr="003A7047">
                    <w:rPr>
                      <w:szCs w:val="21"/>
                    </w:rPr>
                    <w:t>,</w:t>
                  </w:r>
                  <w:r w:rsidRPr="003A7047">
                    <w:rPr>
                      <w:szCs w:val="21"/>
                    </w:rPr>
                    <w:t>依托园区积极申报省级战略性新兴产业集聚发展基地，着力打造省级软件与信息服务产业集聚发展基地、现代化工产业集聚发展基地、现代医药产业集聚发展基地。充分考虑水资源合理利用，水环境承载能力等因素，对空间位置相邻、产业方向相近的园区进行资源整合。优化园区空间规划，明确园</w:t>
                  </w:r>
                  <w:r w:rsidRPr="003A7047">
                    <w:rPr>
                      <w:szCs w:val="21"/>
                    </w:rPr>
                    <w:lastRenderedPageBreak/>
                    <w:t>区功能定位，改善园区资源利用，统一布局主导产业与配套产业，引导同类企业向园区集聚，将现有零散工业园区凝聚成为大型综合性园区或特色园区，合力打造资源利用率高的优势产业集群</w:t>
                  </w:r>
                  <w:r w:rsidRPr="003A7047">
                    <w:rPr>
                      <w:szCs w:val="21"/>
                    </w:rPr>
                    <w:t>,</w:t>
                  </w:r>
                  <w:r w:rsidRPr="003A7047">
                    <w:rPr>
                      <w:szCs w:val="21"/>
                    </w:rPr>
                    <w:t>实现园区低碳绿色发展。</w:t>
                  </w:r>
                </w:p>
              </w:tc>
              <w:tc>
                <w:tcPr>
                  <w:tcW w:w="2038" w:type="dxa"/>
                  <w:vAlign w:val="center"/>
                </w:tcPr>
                <w:p w:rsidR="00024C9C" w:rsidRPr="003A7047" w:rsidRDefault="003F020B">
                  <w:pPr>
                    <w:autoSpaceDE w:val="0"/>
                    <w:autoSpaceDN w:val="0"/>
                    <w:spacing w:line="276" w:lineRule="auto"/>
                    <w:contextualSpacing/>
                    <w:jc w:val="left"/>
                    <w:rPr>
                      <w:szCs w:val="21"/>
                    </w:rPr>
                  </w:pPr>
                  <w:r w:rsidRPr="003A7047">
                    <w:rPr>
                      <w:rFonts w:hint="eastAsia"/>
                      <w:kern w:val="0"/>
                      <w:szCs w:val="21"/>
                    </w:rPr>
                    <w:lastRenderedPageBreak/>
                    <w:t>本项目属于房地产业中的标准化厂房建设类项目</w:t>
                  </w:r>
                  <w:r w:rsidRPr="003A7047">
                    <w:rPr>
                      <w:rFonts w:hint="eastAsia"/>
                      <w:szCs w:val="21"/>
                    </w:rPr>
                    <w:t>，</w:t>
                  </w:r>
                  <w:r w:rsidRPr="003A7047">
                    <w:rPr>
                      <w:szCs w:val="21"/>
                    </w:rPr>
                    <w:t>查阅《产业结构调整指导目录</w:t>
                  </w:r>
                  <w:r w:rsidRPr="003A7047">
                    <w:rPr>
                      <w:rFonts w:hint="eastAsia"/>
                      <w:szCs w:val="21"/>
                    </w:rPr>
                    <w:t>（</w:t>
                  </w:r>
                  <w:r w:rsidRPr="003A7047">
                    <w:rPr>
                      <w:szCs w:val="21"/>
                    </w:rPr>
                    <w:t>20</w:t>
                  </w:r>
                  <w:r w:rsidRPr="003A7047">
                    <w:rPr>
                      <w:rFonts w:hint="eastAsia"/>
                      <w:szCs w:val="21"/>
                    </w:rPr>
                    <w:t>24</w:t>
                  </w:r>
                  <w:r w:rsidRPr="003A7047">
                    <w:rPr>
                      <w:szCs w:val="21"/>
                    </w:rPr>
                    <w:t>年本</w:t>
                  </w:r>
                  <w:r w:rsidRPr="003A7047">
                    <w:rPr>
                      <w:rFonts w:hint="eastAsia"/>
                      <w:szCs w:val="21"/>
                    </w:rPr>
                    <w:t>）</w:t>
                  </w:r>
                  <w:r w:rsidRPr="003A7047">
                    <w:rPr>
                      <w:szCs w:val="21"/>
                    </w:rPr>
                    <w:t>》，本项目不属于限制类或淘汰类项目</w:t>
                  </w:r>
                  <w:r w:rsidRPr="003A7047">
                    <w:rPr>
                      <w:rFonts w:hint="eastAsia"/>
                      <w:szCs w:val="21"/>
                    </w:rPr>
                    <w:t>，视为允许建设项目，本项目建设符合国家产业政策要求。对照</w:t>
                  </w:r>
                  <w:r w:rsidRPr="003A7047">
                    <w:rPr>
                      <w:szCs w:val="21"/>
                    </w:rPr>
                    <w:t>《安徽省</w:t>
                  </w:r>
                  <w:r w:rsidRPr="003A7047">
                    <w:rPr>
                      <w:szCs w:val="21"/>
                    </w:rPr>
                    <w:t>“</w:t>
                  </w:r>
                  <w:r w:rsidRPr="003A7047">
                    <w:rPr>
                      <w:szCs w:val="21"/>
                    </w:rPr>
                    <w:t>两高</w:t>
                  </w:r>
                  <w:r w:rsidRPr="003A7047">
                    <w:rPr>
                      <w:szCs w:val="21"/>
                    </w:rPr>
                    <w:t>”</w:t>
                  </w:r>
                  <w:r w:rsidRPr="003A7047">
                    <w:rPr>
                      <w:szCs w:val="21"/>
                    </w:rPr>
                    <w:t>项目管理目录</w:t>
                  </w:r>
                  <w:r w:rsidRPr="003A7047">
                    <w:rPr>
                      <w:szCs w:val="21"/>
                    </w:rPr>
                    <w:lastRenderedPageBreak/>
                    <w:t>（</w:t>
                  </w:r>
                  <w:r w:rsidRPr="003A7047">
                    <w:rPr>
                      <w:rFonts w:hint="eastAsia"/>
                      <w:szCs w:val="21"/>
                    </w:rPr>
                    <w:t>试行</w:t>
                  </w:r>
                  <w:r w:rsidRPr="003A7047">
                    <w:rPr>
                      <w:szCs w:val="21"/>
                    </w:rPr>
                    <w:t>）》。</w:t>
                  </w:r>
                  <w:r w:rsidRPr="003A7047">
                    <w:rPr>
                      <w:rFonts w:hint="eastAsia"/>
                      <w:szCs w:val="21"/>
                    </w:rPr>
                    <w:t>本项目</w:t>
                  </w:r>
                  <w:r w:rsidRPr="003A7047">
                    <w:rPr>
                      <w:szCs w:val="21"/>
                    </w:rPr>
                    <w:t>为新建项目，禁</w:t>
                  </w:r>
                  <w:r w:rsidRPr="003A7047">
                    <w:rPr>
                      <w:rFonts w:hint="eastAsia"/>
                      <w:szCs w:val="21"/>
                    </w:rPr>
                    <w:t>不涉及</w:t>
                  </w:r>
                  <w:r w:rsidRPr="003A7047">
                    <w:rPr>
                      <w:szCs w:val="21"/>
                    </w:rPr>
                    <w:t>自备纯凝、</w:t>
                  </w:r>
                  <w:proofErr w:type="gramStart"/>
                  <w:r w:rsidRPr="003A7047">
                    <w:rPr>
                      <w:szCs w:val="21"/>
                    </w:rPr>
                    <w:t>抽凝燃煤</w:t>
                  </w:r>
                  <w:proofErr w:type="gramEnd"/>
                  <w:r w:rsidRPr="003A7047">
                    <w:rPr>
                      <w:szCs w:val="21"/>
                    </w:rPr>
                    <w:t>电站。</w:t>
                  </w:r>
                  <w:r w:rsidRPr="003A7047">
                    <w:rPr>
                      <w:rFonts w:hint="eastAsia"/>
                      <w:szCs w:val="21"/>
                    </w:rPr>
                    <w:t>本项目位于淮南市潘集</w:t>
                  </w:r>
                  <w:proofErr w:type="gramStart"/>
                  <w:r w:rsidRPr="003A7047">
                    <w:rPr>
                      <w:rFonts w:hint="eastAsia"/>
                      <w:szCs w:val="21"/>
                    </w:rPr>
                    <w:t>区九田集</w:t>
                  </w:r>
                  <w:proofErr w:type="gramEnd"/>
                  <w:r w:rsidRPr="003A7047">
                    <w:rPr>
                      <w:rFonts w:hint="eastAsia"/>
                      <w:szCs w:val="21"/>
                    </w:rPr>
                    <w:t>街道袁西片区，袁西片区雨污管网正在规划建设，</w:t>
                  </w:r>
                  <w:proofErr w:type="gramStart"/>
                  <w:r w:rsidRPr="003A7047">
                    <w:rPr>
                      <w:rFonts w:hint="eastAsia"/>
                      <w:szCs w:val="21"/>
                    </w:rPr>
                    <w:t>待规划</w:t>
                  </w:r>
                  <w:proofErr w:type="gramEnd"/>
                  <w:r w:rsidRPr="003A7047">
                    <w:rPr>
                      <w:rFonts w:hint="eastAsia"/>
                      <w:szCs w:val="21"/>
                    </w:rPr>
                    <w:t>建设完成后本项目方可投入正式运营。施工期</w:t>
                  </w:r>
                  <w:r w:rsidRPr="003A7047">
                    <w:rPr>
                      <w:rFonts w:hint="eastAsia"/>
                      <w:kern w:val="0"/>
                      <w:szCs w:val="21"/>
                    </w:rPr>
                    <w:t>生活污水经化粪池处理后</w:t>
                  </w:r>
                  <w:r w:rsidRPr="003A7047">
                    <w:rPr>
                      <w:rFonts w:hAnsi="宋体"/>
                    </w:rPr>
                    <w:t>，</w:t>
                  </w:r>
                  <w:r w:rsidRPr="003A7047">
                    <w:rPr>
                      <w:rFonts w:hAnsi="宋体" w:hint="eastAsia"/>
                    </w:rPr>
                    <w:t>定期</w:t>
                  </w:r>
                  <w:r w:rsidRPr="003A7047">
                    <w:rPr>
                      <w:rFonts w:hAnsi="宋体"/>
                    </w:rPr>
                    <w:t>清掏</w:t>
                  </w:r>
                  <w:r w:rsidRPr="003A7047">
                    <w:rPr>
                      <w:rFonts w:hAnsi="宋体" w:hint="eastAsia"/>
                    </w:rPr>
                    <w:t>农用</w:t>
                  </w:r>
                  <w:r w:rsidRPr="003A7047">
                    <w:rPr>
                      <w:rFonts w:ascii="宋体" w:cs="宋体" w:hint="eastAsia"/>
                      <w:kern w:val="0"/>
                      <w:szCs w:val="21"/>
                    </w:rPr>
                    <w:t>；</w:t>
                  </w:r>
                  <w:r w:rsidRPr="003A7047">
                    <w:rPr>
                      <w:rFonts w:hint="eastAsia"/>
                      <w:kern w:val="0"/>
                      <w:szCs w:val="21"/>
                    </w:rPr>
                    <w:t>施工废水经隔油池、沉淀池处理后回用；</w:t>
                  </w:r>
                  <w:r w:rsidR="00A34D3A" w:rsidRPr="003A7047">
                    <w:rPr>
                      <w:rFonts w:hint="eastAsia"/>
                      <w:kern w:val="0"/>
                      <w:szCs w:val="21"/>
                    </w:rPr>
                    <w:t>生活污水前期经园区化粪池处理</w:t>
                  </w:r>
                  <w:r w:rsidR="00A34D3A" w:rsidRPr="003A7047">
                    <w:rPr>
                      <w:rFonts w:hAnsi="宋体" w:hint="eastAsia"/>
                    </w:rPr>
                    <w:t>后定期</w:t>
                  </w:r>
                  <w:r w:rsidR="00A34D3A" w:rsidRPr="003A7047">
                    <w:rPr>
                      <w:rFonts w:hAnsi="宋体"/>
                    </w:rPr>
                    <w:t>清掏</w:t>
                  </w:r>
                  <w:r w:rsidR="00A34D3A" w:rsidRPr="003A7047">
                    <w:rPr>
                      <w:rFonts w:hAnsi="宋体" w:hint="eastAsia"/>
                    </w:rPr>
                    <w:t>农用，后期</w:t>
                  </w:r>
                  <w:r w:rsidR="00A34D3A" w:rsidRPr="003A7047">
                    <w:rPr>
                      <w:rFonts w:hint="eastAsia"/>
                      <w:kern w:val="0"/>
                      <w:szCs w:val="21"/>
                    </w:rPr>
                    <w:t>经园区化粪池处理</w:t>
                  </w:r>
                  <w:r w:rsidR="00A34D3A" w:rsidRPr="003A7047">
                    <w:rPr>
                      <w:rFonts w:hAnsi="宋体" w:hint="eastAsia"/>
                    </w:rPr>
                    <w:t>后进入市政污水管网</w:t>
                  </w:r>
                  <w:r w:rsidRPr="003A7047">
                    <w:rPr>
                      <w:rFonts w:hint="eastAsia"/>
                      <w:szCs w:val="21"/>
                    </w:rPr>
                    <w:t>；本项目建设内容包括</w:t>
                  </w:r>
                  <w:r w:rsidRPr="003A7047">
                    <w:rPr>
                      <w:rFonts w:hint="eastAsia"/>
                      <w:szCs w:val="21"/>
                    </w:rPr>
                    <w:t>1#</w:t>
                  </w:r>
                  <w:r w:rsidRPr="003A7047">
                    <w:rPr>
                      <w:rFonts w:hint="eastAsia"/>
                      <w:szCs w:val="21"/>
                    </w:rPr>
                    <w:t>厂房、</w:t>
                  </w:r>
                  <w:r w:rsidRPr="003A7047">
                    <w:rPr>
                      <w:rFonts w:hint="eastAsia"/>
                      <w:szCs w:val="21"/>
                    </w:rPr>
                    <w:t>2#</w:t>
                  </w:r>
                  <w:r w:rsidRPr="003A7047">
                    <w:rPr>
                      <w:rFonts w:hint="eastAsia"/>
                      <w:szCs w:val="21"/>
                    </w:rPr>
                    <w:t>厂房、</w:t>
                  </w:r>
                  <w:r w:rsidRPr="003A7047">
                    <w:rPr>
                      <w:rFonts w:hint="eastAsia"/>
                      <w:szCs w:val="21"/>
                    </w:rPr>
                    <w:t>3#</w:t>
                  </w:r>
                  <w:r w:rsidRPr="003A7047">
                    <w:rPr>
                      <w:rFonts w:hint="eastAsia"/>
                      <w:szCs w:val="21"/>
                    </w:rPr>
                    <w:t>厂房、附属用房、门卫及相关配套设施，产业园布局合理，建设完成后优化入驻企业布局及产业</w:t>
                  </w:r>
                </w:p>
              </w:tc>
              <w:tc>
                <w:tcPr>
                  <w:tcW w:w="0" w:type="auto"/>
                  <w:vAlign w:val="center"/>
                </w:tcPr>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lastRenderedPageBreak/>
                    <w:t>符合</w:t>
                  </w:r>
                </w:p>
              </w:tc>
            </w:tr>
            <w:tr w:rsidR="00024C9C" w:rsidRPr="003A7047">
              <w:trPr>
                <w:jc w:val="center"/>
              </w:trPr>
              <w:tc>
                <w:tcPr>
                  <w:tcW w:w="1756" w:type="dxa"/>
                  <w:vMerge/>
                  <w:vAlign w:val="center"/>
                </w:tcPr>
                <w:p w:rsidR="00024C9C" w:rsidRPr="003A7047" w:rsidRDefault="00024C9C">
                  <w:pPr>
                    <w:autoSpaceDE w:val="0"/>
                    <w:autoSpaceDN w:val="0"/>
                    <w:spacing w:line="276" w:lineRule="auto"/>
                    <w:contextualSpacing/>
                    <w:jc w:val="center"/>
                    <w:rPr>
                      <w:rFonts w:hAnsi="宋体"/>
                      <w:szCs w:val="21"/>
                    </w:rPr>
                  </w:pPr>
                </w:p>
              </w:tc>
              <w:tc>
                <w:tcPr>
                  <w:tcW w:w="687" w:type="dxa"/>
                  <w:vAlign w:val="center"/>
                </w:tcPr>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t>污染物排放管控</w:t>
                  </w:r>
                </w:p>
              </w:tc>
              <w:tc>
                <w:tcPr>
                  <w:tcW w:w="3260" w:type="dxa"/>
                  <w:vAlign w:val="center"/>
                </w:tcPr>
                <w:p w:rsidR="00024C9C" w:rsidRPr="003A7047" w:rsidRDefault="003F020B">
                  <w:pPr>
                    <w:autoSpaceDE w:val="0"/>
                    <w:autoSpaceDN w:val="0"/>
                    <w:spacing w:line="276" w:lineRule="auto"/>
                    <w:contextualSpacing/>
                    <w:jc w:val="left"/>
                    <w:rPr>
                      <w:szCs w:val="21"/>
                    </w:rPr>
                  </w:pPr>
                  <w:r w:rsidRPr="003A7047">
                    <w:rPr>
                      <w:szCs w:val="21"/>
                    </w:rPr>
                    <w:t>76</w:t>
                  </w:r>
                  <w:r w:rsidRPr="003A7047">
                    <w:rPr>
                      <w:szCs w:val="21"/>
                    </w:rPr>
                    <w:t>建筑工程施工现场扬尘污染防治应做到工地周边围挡、物料堆放覆盖、路面硬化、土方开挖湿法作业、出入车辆清洗、渣土车辆密闭运输</w:t>
                  </w:r>
                  <w:r w:rsidRPr="003A7047">
                    <w:rPr>
                      <w:szCs w:val="21"/>
                    </w:rPr>
                    <w:t>“</w:t>
                  </w:r>
                  <w:r w:rsidRPr="003A7047">
                    <w:rPr>
                      <w:szCs w:val="21"/>
                    </w:rPr>
                    <w:t>六个百分之百</w:t>
                  </w:r>
                  <w:r w:rsidRPr="003A7047">
                    <w:rPr>
                      <w:szCs w:val="21"/>
                    </w:rPr>
                    <w:t>”</w:t>
                  </w:r>
                  <w:r w:rsidRPr="003A7047">
                    <w:rPr>
                      <w:szCs w:val="21"/>
                    </w:rPr>
                    <w:t>。具体要求执行《建筑工程施工和预拌混凝土生产扬尘污染防治标准》（试行）。</w:t>
                  </w:r>
                  <w:r w:rsidRPr="003A7047">
                    <w:rPr>
                      <w:szCs w:val="21"/>
                    </w:rPr>
                    <w:t>77</w:t>
                  </w:r>
                  <w:r w:rsidRPr="003A7047">
                    <w:rPr>
                      <w:szCs w:val="21"/>
                    </w:rPr>
                    <w:t>裸露地面扬尘、道路扬尘、装卸扬尘控制具体要求从严执行《安徽省大气污染防治条例》和《安徽省打赢蓝天保卫战三年行动计划实施方案》等要求。</w:t>
                  </w:r>
                  <w:r w:rsidRPr="003A7047">
                    <w:rPr>
                      <w:szCs w:val="21"/>
                    </w:rPr>
                    <w:t>19</w:t>
                  </w:r>
                  <w:r w:rsidRPr="003A7047">
                    <w:rPr>
                      <w:szCs w:val="21"/>
                    </w:rPr>
                    <w:t>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w:t>
                  </w:r>
                  <w:r w:rsidRPr="003A7047">
                    <w:rPr>
                      <w:szCs w:val="21"/>
                    </w:rPr>
                    <w:t>“</w:t>
                  </w:r>
                  <w:r w:rsidRPr="003A7047">
                    <w:rPr>
                      <w:szCs w:val="21"/>
                    </w:rPr>
                    <w:t>绿色施工</w:t>
                  </w:r>
                  <w:r w:rsidRPr="003A7047">
                    <w:rPr>
                      <w:szCs w:val="21"/>
                    </w:rPr>
                    <w:t>”</w:t>
                  </w:r>
                  <w:r w:rsidRPr="003A7047">
                    <w:rPr>
                      <w:szCs w:val="21"/>
                    </w:rPr>
                    <w:t>。</w:t>
                  </w:r>
                  <w:r w:rsidRPr="003A7047">
                    <w:rPr>
                      <w:szCs w:val="21"/>
                    </w:rPr>
                    <w:t>20</w:t>
                  </w:r>
                  <w:r w:rsidRPr="003A7047">
                    <w:rPr>
                      <w:szCs w:val="21"/>
                    </w:rPr>
                    <w:t>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w:t>
                  </w:r>
                </w:p>
              </w:tc>
              <w:tc>
                <w:tcPr>
                  <w:tcW w:w="2038" w:type="dxa"/>
                  <w:vAlign w:val="center"/>
                </w:tcPr>
                <w:p w:rsidR="00024C9C" w:rsidRPr="003A7047" w:rsidRDefault="003F020B">
                  <w:pPr>
                    <w:autoSpaceDE w:val="0"/>
                    <w:autoSpaceDN w:val="0"/>
                    <w:spacing w:line="276" w:lineRule="auto"/>
                    <w:contextualSpacing/>
                    <w:jc w:val="left"/>
                    <w:rPr>
                      <w:szCs w:val="21"/>
                    </w:rPr>
                  </w:pPr>
                  <w:r w:rsidRPr="003A7047">
                    <w:rPr>
                      <w:rFonts w:hint="eastAsia"/>
                      <w:szCs w:val="21"/>
                    </w:rPr>
                    <w:t>建设期间，</w:t>
                  </w:r>
                  <w:r w:rsidRPr="003A7047">
                    <w:rPr>
                      <w:szCs w:val="21"/>
                    </w:rPr>
                    <w:t>施工现场扬尘污染防治应做到工地周边围挡、物料堆放覆盖、路面硬化、土方开挖湿法作业、出入车辆清洗、渣土车辆密闭运输</w:t>
                  </w:r>
                  <w:r w:rsidRPr="003A7047">
                    <w:rPr>
                      <w:szCs w:val="21"/>
                    </w:rPr>
                    <w:t>“</w:t>
                  </w:r>
                  <w:r w:rsidRPr="003A7047">
                    <w:rPr>
                      <w:szCs w:val="21"/>
                    </w:rPr>
                    <w:t>六个百分之百</w:t>
                  </w:r>
                  <w:r w:rsidRPr="003A7047">
                    <w:rPr>
                      <w:szCs w:val="21"/>
                    </w:rPr>
                    <w:t>”</w:t>
                  </w:r>
                  <w:r w:rsidRPr="003A7047">
                    <w:rPr>
                      <w:rFonts w:hint="eastAsia"/>
                      <w:szCs w:val="21"/>
                    </w:rPr>
                    <w:t>；</w:t>
                  </w:r>
                  <w:r w:rsidRPr="003A7047">
                    <w:rPr>
                      <w:szCs w:val="21"/>
                    </w:rPr>
                    <w:t>严格执行《建筑工程施工和预拌混凝土生产扬尘污染防治标准》（试行）</w:t>
                  </w:r>
                  <w:r w:rsidRPr="003A7047">
                    <w:rPr>
                      <w:rFonts w:hint="eastAsia"/>
                      <w:szCs w:val="21"/>
                    </w:rPr>
                    <w:t>、</w:t>
                  </w:r>
                  <w:r w:rsidRPr="003A7047">
                    <w:rPr>
                      <w:szCs w:val="21"/>
                    </w:rPr>
                    <w:t>《安徽省大气污染防治条例》和《安徽省打赢蓝天保卫战三年行动计划实施方案》等要求；</w:t>
                  </w:r>
                  <w:r w:rsidRPr="003A7047">
                    <w:rPr>
                      <w:rFonts w:hint="eastAsia"/>
                      <w:szCs w:val="21"/>
                    </w:rPr>
                    <w:t>本项目位于淮南市潘集</w:t>
                  </w:r>
                  <w:proofErr w:type="gramStart"/>
                  <w:r w:rsidRPr="003A7047">
                    <w:rPr>
                      <w:rFonts w:hint="eastAsia"/>
                      <w:szCs w:val="21"/>
                    </w:rPr>
                    <w:t>区九田集</w:t>
                  </w:r>
                  <w:proofErr w:type="gramEnd"/>
                  <w:r w:rsidRPr="003A7047">
                    <w:rPr>
                      <w:rFonts w:hint="eastAsia"/>
                      <w:szCs w:val="21"/>
                    </w:rPr>
                    <w:t>街道袁西片区，袁西片区雨污管网正在规划建设，</w:t>
                  </w:r>
                  <w:proofErr w:type="gramStart"/>
                  <w:r w:rsidRPr="003A7047">
                    <w:rPr>
                      <w:rFonts w:hint="eastAsia"/>
                      <w:szCs w:val="21"/>
                    </w:rPr>
                    <w:t>待规划</w:t>
                  </w:r>
                  <w:proofErr w:type="gramEnd"/>
                  <w:r w:rsidRPr="003A7047">
                    <w:rPr>
                      <w:rFonts w:hint="eastAsia"/>
                      <w:szCs w:val="21"/>
                    </w:rPr>
                    <w:t>建设完成后本项目方可投入正式运营。</w:t>
                  </w:r>
                  <w:r w:rsidR="004F149A">
                    <w:rPr>
                      <w:rFonts w:hint="eastAsia"/>
                      <w:kern w:val="0"/>
                      <w:szCs w:val="21"/>
                    </w:rPr>
                    <w:t>运营期</w:t>
                  </w:r>
                  <w:r w:rsidRPr="003A7047">
                    <w:rPr>
                      <w:rFonts w:hint="eastAsia"/>
                      <w:kern w:val="0"/>
                      <w:szCs w:val="21"/>
                    </w:rPr>
                    <w:t>雨水进入雨水管网，</w:t>
                  </w:r>
                  <w:r w:rsidR="00A34D3A" w:rsidRPr="003A7047">
                    <w:rPr>
                      <w:rFonts w:hint="eastAsia"/>
                      <w:kern w:val="0"/>
                      <w:szCs w:val="21"/>
                    </w:rPr>
                    <w:t>生活污水前期经园区化粪池处理</w:t>
                  </w:r>
                  <w:r w:rsidR="00A34D3A" w:rsidRPr="003A7047">
                    <w:rPr>
                      <w:rFonts w:hAnsi="宋体" w:hint="eastAsia"/>
                    </w:rPr>
                    <w:t>后定期</w:t>
                  </w:r>
                  <w:r w:rsidR="00A34D3A" w:rsidRPr="003A7047">
                    <w:rPr>
                      <w:rFonts w:hAnsi="宋体"/>
                    </w:rPr>
                    <w:t>清掏</w:t>
                  </w:r>
                  <w:r w:rsidR="00A34D3A" w:rsidRPr="003A7047">
                    <w:rPr>
                      <w:rFonts w:hAnsi="宋体" w:hint="eastAsia"/>
                    </w:rPr>
                    <w:t>农用，后期</w:t>
                  </w:r>
                  <w:r w:rsidR="00A34D3A" w:rsidRPr="003A7047">
                    <w:rPr>
                      <w:rFonts w:hint="eastAsia"/>
                      <w:kern w:val="0"/>
                      <w:szCs w:val="21"/>
                    </w:rPr>
                    <w:t>经园区化粪池处理</w:t>
                  </w:r>
                  <w:r w:rsidR="00A34D3A" w:rsidRPr="003A7047">
                    <w:rPr>
                      <w:rFonts w:hAnsi="宋体" w:hint="eastAsia"/>
                    </w:rPr>
                    <w:t>后进入市政污水管网</w:t>
                  </w:r>
                </w:p>
              </w:tc>
              <w:tc>
                <w:tcPr>
                  <w:tcW w:w="0" w:type="auto"/>
                  <w:vAlign w:val="center"/>
                </w:tcPr>
                <w:p w:rsidR="00024C9C" w:rsidRPr="003A7047" w:rsidRDefault="003F020B">
                  <w:pPr>
                    <w:autoSpaceDE w:val="0"/>
                    <w:autoSpaceDN w:val="0"/>
                    <w:spacing w:line="276" w:lineRule="auto"/>
                    <w:contextualSpacing/>
                    <w:jc w:val="center"/>
                    <w:rPr>
                      <w:rFonts w:hAnsi="宋体"/>
                      <w:szCs w:val="21"/>
                    </w:rPr>
                  </w:pPr>
                  <w:r w:rsidRPr="003A7047">
                    <w:rPr>
                      <w:rFonts w:hAnsi="宋体"/>
                      <w:szCs w:val="21"/>
                    </w:rPr>
                    <w:t>符合</w:t>
                  </w:r>
                </w:p>
              </w:tc>
            </w:tr>
          </w:tbl>
          <w:p w:rsidR="00024C9C" w:rsidRPr="003A7047" w:rsidRDefault="00024C9C" w:rsidP="004933DD">
            <w:pPr>
              <w:spacing w:line="360" w:lineRule="auto"/>
              <w:ind w:firstLineChars="200" w:firstLine="482"/>
              <w:jc w:val="left"/>
              <w:rPr>
                <w:b/>
                <w:sz w:val="24"/>
              </w:rPr>
            </w:pPr>
          </w:p>
        </w:tc>
      </w:tr>
    </w:tbl>
    <w:p w:rsidR="00024C9C" w:rsidRPr="003A7047" w:rsidRDefault="00024C9C">
      <w:pPr>
        <w:autoSpaceDE w:val="0"/>
        <w:autoSpaceDN w:val="0"/>
        <w:adjustRightInd w:val="0"/>
        <w:spacing w:line="360" w:lineRule="auto"/>
        <w:rPr>
          <w:rFonts w:hAnsi="宋体"/>
          <w:kern w:val="0"/>
          <w:sz w:val="24"/>
        </w:rPr>
        <w:sectPr w:rsidR="00024C9C" w:rsidRPr="003A7047">
          <w:pgSz w:w="11906" w:h="16838"/>
          <w:pgMar w:top="1701" w:right="1531" w:bottom="1701" w:left="1531" w:header="851" w:footer="1077" w:gutter="0"/>
          <w:cols w:space="720"/>
          <w:docGrid w:type="linesAndChars" w:linePitch="312"/>
        </w:sectPr>
      </w:pPr>
    </w:p>
    <w:p w:rsidR="00024C9C" w:rsidRPr="003A7047" w:rsidRDefault="003F020B">
      <w:pPr>
        <w:adjustRightInd w:val="0"/>
        <w:spacing w:line="360" w:lineRule="auto"/>
        <w:jc w:val="center"/>
        <w:rPr>
          <w:rFonts w:ascii="黑体" w:eastAsia="黑体" w:hAnsi="黑体"/>
          <w:snapToGrid w:val="0"/>
          <w:sz w:val="30"/>
          <w:szCs w:val="30"/>
        </w:rPr>
      </w:pPr>
      <w:r w:rsidRPr="003A7047">
        <w:rPr>
          <w:rFonts w:ascii="黑体" w:eastAsia="黑体" w:hAnsi="黑体"/>
          <w:snapToGrid w:val="0"/>
          <w:sz w:val="30"/>
          <w:szCs w:val="30"/>
        </w:rPr>
        <w:lastRenderedPageBreak/>
        <w:t>二、建设内容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64"/>
        <w:gridCol w:w="8064"/>
      </w:tblGrid>
      <w:tr w:rsidR="00024C9C" w:rsidRPr="003A7047">
        <w:trPr>
          <w:trHeight w:val="477"/>
          <w:jc w:val="center"/>
        </w:trPr>
        <w:tc>
          <w:tcPr>
            <w:tcW w:w="272" w:type="pct"/>
            <w:vAlign w:val="center"/>
          </w:tcPr>
          <w:p w:rsidR="00024C9C" w:rsidRPr="003A7047" w:rsidRDefault="003F020B">
            <w:pPr>
              <w:adjustRightInd w:val="0"/>
              <w:spacing w:line="360" w:lineRule="auto"/>
              <w:jc w:val="center"/>
              <w:rPr>
                <w:kern w:val="0"/>
                <w:sz w:val="24"/>
              </w:rPr>
            </w:pPr>
            <w:r w:rsidRPr="003A7047">
              <w:rPr>
                <w:rFonts w:hAnsi="宋体"/>
                <w:kern w:val="0"/>
                <w:sz w:val="24"/>
              </w:rPr>
              <w:t>地理位置</w:t>
            </w:r>
          </w:p>
        </w:tc>
        <w:tc>
          <w:tcPr>
            <w:tcW w:w="4728" w:type="pct"/>
            <w:vAlign w:val="center"/>
          </w:tcPr>
          <w:p w:rsidR="00024C9C" w:rsidRPr="003A7047" w:rsidRDefault="003F020B">
            <w:pPr>
              <w:spacing w:line="440" w:lineRule="exact"/>
              <w:ind w:firstLineChars="200" w:firstLine="480"/>
              <w:rPr>
                <w:sz w:val="24"/>
                <w:szCs w:val="28"/>
              </w:rPr>
            </w:pPr>
            <w:r w:rsidRPr="003A7047">
              <w:rPr>
                <w:rFonts w:hint="eastAsia"/>
                <w:sz w:val="24"/>
              </w:rPr>
              <w:t>本项目选址位于淮南市潘集区田集街道袁西片区</w:t>
            </w:r>
            <w:r w:rsidRPr="003A7047">
              <w:rPr>
                <w:sz w:val="24"/>
                <w:szCs w:val="28"/>
              </w:rPr>
              <w:t>，项目北侧为</w:t>
            </w:r>
            <w:r w:rsidRPr="003A7047">
              <w:rPr>
                <w:rFonts w:hint="eastAsia"/>
                <w:sz w:val="24"/>
                <w:szCs w:val="28"/>
              </w:rPr>
              <w:t>金</w:t>
            </w:r>
            <w:r w:rsidRPr="003A7047">
              <w:rPr>
                <w:sz w:val="24"/>
                <w:szCs w:val="28"/>
              </w:rPr>
              <w:t>山路，</w:t>
            </w:r>
            <w:r w:rsidRPr="003A7047">
              <w:rPr>
                <w:rFonts w:hint="eastAsia"/>
                <w:sz w:val="24"/>
                <w:szCs w:val="28"/>
              </w:rPr>
              <w:t>南</w:t>
            </w:r>
            <w:r w:rsidRPr="003A7047">
              <w:rPr>
                <w:sz w:val="24"/>
                <w:szCs w:val="28"/>
              </w:rPr>
              <w:t>侧为</w:t>
            </w:r>
            <w:r w:rsidRPr="003A7047">
              <w:rPr>
                <w:rFonts w:hint="eastAsia"/>
                <w:sz w:val="24"/>
                <w:szCs w:val="28"/>
              </w:rPr>
              <w:t>金</w:t>
            </w:r>
            <w:r w:rsidRPr="003A7047">
              <w:rPr>
                <w:sz w:val="24"/>
                <w:szCs w:val="28"/>
              </w:rPr>
              <w:t>谷路，东侧为</w:t>
            </w:r>
            <w:r w:rsidRPr="003A7047">
              <w:rPr>
                <w:rFonts w:hint="eastAsia"/>
                <w:sz w:val="24"/>
                <w:szCs w:val="28"/>
              </w:rPr>
              <w:t>金</w:t>
            </w:r>
            <w:r w:rsidRPr="003A7047">
              <w:rPr>
                <w:sz w:val="24"/>
                <w:szCs w:val="28"/>
              </w:rPr>
              <w:t>一路，西侧为</w:t>
            </w:r>
            <w:r w:rsidRPr="003A7047">
              <w:rPr>
                <w:rFonts w:hint="eastAsia"/>
                <w:sz w:val="24"/>
                <w:szCs w:val="28"/>
              </w:rPr>
              <w:t>金河路。</w:t>
            </w:r>
          </w:p>
        </w:tc>
      </w:tr>
      <w:tr w:rsidR="00024C9C" w:rsidRPr="003A7047">
        <w:trPr>
          <w:trHeight w:val="477"/>
          <w:jc w:val="center"/>
        </w:trPr>
        <w:tc>
          <w:tcPr>
            <w:tcW w:w="272" w:type="pct"/>
            <w:vAlign w:val="center"/>
          </w:tcPr>
          <w:p w:rsidR="00024C9C" w:rsidRPr="003A7047" w:rsidRDefault="003F020B">
            <w:pPr>
              <w:adjustRightInd w:val="0"/>
              <w:spacing w:line="360" w:lineRule="auto"/>
              <w:jc w:val="center"/>
              <w:rPr>
                <w:rFonts w:hAnsi="宋体"/>
                <w:kern w:val="0"/>
                <w:sz w:val="24"/>
              </w:rPr>
            </w:pPr>
            <w:r w:rsidRPr="003A7047">
              <w:rPr>
                <w:rFonts w:hAnsi="宋体"/>
                <w:kern w:val="0"/>
                <w:sz w:val="24"/>
              </w:rPr>
              <w:t>项目组成及规模</w:t>
            </w:r>
          </w:p>
        </w:tc>
        <w:tc>
          <w:tcPr>
            <w:tcW w:w="4728" w:type="pct"/>
            <w:vAlign w:val="center"/>
          </w:tcPr>
          <w:p w:rsidR="00024C9C" w:rsidRPr="003A7047" w:rsidRDefault="003F020B">
            <w:pPr>
              <w:spacing w:line="360" w:lineRule="auto"/>
              <w:ind w:firstLineChars="200" w:firstLine="482"/>
              <w:rPr>
                <w:b/>
                <w:sz w:val="24"/>
              </w:rPr>
            </w:pPr>
            <w:r w:rsidRPr="003A7047">
              <w:rPr>
                <w:b/>
                <w:sz w:val="24"/>
              </w:rPr>
              <w:t>1</w:t>
            </w:r>
            <w:r w:rsidRPr="003A7047">
              <w:rPr>
                <w:b/>
                <w:sz w:val="24"/>
              </w:rPr>
              <w:t>、项目背景</w:t>
            </w:r>
          </w:p>
          <w:p w:rsidR="00024C9C" w:rsidRPr="003A7047" w:rsidRDefault="003F020B">
            <w:pPr>
              <w:pStyle w:val="Default"/>
              <w:spacing w:line="360" w:lineRule="auto"/>
              <w:ind w:firstLineChars="200" w:firstLine="480"/>
              <w:rPr>
                <w:rFonts w:ascii="Times New Roman" w:cs="Times New Roman"/>
                <w:color w:val="auto"/>
              </w:rPr>
            </w:pPr>
            <w:r w:rsidRPr="003A7047">
              <w:rPr>
                <w:rFonts w:ascii="Times New Roman" w:cs="Times New Roman"/>
                <w:color w:val="auto"/>
              </w:rPr>
              <w:t>为促进区域产业集群发展，拉动地方经济增长，</w:t>
            </w:r>
            <w:r w:rsidRPr="003A7047">
              <w:rPr>
                <w:rFonts w:ascii="Times New Roman" w:cs="Times New Roman" w:hint="eastAsia"/>
                <w:color w:val="auto"/>
              </w:rPr>
              <w:t>安徽良源新型环保建材有限公司</w:t>
            </w:r>
            <w:r w:rsidRPr="003A7047">
              <w:rPr>
                <w:rFonts w:ascii="Times New Roman" w:cs="Times New Roman"/>
                <w:color w:val="auto"/>
              </w:rPr>
              <w:t>投资</w:t>
            </w:r>
            <w:r w:rsidRPr="003A7047">
              <w:rPr>
                <w:rFonts w:ascii="Times New Roman" w:hAnsi="Times New Roman" w:cs="Times New Roman" w:hint="eastAsia"/>
                <w:color w:val="auto"/>
              </w:rPr>
              <w:t>12000</w:t>
            </w:r>
            <w:r w:rsidRPr="003A7047">
              <w:rPr>
                <w:rFonts w:ascii="Times New Roman" w:cs="Times New Roman"/>
                <w:color w:val="auto"/>
              </w:rPr>
              <w:t>万元在</w:t>
            </w:r>
            <w:r w:rsidRPr="003A7047">
              <w:rPr>
                <w:rFonts w:hAnsi="宋体"/>
                <w:color w:val="auto"/>
              </w:rPr>
              <w:t>淮南市</w:t>
            </w:r>
            <w:r w:rsidRPr="003A7047">
              <w:rPr>
                <w:rFonts w:hAnsi="宋体" w:hint="eastAsia"/>
                <w:color w:val="auto"/>
              </w:rPr>
              <w:t>潘集区田集</w:t>
            </w:r>
            <w:r w:rsidRPr="003A7047">
              <w:rPr>
                <w:rFonts w:hAnsi="宋体"/>
                <w:color w:val="auto"/>
              </w:rPr>
              <w:t>街道袁西片区，</w:t>
            </w:r>
            <w:r w:rsidRPr="003A7047">
              <w:rPr>
                <w:rFonts w:ascii="Times New Roman" w:cs="Times New Roman"/>
                <w:color w:val="auto"/>
              </w:rPr>
              <w:t>建设</w:t>
            </w:r>
            <w:proofErr w:type="gramStart"/>
            <w:r w:rsidRPr="003A7047">
              <w:rPr>
                <w:rFonts w:hint="eastAsia"/>
                <w:color w:val="auto"/>
                <w:kern w:val="0"/>
                <w:szCs w:val="28"/>
              </w:rPr>
              <w:t>安徽良源高端</w:t>
            </w:r>
            <w:proofErr w:type="gramEnd"/>
            <w:r w:rsidRPr="003A7047">
              <w:rPr>
                <w:rFonts w:hint="eastAsia"/>
                <w:color w:val="auto"/>
                <w:kern w:val="0"/>
                <w:szCs w:val="28"/>
              </w:rPr>
              <w:t>装备创新智</w:t>
            </w:r>
            <w:proofErr w:type="gramStart"/>
            <w:r w:rsidRPr="003A7047">
              <w:rPr>
                <w:rFonts w:hint="eastAsia"/>
                <w:color w:val="auto"/>
                <w:kern w:val="0"/>
                <w:szCs w:val="28"/>
              </w:rPr>
              <w:t>造产业</w:t>
            </w:r>
            <w:proofErr w:type="gramEnd"/>
            <w:r w:rsidRPr="003A7047">
              <w:rPr>
                <w:rFonts w:hint="eastAsia"/>
                <w:color w:val="auto"/>
                <w:kern w:val="0"/>
                <w:szCs w:val="28"/>
              </w:rPr>
              <w:t>园项目</w:t>
            </w:r>
            <w:r w:rsidRPr="003A7047">
              <w:rPr>
                <w:rFonts w:ascii="Times New Roman" w:cs="Times New Roman"/>
                <w:color w:val="auto"/>
              </w:rPr>
              <w:t>。</w:t>
            </w:r>
            <w:r w:rsidRPr="003A7047">
              <w:rPr>
                <w:rFonts w:ascii="Times New Roman" w:hAnsi="Times New Roman" w:cs="Times New Roman"/>
                <w:color w:val="auto"/>
              </w:rPr>
              <w:t>项目总占地面积</w:t>
            </w:r>
            <w:r w:rsidRPr="003A7047">
              <w:rPr>
                <w:rFonts w:ascii="Times New Roman" w:hAnsi="Times New Roman" w:cs="Times New Roman"/>
                <w:color w:val="auto"/>
              </w:rPr>
              <w:t>43036.57m</w:t>
            </w:r>
            <w:r w:rsidRPr="003A7047">
              <w:rPr>
                <w:rFonts w:ascii="Times New Roman" w:hAnsi="Times New Roman" w:cs="Times New Roman"/>
                <w:color w:val="auto"/>
                <w:vertAlign w:val="superscript"/>
              </w:rPr>
              <w:t>2</w:t>
            </w:r>
            <w:r w:rsidRPr="003A7047">
              <w:rPr>
                <w:rFonts w:ascii="Times New Roman" w:hAnsi="Times New Roman" w:cs="Times New Roman"/>
                <w:color w:val="auto"/>
              </w:rPr>
              <w:t>，建筑面积为</w:t>
            </w:r>
            <w:r w:rsidRPr="003A7047">
              <w:rPr>
                <w:rFonts w:ascii="Times New Roman" w:hAnsi="Times New Roman" w:cs="Times New Roman"/>
                <w:color w:val="auto"/>
              </w:rPr>
              <w:t>26184m</w:t>
            </w:r>
            <w:r w:rsidRPr="003A7047">
              <w:rPr>
                <w:rFonts w:ascii="Times New Roman" w:hAnsi="Times New Roman" w:cs="Times New Roman"/>
                <w:color w:val="auto"/>
                <w:vertAlign w:val="superscript"/>
              </w:rPr>
              <w:t>2</w:t>
            </w:r>
            <w:r w:rsidRPr="003A7047">
              <w:rPr>
                <w:rFonts w:ascii="Times New Roman" w:hAnsi="Times New Roman" w:cs="Times New Roman"/>
                <w:color w:val="auto"/>
              </w:rPr>
              <w:t>，</w:t>
            </w:r>
            <w:r w:rsidRPr="003A7047">
              <w:rPr>
                <w:rFonts w:ascii="Times New Roman" w:cs="Times New Roman" w:hint="eastAsia"/>
                <w:color w:val="auto"/>
              </w:rPr>
              <w:t>建设内容包括</w:t>
            </w:r>
            <w:r w:rsidRPr="003A7047">
              <w:rPr>
                <w:rFonts w:ascii="Times New Roman" w:cs="Times New Roman" w:hint="eastAsia"/>
                <w:color w:val="auto"/>
              </w:rPr>
              <w:t>1#</w:t>
            </w:r>
            <w:r w:rsidRPr="003A7047">
              <w:rPr>
                <w:rFonts w:ascii="Times New Roman" w:cs="Times New Roman" w:hint="eastAsia"/>
                <w:color w:val="auto"/>
              </w:rPr>
              <w:t>厂房、</w:t>
            </w:r>
            <w:r w:rsidRPr="003A7047">
              <w:rPr>
                <w:rFonts w:ascii="Times New Roman" w:cs="Times New Roman" w:hint="eastAsia"/>
                <w:color w:val="auto"/>
              </w:rPr>
              <w:t>2#</w:t>
            </w:r>
            <w:r w:rsidRPr="003A7047">
              <w:rPr>
                <w:rFonts w:ascii="Times New Roman" w:cs="Times New Roman" w:hint="eastAsia"/>
                <w:color w:val="auto"/>
              </w:rPr>
              <w:t>厂房、</w:t>
            </w:r>
            <w:r w:rsidRPr="003A7047">
              <w:rPr>
                <w:rFonts w:ascii="Times New Roman" w:cs="Times New Roman" w:hint="eastAsia"/>
                <w:color w:val="auto"/>
              </w:rPr>
              <w:t>3#</w:t>
            </w:r>
            <w:r w:rsidRPr="003A7047">
              <w:rPr>
                <w:rFonts w:ascii="Times New Roman" w:cs="Times New Roman" w:hint="eastAsia"/>
                <w:color w:val="auto"/>
              </w:rPr>
              <w:t>厂房、附属用房、门卫及相关配套设施。</w:t>
            </w:r>
          </w:p>
          <w:p w:rsidR="00024C9C" w:rsidRPr="003A7047" w:rsidRDefault="003F020B" w:rsidP="00D7485F">
            <w:pPr>
              <w:adjustRightInd w:val="0"/>
              <w:snapToGrid w:val="0"/>
              <w:spacing w:line="360" w:lineRule="auto"/>
              <w:ind w:firstLineChars="200" w:firstLine="480"/>
              <w:rPr>
                <w:kern w:val="0"/>
                <w:sz w:val="24"/>
              </w:rPr>
            </w:pPr>
            <w:r w:rsidRPr="003A7047">
              <w:rPr>
                <w:kern w:val="0"/>
                <w:sz w:val="24"/>
              </w:rPr>
              <w:t>本项目为标准厂房及配套设施建设项目，由于项目标准厂房及配套设施建好后，引进的企业及其规模不能确定，各企业项目</w:t>
            </w:r>
            <w:proofErr w:type="gramStart"/>
            <w:r w:rsidRPr="003A7047">
              <w:rPr>
                <w:kern w:val="0"/>
                <w:sz w:val="24"/>
              </w:rPr>
              <w:t>入驻需</w:t>
            </w:r>
            <w:proofErr w:type="gramEnd"/>
            <w:r w:rsidRPr="003A7047">
              <w:rPr>
                <w:kern w:val="0"/>
                <w:sz w:val="24"/>
              </w:rPr>
              <w:t>分别另行委托有资质的环评单位进行环境影响评价，本次评价主要针对项目施工期环境影响进行分析评价，不对</w:t>
            </w:r>
            <w:r w:rsidR="004F149A">
              <w:rPr>
                <w:kern w:val="0"/>
                <w:sz w:val="24"/>
              </w:rPr>
              <w:t>运营期</w:t>
            </w:r>
            <w:r w:rsidRPr="003A7047">
              <w:rPr>
                <w:kern w:val="0"/>
                <w:sz w:val="24"/>
              </w:rPr>
              <w:t>入驻项目的环境影响进行具体分析评价。</w:t>
            </w:r>
          </w:p>
          <w:p w:rsidR="00024C9C" w:rsidRPr="003A7047" w:rsidRDefault="003F020B">
            <w:pPr>
              <w:pStyle w:val="a4"/>
              <w:spacing w:line="360" w:lineRule="auto"/>
              <w:ind w:firstLineChars="200" w:firstLine="480"/>
              <w:rPr>
                <w:rFonts w:hAnsi="宋体"/>
              </w:rPr>
            </w:pPr>
            <w:r w:rsidRPr="003A7047">
              <w:t>根据《中华人民共和国环境保护法》（主席令</w:t>
            </w:r>
            <w:r w:rsidRPr="003A7047">
              <w:t>2014</w:t>
            </w:r>
            <w:r w:rsidRPr="003A7047">
              <w:t>年第</w:t>
            </w:r>
            <w:r w:rsidRPr="003A7047">
              <w:t>9</w:t>
            </w:r>
            <w:r w:rsidRPr="003A7047">
              <w:t>号）、《中华人民共和国</w:t>
            </w:r>
            <w:r w:rsidRPr="003A7047">
              <w:rPr>
                <w:szCs w:val="24"/>
              </w:rPr>
              <w:t>环境影响评价法》（</w:t>
            </w:r>
            <w:r w:rsidRPr="003A7047">
              <w:rPr>
                <w:szCs w:val="24"/>
              </w:rPr>
              <w:t>2018</w:t>
            </w:r>
            <w:r w:rsidRPr="003A7047">
              <w:rPr>
                <w:szCs w:val="24"/>
              </w:rPr>
              <w:t>年</w:t>
            </w:r>
            <w:r w:rsidRPr="003A7047">
              <w:rPr>
                <w:szCs w:val="24"/>
              </w:rPr>
              <w:t>12</w:t>
            </w:r>
            <w:r w:rsidRPr="003A7047">
              <w:rPr>
                <w:szCs w:val="24"/>
              </w:rPr>
              <w:t>月</w:t>
            </w:r>
            <w:r w:rsidRPr="003A7047">
              <w:rPr>
                <w:szCs w:val="24"/>
              </w:rPr>
              <w:t>29</w:t>
            </w:r>
            <w:r w:rsidRPr="003A7047">
              <w:rPr>
                <w:szCs w:val="24"/>
              </w:rPr>
              <w:t>日修订）中有关规定，同时根据《建设项目环境影响评价分类管理名录》（</w:t>
            </w:r>
            <w:r w:rsidRPr="003A7047">
              <w:rPr>
                <w:szCs w:val="24"/>
              </w:rPr>
              <w:t>2021</w:t>
            </w:r>
            <w:r w:rsidRPr="003A7047">
              <w:rPr>
                <w:szCs w:val="24"/>
              </w:rPr>
              <w:t>年版），本项目属于</w:t>
            </w:r>
            <w:r w:rsidRPr="003A7047">
              <w:rPr>
                <w:rFonts w:hint="eastAsia"/>
                <w:szCs w:val="24"/>
              </w:rPr>
              <w:t>“</w:t>
            </w:r>
            <w:r w:rsidRPr="003A7047">
              <w:rPr>
                <w:szCs w:val="24"/>
              </w:rPr>
              <w:t>四十四、房地产业</w:t>
            </w:r>
            <w:r w:rsidRPr="003A7047">
              <w:rPr>
                <w:rFonts w:hint="eastAsia"/>
                <w:szCs w:val="24"/>
              </w:rPr>
              <w:t>”</w:t>
            </w:r>
            <w:r w:rsidRPr="003A7047">
              <w:rPr>
                <w:rFonts w:hAnsi="宋体"/>
                <w:szCs w:val="24"/>
              </w:rPr>
              <w:t>的</w:t>
            </w:r>
            <w:r w:rsidRPr="003A7047">
              <w:rPr>
                <w:rFonts w:hint="eastAsia"/>
                <w:szCs w:val="24"/>
              </w:rPr>
              <w:t>“</w:t>
            </w:r>
            <w:r w:rsidRPr="003A7047">
              <w:rPr>
                <w:szCs w:val="24"/>
              </w:rPr>
              <w:t>97</w:t>
            </w:r>
            <w:r w:rsidRPr="003A7047">
              <w:rPr>
                <w:szCs w:val="24"/>
              </w:rPr>
              <w:t>房地产开发、商业综合体、宾馆、酒店、办公用房、标准厂房等</w:t>
            </w:r>
            <w:r w:rsidRPr="003A7047">
              <w:rPr>
                <w:rFonts w:hint="eastAsia"/>
                <w:szCs w:val="24"/>
              </w:rPr>
              <w:t>”</w:t>
            </w:r>
            <w:r w:rsidRPr="003A7047">
              <w:rPr>
                <w:rFonts w:hAnsi="宋体"/>
                <w:szCs w:val="24"/>
              </w:rPr>
              <w:t>中的标准厂房建设项目，周边涉及</w:t>
            </w:r>
            <w:r w:rsidRPr="003A7047">
              <w:rPr>
                <w:rFonts w:hint="eastAsia"/>
              </w:rPr>
              <w:t>环境敏感区（居民区）</w:t>
            </w:r>
            <w:r w:rsidRPr="003A7047">
              <w:rPr>
                <w:rFonts w:hAnsi="宋体"/>
                <w:szCs w:val="24"/>
              </w:rPr>
              <w:t>，因此，建设项目应编制环境影响报告表</w:t>
            </w:r>
            <w:r w:rsidRPr="003A7047">
              <w:rPr>
                <w:rFonts w:hAnsi="宋体"/>
              </w:rPr>
              <w:t>。</w:t>
            </w:r>
          </w:p>
          <w:p w:rsidR="00024C9C" w:rsidRPr="003A7047" w:rsidRDefault="003F020B">
            <w:pPr>
              <w:autoSpaceDE w:val="0"/>
              <w:autoSpaceDN w:val="0"/>
              <w:spacing w:line="360" w:lineRule="auto"/>
              <w:jc w:val="center"/>
              <w:rPr>
                <w:rFonts w:eastAsia="黑体" w:hAnsi="黑体"/>
                <w:sz w:val="24"/>
              </w:rPr>
            </w:pPr>
            <w:r w:rsidRPr="003A7047">
              <w:rPr>
                <w:rFonts w:eastAsia="黑体" w:hAnsi="黑体" w:hint="eastAsia"/>
                <w:sz w:val="24"/>
              </w:rPr>
              <w:t>表</w:t>
            </w:r>
            <w:r w:rsidRPr="003A7047">
              <w:rPr>
                <w:rFonts w:eastAsia="黑体" w:hAnsi="黑体" w:hint="eastAsia"/>
                <w:sz w:val="24"/>
              </w:rPr>
              <w:t>2-1</w:t>
            </w:r>
            <w:r w:rsidRPr="003A7047">
              <w:rPr>
                <w:rFonts w:eastAsia="黑体" w:hAnsi="黑体"/>
                <w:sz w:val="24"/>
              </w:rPr>
              <w:t xml:space="preserve">  </w:t>
            </w:r>
            <w:r w:rsidRPr="003A7047">
              <w:rPr>
                <w:rFonts w:eastAsia="黑体" w:hAnsi="黑体" w:hint="eastAsia"/>
                <w:sz w:val="24"/>
              </w:rPr>
              <w:t>建设项目环境影响评价分类管理名录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2452"/>
              <w:gridCol w:w="1632"/>
              <w:gridCol w:w="2166"/>
              <w:gridCol w:w="924"/>
            </w:tblGrid>
            <w:tr w:rsidR="00024C9C" w:rsidRPr="003A7047">
              <w:trPr>
                <w:trHeight w:val="7"/>
              </w:trPr>
              <w:tc>
                <w:tcPr>
                  <w:tcW w:w="1991" w:type="pct"/>
                  <w:gridSpan w:val="2"/>
                  <w:tcBorders>
                    <w:top w:val="single" w:sz="12" w:space="0" w:color="auto"/>
                    <w:left w:val="nil"/>
                    <w:tl2br w:val="single" w:sz="4" w:space="0" w:color="auto"/>
                  </w:tcBorders>
                  <w:shd w:val="clear" w:color="auto" w:fill="auto"/>
                  <w:vAlign w:val="center"/>
                </w:tcPr>
                <w:p w:rsidR="00024C9C" w:rsidRPr="003A7047" w:rsidRDefault="003F020B">
                  <w:pPr>
                    <w:autoSpaceDE w:val="0"/>
                    <w:autoSpaceDN w:val="0"/>
                    <w:spacing w:line="276" w:lineRule="auto"/>
                    <w:jc w:val="right"/>
                    <w:rPr>
                      <w:b/>
                      <w:szCs w:val="21"/>
                    </w:rPr>
                  </w:pPr>
                  <w:r w:rsidRPr="003A7047">
                    <w:rPr>
                      <w:rFonts w:hAnsi="宋体" w:hint="eastAsia"/>
                      <w:b/>
                      <w:szCs w:val="21"/>
                    </w:rPr>
                    <w:t>环评类别</w:t>
                  </w:r>
                </w:p>
                <w:p w:rsidR="00024C9C" w:rsidRPr="003A7047" w:rsidRDefault="003F020B">
                  <w:pPr>
                    <w:spacing w:line="276" w:lineRule="auto"/>
                    <w:jc w:val="left"/>
                    <w:rPr>
                      <w:szCs w:val="22"/>
                    </w:rPr>
                  </w:pPr>
                  <w:r w:rsidRPr="003A7047">
                    <w:rPr>
                      <w:rFonts w:hAnsi="宋体" w:hint="eastAsia"/>
                      <w:b/>
                      <w:szCs w:val="21"/>
                    </w:rPr>
                    <w:t>项目类别</w:t>
                  </w:r>
                </w:p>
              </w:tc>
              <w:tc>
                <w:tcPr>
                  <w:tcW w:w="1040" w:type="pct"/>
                  <w:tcBorders>
                    <w:top w:val="single" w:sz="12" w:space="0" w:color="auto"/>
                  </w:tcBorders>
                  <w:shd w:val="clear" w:color="auto" w:fill="auto"/>
                  <w:vAlign w:val="center"/>
                </w:tcPr>
                <w:p w:rsidR="00024C9C" w:rsidRPr="003A7047" w:rsidRDefault="003F020B">
                  <w:pPr>
                    <w:autoSpaceDE w:val="0"/>
                    <w:autoSpaceDN w:val="0"/>
                    <w:spacing w:line="276" w:lineRule="auto"/>
                    <w:jc w:val="center"/>
                    <w:rPr>
                      <w:b/>
                      <w:szCs w:val="21"/>
                    </w:rPr>
                  </w:pPr>
                  <w:r w:rsidRPr="003A7047">
                    <w:rPr>
                      <w:rFonts w:hAnsi="宋体" w:hint="eastAsia"/>
                      <w:b/>
                      <w:szCs w:val="21"/>
                    </w:rPr>
                    <w:t>报告书</w:t>
                  </w:r>
                </w:p>
              </w:tc>
              <w:tc>
                <w:tcPr>
                  <w:tcW w:w="1380" w:type="pct"/>
                  <w:tcBorders>
                    <w:top w:val="single" w:sz="12" w:space="0" w:color="auto"/>
                  </w:tcBorders>
                  <w:shd w:val="clear" w:color="auto" w:fill="D9D9D9"/>
                  <w:vAlign w:val="center"/>
                </w:tcPr>
                <w:p w:rsidR="00024C9C" w:rsidRPr="003A7047" w:rsidRDefault="003F020B">
                  <w:pPr>
                    <w:autoSpaceDE w:val="0"/>
                    <w:autoSpaceDN w:val="0"/>
                    <w:spacing w:line="276" w:lineRule="auto"/>
                    <w:jc w:val="center"/>
                    <w:rPr>
                      <w:b/>
                      <w:szCs w:val="21"/>
                    </w:rPr>
                  </w:pPr>
                  <w:r w:rsidRPr="003A7047">
                    <w:rPr>
                      <w:rFonts w:hAnsi="宋体" w:hint="eastAsia"/>
                      <w:b/>
                      <w:szCs w:val="21"/>
                    </w:rPr>
                    <w:t>报告表</w:t>
                  </w:r>
                </w:p>
              </w:tc>
              <w:tc>
                <w:tcPr>
                  <w:tcW w:w="589" w:type="pct"/>
                  <w:tcBorders>
                    <w:top w:val="single" w:sz="12" w:space="0" w:color="auto"/>
                    <w:right w:val="nil"/>
                  </w:tcBorders>
                  <w:vAlign w:val="center"/>
                </w:tcPr>
                <w:p w:rsidR="00024C9C" w:rsidRPr="003A7047" w:rsidRDefault="003F020B">
                  <w:pPr>
                    <w:autoSpaceDE w:val="0"/>
                    <w:autoSpaceDN w:val="0"/>
                    <w:spacing w:line="276" w:lineRule="auto"/>
                    <w:jc w:val="center"/>
                    <w:rPr>
                      <w:b/>
                      <w:szCs w:val="21"/>
                    </w:rPr>
                  </w:pPr>
                  <w:r w:rsidRPr="003A7047">
                    <w:rPr>
                      <w:rFonts w:hAnsi="宋体" w:hint="eastAsia"/>
                      <w:b/>
                      <w:szCs w:val="21"/>
                    </w:rPr>
                    <w:t>登记表</w:t>
                  </w:r>
                </w:p>
              </w:tc>
            </w:tr>
            <w:tr w:rsidR="00024C9C" w:rsidRPr="003A7047">
              <w:trPr>
                <w:trHeight w:val="39"/>
              </w:trPr>
              <w:tc>
                <w:tcPr>
                  <w:tcW w:w="5000" w:type="pct"/>
                  <w:gridSpan w:val="5"/>
                  <w:tcBorders>
                    <w:left w:val="nil"/>
                    <w:right w:val="nil"/>
                  </w:tcBorders>
                  <w:vAlign w:val="center"/>
                </w:tcPr>
                <w:p w:rsidR="00024C9C" w:rsidRPr="003A7047" w:rsidRDefault="003F020B">
                  <w:pPr>
                    <w:spacing w:line="276" w:lineRule="auto"/>
                    <w:jc w:val="left"/>
                    <w:rPr>
                      <w:szCs w:val="21"/>
                    </w:rPr>
                  </w:pPr>
                  <w:r w:rsidRPr="003A7047">
                    <w:rPr>
                      <w:rFonts w:hint="eastAsia"/>
                      <w:szCs w:val="21"/>
                    </w:rPr>
                    <w:t>四十四、房地产业</w:t>
                  </w:r>
                </w:p>
              </w:tc>
            </w:tr>
            <w:tr w:rsidR="00024C9C" w:rsidRPr="003A7047">
              <w:trPr>
                <w:trHeight w:val="39"/>
              </w:trPr>
              <w:tc>
                <w:tcPr>
                  <w:tcW w:w="429" w:type="pct"/>
                  <w:tcBorders>
                    <w:left w:val="nil"/>
                    <w:bottom w:val="single" w:sz="12" w:space="0" w:color="auto"/>
                  </w:tcBorders>
                  <w:shd w:val="clear" w:color="auto" w:fill="auto"/>
                  <w:vAlign w:val="center"/>
                </w:tcPr>
                <w:p w:rsidR="00024C9C" w:rsidRPr="003A7047" w:rsidRDefault="003F020B">
                  <w:pPr>
                    <w:spacing w:line="276" w:lineRule="auto"/>
                    <w:jc w:val="center"/>
                    <w:rPr>
                      <w:szCs w:val="22"/>
                    </w:rPr>
                  </w:pPr>
                  <w:r w:rsidRPr="003A7047">
                    <w:t>97</w:t>
                  </w:r>
                </w:p>
              </w:tc>
              <w:tc>
                <w:tcPr>
                  <w:tcW w:w="1561" w:type="pct"/>
                  <w:tcBorders>
                    <w:bottom w:val="single" w:sz="12" w:space="0" w:color="auto"/>
                  </w:tcBorders>
                  <w:shd w:val="clear" w:color="auto" w:fill="auto"/>
                  <w:vAlign w:val="center"/>
                </w:tcPr>
                <w:p w:rsidR="00024C9C" w:rsidRPr="003A7047" w:rsidRDefault="003F020B">
                  <w:pPr>
                    <w:spacing w:line="276" w:lineRule="auto"/>
                    <w:jc w:val="center"/>
                    <w:rPr>
                      <w:szCs w:val="22"/>
                    </w:rPr>
                  </w:pPr>
                  <w:r w:rsidRPr="003A7047">
                    <w:rPr>
                      <w:rFonts w:hint="eastAsia"/>
                    </w:rPr>
                    <w:t>房地产开发、商业综合体、宾馆、酒店、办公用房、标准厂房等</w:t>
                  </w:r>
                </w:p>
              </w:tc>
              <w:tc>
                <w:tcPr>
                  <w:tcW w:w="1040" w:type="pct"/>
                  <w:tcBorders>
                    <w:bottom w:val="single" w:sz="12" w:space="0" w:color="auto"/>
                  </w:tcBorders>
                  <w:shd w:val="clear" w:color="auto" w:fill="auto"/>
                  <w:vAlign w:val="center"/>
                </w:tcPr>
                <w:p w:rsidR="00024C9C" w:rsidRPr="003A7047" w:rsidRDefault="003F020B">
                  <w:pPr>
                    <w:spacing w:line="276" w:lineRule="auto"/>
                    <w:jc w:val="center"/>
                    <w:rPr>
                      <w:szCs w:val="22"/>
                    </w:rPr>
                  </w:pPr>
                  <w:r w:rsidRPr="003A7047">
                    <w:t>/</w:t>
                  </w:r>
                </w:p>
              </w:tc>
              <w:tc>
                <w:tcPr>
                  <w:tcW w:w="1380" w:type="pct"/>
                  <w:tcBorders>
                    <w:bottom w:val="single" w:sz="12" w:space="0" w:color="auto"/>
                  </w:tcBorders>
                  <w:shd w:val="clear" w:color="auto" w:fill="D9D9D9"/>
                  <w:vAlign w:val="center"/>
                </w:tcPr>
                <w:p w:rsidR="00024C9C" w:rsidRPr="003A7047" w:rsidRDefault="003F020B">
                  <w:pPr>
                    <w:spacing w:line="276" w:lineRule="auto"/>
                    <w:jc w:val="center"/>
                    <w:rPr>
                      <w:szCs w:val="22"/>
                    </w:rPr>
                  </w:pPr>
                  <w:r w:rsidRPr="003A7047">
                    <w:rPr>
                      <w:rFonts w:hint="eastAsia"/>
                    </w:rPr>
                    <w:t>涉及环境敏感区的</w:t>
                  </w:r>
                </w:p>
              </w:tc>
              <w:tc>
                <w:tcPr>
                  <w:tcW w:w="589" w:type="pct"/>
                  <w:tcBorders>
                    <w:bottom w:val="single" w:sz="12" w:space="0" w:color="auto"/>
                    <w:right w:val="nil"/>
                  </w:tcBorders>
                  <w:vAlign w:val="center"/>
                </w:tcPr>
                <w:p w:rsidR="00024C9C" w:rsidRPr="003A7047" w:rsidRDefault="003F020B">
                  <w:pPr>
                    <w:spacing w:line="276" w:lineRule="auto"/>
                    <w:jc w:val="center"/>
                    <w:rPr>
                      <w:szCs w:val="22"/>
                    </w:rPr>
                  </w:pPr>
                  <w:r w:rsidRPr="003A7047">
                    <w:rPr>
                      <w:szCs w:val="21"/>
                    </w:rPr>
                    <w:t>/</w:t>
                  </w:r>
                </w:p>
              </w:tc>
            </w:tr>
          </w:tbl>
          <w:p w:rsidR="00024C9C" w:rsidRPr="003A7047" w:rsidRDefault="003F020B">
            <w:pPr>
              <w:spacing w:line="360" w:lineRule="auto"/>
              <w:ind w:firstLineChars="200" w:firstLine="480"/>
              <w:rPr>
                <w:rFonts w:hAnsi="宋体"/>
                <w:sz w:val="24"/>
              </w:rPr>
            </w:pPr>
            <w:r w:rsidRPr="003A7047">
              <w:rPr>
                <w:rFonts w:hAnsi="宋体" w:hint="eastAsia"/>
                <w:sz w:val="24"/>
              </w:rPr>
              <w:t>安徽良源新型环保建材有限公司委托我公司为该项目进行环境影响评价。我公司在接受委托后，立即到现场踏勘，认真了解项目所在区域的周边</w:t>
            </w:r>
            <w:r w:rsidRPr="003A7047">
              <w:rPr>
                <w:rFonts w:hAnsi="宋体" w:hint="eastAsia"/>
                <w:sz w:val="24"/>
              </w:rPr>
              <w:lastRenderedPageBreak/>
              <w:t>环境情况，收集有关资料，编写完成本项目的环境影响报告表，现呈报生态环境主管部门审批。项目后期入驻项目应严格对照《建设项目环境影响评价分类管理名录》判定是否需要另行办理环评手续。</w:t>
            </w:r>
          </w:p>
          <w:p w:rsidR="00024C9C" w:rsidRPr="003A7047" w:rsidRDefault="003F020B">
            <w:pPr>
              <w:spacing w:line="360" w:lineRule="auto"/>
              <w:ind w:firstLineChars="200" w:firstLine="482"/>
              <w:rPr>
                <w:b/>
                <w:sz w:val="24"/>
                <w:szCs w:val="22"/>
              </w:rPr>
            </w:pPr>
            <w:r w:rsidRPr="003A7047">
              <w:rPr>
                <w:b/>
                <w:sz w:val="24"/>
              </w:rPr>
              <w:t>2</w:t>
            </w:r>
            <w:r w:rsidRPr="003A7047">
              <w:rPr>
                <w:rFonts w:hint="eastAsia"/>
                <w:b/>
                <w:sz w:val="24"/>
              </w:rPr>
              <w:t>、项目基本情况</w:t>
            </w:r>
          </w:p>
          <w:p w:rsidR="00024C9C" w:rsidRPr="003A7047" w:rsidRDefault="003F020B">
            <w:pPr>
              <w:spacing w:line="360" w:lineRule="auto"/>
              <w:ind w:firstLineChars="200" w:firstLine="480"/>
              <w:rPr>
                <w:kern w:val="0"/>
                <w:sz w:val="24"/>
                <w:szCs w:val="28"/>
              </w:rPr>
            </w:pPr>
            <w:r w:rsidRPr="003A7047">
              <w:rPr>
                <w:rFonts w:hint="eastAsia"/>
                <w:sz w:val="24"/>
                <w:szCs w:val="28"/>
              </w:rPr>
              <w:t>（</w:t>
            </w:r>
            <w:r w:rsidRPr="003A7047">
              <w:rPr>
                <w:sz w:val="24"/>
                <w:szCs w:val="28"/>
              </w:rPr>
              <w:t>1</w:t>
            </w:r>
            <w:r w:rsidRPr="003A7047">
              <w:rPr>
                <w:rFonts w:hint="eastAsia"/>
                <w:sz w:val="24"/>
                <w:szCs w:val="28"/>
              </w:rPr>
              <w:t>）项目名称：</w:t>
            </w:r>
            <w:proofErr w:type="gramStart"/>
            <w:r w:rsidRPr="003A7047">
              <w:rPr>
                <w:rFonts w:hint="eastAsia"/>
                <w:kern w:val="0"/>
                <w:sz w:val="24"/>
                <w:szCs w:val="28"/>
              </w:rPr>
              <w:t>安徽良源高端</w:t>
            </w:r>
            <w:proofErr w:type="gramEnd"/>
            <w:r w:rsidRPr="003A7047">
              <w:rPr>
                <w:rFonts w:hint="eastAsia"/>
                <w:kern w:val="0"/>
                <w:sz w:val="24"/>
                <w:szCs w:val="28"/>
              </w:rPr>
              <w:t>装备创新智</w:t>
            </w:r>
            <w:proofErr w:type="gramStart"/>
            <w:r w:rsidRPr="003A7047">
              <w:rPr>
                <w:rFonts w:hint="eastAsia"/>
                <w:kern w:val="0"/>
                <w:sz w:val="24"/>
                <w:szCs w:val="28"/>
              </w:rPr>
              <w:t>造产业</w:t>
            </w:r>
            <w:proofErr w:type="gramEnd"/>
            <w:r w:rsidRPr="003A7047">
              <w:rPr>
                <w:rFonts w:hint="eastAsia"/>
                <w:kern w:val="0"/>
                <w:sz w:val="24"/>
                <w:szCs w:val="28"/>
              </w:rPr>
              <w:t>园项目</w:t>
            </w:r>
          </w:p>
          <w:p w:rsidR="00024C9C" w:rsidRPr="003A7047" w:rsidRDefault="003F020B">
            <w:pPr>
              <w:spacing w:line="360" w:lineRule="auto"/>
              <w:ind w:firstLineChars="200" w:firstLine="480"/>
              <w:rPr>
                <w:kern w:val="0"/>
                <w:sz w:val="24"/>
                <w:szCs w:val="28"/>
              </w:rPr>
            </w:pPr>
            <w:r w:rsidRPr="003A7047">
              <w:rPr>
                <w:rFonts w:hint="eastAsia"/>
                <w:kern w:val="0"/>
                <w:sz w:val="24"/>
                <w:szCs w:val="28"/>
              </w:rPr>
              <w:t>（</w:t>
            </w:r>
            <w:r w:rsidRPr="003A7047">
              <w:rPr>
                <w:kern w:val="0"/>
                <w:sz w:val="24"/>
                <w:szCs w:val="28"/>
              </w:rPr>
              <w:t>2</w:t>
            </w:r>
            <w:r w:rsidRPr="003A7047">
              <w:rPr>
                <w:rFonts w:hint="eastAsia"/>
                <w:kern w:val="0"/>
                <w:sz w:val="24"/>
                <w:szCs w:val="28"/>
              </w:rPr>
              <w:t>）建设单位：安徽良源新型环保建材有限公司</w:t>
            </w:r>
          </w:p>
          <w:p w:rsidR="00024C9C" w:rsidRPr="003A7047" w:rsidRDefault="003F020B">
            <w:pPr>
              <w:spacing w:line="360" w:lineRule="auto"/>
              <w:ind w:firstLineChars="200" w:firstLine="480"/>
              <w:rPr>
                <w:kern w:val="0"/>
                <w:sz w:val="24"/>
                <w:szCs w:val="28"/>
              </w:rPr>
            </w:pPr>
            <w:r w:rsidRPr="003A7047">
              <w:rPr>
                <w:rFonts w:hint="eastAsia"/>
                <w:kern w:val="0"/>
                <w:sz w:val="24"/>
                <w:szCs w:val="28"/>
              </w:rPr>
              <w:t>（</w:t>
            </w:r>
            <w:r w:rsidRPr="003A7047">
              <w:rPr>
                <w:kern w:val="0"/>
                <w:sz w:val="24"/>
                <w:szCs w:val="28"/>
              </w:rPr>
              <w:t>3</w:t>
            </w:r>
            <w:r w:rsidRPr="003A7047">
              <w:rPr>
                <w:rFonts w:hint="eastAsia"/>
                <w:kern w:val="0"/>
                <w:sz w:val="24"/>
                <w:szCs w:val="28"/>
              </w:rPr>
              <w:t>）项目性质：新建</w:t>
            </w:r>
          </w:p>
          <w:p w:rsidR="00024C9C" w:rsidRPr="003A7047" w:rsidRDefault="003F020B">
            <w:pPr>
              <w:spacing w:line="360" w:lineRule="auto"/>
              <w:ind w:firstLineChars="200" w:firstLine="480"/>
              <w:rPr>
                <w:kern w:val="0"/>
                <w:sz w:val="24"/>
                <w:szCs w:val="28"/>
              </w:rPr>
            </w:pPr>
            <w:r w:rsidRPr="003A7047">
              <w:rPr>
                <w:rFonts w:hint="eastAsia"/>
                <w:kern w:val="0"/>
                <w:sz w:val="24"/>
                <w:szCs w:val="28"/>
              </w:rPr>
              <w:t>（</w:t>
            </w:r>
            <w:r w:rsidRPr="003A7047">
              <w:rPr>
                <w:rFonts w:hint="eastAsia"/>
                <w:kern w:val="0"/>
                <w:sz w:val="24"/>
                <w:szCs w:val="28"/>
              </w:rPr>
              <w:t>4</w:t>
            </w:r>
            <w:r w:rsidRPr="003A7047">
              <w:rPr>
                <w:rFonts w:hint="eastAsia"/>
                <w:kern w:val="0"/>
                <w:sz w:val="24"/>
                <w:szCs w:val="28"/>
              </w:rPr>
              <w:t>）建设周期：</w:t>
            </w:r>
            <w:r w:rsidRPr="003A7047">
              <w:rPr>
                <w:rFonts w:hint="eastAsia"/>
                <w:kern w:val="0"/>
                <w:sz w:val="24"/>
                <w:szCs w:val="28"/>
              </w:rPr>
              <w:t>1</w:t>
            </w:r>
            <w:r w:rsidR="004F149A">
              <w:rPr>
                <w:rFonts w:hint="eastAsia"/>
                <w:kern w:val="0"/>
                <w:sz w:val="24"/>
                <w:szCs w:val="28"/>
              </w:rPr>
              <w:t>1</w:t>
            </w:r>
            <w:r w:rsidRPr="003A7047">
              <w:rPr>
                <w:rFonts w:hint="eastAsia"/>
                <w:kern w:val="0"/>
                <w:sz w:val="24"/>
                <w:szCs w:val="28"/>
              </w:rPr>
              <w:t>个月</w:t>
            </w:r>
          </w:p>
          <w:p w:rsidR="00024C9C" w:rsidRPr="003A7047" w:rsidRDefault="003F020B">
            <w:pPr>
              <w:spacing w:line="360" w:lineRule="auto"/>
              <w:ind w:firstLineChars="200" w:firstLine="480"/>
              <w:rPr>
                <w:kern w:val="0"/>
                <w:sz w:val="24"/>
                <w:szCs w:val="28"/>
              </w:rPr>
            </w:pPr>
            <w:r w:rsidRPr="003A7047">
              <w:rPr>
                <w:rFonts w:hint="eastAsia"/>
                <w:kern w:val="0"/>
                <w:sz w:val="24"/>
                <w:szCs w:val="28"/>
              </w:rPr>
              <w:t>（</w:t>
            </w:r>
            <w:r w:rsidRPr="003A7047">
              <w:rPr>
                <w:rFonts w:hint="eastAsia"/>
                <w:kern w:val="0"/>
                <w:sz w:val="24"/>
                <w:szCs w:val="28"/>
              </w:rPr>
              <w:t>5</w:t>
            </w:r>
            <w:r w:rsidRPr="003A7047">
              <w:rPr>
                <w:rFonts w:hint="eastAsia"/>
                <w:kern w:val="0"/>
                <w:sz w:val="24"/>
                <w:szCs w:val="28"/>
              </w:rPr>
              <w:t>）建设内容：建设</w:t>
            </w:r>
            <w:r w:rsidRPr="003A7047">
              <w:rPr>
                <w:rFonts w:hint="eastAsia"/>
                <w:kern w:val="0"/>
                <w:sz w:val="24"/>
                <w:szCs w:val="28"/>
              </w:rPr>
              <w:t>3</w:t>
            </w:r>
            <w:r w:rsidRPr="003A7047">
              <w:rPr>
                <w:rFonts w:hint="eastAsia"/>
                <w:kern w:val="0"/>
                <w:sz w:val="24"/>
                <w:szCs w:val="28"/>
              </w:rPr>
              <w:t>栋厂房、</w:t>
            </w:r>
            <w:r w:rsidRPr="003A7047">
              <w:rPr>
                <w:rFonts w:hint="eastAsia"/>
                <w:kern w:val="0"/>
                <w:sz w:val="24"/>
                <w:szCs w:val="28"/>
              </w:rPr>
              <w:t>1</w:t>
            </w:r>
            <w:r w:rsidRPr="003A7047">
              <w:rPr>
                <w:rFonts w:hint="eastAsia"/>
                <w:kern w:val="0"/>
                <w:sz w:val="24"/>
                <w:szCs w:val="28"/>
              </w:rPr>
              <w:t>栋附属用房、门卫及相关配套设施，建设自用停车场、新能源车辆充电桩等设施。</w:t>
            </w:r>
          </w:p>
          <w:p w:rsidR="00024C9C" w:rsidRPr="003A7047" w:rsidRDefault="003F020B">
            <w:pPr>
              <w:pStyle w:val="a4"/>
              <w:spacing w:line="440" w:lineRule="exact"/>
              <w:ind w:firstLineChars="200" w:firstLine="480"/>
              <w:rPr>
                <w:szCs w:val="28"/>
              </w:rPr>
            </w:pPr>
            <w:r w:rsidRPr="003A7047">
              <w:rPr>
                <w:rFonts w:hint="eastAsia"/>
                <w:szCs w:val="28"/>
              </w:rPr>
              <w:t>（</w:t>
            </w:r>
            <w:r w:rsidRPr="003A7047">
              <w:rPr>
                <w:rFonts w:hint="eastAsia"/>
                <w:szCs w:val="28"/>
              </w:rPr>
              <w:t>6</w:t>
            </w:r>
            <w:r w:rsidRPr="003A7047">
              <w:rPr>
                <w:rFonts w:hint="eastAsia"/>
                <w:szCs w:val="28"/>
              </w:rPr>
              <w:t>）项目投资：项目总投资</w:t>
            </w:r>
            <w:r w:rsidRPr="003A7047">
              <w:rPr>
                <w:rFonts w:hint="eastAsia"/>
              </w:rPr>
              <w:t>12000</w:t>
            </w:r>
            <w:r w:rsidRPr="003A7047">
              <w:rPr>
                <w:rFonts w:hint="eastAsia"/>
                <w:szCs w:val="28"/>
              </w:rPr>
              <w:t>万元，其中环保投资</w:t>
            </w:r>
            <w:r w:rsidRPr="003A7047">
              <w:rPr>
                <w:rFonts w:hint="eastAsia"/>
                <w:szCs w:val="28"/>
              </w:rPr>
              <w:t>200</w:t>
            </w:r>
            <w:r w:rsidRPr="003A7047">
              <w:rPr>
                <w:rFonts w:hint="eastAsia"/>
                <w:szCs w:val="28"/>
              </w:rPr>
              <w:t>万元，占总投资</w:t>
            </w:r>
            <w:r w:rsidRPr="003A7047">
              <w:rPr>
                <w:rFonts w:hint="eastAsia"/>
                <w:szCs w:val="28"/>
              </w:rPr>
              <w:t>1.67</w:t>
            </w:r>
            <w:r w:rsidRPr="003A7047">
              <w:rPr>
                <w:szCs w:val="28"/>
              </w:rPr>
              <w:t>%</w:t>
            </w:r>
            <w:r w:rsidRPr="003A7047">
              <w:rPr>
                <w:szCs w:val="28"/>
              </w:rPr>
              <w:t>。</w:t>
            </w:r>
          </w:p>
          <w:p w:rsidR="00024C9C" w:rsidRPr="003A7047" w:rsidRDefault="003F020B">
            <w:pPr>
              <w:spacing w:line="360" w:lineRule="auto"/>
              <w:ind w:firstLineChars="200" w:firstLine="482"/>
              <w:rPr>
                <w:b/>
                <w:sz w:val="24"/>
                <w:szCs w:val="22"/>
              </w:rPr>
            </w:pPr>
            <w:r w:rsidRPr="003A7047">
              <w:rPr>
                <w:b/>
                <w:sz w:val="24"/>
              </w:rPr>
              <w:t>3</w:t>
            </w:r>
            <w:r w:rsidRPr="003A7047">
              <w:rPr>
                <w:rFonts w:hint="eastAsia"/>
                <w:b/>
                <w:sz w:val="24"/>
              </w:rPr>
              <w:t>、项目组成</w:t>
            </w:r>
          </w:p>
          <w:p w:rsidR="00024C9C" w:rsidRPr="003A7047" w:rsidRDefault="003F020B">
            <w:pPr>
              <w:spacing w:line="440" w:lineRule="exact"/>
              <w:ind w:firstLineChars="200" w:firstLine="480"/>
              <w:rPr>
                <w:rFonts w:hAnsi="宋体"/>
                <w:kern w:val="0"/>
                <w:sz w:val="24"/>
              </w:rPr>
            </w:pPr>
            <w:r w:rsidRPr="003A7047">
              <w:rPr>
                <w:rFonts w:hAnsi="宋体" w:hint="eastAsia"/>
                <w:kern w:val="0"/>
                <w:sz w:val="24"/>
              </w:rPr>
              <w:t>项目建设内容见下表。</w:t>
            </w:r>
          </w:p>
          <w:p w:rsidR="00024C9C" w:rsidRPr="003A7047" w:rsidRDefault="003F020B">
            <w:pPr>
              <w:spacing w:line="360" w:lineRule="auto"/>
              <w:jc w:val="center"/>
              <w:rPr>
                <w:rFonts w:ascii="黑体" w:eastAsia="黑体" w:hAnsi="黑体"/>
                <w:bCs/>
                <w:sz w:val="24"/>
                <w:szCs w:val="28"/>
              </w:rPr>
            </w:pPr>
            <w:r w:rsidRPr="003A7047">
              <w:rPr>
                <w:rFonts w:ascii="黑体" w:eastAsia="黑体" w:hAnsi="黑体" w:hint="eastAsia"/>
                <w:bCs/>
                <w:sz w:val="24"/>
                <w:szCs w:val="28"/>
              </w:rPr>
              <w:t>表</w:t>
            </w:r>
            <w:r w:rsidRPr="003A7047">
              <w:rPr>
                <w:rFonts w:eastAsia="黑体" w:hint="eastAsia"/>
                <w:bCs/>
                <w:sz w:val="24"/>
                <w:szCs w:val="28"/>
              </w:rPr>
              <w:t>2-2</w:t>
            </w:r>
            <w:r w:rsidRPr="003A7047">
              <w:rPr>
                <w:rFonts w:ascii="黑体" w:eastAsia="黑体" w:hAnsi="黑体" w:hint="eastAsia"/>
                <w:bCs/>
                <w:sz w:val="24"/>
                <w:szCs w:val="28"/>
              </w:rPr>
              <w:t xml:space="preserve">  项目建设组成一览表</w:t>
            </w:r>
          </w:p>
          <w:tbl>
            <w:tblPr>
              <w:tblW w:w="5000" w:type="pct"/>
              <w:tblBorders>
                <w:top w:val="single" w:sz="12" w:space="0" w:color="000000"/>
                <w:bottom w:val="single" w:sz="12" w:space="0" w:color="000000"/>
                <w:insideH w:val="single" w:sz="6" w:space="0" w:color="000000"/>
                <w:insideV w:val="single" w:sz="6" w:space="0" w:color="000000"/>
              </w:tblBorders>
              <w:tblLook w:val="04A0"/>
            </w:tblPr>
            <w:tblGrid>
              <w:gridCol w:w="665"/>
              <w:gridCol w:w="426"/>
              <w:gridCol w:w="1141"/>
              <w:gridCol w:w="3258"/>
              <w:gridCol w:w="2358"/>
            </w:tblGrid>
            <w:tr w:rsidR="00024C9C" w:rsidRPr="003A7047">
              <w:trPr>
                <w:trHeight w:val="48"/>
              </w:trPr>
              <w:tc>
                <w:tcPr>
                  <w:tcW w:w="424" w:type="pct"/>
                  <w:vAlign w:val="center"/>
                </w:tcPr>
                <w:p w:rsidR="00024C9C" w:rsidRPr="003A7047" w:rsidRDefault="003F020B">
                  <w:pPr>
                    <w:spacing w:line="276" w:lineRule="auto"/>
                    <w:jc w:val="center"/>
                    <w:rPr>
                      <w:b/>
                      <w:bCs/>
                      <w:szCs w:val="21"/>
                    </w:rPr>
                  </w:pPr>
                  <w:r w:rsidRPr="003A7047">
                    <w:rPr>
                      <w:rFonts w:hint="eastAsia"/>
                      <w:b/>
                      <w:bCs/>
                      <w:szCs w:val="21"/>
                    </w:rPr>
                    <w:t>工程</w:t>
                  </w:r>
                </w:p>
                <w:p w:rsidR="00024C9C" w:rsidRPr="003A7047" w:rsidRDefault="003F020B">
                  <w:pPr>
                    <w:spacing w:line="276" w:lineRule="auto"/>
                    <w:jc w:val="center"/>
                    <w:rPr>
                      <w:b/>
                      <w:bCs/>
                      <w:szCs w:val="21"/>
                    </w:rPr>
                  </w:pPr>
                  <w:r w:rsidRPr="003A7047">
                    <w:rPr>
                      <w:rFonts w:hint="eastAsia"/>
                      <w:b/>
                      <w:bCs/>
                      <w:szCs w:val="21"/>
                    </w:rPr>
                    <w:t>类别</w:t>
                  </w:r>
                </w:p>
              </w:tc>
              <w:tc>
                <w:tcPr>
                  <w:tcW w:w="998" w:type="pct"/>
                  <w:gridSpan w:val="2"/>
                  <w:vAlign w:val="center"/>
                </w:tcPr>
                <w:p w:rsidR="00024C9C" w:rsidRPr="003A7047" w:rsidRDefault="003F020B">
                  <w:pPr>
                    <w:spacing w:line="276" w:lineRule="auto"/>
                    <w:jc w:val="center"/>
                    <w:rPr>
                      <w:b/>
                      <w:bCs/>
                      <w:szCs w:val="21"/>
                    </w:rPr>
                  </w:pPr>
                  <w:r w:rsidRPr="003A7047">
                    <w:rPr>
                      <w:rFonts w:hint="eastAsia"/>
                      <w:b/>
                      <w:bCs/>
                      <w:szCs w:val="21"/>
                    </w:rPr>
                    <w:t>单项工程名称</w:t>
                  </w:r>
                </w:p>
              </w:tc>
              <w:tc>
                <w:tcPr>
                  <w:tcW w:w="2076" w:type="pct"/>
                  <w:vAlign w:val="center"/>
                </w:tcPr>
                <w:p w:rsidR="00024C9C" w:rsidRPr="003A7047" w:rsidRDefault="003F020B">
                  <w:pPr>
                    <w:spacing w:line="276" w:lineRule="auto"/>
                    <w:jc w:val="center"/>
                    <w:rPr>
                      <w:b/>
                      <w:bCs/>
                      <w:szCs w:val="21"/>
                    </w:rPr>
                  </w:pPr>
                  <w:r w:rsidRPr="003A7047">
                    <w:rPr>
                      <w:rFonts w:hint="eastAsia"/>
                      <w:b/>
                      <w:bCs/>
                      <w:szCs w:val="21"/>
                    </w:rPr>
                    <w:t>工程建设内容</w:t>
                  </w:r>
                </w:p>
              </w:tc>
              <w:tc>
                <w:tcPr>
                  <w:tcW w:w="1502" w:type="pct"/>
                  <w:vAlign w:val="center"/>
                </w:tcPr>
                <w:p w:rsidR="00024C9C" w:rsidRPr="003A7047" w:rsidRDefault="003F020B">
                  <w:pPr>
                    <w:spacing w:line="276" w:lineRule="auto"/>
                    <w:jc w:val="center"/>
                    <w:rPr>
                      <w:bCs/>
                      <w:szCs w:val="21"/>
                    </w:rPr>
                  </w:pPr>
                  <w:r w:rsidRPr="003A7047">
                    <w:rPr>
                      <w:rFonts w:hint="eastAsia"/>
                      <w:b/>
                      <w:bCs/>
                      <w:szCs w:val="21"/>
                    </w:rPr>
                    <w:t>工程建设规模</w:t>
                  </w:r>
                </w:p>
              </w:tc>
            </w:tr>
            <w:tr w:rsidR="00024C9C" w:rsidRPr="003A7047">
              <w:trPr>
                <w:trHeight w:val="26"/>
              </w:trPr>
              <w:tc>
                <w:tcPr>
                  <w:tcW w:w="424" w:type="pct"/>
                  <w:vMerge w:val="restart"/>
                  <w:vAlign w:val="center"/>
                </w:tcPr>
                <w:p w:rsidR="00024C9C" w:rsidRPr="003A7047" w:rsidRDefault="003F020B">
                  <w:pPr>
                    <w:spacing w:line="276" w:lineRule="auto"/>
                    <w:jc w:val="left"/>
                    <w:rPr>
                      <w:szCs w:val="21"/>
                    </w:rPr>
                  </w:pPr>
                  <w:r w:rsidRPr="003A7047">
                    <w:rPr>
                      <w:szCs w:val="21"/>
                    </w:rPr>
                    <w:t>主体</w:t>
                  </w:r>
                </w:p>
                <w:p w:rsidR="00024C9C" w:rsidRPr="003A7047" w:rsidRDefault="003F020B">
                  <w:pPr>
                    <w:spacing w:line="276" w:lineRule="auto"/>
                    <w:jc w:val="left"/>
                    <w:rPr>
                      <w:szCs w:val="21"/>
                    </w:rPr>
                  </w:pPr>
                  <w:r w:rsidRPr="003A7047">
                    <w:rPr>
                      <w:szCs w:val="21"/>
                    </w:rPr>
                    <w:t>工程</w:t>
                  </w:r>
                </w:p>
              </w:tc>
              <w:tc>
                <w:tcPr>
                  <w:tcW w:w="998" w:type="pct"/>
                  <w:gridSpan w:val="2"/>
                  <w:vAlign w:val="center"/>
                </w:tcPr>
                <w:p w:rsidR="00024C9C" w:rsidRPr="003A7047" w:rsidRDefault="003F020B">
                  <w:pPr>
                    <w:spacing w:line="276" w:lineRule="auto"/>
                    <w:jc w:val="left"/>
                    <w:rPr>
                      <w:szCs w:val="21"/>
                    </w:rPr>
                  </w:pPr>
                  <w:r w:rsidRPr="003A7047">
                    <w:rPr>
                      <w:szCs w:val="21"/>
                    </w:rPr>
                    <w:t>1#</w:t>
                  </w:r>
                  <w:r w:rsidRPr="003A7047">
                    <w:rPr>
                      <w:rFonts w:hint="eastAsia"/>
                      <w:szCs w:val="21"/>
                    </w:rPr>
                    <w:t>厂房</w:t>
                  </w:r>
                </w:p>
              </w:tc>
              <w:tc>
                <w:tcPr>
                  <w:tcW w:w="2076" w:type="pct"/>
                  <w:vAlign w:val="center"/>
                </w:tcPr>
                <w:p w:rsidR="00024C9C" w:rsidRPr="003A7047" w:rsidRDefault="003F020B">
                  <w:pPr>
                    <w:spacing w:line="276" w:lineRule="auto"/>
                    <w:jc w:val="left"/>
                    <w:rPr>
                      <w:szCs w:val="21"/>
                    </w:rPr>
                  </w:pPr>
                  <w:r w:rsidRPr="003A7047">
                    <w:rPr>
                      <w:rFonts w:hint="eastAsia"/>
                      <w:szCs w:val="21"/>
                    </w:rPr>
                    <w:t>位于产业园北部，</w:t>
                  </w:r>
                  <w:r w:rsidRPr="003A7047">
                    <w:rPr>
                      <w:szCs w:val="21"/>
                    </w:rPr>
                    <w:t>1F</w:t>
                  </w:r>
                  <w:r w:rsidRPr="003A7047">
                    <w:rPr>
                      <w:rFonts w:hint="eastAsia"/>
                      <w:szCs w:val="21"/>
                    </w:rPr>
                    <w:t>，总高</w:t>
                  </w:r>
                  <w:r w:rsidRPr="003A7047">
                    <w:rPr>
                      <w:szCs w:val="21"/>
                    </w:rPr>
                    <w:t>8.0m</w:t>
                  </w:r>
                </w:p>
              </w:tc>
              <w:tc>
                <w:tcPr>
                  <w:tcW w:w="1502" w:type="pct"/>
                  <w:vAlign w:val="center"/>
                </w:tcPr>
                <w:p w:rsidR="00024C9C" w:rsidRPr="003A7047" w:rsidRDefault="003F020B">
                  <w:pPr>
                    <w:spacing w:line="276" w:lineRule="auto"/>
                    <w:jc w:val="left"/>
                    <w:rPr>
                      <w:szCs w:val="21"/>
                    </w:rPr>
                  </w:pPr>
                  <w:r w:rsidRPr="003A7047">
                    <w:rPr>
                      <w:rFonts w:hint="eastAsia"/>
                      <w:szCs w:val="21"/>
                    </w:rPr>
                    <w:t>占地面积</w:t>
                  </w:r>
                  <w:r w:rsidRPr="003A7047">
                    <w:rPr>
                      <w:szCs w:val="21"/>
                    </w:rPr>
                    <w:t>7680m</w:t>
                  </w:r>
                  <w:r w:rsidRPr="003A7047">
                    <w:rPr>
                      <w:szCs w:val="21"/>
                      <w:vertAlign w:val="superscript"/>
                    </w:rPr>
                    <w:t>2</w:t>
                  </w:r>
                </w:p>
              </w:tc>
            </w:tr>
            <w:tr w:rsidR="00024C9C" w:rsidRPr="003A7047">
              <w:trPr>
                <w:trHeight w:val="26"/>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szCs w:val="21"/>
                    </w:rPr>
                    <w:t>2#</w:t>
                  </w:r>
                  <w:r w:rsidRPr="003A7047">
                    <w:rPr>
                      <w:rFonts w:hint="eastAsia"/>
                      <w:szCs w:val="21"/>
                    </w:rPr>
                    <w:t>厂房</w:t>
                  </w:r>
                </w:p>
              </w:tc>
              <w:tc>
                <w:tcPr>
                  <w:tcW w:w="2076" w:type="pct"/>
                  <w:vAlign w:val="center"/>
                </w:tcPr>
                <w:p w:rsidR="00024C9C" w:rsidRPr="003A7047" w:rsidRDefault="003F020B">
                  <w:pPr>
                    <w:spacing w:line="276" w:lineRule="auto"/>
                    <w:jc w:val="left"/>
                    <w:rPr>
                      <w:szCs w:val="21"/>
                    </w:rPr>
                  </w:pPr>
                  <w:r w:rsidRPr="003A7047">
                    <w:rPr>
                      <w:rFonts w:hint="eastAsia"/>
                      <w:szCs w:val="21"/>
                    </w:rPr>
                    <w:t>位于产业园南部，</w:t>
                  </w:r>
                  <w:r w:rsidRPr="003A7047">
                    <w:rPr>
                      <w:szCs w:val="21"/>
                    </w:rPr>
                    <w:t>1F</w:t>
                  </w:r>
                  <w:r w:rsidRPr="003A7047">
                    <w:rPr>
                      <w:rFonts w:hint="eastAsia"/>
                      <w:szCs w:val="21"/>
                    </w:rPr>
                    <w:t>，总高</w:t>
                  </w:r>
                  <w:r w:rsidRPr="003A7047">
                    <w:rPr>
                      <w:szCs w:val="21"/>
                    </w:rPr>
                    <w:t>8.0m</w:t>
                  </w:r>
                </w:p>
              </w:tc>
              <w:tc>
                <w:tcPr>
                  <w:tcW w:w="1502" w:type="pct"/>
                  <w:vAlign w:val="center"/>
                </w:tcPr>
                <w:p w:rsidR="00024C9C" w:rsidRPr="003A7047" w:rsidRDefault="003F020B">
                  <w:pPr>
                    <w:spacing w:line="276" w:lineRule="auto"/>
                    <w:jc w:val="left"/>
                    <w:rPr>
                      <w:szCs w:val="21"/>
                    </w:rPr>
                  </w:pPr>
                  <w:r w:rsidRPr="003A7047">
                    <w:rPr>
                      <w:rFonts w:hint="eastAsia"/>
                      <w:szCs w:val="21"/>
                    </w:rPr>
                    <w:t>占地面积</w:t>
                  </w:r>
                  <w:r w:rsidRPr="003A7047">
                    <w:rPr>
                      <w:szCs w:val="21"/>
                    </w:rPr>
                    <w:t>7680m</w:t>
                  </w:r>
                  <w:r w:rsidRPr="003A7047">
                    <w:rPr>
                      <w:szCs w:val="21"/>
                      <w:vertAlign w:val="superscript"/>
                    </w:rPr>
                    <w:t>2</w:t>
                  </w:r>
                </w:p>
              </w:tc>
            </w:tr>
            <w:tr w:rsidR="00024C9C" w:rsidRPr="003A7047">
              <w:trPr>
                <w:trHeight w:val="26"/>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szCs w:val="21"/>
                    </w:rPr>
                    <w:t>3#</w:t>
                  </w:r>
                  <w:r w:rsidRPr="003A7047">
                    <w:rPr>
                      <w:rFonts w:hint="eastAsia"/>
                      <w:szCs w:val="21"/>
                    </w:rPr>
                    <w:t>厂房</w:t>
                  </w:r>
                </w:p>
              </w:tc>
              <w:tc>
                <w:tcPr>
                  <w:tcW w:w="2076" w:type="pct"/>
                  <w:vAlign w:val="center"/>
                </w:tcPr>
                <w:p w:rsidR="00024C9C" w:rsidRPr="003A7047" w:rsidRDefault="003F020B">
                  <w:pPr>
                    <w:spacing w:line="276" w:lineRule="auto"/>
                    <w:jc w:val="left"/>
                    <w:rPr>
                      <w:szCs w:val="21"/>
                    </w:rPr>
                  </w:pPr>
                  <w:r w:rsidRPr="003A7047">
                    <w:rPr>
                      <w:rFonts w:hint="eastAsia"/>
                      <w:szCs w:val="21"/>
                    </w:rPr>
                    <w:t>位于产业园东部，</w:t>
                  </w:r>
                  <w:r w:rsidRPr="003A7047">
                    <w:rPr>
                      <w:szCs w:val="21"/>
                    </w:rPr>
                    <w:t>1F</w:t>
                  </w:r>
                  <w:r w:rsidRPr="003A7047">
                    <w:rPr>
                      <w:rFonts w:hint="eastAsia"/>
                      <w:szCs w:val="21"/>
                    </w:rPr>
                    <w:t>，总高</w:t>
                  </w:r>
                  <w:r w:rsidRPr="003A7047">
                    <w:rPr>
                      <w:szCs w:val="21"/>
                    </w:rPr>
                    <w:t>16m</w:t>
                  </w:r>
                </w:p>
              </w:tc>
              <w:tc>
                <w:tcPr>
                  <w:tcW w:w="1502" w:type="pct"/>
                  <w:vAlign w:val="center"/>
                </w:tcPr>
                <w:p w:rsidR="00024C9C" w:rsidRPr="003A7047" w:rsidRDefault="003F020B">
                  <w:pPr>
                    <w:spacing w:line="276" w:lineRule="auto"/>
                    <w:jc w:val="left"/>
                    <w:rPr>
                      <w:szCs w:val="21"/>
                    </w:rPr>
                  </w:pPr>
                  <w:r w:rsidRPr="003A7047">
                    <w:rPr>
                      <w:rFonts w:hint="eastAsia"/>
                      <w:szCs w:val="21"/>
                    </w:rPr>
                    <w:t>占地面积</w:t>
                  </w:r>
                  <w:r w:rsidRPr="003A7047">
                    <w:rPr>
                      <w:szCs w:val="21"/>
                    </w:rPr>
                    <w:t>9120m</w:t>
                  </w:r>
                  <w:r w:rsidRPr="003A7047">
                    <w:rPr>
                      <w:szCs w:val="21"/>
                      <w:vertAlign w:val="superscript"/>
                    </w:rPr>
                    <w:t>2</w:t>
                  </w:r>
                </w:p>
              </w:tc>
            </w:tr>
            <w:tr w:rsidR="00024C9C" w:rsidRPr="003A7047">
              <w:trPr>
                <w:trHeight w:val="21"/>
              </w:trPr>
              <w:tc>
                <w:tcPr>
                  <w:tcW w:w="424" w:type="pct"/>
                  <w:vMerge w:val="restart"/>
                  <w:vAlign w:val="center"/>
                </w:tcPr>
                <w:p w:rsidR="00024C9C" w:rsidRPr="003A7047" w:rsidRDefault="003F020B">
                  <w:pPr>
                    <w:spacing w:line="276" w:lineRule="auto"/>
                    <w:jc w:val="left"/>
                    <w:rPr>
                      <w:szCs w:val="21"/>
                    </w:rPr>
                  </w:pPr>
                  <w:r w:rsidRPr="003A7047">
                    <w:rPr>
                      <w:rFonts w:hint="eastAsia"/>
                      <w:szCs w:val="21"/>
                    </w:rPr>
                    <w:t>辅助</w:t>
                  </w:r>
                </w:p>
                <w:p w:rsidR="00024C9C" w:rsidRPr="003A7047" w:rsidRDefault="003F020B">
                  <w:pPr>
                    <w:spacing w:line="276" w:lineRule="auto"/>
                    <w:jc w:val="left"/>
                    <w:rPr>
                      <w:szCs w:val="21"/>
                    </w:rPr>
                  </w:pPr>
                  <w:r w:rsidRPr="003A7047">
                    <w:rPr>
                      <w:rFonts w:hint="eastAsia"/>
                      <w:szCs w:val="21"/>
                    </w:rPr>
                    <w:t>工程</w:t>
                  </w: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附属用房</w:t>
                  </w:r>
                  <w:r w:rsidRPr="003A7047">
                    <w:rPr>
                      <w:rFonts w:hint="eastAsia"/>
                    </w:rPr>
                    <w:t xml:space="preserve">  </w:t>
                  </w:r>
                </w:p>
              </w:tc>
              <w:tc>
                <w:tcPr>
                  <w:tcW w:w="2076" w:type="pct"/>
                  <w:vAlign w:val="center"/>
                </w:tcPr>
                <w:p w:rsidR="00024C9C" w:rsidRPr="003A7047" w:rsidRDefault="003F020B">
                  <w:pPr>
                    <w:keepNext/>
                    <w:overflowPunct w:val="0"/>
                    <w:snapToGrid w:val="0"/>
                    <w:spacing w:before="120" w:after="160" w:line="276" w:lineRule="auto"/>
                    <w:ind w:left="432" w:hanging="432"/>
                    <w:jc w:val="left"/>
                    <w:outlineLvl w:val="0"/>
                    <w:rPr>
                      <w:szCs w:val="21"/>
                    </w:rPr>
                  </w:pPr>
                  <w:r w:rsidRPr="003A7047">
                    <w:rPr>
                      <w:rFonts w:hint="eastAsia"/>
                      <w:szCs w:val="21"/>
                    </w:rPr>
                    <w:t>位于产业园西北角，</w:t>
                  </w:r>
                  <w:r w:rsidRPr="003A7047">
                    <w:rPr>
                      <w:szCs w:val="21"/>
                    </w:rPr>
                    <w:t>2F</w:t>
                  </w:r>
                  <w:r w:rsidRPr="003A7047">
                    <w:rPr>
                      <w:rFonts w:hint="eastAsia"/>
                      <w:szCs w:val="21"/>
                    </w:rPr>
                    <w:t>，总高</w:t>
                  </w:r>
                  <w:r w:rsidRPr="003A7047">
                    <w:rPr>
                      <w:szCs w:val="21"/>
                    </w:rPr>
                    <w:t>7.8m</w:t>
                  </w:r>
                </w:p>
              </w:tc>
              <w:tc>
                <w:tcPr>
                  <w:tcW w:w="1502" w:type="pct"/>
                  <w:vAlign w:val="center"/>
                </w:tcPr>
                <w:p w:rsidR="00024C9C" w:rsidRPr="003A7047" w:rsidRDefault="003F020B">
                  <w:pPr>
                    <w:keepNext/>
                    <w:overflowPunct w:val="0"/>
                    <w:snapToGrid w:val="0"/>
                    <w:spacing w:before="120" w:after="160" w:line="276" w:lineRule="auto"/>
                    <w:ind w:left="432" w:hanging="432"/>
                    <w:jc w:val="left"/>
                    <w:outlineLvl w:val="0"/>
                    <w:rPr>
                      <w:szCs w:val="21"/>
                    </w:rPr>
                  </w:pPr>
                  <w:r w:rsidRPr="003A7047">
                    <w:rPr>
                      <w:rFonts w:hint="eastAsia"/>
                      <w:szCs w:val="21"/>
                    </w:rPr>
                    <w:t>占地面积</w:t>
                  </w:r>
                  <w:r w:rsidRPr="003A7047">
                    <w:rPr>
                      <w:szCs w:val="21"/>
                    </w:rPr>
                    <w:t>476m</w:t>
                  </w:r>
                  <w:r w:rsidRPr="003A7047">
                    <w:rPr>
                      <w:szCs w:val="21"/>
                      <w:vertAlign w:val="superscript"/>
                    </w:rPr>
                    <w:t>2</w:t>
                  </w:r>
                </w:p>
              </w:tc>
            </w:tr>
            <w:tr w:rsidR="00024C9C" w:rsidRPr="003A7047">
              <w:trPr>
                <w:trHeight w:val="21"/>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门卫</w:t>
                  </w:r>
                </w:p>
              </w:tc>
              <w:tc>
                <w:tcPr>
                  <w:tcW w:w="2076" w:type="pct"/>
                  <w:vAlign w:val="center"/>
                </w:tcPr>
                <w:p w:rsidR="00024C9C" w:rsidRPr="003A7047" w:rsidRDefault="003F020B">
                  <w:pPr>
                    <w:spacing w:line="276" w:lineRule="auto"/>
                    <w:jc w:val="left"/>
                    <w:rPr>
                      <w:szCs w:val="21"/>
                    </w:rPr>
                  </w:pPr>
                  <w:r w:rsidRPr="003A7047">
                    <w:rPr>
                      <w:rFonts w:hint="eastAsia"/>
                      <w:szCs w:val="21"/>
                    </w:rPr>
                    <w:t>位于产业园西南部，</w:t>
                  </w:r>
                  <w:r w:rsidRPr="003A7047">
                    <w:rPr>
                      <w:szCs w:val="21"/>
                    </w:rPr>
                    <w:t>1F</w:t>
                  </w:r>
                  <w:r w:rsidRPr="003A7047">
                    <w:rPr>
                      <w:rFonts w:hint="eastAsia"/>
                      <w:szCs w:val="21"/>
                    </w:rPr>
                    <w:t>，总高</w:t>
                  </w:r>
                  <w:r w:rsidRPr="003A7047">
                    <w:rPr>
                      <w:szCs w:val="21"/>
                    </w:rPr>
                    <w:t>3.6m</w:t>
                  </w:r>
                </w:p>
              </w:tc>
              <w:tc>
                <w:tcPr>
                  <w:tcW w:w="1502" w:type="pct"/>
                  <w:vAlign w:val="center"/>
                </w:tcPr>
                <w:p w:rsidR="00024C9C" w:rsidRPr="003A7047" w:rsidRDefault="003F020B">
                  <w:pPr>
                    <w:spacing w:line="276" w:lineRule="auto"/>
                    <w:jc w:val="left"/>
                    <w:rPr>
                      <w:szCs w:val="21"/>
                    </w:rPr>
                  </w:pPr>
                  <w:r w:rsidRPr="003A7047">
                    <w:rPr>
                      <w:rFonts w:hint="eastAsia"/>
                      <w:szCs w:val="21"/>
                    </w:rPr>
                    <w:t>占地面积</w:t>
                  </w:r>
                  <w:r w:rsidRPr="003A7047">
                    <w:rPr>
                      <w:szCs w:val="21"/>
                    </w:rPr>
                    <w:t>12m</w:t>
                  </w:r>
                  <w:r w:rsidRPr="003A7047">
                    <w:rPr>
                      <w:szCs w:val="21"/>
                      <w:vertAlign w:val="superscript"/>
                    </w:rPr>
                    <w:t>2</w:t>
                  </w:r>
                </w:p>
              </w:tc>
            </w:tr>
            <w:tr w:rsidR="00024C9C" w:rsidRPr="003A7047">
              <w:trPr>
                <w:trHeight w:val="21"/>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车辆</w:t>
                  </w:r>
                  <w:proofErr w:type="gramStart"/>
                  <w:r w:rsidRPr="003A7047">
                    <w:rPr>
                      <w:rFonts w:hint="eastAsia"/>
                      <w:szCs w:val="21"/>
                    </w:rPr>
                    <w:t>冲洗区</w:t>
                  </w:r>
                  <w:proofErr w:type="gramEnd"/>
                </w:p>
              </w:tc>
              <w:tc>
                <w:tcPr>
                  <w:tcW w:w="2076" w:type="pct"/>
                  <w:vAlign w:val="center"/>
                </w:tcPr>
                <w:p w:rsidR="00024C9C" w:rsidRPr="003A7047" w:rsidRDefault="003F020B">
                  <w:pPr>
                    <w:spacing w:line="276" w:lineRule="auto"/>
                    <w:jc w:val="left"/>
                    <w:rPr>
                      <w:szCs w:val="21"/>
                    </w:rPr>
                  </w:pPr>
                  <w:r w:rsidRPr="003A7047">
                    <w:rPr>
                      <w:rFonts w:hint="eastAsia"/>
                      <w:szCs w:val="21"/>
                    </w:rPr>
                    <w:t>位于</w:t>
                  </w:r>
                  <w:r w:rsidRPr="003A7047">
                    <w:rPr>
                      <w:rFonts w:hint="eastAsia"/>
                      <w:szCs w:val="21"/>
                    </w:rPr>
                    <w:t>2#</w:t>
                  </w:r>
                  <w:r w:rsidRPr="003A7047">
                    <w:rPr>
                      <w:rFonts w:hint="eastAsia"/>
                      <w:szCs w:val="21"/>
                    </w:rPr>
                    <w:t>厂房南侧，</w:t>
                  </w:r>
                  <w:r w:rsidR="004F149A">
                    <w:rPr>
                      <w:rFonts w:hint="eastAsia"/>
                      <w:szCs w:val="21"/>
                    </w:rPr>
                    <w:t>布设</w:t>
                  </w:r>
                  <w:r w:rsidRPr="003A7047">
                    <w:rPr>
                      <w:rFonts w:hint="eastAsia"/>
                      <w:szCs w:val="21"/>
                    </w:rPr>
                    <w:t>冲洗设备</w:t>
                  </w:r>
                </w:p>
              </w:tc>
              <w:tc>
                <w:tcPr>
                  <w:tcW w:w="1502" w:type="pct"/>
                  <w:vAlign w:val="center"/>
                </w:tcPr>
                <w:p w:rsidR="00024C9C" w:rsidRPr="003A7047" w:rsidRDefault="003F020B">
                  <w:pPr>
                    <w:spacing w:line="276" w:lineRule="auto"/>
                    <w:jc w:val="left"/>
                    <w:rPr>
                      <w:szCs w:val="21"/>
                    </w:rPr>
                  </w:pPr>
                  <w:r w:rsidRPr="003A7047">
                    <w:rPr>
                      <w:rFonts w:hint="eastAsia"/>
                      <w:szCs w:val="21"/>
                    </w:rPr>
                    <w:t>占地面积约</w:t>
                  </w:r>
                  <w:r w:rsidRPr="003A7047">
                    <w:rPr>
                      <w:rFonts w:hint="eastAsia"/>
                      <w:szCs w:val="21"/>
                    </w:rPr>
                    <w:t>20</w:t>
                  </w:r>
                  <w:r w:rsidRPr="003A7047">
                    <w:rPr>
                      <w:szCs w:val="21"/>
                    </w:rPr>
                    <w:t>m</w:t>
                  </w:r>
                  <w:r w:rsidRPr="003A7047">
                    <w:rPr>
                      <w:szCs w:val="21"/>
                      <w:vertAlign w:val="superscript"/>
                    </w:rPr>
                    <w:t>2</w:t>
                  </w:r>
                </w:p>
              </w:tc>
            </w:tr>
            <w:tr w:rsidR="00024C9C" w:rsidRPr="003A7047">
              <w:trPr>
                <w:trHeight w:val="21"/>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地磅</w:t>
                  </w:r>
                </w:p>
              </w:tc>
              <w:tc>
                <w:tcPr>
                  <w:tcW w:w="2076" w:type="pct"/>
                  <w:vAlign w:val="center"/>
                </w:tcPr>
                <w:p w:rsidR="00024C9C" w:rsidRPr="003A7047" w:rsidRDefault="003F020B" w:rsidP="004F149A">
                  <w:pPr>
                    <w:spacing w:line="276" w:lineRule="auto"/>
                    <w:jc w:val="left"/>
                    <w:rPr>
                      <w:szCs w:val="21"/>
                    </w:rPr>
                  </w:pPr>
                  <w:r w:rsidRPr="003A7047">
                    <w:rPr>
                      <w:rFonts w:hint="eastAsia"/>
                      <w:szCs w:val="21"/>
                    </w:rPr>
                    <w:t>位于</w:t>
                  </w:r>
                  <w:r w:rsidRPr="003A7047">
                    <w:rPr>
                      <w:rFonts w:hint="eastAsia"/>
                      <w:szCs w:val="21"/>
                    </w:rPr>
                    <w:t>2#</w:t>
                  </w:r>
                  <w:r w:rsidRPr="003A7047">
                    <w:rPr>
                      <w:rFonts w:hint="eastAsia"/>
                      <w:szCs w:val="21"/>
                    </w:rPr>
                    <w:t>厂房南侧</w:t>
                  </w:r>
                </w:p>
              </w:tc>
              <w:tc>
                <w:tcPr>
                  <w:tcW w:w="1502" w:type="pct"/>
                  <w:vAlign w:val="center"/>
                </w:tcPr>
                <w:p w:rsidR="00024C9C" w:rsidRPr="003A7047" w:rsidRDefault="003F020B">
                  <w:pPr>
                    <w:spacing w:line="276" w:lineRule="auto"/>
                    <w:jc w:val="left"/>
                    <w:rPr>
                      <w:szCs w:val="21"/>
                    </w:rPr>
                  </w:pPr>
                  <w:r w:rsidRPr="003A7047">
                    <w:rPr>
                      <w:rFonts w:hint="eastAsia"/>
                      <w:szCs w:val="21"/>
                    </w:rPr>
                    <w:t>占地面积约</w:t>
                  </w:r>
                  <w:r w:rsidRPr="003A7047">
                    <w:rPr>
                      <w:rFonts w:hint="eastAsia"/>
                      <w:szCs w:val="21"/>
                    </w:rPr>
                    <w:t>60</w:t>
                  </w:r>
                  <w:r w:rsidRPr="003A7047">
                    <w:rPr>
                      <w:szCs w:val="21"/>
                    </w:rPr>
                    <w:t>m</w:t>
                  </w:r>
                  <w:r w:rsidRPr="003A7047">
                    <w:rPr>
                      <w:szCs w:val="21"/>
                      <w:vertAlign w:val="superscript"/>
                    </w:rPr>
                    <w:t>2</w:t>
                  </w:r>
                </w:p>
              </w:tc>
            </w:tr>
            <w:tr w:rsidR="00024C9C" w:rsidRPr="003A7047">
              <w:trPr>
                <w:trHeight w:val="21"/>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停车位</w:t>
                  </w:r>
                </w:p>
              </w:tc>
              <w:tc>
                <w:tcPr>
                  <w:tcW w:w="2076" w:type="pct"/>
                  <w:vAlign w:val="center"/>
                </w:tcPr>
                <w:p w:rsidR="00024C9C" w:rsidRPr="003A7047" w:rsidRDefault="003F020B">
                  <w:pPr>
                    <w:spacing w:line="276" w:lineRule="auto"/>
                    <w:jc w:val="left"/>
                    <w:rPr>
                      <w:szCs w:val="21"/>
                    </w:rPr>
                  </w:pPr>
                  <w:r w:rsidRPr="003A7047">
                    <w:rPr>
                      <w:rFonts w:hint="eastAsia"/>
                      <w:szCs w:val="21"/>
                    </w:rPr>
                    <w:t>分别在厂区西南部和东北部设置机动车停车位和非机动车停车位，并配套建设充电设施</w:t>
                  </w:r>
                </w:p>
              </w:tc>
              <w:tc>
                <w:tcPr>
                  <w:tcW w:w="1502" w:type="pct"/>
                  <w:vAlign w:val="center"/>
                </w:tcPr>
                <w:p w:rsidR="00024C9C" w:rsidRPr="003A7047" w:rsidRDefault="003F020B">
                  <w:pPr>
                    <w:spacing w:line="276" w:lineRule="auto"/>
                    <w:jc w:val="left"/>
                    <w:rPr>
                      <w:szCs w:val="21"/>
                    </w:rPr>
                  </w:pPr>
                  <w:r w:rsidRPr="003A7047">
                    <w:rPr>
                      <w:rFonts w:hint="eastAsia"/>
                      <w:szCs w:val="21"/>
                    </w:rPr>
                    <w:t>机动车停车位</w:t>
                  </w:r>
                  <w:r w:rsidRPr="003A7047">
                    <w:rPr>
                      <w:rFonts w:hint="eastAsia"/>
                      <w:szCs w:val="21"/>
                    </w:rPr>
                    <w:t>53</w:t>
                  </w:r>
                  <w:r w:rsidRPr="003A7047">
                    <w:rPr>
                      <w:rFonts w:hint="eastAsia"/>
                      <w:szCs w:val="21"/>
                    </w:rPr>
                    <w:t>个，非机动车停车位</w:t>
                  </w:r>
                  <w:r w:rsidRPr="003A7047">
                    <w:rPr>
                      <w:rFonts w:hint="eastAsia"/>
                      <w:szCs w:val="21"/>
                    </w:rPr>
                    <w:t>265</w:t>
                  </w:r>
                  <w:r w:rsidRPr="003A7047">
                    <w:rPr>
                      <w:rFonts w:hint="eastAsia"/>
                      <w:szCs w:val="21"/>
                    </w:rPr>
                    <w:t>个</w:t>
                  </w:r>
                </w:p>
              </w:tc>
            </w:tr>
            <w:tr w:rsidR="00024C9C" w:rsidRPr="003A7047">
              <w:trPr>
                <w:trHeight w:val="21"/>
              </w:trPr>
              <w:tc>
                <w:tcPr>
                  <w:tcW w:w="424" w:type="pct"/>
                  <w:vMerge w:val="restart"/>
                  <w:vAlign w:val="center"/>
                </w:tcPr>
                <w:p w:rsidR="00024C9C" w:rsidRPr="003A7047" w:rsidRDefault="003F020B">
                  <w:pPr>
                    <w:spacing w:line="276" w:lineRule="auto"/>
                    <w:jc w:val="left"/>
                    <w:rPr>
                      <w:szCs w:val="21"/>
                    </w:rPr>
                  </w:pPr>
                  <w:r w:rsidRPr="003A7047">
                    <w:rPr>
                      <w:rFonts w:hint="eastAsia"/>
                      <w:szCs w:val="21"/>
                    </w:rPr>
                    <w:t>临时</w:t>
                  </w:r>
                </w:p>
                <w:p w:rsidR="00024C9C" w:rsidRPr="003A7047" w:rsidRDefault="003F020B">
                  <w:pPr>
                    <w:spacing w:line="276" w:lineRule="auto"/>
                    <w:jc w:val="left"/>
                    <w:rPr>
                      <w:szCs w:val="21"/>
                    </w:rPr>
                  </w:pPr>
                  <w:r w:rsidRPr="003A7047">
                    <w:rPr>
                      <w:rFonts w:hint="eastAsia"/>
                      <w:szCs w:val="21"/>
                    </w:rPr>
                    <w:t>工程</w:t>
                  </w: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施工营地</w:t>
                  </w:r>
                </w:p>
              </w:tc>
              <w:tc>
                <w:tcPr>
                  <w:tcW w:w="2076" w:type="pct"/>
                  <w:vAlign w:val="center"/>
                </w:tcPr>
                <w:p w:rsidR="00024C9C" w:rsidRPr="003A7047" w:rsidRDefault="003F020B">
                  <w:pPr>
                    <w:spacing w:line="276" w:lineRule="auto"/>
                    <w:jc w:val="left"/>
                    <w:rPr>
                      <w:szCs w:val="21"/>
                    </w:rPr>
                  </w:pPr>
                  <w:r w:rsidRPr="003A7047">
                    <w:rPr>
                      <w:rFonts w:hint="eastAsia"/>
                    </w:rPr>
                    <w:t>本项目施工期在</w:t>
                  </w:r>
                  <w:r w:rsidRPr="003A7047">
                    <w:rPr>
                      <w:szCs w:val="21"/>
                    </w:rPr>
                    <w:t>产业园</w:t>
                  </w:r>
                  <w:r w:rsidRPr="003A7047">
                    <w:rPr>
                      <w:rFonts w:hint="eastAsia"/>
                    </w:rPr>
                    <w:t>西侧入口处设置临时的施工营地，位于项目用地范围内，待项目建成后拆除</w:t>
                  </w:r>
                </w:p>
              </w:tc>
              <w:tc>
                <w:tcPr>
                  <w:tcW w:w="1502" w:type="pct"/>
                  <w:vAlign w:val="center"/>
                </w:tcPr>
                <w:p w:rsidR="00024C9C" w:rsidRPr="003A7047" w:rsidRDefault="003F020B">
                  <w:pPr>
                    <w:spacing w:line="276" w:lineRule="auto"/>
                    <w:jc w:val="left"/>
                  </w:pPr>
                  <w:r w:rsidRPr="003A7047">
                    <w:rPr>
                      <w:rFonts w:hint="eastAsia"/>
                    </w:rPr>
                    <w:t>占地面积</w:t>
                  </w:r>
                  <w:r w:rsidRPr="003A7047">
                    <w:rPr>
                      <w:rFonts w:hint="eastAsia"/>
                      <w:szCs w:val="21"/>
                    </w:rPr>
                    <w:t>200m</w:t>
                  </w:r>
                  <w:r w:rsidRPr="003A7047">
                    <w:rPr>
                      <w:rFonts w:hint="eastAsia"/>
                      <w:szCs w:val="21"/>
                      <w:vertAlign w:val="superscript"/>
                    </w:rPr>
                    <w:t>2</w:t>
                  </w:r>
                </w:p>
              </w:tc>
            </w:tr>
            <w:tr w:rsidR="00024C9C" w:rsidRPr="003A7047">
              <w:trPr>
                <w:trHeight w:val="21"/>
              </w:trPr>
              <w:tc>
                <w:tcPr>
                  <w:tcW w:w="424" w:type="pct"/>
                  <w:vMerge/>
                  <w:vAlign w:val="center"/>
                </w:tcPr>
                <w:p w:rsidR="00024C9C" w:rsidRPr="003A7047" w:rsidRDefault="00024C9C">
                  <w:pPr>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临时堆土场</w:t>
                  </w:r>
                </w:p>
              </w:tc>
              <w:tc>
                <w:tcPr>
                  <w:tcW w:w="2076" w:type="pct"/>
                  <w:vAlign w:val="center"/>
                </w:tcPr>
                <w:p w:rsidR="00024C9C" w:rsidRPr="003A7047" w:rsidRDefault="003F020B">
                  <w:pPr>
                    <w:spacing w:line="276" w:lineRule="auto"/>
                    <w:jc w:val="left"/>
                    <w:rPr>
                      <w:szCs w:val="21"/>
                    </w:rPr>
                  </w:pPr>
                  <w:r w:rsidRPr="003A7047">
                    <w:rPr>
                      <w:rFonts w:hint="eastAsia"/>
                    </w:rPr>
                    <w:t>位于施工营地北侧，用于表土的堆放</w:t>
                  </w:r>
                </w:p>
              </w:tc>
              <w:tc>
                <w:tcPr>
                  <w:tcW w:w="1502" w:type="pct"/>
                  <w:vAlign w:val="center"/>
                </w:tcPr>
                <w:p w:rsidR="00024C9C" w:rsidRPr="003A7047" w:rsidRDefault="003F020B">
                  <w:pPr>
                    <w:spacing w:line="276" w:lineRule="auto"/>
                    <w:jc w:val="left"/>
                  </w:pPr>
                  <w:r w:rsidRPr="003A7047">
                    <w:rPr>
                      <w:rFonts w:hint="eastAsia"/>
                    </w:rPr>
                    <w:t>占地面积</w:t>
                  </w:r>
                  <w:r w:rsidRPr="003A7047">
                    <w:rPr>
                      <w:rFonts w:hint="eastAsia"/>
                      <w:szCs w:val="21"/>
                    </w:rPr>
                    <w:t>700m</w:t>
                  </w:r>
                  <w:r w:rsidRPr="003A7047">
                    <w:rPr>
                      <w:rFonts w:hint="eastAsia"/>
                      <w:szCs w:val="21"/>
                      <w:vertAlign w:val="superscript"/>
                    </w:rPr>
                    <w:t>2</w:t>
                  </w:r>
                </w:p>
              </w:tc>
            </w:tr>
            <w:tr w:rsidR="00024C9C" w:rsidRPr="003A7047">
              <w:trPr>
                <w:trHeight w:val="48"/>
              </w:trPr>
              <w:tc>
                <w:tcPr>
                  <w:tcW w:w="424" w:type="pct"/>
                  <w:vMerge w:val="restart"/>
                  <w:vAlign w:val="center"/>
                </w:tcPr>
                <w:p w:rsidR="00024C9C" w:rsidRPr="003A7047" w:rsidRDefault="003F020B">
                  <w:pPr>
                    <w:spacing w:line="276" w:lineRule="auto"/>
                    <w:jc w:val="left"/>
                    <w:rPr>
                      <w:szCs w:val="21"/>
                    </w:rPr>
                  </w:pPr>
                  <w:r w:rsidRPr="003A7047">
                    <w:rPr>
                      <w:szCs w:val="21"/>
                    </w:rPr>
                    <w:lastRenderedPageBreak/>
                    <w:t>公用</w:t>
                  </w:r>
                </w:p>
                <w:p w:rsidR="00024C9C" w:rsidRPr="003A7047" w:rsidRDefault="003F020B">
                  <w:pPr>
                    <w:spacing w:line="276" w:lineRule="auto"/>
                    <w:jc w:val="left"/>
                    <w:rPr>
                      <w:szCs w:val="21"/>
                    </w:rPr>
                  </w:pPr>
                  <w:r w:rsidRPr="003A7047">
                    <w:rPr>
                      <w:szCs w:val="21"/>
                    </w:rPr>
                    <w:t>工程</w:t>
                  </w: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给水</w:t>
                  </w:r>
                </w:p>
              </w:tc>
              <w:tc>
                <w:tcPr>
                  <w:tcW w:w="2076" w:type="pct"/>
                  <w:vAlign w:val="center"/>
                </w:tcPr>
                <w:p w:rsidR="00024C9C" w:rsidRPr="003A7047" w:rsidRDefault="003F020B">
                  <w:pPr>
                    <w:spacing w:line="276" w:lineRule="auto"/>
                    <w:jc w:val="left"/>
                    <w:rPr>
                      <w:szCs w:val="21"/>
                    </w:rPr>
                  </w:pPr>
                  <w:r w:rsidRPr="003A7047">
                    <w:rPr>
                      <w:rFonts w:hint="eastAsia"/>
                      <w:szCs w:val="21"/>
                    </w:rPr>
                    <w:t>由市政供水管网供给</w:t>
                  </w:r>
                </w:p>
              </w:tc>
              <w:tc>
                <w:tcPr>
                  <w:tcW w:w="1502" w:type="pct"/>
                  <w:vAlign w:val="center"/>
                </w:tcPr>
                <w:p w:rsidR="00024C9C" w:rsidRPr="00BE361C" w:rsidRDefault="00BE361C">
                  <w:pPr>
                    <w:spacing w:line="276" w:lineRule="auto"/>
                    <w:jc w:val="left"/>
                    <w:rPr>
                      <w:szCs w:val="21"/>
                    </w:rPr>
                  </w:pPr>
                  <w:r w:rsidRPr="00BE361C">
                    <w:rPr>
                      <w:rFonts w:hint="eastAsia"/>
                      <w:szCs w:val="21"/>
                    </w:rPr>
                    <w:t>运营期</w:t>
                  </w:r>
                  <w:r w:rsidR="003F020B" w:rsidRPr="00BE361C">
                    <w:rPr>
                      <w:rFonts w:hint="eastAsia"/>
                      <w:szCs w:val="21"/>
                    </w:rPr>
                    <w:t>用水量</w:t>
                  </w:r>
                  <w:r w:rsidR="004F149A" w:rsidRPr="00BE361C">
                    <w:rPr>
                      <w:rFonts w:hint="eastAsia"/>
                    </w:rPr>
                    <w:t>6.94</w:t>
                  </w:r>
                  <w:r w:rsidR="004F149A" w:rsidRPr="00BE361C">
                    <w:t>m</w:t>
                  </w:r>
                  <w:r w:rsidR="004F149A" w:rsidRPr="00BE361C">
                    <w:rPr>
                      <w:vertAlign w:val="superscript"/>
                    </w:rPr>
                    <w:t>3</w:t>
                  </w:r>
                  <w:r w:rsidR="004F149A" w:rsidRPr="00BE361C">
                    <w:t>/d</w:t>
                  </w:r>
                  <w:r w:rsidR="004F149A" w:rsidRPr="00BE361C">
                    <w:rPr>
                      <w:rFonts w:hint="eastAsia"/>
                    </w:rPr>
                    <w:t>（</w:t>
                  </w:r>
                  <w:r w:rsidR="004F149A" w:rsidRPr="00BE361C">
                    <w:rPr>
                      <w:rFonts w:hint="eastAsia"/>
                      <w:szCs w:val="21"/>
                    </w:rPr>
                    <w:t>2080</w:t>
                  </w:r>
                  <w:r w:rsidR="004F149A" w:rsidRPr="00BE361C">
                    <w:t>m</w:t>
                  </w:r>
                  <w:r w:rsidR="004F149A" w:rsidRPr="00BE361C">
                    <w:rPr>
                      <w:vertAlign w:val="superscript"/>
                    </w:rPr>
                    <w:t>3</w:t>
                  </w:r>
                  <w:r w:rsidR="004F149A" w:rsidRPr="00BE361C">
                    <w:t>/a</w:t>
                  </w:r>
                  <w:r w:rsidR="004F149A" w:rsidRPr="00BE361C">
                    <w:rPr>
                      <w:rFonts w:hint="eastAsia"/>
                    </w:rPr>
                    <w:t>）</w:t>
                  </w:r>
                </w:p>
              </w:tc>
            </w:tr>
            <w:tr w:rsidR="00024C9C" w:rsidRPr="003A7047">
              <w:trPr>
                <w:trHeight w:val="48"/>
              </w:trPr>
              <w:tc>
                <w:tcPr>
                  <w:tcW w:w="424" w:type="pct"/>
                  <w:vMerge/>
                  <w:vAlign w:val="center"/>
                </w:tcPr>
                <w:p w:rsidR="00024C9C" w:rsidRPr="003A7047" w:rsidRDefault="00024C9C">
                  <w:pPr>
                    <w:widowControl/>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排水</w:t>
                  </w:r>
                </w:p>
              </w:tc>
              <w:tc>
                <w:tcPr>
                  <w:tcW w:w="2076" w:type="pct"/>
                  <w:vAlign w:val="center"/>
                </w:tcPr>
                <w:p w:rsidR="00024C9C" w:rsidRPr="003A7047" w:rsidRDefault="003F020B">
                  <w:pPr>
                    <w:spacing w:line="276" w:lineRule="auto"/>
                    <w:jc w:val="left"/>
                    <w:rPr>
                      <w:szCs w:val="21"/>
                    </w:rPr>
                  </w:pPr>
                  <w:r w:rsidRPr="003A7047">
                    <w:rPr>
                      <w:rFonts w:hint="eastAsia"/>
                      <w:szCs w:val="21"/>
                    </w:rPr>
                    <w:t>施工期</w:t>
                  </w:r>
                  <w:r w:rsidRPr="003A7047">
                    <w:rPr>
                      <w:rFonts w:hint="eastAsia"/>
                      <w:kern w:val="0"/>
                      <w:szCs w:val="21"/>
                    </w:rPr>
                    <w:t>生活污水经化粪池处理后</w:t>
                  </w:r>
                  <w:r w:rsidRPr="003A7047">
                    <w:rPr>
                      <w:rFonts w:hAnsi="宋体"/>
                    </w:rPr>
                    <w:t>，</w:t>
                  </w:r>
                  <w:r w:rsidRPr="003A7047">
                    <w:rPr>
                      <w:rFonts w:hAnsi="宋体" w:hint="eastAsia"/>
                    </w:rPr>
                    <w:t>定期</w:t>
                  </w:r>
                  <w:r w:rsidRPr="003A7047">
                    <w:rPr>
                      <w:rFonts w:hAnsi="宋体"/>
                    </w:rPr>
                    <w:t>清掏</w:t>
                  </w:r>
                  <w:r w:rsidRPr="003A7047">
                    <w:rPr>
                      <w:rFonts w:hAnsi="宋体" w:hint="eastAsia"/>
                    </w:rPr>
                    <w:t>农用</w:t>
                  </w:r>
                  <w:r w:rsidRPr="003A7047">
                    <w:rPr>
                      <w:rFonts w:ascii="宋体" w:cs="宋体" w:hint="eastAsia"/>
                      <w:kern w:val="0"/>
                      <w:szCs w:val="21"/>
                    </w:rPr>
                    <w:t>；</w:t>
                  </w:r>
                  <w:r w:rsidRPr="003A7047">
                    <w:rPr>
                      <w:rFonts w:hint="eastAsia"/>
                      <w:kern w:val="0"/>
                      <w:szCs w:val="21"/>
                    </w:rPr>
                    <w:t>施工废水经隔油池、沉淀池处理后回用；</w:t>
                  </w:r>
                  <w:r w:rsidR="004F149A">
                    <w:rPr>
                      <w:rFonts w:hint="eastAsia"/>
                      <w:szCs w:val="21"/>
                    </w:rPr>
                    <w:t>运营期</w:t>
                  </w:r>
                  <w:r w:rsidR="00A34D3A" w:rsidRPr="003A7047">
                    <w:rPr>
                      <w:rFonts w:hint="eastAsia"/>
                      <w:kern w:val="0"/>
                      <w:szCs w:val="21"/>
                    </w:rPr>
                    <w:t>生活污水前期经园区化粪池处理</w:t>
                  </w:r>
                  <w:r w:rsidR="00A34D3A" w:rsidRPr="003A7047">
                    <w:rPr>
                      <w:rFonts w:hAnsi="宋体" w:hint="eastAsia"/>
                    </w:rPr>
                    <w:t>后定期</w:t>
                  </w:r>
                  <w:r w:rsidR="00A34D3A" w:rsidRPr="003A7047">
                    <w:rPr>
                      <w:rFonts w:hAnsi="宋体"/>
                    </w:rPr>
                    <w:t>清掏</w:t>
                  </w:r>
                  <w:r w:rsidR="00A34D3A" w:rsidRPr="003A7047">
                    <w:rPr>
                      <w:rFonts w:hAnsi="宋体" w:hint="eastAsia"/>
                    </w:rPr>
                    <w:t>农用，后期</w:t>
                  </w:r>
                  <w:r w:rsidR="00A34D3A" w:rsidRPr="003A7047">
                    <w:rPr>
                      <w:rFonts w:hint="eastAsia"/>
                      <w:kern w:val="0"/>
                      <w:szCs w:val="21"/>
                    </w:rPr>
                    <w:t>经园区化粪池处理</w:t>
                  </w:r>
                  <w:r w:rsidR="00A34D3A" w:rsidRPr="003A7047">
                    <w:rPr>
                      <w:rFonts w:hAnsi="宋体" w:hint="eastAsia"/>
                    </w:rPr>
                    <w:t>后进入市政污水管网</w:t>
                  </w:r>
                </w:p>
              </w:tc>
              <w:tc>
                <w:tcPr>
                  <w:tcW w:w="1502" w:type="pct"/>
                  <w:vAlign w:val="center"/>
                </w:tcPr>
                <w:p w:rsidR="00024C9C" w:rsidRPr="003A7047" w:rsidRDefault="003F020B">
                  <w:pPr>
                    <w:spacing w:line="276" w:lineRule="auto"/>
                    <w:jc w:val="left"/>
                    <w:rPr>
                      <w:szCs w:val="21"/>
                    </w:rPr>
                  </w:pPr>
                  <w:r w:rsidRPr="003A7047">
                    <w:rPr>
                      <w:rFonts w:hint="eastAsia"/>
                      <w:szCs w:val="21"/>
                    </w:rPr>
                    <w:t>/</w:t>
                  </w:r>
                </w:p>
              </w:tc>
            </w:tr>
            <w:tr w:rsidR="009E11C2" w:rsidRPr="003A7047">
              <w:trPr>
                <w:trHeight w:val="48"/>
              </w:trPr>
              <w:tc>
                <w:tcPr>
                  <w:tcW w:w="424" w:type="pct"/>
                  <w:vMerge/>
                  <w:vAlign w:val="center"/>
                </w:tcPr>
                <w:p w:rsidR="009E11C2" w:rsidRPr="003A7047" w:rsidRDefault="009E11C2">
                  <w:pPr>
                    <w:widowControl/>
                    <w:spacing w:line="276" w:lineRule="auto"/>
                    <w:jc w:val="left"/>
                    <w:rPr>
                      <w:szCs w:val="21"/>
                    </w:rPr>
                  </w:pPr>
                </w:p>
              </w:tc>
              <w:tc>
                <w:tcPr>
                  <w:tcW w:w="998" w:type="pct"/>
                  <w:gridSpan w:val="2"/>
                  <w:vAlign w:val="center"/>
                </w:tcPr>
                <w:p w:rsidR="009E11C2" w:rsidRPr="003A7047" w:rsidRDefault="009E11C2">
                  <w:pPr>
                    <w:spacing w:line="276" w:lineRule="auto"/>
                    <w:jc w:val="left"/>
                    <w:rPr>
                      <w:szCs w:val="21"/>
                    </w:rPr>
                  </w:pPr>
                  <w:r w:rsidRPr="003A7047">
                    <w:rPr>
                      <w:rFonts w:hint="eastAsia"/>
                      <w:szCs w:val="21"/>
                    </w:rPr>
                    <w:t>制冷供暖</w:t>
                  </w:r>
                </w:p>
              </w:tc>
              <w:tc>
                <w:tcPr>
                  <w:tcW w:w="2076" w:type="pct"/>
                  <w:vAlign w:val="center"/>
                </w:tcPr>
                <w:p w:rsidR="009E11C2" w:rsidRPr="003A7047" w:rsidRDefault="00431617">
                  <w:pPr>
                    <w:spacing w:line="276" w:lineRule="auto"/>
                    <w:jc w:val="left"/>
                    <w:rPr>
                      <w:szCs w:val="21"/>
                    </w:rPr>
                  </w:pPr>
                  <w:r w:rsidRPr="003A7047">
                    <w:rPr>
                      <w:rFonts w:hint="eastAsia"/>
                      <w:szCs w:val="21"/>
                    </w:rPr>
                    <w:t>园区采用分体式空调进行制冷供暖</w:t>
                  </w:r>
                </w:p>
              </w:tc>
              <w:tc>
                <w:tcPr>
                  <w:tcW w:w="1502" w:type="pct"/>
                  <w:vAlign w:val="center"/>
                </w:tcPr>
                <w:p w:rsidR="009E11C2" w:rsidRPr="003A7047" w:rsidRDefault="00431617">
                  <w:pPr>
                    <w:spacing w:line="276" w:lineRule="auto"/>
                    <w:jc w:val="left"/>
                    <w:rPr>
                      <w:szCs w:val="21"/>
                    </w:rPr>
                  </w:pPr>
                  <w:r w:rsidRPr="003A7047">
                    <w:rPr>
                      <w:rFonts w:hint="eastAsia"/>
                      <w:szCs w:val="21"/>
                    </w:rPr>
                    <w:t>/</w:t>
                  </w:r>
                </w:p>
              </w:tc>
            </w:tr>
            <w:tr w:rsidR="00024C9C" w:rsidRPr="003A7047">
              <w:trPr>
                <w:trHeight w:val="48"/>
              </w:trPr>
              <w:tc>
                <w:tcPr>
                  <w:tcW w:w="424" w:type="pct"/>
                  <w:vMerge/>
                  <w:vAlign w:val="center"/>
                </w:tcPr>
                <w:p w:rsidR="00024C9C" w:rsidRPr="003A7047" w:rsidRDefault="00024C9C">
                  <w:pPr>
                    <w:widowControl/>
                    <w:spacing w:line="276" w:lineRule="auto"/>
                    <w:jc w:val="left"/>
                    <w:rPr>
                      <w:szCs w:val="21"/>
                    </w:rPr>
                  </w:pPr>
                </w:p>
              </w:tc>
              <w:tc>
                <w:tcPr>
                  <w:tcW w:w="998" w:type="pct"/>
                  <w:gridSpan w:val="2"/>
                  <w:vAlign w:val="center"/>
                </w:tcPr>
                <w:p w:rsidR="00024C9C" w:rsidRPr="003A7047" w:rsidRDefault="003F020B">
                  <w:pPr>
                    <w:spacing w:line="276" w:lineRule="auto"/>
                    <w:jc w:val="left"/>
                    <w:rPr>
                      <w:szCs w:val="21"/>
                    </w:rPr>
                  </w:pPr>
                  <w:r w:rsidRPr="003A7047">
                    <w:rPr>
                      <w:rFonts w:hint="eastAsia"/>
                      <w:szCs w:val="21"/>
                    </w:rPr>
                    <w:t>供电</w:t>
                  </w:r>
                </w:p>
              </w:tc>
              <w:tc>
                <w:tcPr>
                  <w:tcW w:w="3578" w:type="pct"/>
                  <w:gridSpan w:val="2"/>
                  <w:vAlign w:val="center"/>
                </w:tcPr>
                <w:p w:rsidR="00024C9C" w:rsidRPr="003A7047" w:rsidRDefault="003F020B">
                  <w:pPr>
                    <w:spacing w:line="276" w:lineRule="auto"/>
                    <w:jc w:val="left"/>
                    <w:rPr>
                      <w:szCs w:val="21"/>
                    </w:rPr>
                  </w:pPr>
                  <w:r w:rsidRPr="003A7047">
                    <w:rPr>
                      <w:rFonts w:hint="eastAsia"/>
                      <w:szCs w:val="21"/>
                    </w:rPr>
                    <w:t>由市政电网供电</w:t>
                  </w:r>
                </w:p>
              </w:tc>
            </w:tr>
            <w:tr w:rsidR="00024C9C" w:rsidRPr="003A7047">
              <w:trPr>
                <w:trHeight w:val="48"/>
              </w:trPr>
              <w:tc>
                <w:tcPr>
                  <w:tcW w:w="424" w:type="pct"/>
                  <w:vMerge w:val="restart"/>
                  <w:vAlign w:val="center"/>
                </w:tcPr>
                <w:p w:rsidR="00024C9C" w:rsidRPr="003A7047" w:rsidRDefault="003F020B">
                  <w:pPr>
                    <w:spacing w:line="276" w:lineRule="auto"/>
                    <w:jc w:val="left"/>
                    <w:rPr>
                      <w:szCs w:val="21"/>
                    </w:rPr>
                  </w:pPr>
                  <w:r w:rsidRPr="003A7047">
                    <w:rPr>
                      <w:rFonts w:hint="eastAsia"/>
                      <w:szCs w:val="21"/>
                    </w:rPr>
                    <w:t>环保</w:t>
                  </w:r>
                </w:p>
                <w:p w:rsidR="00024C9C" w:rsidRPr="003A7047" w:rsidRDefault="003F020B">
                  <w:pPr>
                    <w:spacing w:line="276" w:lineRule="auto"/>
                    <w:jc w:val="left"/>
                    <w:rPr>
                      <w:szCs w:val="21"/>
                    </w:rPr>
                  </w:pPr>
                  <w:r w:rsidRPr="003A7047">
                    <w:rPr>
                      <w:rFonts w:hint="eastAsia"/>
                      <w:szCs w:val="21"/>
                    </w:rPr>
                    <w:t>工程</w:t>
                  </w:r>
                </w:p>
              </w:tc>
              <w:tc>
                <w:tcPr>
                  <w:tcW w:w="271" w:type="pct"/>
                  <w:vMerge w:val="restart"/>
                  <w:vAlign w:val="center"/>
                </w:tcPr>
                <w:p w:rsidR="00024C9C" w:rsidRPr="003A7047" w:rsidRDefault="003F020B">
                  <w:pPr>
                    <w:spacing w:line="276" w:lineRule="auto"/>
                    <w:jc w:val="left"/>
                    <w:rPr>
                      <w:szCs w:val="21"/>
                    </w:rPr>
                  </w:pPr>
                  <w:r w:rsidRPr="003A7047">
                    <w:rPr>
                      <w:szCs w:val="21"/>
                    </w:rPr>
                    <w:t>施工期</w:t>
                  </w:r>
                </w:p>
              </w:tc>
              <w:tc>
                <w:tcPr>
                  <w:tcW w:w="727" w:type="pct"/>
                  <w:vAlign w:val="center"/>
                </w:tcPr>
                <w:p w:rsidR="00024C9C" w:rsidRPr="003A7047" w:rsidRDefault="003F020B">
                  <w:pPr>
                    <w:spacing w:line="276" w:lineRule="auto"/>
                    <w:jc w:val="left"/>
                    <w:rPr>
                      <w:szCs w:val="21"/>
                    </w:rPr>
                  </w:pPr>
                  <w:r w:rsidRPr="003A7047">
                    <w:rPr>
                      <w:rFonts w:hint="eastAsia"/>
                      <w:szCs w:val="21"/>
                    </w:rPr>
                    <w:t>废气</w:t>
                  </w:r>
                </w:p>
              </w:tc>
              <w:tc>
                <w:tcPr>
                  <w:tcW w:w="3578" w:type="pct"/>
                  <w:gridSpan w:val="2"/>
                  <w:vAlign w:val="center"/>
                </w:tcPr>
                <w:p w:rsidR="00024C9C" w:rsidRPr="003A7047" w:rsidRDefault="003F020B">
                  <w:pPr>
                    <w:adjustRightInd w:val="0"/>
                    <w:spacing w:line="276" w:lineRule="auto"/>
                    <w:jc w:val="left"/>
                    <w:rPr>
                      <w:kern w:val="0"/>
                      <w:szCs w:val="21"/>
                    </w:rPr>
                  </w:pPr>
                  <w:r w:rsidRPr="003A7047">
                    <w:rPr>
                      <w:rFonts w:hint="eastAsia"/>
                      <w:kern w:val="0"/>
                      <w:szCs w:val="21"/>
                    </w:rPr>
                    <w:t>施工场地定期洒水；严格施工扬尘监管，做到“六个百分百”；采取围挡、遮盖等防尘措施；采用密闭</w:t>
                  </w:r>
                  <w:proofErr w:type="gramStart"/>
                  <w:r w:rsidRPr="003A7047">
                    <w:rPr>
                      <w:rFonts w:hint="eastAsia"/>
                      <w:kern w:val="0"/>
                      <w:szCs w:val="21"/>
                    </w:rPr>
                    <w:t>化车辆</w:t>
                  </w:r>
                  <w:proofErr w:type="gramEnd"/>
                  <w:r w:rsidRPr="003A7047">
                    <w:rPr>
                      <w:rFonts w:hint="eastAsia"/>
                      <w:kern w:val="0"/>
                      <w:szCs w:val="21"/>
                    </w:rPr>
                    <w:t>运输，加强路面、交通设施的养护管理。对于施工过程中机械设备以及车辆，应采取加强检修和维护、严禁使用超期服役和尾气超标的设备和车辆</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废水</w:t>
                  </w:r>
                </w:p>
              </w:tc>
              <w:tc>
                <w:tcPr>
                  <w:tcW w:w="3578" w:type="pct"/>
                  <w:gridSpan w:val="2"/>
                  <w:vAlign w:val="center"/>
                </w:tcPr>
                <w:p w:rsidR="00024C9C" w:rsidRPr="003A7047" w:rsidRDefault="003F020B">
                  <w:pPr>
                    <w:spacing w:after="120" w:line="276" w:lineRule="auto"/>
                    <w:jc w:val="left"/>
                    <w:rPr>
                      <w:bCs/>
                      <w:szCs w:val="21"/>
                    </w:rPr>
                  </w:pPr>
                  <w:r w:rsidRPr="003A7047">
                    <w:rPr>
                      <w:bCs/>
                      <w:szCs w:val="21"/>
                    </w:rPr>
                    <w:t>施工废水建设临时沉淀池、隔油池处理后回用于道路洒水</w:t>
                  </w:r>
                  <w:r w:rsidRPr="003A7047">
                    <w:rPr>
                      <w:rFonts w:hint="eastAsia"/>
                      <w:bCs/>
                      <w:szCs w:val="21"/>
                    </w:rPr>
                    <w:t>、</w:t>
                  </w:r>
                  <w:r w:rsidRPr="003A7047">
                    <w:rPr>
                      <w:bCs/>
                      <w:szCs w:val="21"/>
                    </w:rPr>
                    <w:t>车辆冲洗</w:t>
                  </w:r>
                  <w:r w:rsidRPr="003A7047">
                    <w:rPr>
                      <w:rFonts w:hint="eastAsia"/>
                      <w:bCs/>
                      <w:szCs w:val="21"/>
                    </w:rPr>
                    <w:t>、</w:t>
                  </w:r>
                  <w:proofErr w:type="gramStart"/>
                  <w:r w:rsidRPr="003A7047">
                    <w:rPr>
                      <w:bCs/>
                      <w:szCs w:val="21"/>
                    </w:rPr>
                    <w:t>抑尘等</w:t>
                  </w:r>
                  <w:proofErr w:type="gramEnd"/>
                  <w:r w:rsidRPr="003A7047">
                    <w:rPr>
                      <w:rFonts w:hint="eastAsia"/>
                      <w:bCs/>
                      <w:szCs w:val="21"/>
                    </w:rPr>
                    <w:t>，</w:t>
                  </w:r>
                  <w:r w:rsidRPr="003A7047">
                    <w:rPr>
                      <w:bCs/>
                      <w:szCs w:val="21"/>
                    </w:rPr>
                    <w:t>不外排</w:t>
                  </w:r>
                  <w:r w:rsidRPr="003A7047">
                    <w:rPr>
                      <w:rFonts w:hint="eastAsia"/>
                      <w:bCs/>
                      <w:szCs w:val="21"/>
                    </w:rPr>
                    <w:t>；施工人员生活污水经化粪池处理后</w:t>
                  </w:r>
                  <w:r w:rsidRPr="003A7047">
                    <w:rPr>
                      <w:rFonts w:hint="eastAsia"/>
                    </w:rPr>
                    <w:t>定期清掏</w:t>
                  </w:r>
                  <w:r w:rsidRPr="003A7047">
                    <w:rPr>
                      <w:rFonts w:hAnsi="宋体" w:hint="eastAsia"/>
                    </w:rPr>
                    <w:t>农用</w:t>
                  </w:r>
                  <w:r w:rsidRPr="003A7047">
                    <w:rPr>
                      <w:rFonts w:hint="eastAsia"/>
                    </w:rPr>
                    <w:t>，不外排</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噪声</w:t>
                  </w:r>
                </w:p>
              </w:tc>
              <w:tc>
                <w:tcPr>
                  <w:tcW w:w="3578" w:type="pct"/>
                  <w:gridSpan w:val="2"/>
                  <w:vAlign w:val="center"/>
                </w:tcPr>
                <w:p w:rsidR="00024C9C" w:rsidRPr="003A7047" w:rsidRDefault="003F020B">
                  <w:pPr>
                    <w:spacing w:line="276" w:lineRule="auto"/>
                    <w:jc w:val="left"/>
                    <w:rPr>
                      <w:bCs/>
                      <w:szCs w:val="21"/>
                    </w:rPr>
                  </w:pPr>
                  <w:r w:rsidRPr="003A7047">
                    <w:rPr>
                      <w:rFonts w:hint="eastAsia"/>
                      <w:bCs/>
                      <w:szCs w:val="21"/>
                    </w:rPr>
                    <w:t>采用低噪声设备，严格控制施工器械的噪声级，同时要加强施工作业管理，避免多台设备同时施工，且设备设置位置应尽量远离北侧居民区；在利用现有道路运输施工物资时，应合理选择运输路线，并尽量在昼间进行运输；加强施工期噪声监测，发现噪声污染，及时采取有效的噪声污染防治措施</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固体废物</w:t>
                  </w:r>
                </w:p>
              </w:tc>
              <w:tc>
                <w:tcPr>
                  <w:tcW w:w="3578" w:type="pct"/>
                  <w:gridSpan w:val="2"/>
                  <w:vAlign w:val="center"/>
                </w:tcPr>
                <w:p w:rsidR="00024C9C" w:rsidRPr="003A7047" w:rsidRDefault="003F020B">
                  <w:pPr>
                    <w:spacing w:line="276" w:lineRule="auto"/>
                    <w:jc w:val="left"/>
                    <w:rPr>
                      <w:bCs/>
                      <w:szCs w:val="21"/>
                    </w:rPr>
                  </w:pPr>
                  <w:r w:rsidRPr="003A7047">
                    <w:rPr>
                      <w:rFonts w:hint="eastAsia"/>
                      <w:bCs/>
                      <w:szCs w:val="21"/>
                    </w:rPr>
                    <w:t>废金属、铁丝等可进行回收利用，剩余部分建筑垃圾需由建设单位得到相关单位批准后方可进行运输处理，运往淮南市政</w:t>
                  </w:r>
                  <w:proofErr w:type="gramStart"/>
                  <w:r w:rsidRPr="003A7047">
                    <w:rPr>
                      <w:rFonts w:hint="eastAsia"/>
                      <w:bCs/>
                      <w:szCs w:val="21"/>
                    </w:rPr>
                    <w:t>渣土场</w:t>
                  </w:r>
                  <w:proofErr w:type="gramEnd"/>
                  <w:r w:rsidRPr="003A7047">
                    <w:rPr>
                      <w:rFonts w:hint="eastAsia"/>
                      <w:bCs/>
                      <w:szCs w:val="21"/>
                    </w:rPr>
                    <w:t>堆存；施工人员产生生活垃圾委托环卫部门清运</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生态环境</w:t>
                  </w:r>
                </w:p>
              </w:tc>
              <w:tc>
                <w:tcPr>
                  <w:tcW w:w="3578" w:type="pct"/>
                  <w:gridSpan w:val="2"/>
                  <w:vAlign w:val="center"/>
                </w:tcPr>
                <w:p w:rsidR="00024C9C" w:rsidRPr="003A7047" w:rsidRDefault="003F020B">
                  <w:pPr>
                    <w:spacing w:line="276" w:lineRule="auto"/>
                    <w:jc w:val="left"/>
                    <w:rPr>
                      <w:bCs/>
                      <w:szCs w:val="21"/>
                    </w:rPr>
                  </w:pPr>
                  <w:r w:rsidRPr="003A7047">
                    <w:rPr>
                      <w:bCs/>
                      <w:szCs w:val="21"/>
                    </w:rPr>
                    <w:t>按照项目规划设计进行绿化，</w:t>
                  </w:r>
                  <w:r w:rsidRPr="003A7047">
                    <w:rPr>
                      <w:rFonts w:hint="eastAsia"/>
                      <w:bCs/>
                      <w:szCs w:val="21"/>
                    </w:rPr>
                    <w:t>绿化面积约</w:t>
                  </w:r>
                  <w:r w:rsidRPr="003A7047">
                    <w:rPr>
                      <w:bCs/>
                      <w:szCs w:val="21"/>
                    </w:rPr>
                    <w:t>3018.816</w:t>
                  </w:r>
                  <w:r w:rsidRPr="003A7047">
                    <w:rPr>
                      <w:rFonts w:hint="eastAsia"/>
                      <w:bCs/>
                      <w:szCs w:val="21"/>
                    </w:rPr>
                    <w:t>m</w:t>
                  </w:r>
                  <w:r w:rsidRPr="003A7047">
                    <w:rPr>
                      <w:rFonts w:hint="eastAsia"/>
                      <w:bCs/>
                      <w:szCs w:val="21"/>
                      <w:vertAlign w:val="superscript"/>
                    </w:rPr>
                    <w:t>2</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水土保持</w:t>
                  </w:r>
                </w:p>
              </w:tc>
              <w:tc>
                <w:tcPr>
                  <w:tcW w:w="3578" w:type="pct"/>
                  <w:gridSpan w:val="2"/>
                  <w:vAlign w:val="center"/>
                </w:tcPr>
                <w:p w:rsidR="00024C9C" w:rsidRPr="003A7047" w:rsidRDefault="003F020B">
                  <w:pPr>
                    <w:spacing w:line="276" w:lineRule="auto"/>
                    <w:jc w:val="left"/>
                    <w:rPr>
                      <w:bCs/>
                      <w:szCs w:val="21"/>
                    </w:rPr>
                  </w:pPr>
                  <w:r w:rsidRPr="003A7047">
                    <w:rPr>
                      <w:bCs/>
                      <w:szCs w:val="21"/>
                    </w:rPr>
                    <w:t>编制水土保持方案</w:t>
                  </w:r>
                  <w:r w:rsidRPr="003A7047">
                    <w:rPr>
                      <w:rFonts w:hint="eastAsia"/>
                      <w:bCs/>
                      <w:szCs w:val="21"/>
                    </w:rPr>
                    <w:t>，</w:t>
                  </w:r>
                  <w:r w:rsidRPr="003A7047">
                    <w:rPr>
                      <w:bCs/>
                      <w:szCs w:val="21"/>
                    </w:rPr>
                    <w:t>按照水土保持方案分别采取工程措施</w:t>
                  </w:r>
                  <w:r w:rsidRPr="003A7047">
                    <w:rPr>
                      <w:rFonts w:hint="eastAsia"/>
                      <w:bCs/>
                      <w:szCs w:val="21"/>
                    </w:rPr>
                    <w:t>、</w:t>
                  </w:r>
                  <w:r w:rsidRPr="003A7047">
                    <w:rPr>
                      <w:bCs/>
                      <w:szCs w:val="21"/>
                    </w:rPr>
                    <w:t>植物措施和临时防护措施等</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restart"/>
                  <w:vAlign w:val="center"/>
                </w:tcPr>
                <w:p w:rsidR="00024C9C" w:rsidRPr="003A7047" w:rsidRDefault="004F149A">
                  <w:pPr>
                    <w:spacing w:line="276" w:lineRule="auto"/>
                    <w:jc w:val="left"/>
                    <w:rPr>
                      <w:szCs w:val="21"/>
                    </w:rPr>
                  </w:pPr>
                  <w:r>
                    <w:rPr>
                      <w:szCs w:val="21"/>
                    </w:rPr>
                    <w:t>运营期</w:t>
                  </w:r>
                </w:p>
              </w:tc>
              <w:tc>
                <w:tcPr>
                  <w:tcW w:w="727" w:type="pct"/>
                  <w:vAlign w:val="center"/>
                </w:tcPr>
                <w:p w:rsidR="00024C9C" w:rsidRPr="003A7047" w:rsidRDefault="003F020B">
                  <w:pPr>
                    <w:spacing w:line="276" w:lineRule="auto"/>
                    <w:jc w:val="left"/>
                    <w:rPr>
                      <w:szCs w:val="21"/>
                    </w:rPr>
                  </w:pPr>
                  <w:r w:rsidRPr="003A7047">
                    <w:rPr>
                      <w:rFonts w:hint="eastAsia"/>
                      <w:szCs w:val="21"/>
                    </w:rPr>
                    <w:t>废气治理</w:t>
                  </w:r>
                </w:p>
              </w:tc>
              <w:tc>
                <w:tcPr>
                  <w:tcW w:w="3578" w:type="pct"/>
                  <w:gridSpan w:val="2"/>
                  <w:vAlign w:val="center"/>
                </w:tcPr>
                <w:p w:rsidR="00024C9C" w:rsidRPr="003A7047" w:rsidRDefault="003F020B">
                  <w:pPr>
                    <w:spacing w:line="276" w:lineRule="auto"/>
                    <w:jc w:val="left"/>
                    <w:rPr>
                      <w:bCs/>
                      <w:szCs w:val="21"/>
                    </w:rPr>
                  </w:pPr>
                  <w:r w:rsidRPr="003A7047">
                    <w:rPr>
                      <w:rFonts w:hint="eastAsia"/>
                      <w:bCs/>
                      <w:szCs w:val="21"/>
                    </w:rPr>
                    <w:t>汽车尾气通过加强车辆管理、周边绿化等措施减少影响</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废水治理</w:t>
                  </w:r>
                </w:p>
              </w:tc>
              <w:tc>
                <w:tcPr>
                  <w:tcW w:w="3578" w:type="pct"/>
                  <w:gridSpan w:val="2"/>
                  <w:vAlign w:val="center"/>
                </w:tcPr>
                <w:p w:rsidR="00024C9C" w:rsidRPr="003A7047" w:rsidRDefault="00A34D3A">
                  <w:pPr>
                    <w:spacing w:line="276" w:lineRule="auto"/>
                    <w:jc w:val="left"/>
                    <w:rPr>
                      <w:szCs w:val="21"/>
                    </w:rPr>
                  </w:pPr>
                  <w:r w:rsidRPr="003A7047">
                    <w:rPr>
                      <w:rFonts w:hint="eastAsia"/>
                      <w:kern w:val="0"/>
                      <w:szCs w:val="21"/>
                    </w:rPr>
                    <w:t>生活污水前期经园区化粪池处理</w:t>
                  </w:r>
                  <w:r w:rsidRPr="003A7047">
                    <w:rPr>
                      <w:rFonts w:hAnsi="宋体" w:hint="eastAsia"/>
                    </w:rPr>
                    <w:t>后定期</w:t>
                  </w:r>
                  <w:r w:rsidRPr="003A7047">
                    <w:rPr>
                      <w:rFonts w:hAnsi="宋体"/>
                    </w:rPr>
                    <w:t>清掏</w:t>
                  </w:r>
                  <w:r w:rsidRPr="003A7047">
                    <w:rPr>
                      <w:rFonts w:hAnsi="宋体" w:hint="eastAsia"/>
                    </w:rPr>
                    <w:t>农用，后期</w:t>
                  </w:r>
                  <w:r w:rsidRPr="003A7047">
                    <w:rPr>
                      <w:rFonts w:hint="eastAsia"/>
                      <w:kern w:val="0"/>
                      <w:szCs w:val="21"/>
                    </w:rPr>
                    <w:t>经园区化粪池处理</w:t>
                  </w:r>
                  <w:r w:rsidRPr="003A7047">
                    <w:rPr>
                      <w:rFonts w:hAnsi="宋体" w:hint="eastAsia"/>
                    </w:rPr>
                    <w:t>后进入市政污水管网</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噪声治理</w:t>
                  </w:r>
                </w:p>
              </w:tc>
              <w:tc>
                <w:tcPr>
                  <w:tcW w:w="3578" w:type="pct"/>
                  <w:gridSpan w:val="2"/>
                  <w:vAlign w:val="center"/>
                </w:tcPr>
                <w:p w:rsidR="00024C9C" w:rsidRPr="003A7047" w:rsidRDefault="003F020B">
                  <w:pPr>
                    <w:autoSpaceDE w:val="0"/>
                    <w:autoSpaceDN w:val="0"/>
                    <w:adjustRightInd w:val="0"/>
                    <w:spacing w:line="276" w:lineRule="auto"/>
                    <w:jc w:val="left"/>
                    <w:rPr>
                      <w:szCs w:val="21"/>
                    </w:rPr>
                  </w:pPr>
                  <w:r w:rsidRPr="003A7047">
                    <w:rPr>
                      <w:rFonts w:ascii="宋体" w:hAnsi="宋体"/>
                      <w:bCs/>
                      <w:szCs w:val="21"/>
                    </w:rPr>
                    <w:t>车辆管</w:t>
                  </w:r>
                  <w:r w:rsidRPr="003A7047">
                    <w:rPr>
                      <w:bCs/>
                      <w:szCs w:val="21"/>
                    </w:rPr>
                    <w:t>理、设置禁止鸣笛、限速标志，减少噪声影响</w:t>
                  </w:r>
                </w:p>
              </w:tc>
            </w:tr>
            <w:tr w:rsidR="00024C9C" w:rsidRPr="003A7047">
              <w:trPr>
                <w:trHeight w:val="48"/>
              </w:trPr>
              <w:tc>
                <w:tcPr>
                  <w:tcW w:w="424" w:type="pct"/>
                  <w:vMerge/>
                  <w:vAlign w:val="center"/>
                </w:tcPr>
                <w:p w:rsidR="00024C9C" w:rsidRPr="003A7047" w:rsidRDefault="00024C9C">
                  <w:pPr>
                    <w:spacing w:line="276" w:lineRule="auto"/>
                    <w:jc w:val="left"/>
                    <w:rPr>
                      <w:szCs w:val="21"/>
                    </w:rPr>
                  </w:pPr>
                </w:p>
              </w:tc>
              <w:tc>
                <w:tcPr>
                  <w:tcW w:w="271" w:type="pct"/>
                  <w:vMerge/>
                  <w:vAlign w:val="center"/>
                </w:tcPr>
                <w:p w:rsidR="00024C9C" w:rsidRPr="003A7047" w:rsidRDefault="00024C9C">
                  <w:pPr>
                    <w:spacing w:line="276" w:lineRule="auto"/>
                    <w:jc w:val="left"/>
                    <w:rPr>
                      <w:szCs w:val="21"/>
                    </w:rPr>
                  </w:pPr>
                </w:p>
              </w:tc>
              <w:tc>
                <w:tcPr>
                  <w:tcW w:w="727" w:type="pct"/>
                  <w:vAlign w:val="center"/>
                </w:tcPr>
                <w:p w:rsidR="00024C9C" w:rsidRPr="003A7047" w:rsidRDefault="003F020B">
                  <w:pPr>
                    <w:spacing w:line="276" w:lineRule="auto"/>
                    <w:jc w:val="left"/>
                    <w:rPr>
                      <w:szCs w:val="21"/>
                    </w:rPr>
                  </w:pPr>
                  <w:r w:rsidRPr="003A7047">
                    <w:rPr>
                      <w:rFonts w:hint="eastAsia"/>
                      <w:szCs w:val="21"/>
                    </w:rPr>
                    <w:t>固</w:t>
                  </w:r>
                  <w:proofErr w:type="gramStart"/>
                  <w:r w:rsidRPr="003A7047">
                    <w:rPr>
                      <w:rFonts w:hint="eastAsia"/>
                      <w:szCs w:val="21"/>
                    </w:rPr>
                    <w:t>废治理</w:t>
                  </w:r>
                  <w:proofErr w:type="gramEnd"/>
                </w:p>
              </w:tc>
              <w:tc>
                <w:tcPr>
                  <w:tcW w:w="3578" w:type="pct"/>
                  <w:gridSpan w:val="2"/>
                  <w:vAlign w:val="center"/>
                </w:tcPr>
                <w:p w:rsidR="00024C9C" w:rsidRPr="003A7047" w:rsidRDefault="003F020B">
                  <w:pPr>
                    <w:pStyle w:val="Default"/>
                    <w:spacing w:line="276" w:lineRule="auto"/>
                    <w:rPr>
                      <w:color w:val="auto"/>
                      <w:sz w:val="21"/>
                      <w:szCs w:val="21"/>
                    </w:rPr>
                  </w:pPr>
                  <w:r w:rsidRPr="003A7047">
                    <w:rPr>
                      <w:rFonts w:hint="eastAsia"/>
                      <w:color w:val="auto"/>
                      <w:sz w:val="21"/>
                      <w:szCs w:val="21"/>
                    </w:rPr>
                    <w:t>生活垃圾统一收集后委托环卫部门清运</w:t>
                  </w:r>
                </w:p>
              </w:tc>
            </w:tr>
          </w:tbl>
          <w:p w:rsidR="00024C9C" w:rsidRPr="003A7047" w:rsidRDefault="00024C9C">
            <w:pPr>
              <w:pStyle w:val="Default"/>
              <w:adjustRightInd/>
              <w:spacing w:line="360" w:lineRule="auto"/>
              <w:ind w:firstLineChars="200" w:firstLine="480"/>
              <w:rPr>
                <w:rFonts w:ascii="Times New Roman" w:cs="Times New Roman"/>
                <w:color w:val="auto"/>
              </w:rPr>
            </w:pP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cs="Times New Roman"/>
                <w:color w:val="auto"/>
              </w:rPr>
              <w:lastRenderedPageBreak/>
              <w:t>项目主要技术经济指标如下。</w:t>
            </w:r>
          </w:p>
          <w:p w:rsidR="00024C9C" w:rsidRPr="003A7047" w:rsidRDefault="003F020B">
            <w:pPr>
              <w:spacing w:line="360" w:lineRule="auto"/>
              <w:jc w:val="center"/>
              <w:rPr>
                <w:rFonts w:ascii="黑体" w:eastAsia="黑体" w:hAnsi="黑体"/>
                <w:bCs/>
                <w:sz w:val="24"/>
                <w:szCs w:val="28"/>
              </w:rPr>
            </w:pPr>
            <w:r w:rsidRPr="003A7047">
              <w:rPr>
                <w:rFonts w:ascii="黑体" w:eastAsia="黑体" w:hAnsi="黑体" w:hint="eastAsia"/>
                <w:bCs/>
                <w:sz w:val="24"/>
                <w:szCs w:val="28"/>
              </w:rPr>
              <w:t>表</w:t>
            </w:r>
            <w:r w:rsidRPr="003A7047">
              <w:rPr>
                <w:rFonts w:eastAsia="黑体" w:hint="eastAsia"/>
                <w:bCs/>
                <w:sz w:val="24"/>
                <w:szCs w:val="28"/>
              </w:rPr>
              <w:t>2-3</w:t>
            </w:r>
            <w:r w:rsidRPr="003A7047">
              <w:rPr>
                <w:rFonts w:ascii="黑体" w:eastAsia="黑体" w:hAnsi="黑体" w:hint="eastAsia"/>
                <w:bCs/>
                <w:sz w:val="24"/>
                <w:szCs w:val="28"/>
              </w:rPr>
              <w:t xml:space="preserve">  项目主要技术经济指标</w:t>
            </w:r>
          </w:p>
          <w:tbl>
            <w:tblPr>
              <w:tblW w:w="5000" w:type="pct"/>
              <w:tblBorders>
                <w:top w:val="single" w:sz="12" w:space="0" w:color="000000"/>
                <w:bottom w:val="single" w:sz="12" w:space="0" w:color="000000"/>
                <w:insideH w:val="single" w:sz="4" w:space="0" w:color="000000"/>
                <w:insideV w:val="single" w:sz="4" w:space="0" w:color="000000"/>
              </w:tblBorders>
              <w:tblLook w:val="04A0"/>
            </w:tblPr>
            <w:tblGrid>
              <w:gridCol w:w="4210"/>
              <w:gridCol w:w="2105"/>
              <w:gridCol w:w="1533"/>
            </w:tblGrid>
            <w:tr w:rsidR="00024C9C" w:rsidRPr="003A7047">
              <w:trPr>
                <w:trHeight w:val="13"/>
              </w:trPr>
              <w:tc>
                <w:tcPr>
                  <w:tcW w:w="2682" w:type="pct"/>
                  <w:vAlign w:val="center"/>
                </w:tcPr>
                <w:p w:rsidR="00024C9C" w:rsidRPr="003A7047" w:rsidRDefault="003F020B">
                  <w:pPr>
                    <w:spacing w:line="276" w:lineRule="auto"/>
                    <w:jc w:val="center"/>
                    <w:rPr>
                      <w:b/>
                      <w:szCs w:val="21"/>
                    </w:rPr>
                  </w:pPr>
                  <w:r w:rsidRPr="003A7047">
                    <w:rPr>
                      <w:rFonts w:hint="eastAsia"/>
                      <w:b/>
                      <w:szCs w:val="21"/>
                    </w:rPr>
                    <w:t>项目</w:t>
                  </w:r>
                </w:p>
              </w:tc>
              <w:tc>
                <w:tcPr>
                  <w:tcW w:w="1341" w:type="pct"/>
                  <w:vAlign w:val="center"/>
                </w:tcPr>
                <w:p w:rsidR="00024C9C" w:rsidRPr="003A7047" w:rsidRDefault="003F020B">
                  <w:pPr>
                    <w:spacing w:line="276" w:lineRule="auto"/>
                    <w:jc w:val="center"/>
                    <w:rPr>
                      <w:b/>
                      <w:szCs w:val="21"/>
                    </w:rPr>
                  </w:pPr>
                  <w:r w:rsidRPr="003A7047">
                    <w:rPr>
                      <w:rFonts w:hint="eastAsia"/>
                      <w:b/>
                      <w:szCs w:val="21"/>
                    </w:rPr>
                    <w:t>数值</w:t>
                  </w:r>
                </w:p>
              </w:tc>
              <w:tc>
                <w:tcPr>
                  <w:tcW w:w="977" w:type="pct"/>
                  <w:vAlign w:val="center"/>
                </w:tcPr>
                <w:p w:rsidR="00024C9C" w:rsidRPr="003A7047" w:rsidRDefault="003F020B">
                  <w:pPr>
                    <w:spacing w:line="276" w:lineRule="auto"/>
                    <w:jc w:val="center"/>
                    <w:rPr>
                      <w:b/>
                      <w:szCs w:val="21"/>
                    </w:rPr>
                  </w:pPr>
                  <w:r w:rsidRPr="003A7047">
                    <w:rPr>
                      <w:rFonts w:hint="eastAsia"/>
                      <w:b/>
                      <w:szCs w:val="21"/>
                    </w:rPr>
                    <w:t>单位</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总规划用地面积</w:t>
                  </w:r>
                </w:p>
              </w:tc>
              <w:tc>
                <w:tcPr>
                  <w:tcW w:w="1341" w:type="pct"/>
                  <w:vAlign w:val="center"/>
                </w:tcPr>
                <w:p w:rsidR="00024C9C" w:rsidRPr="003A7047" w:rsidRDefault="003F020B">
                  <w:pPr>
                    <w:spacing w:line="276" w:lineRule="auto"/>
                    <w:jc w:val="center"/>
                    <w:rPr>
                      <w:szCs w:val="21"/>
                    </w:rPr>
                  </w:pPr>
                  <w:r w:rsidRPr="003A7047">
                    <w:rPr>
                      <w:rFonts w:hint="eastAsia"/>
                      <w:szCs w:val="21"/>
                    </w:rPr>
                    <w:t>43036.57</w:t>
                  </w:r>
                </w:p>
              </w:tc>
              <w:tc>
                <w:tcPr>
                  <w:tcW w:w="977" w:type="pct"/>
                  <w:vAlign w:val="center"/>
                </w:tcPr>
                <w:p w:rsidR="00024C9C" w:rsidRPr="003A7047" w:rsidRDefault="003F020B">
                  <w:pPr>
                    <w:spacing w:line="276" w:lineRule="auto"/>
                    <w:jc w:val="center"/>
                    <w:rPr>
                      <w:szCs w:val="21"/>
                    </w:rPr>
                  </w:pPr>
                  <w:r w:rsidRPr="003A7047">
                    <w:rPr>
                      <w:szCs w:val="21"/>
                    </w:rPr>
                    <w:t>m</w:t>
                  </w:r>
                  <w:r w:rsidRPr="003A7047">
                    <w:rPr>
                      <w:szCs w:val="21"/>
                      <w:vertAlign w:val="superscript"/>
                    </w:rPr>
                    <w:t>2</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厂区用地面积</w:t>
                  </w:r>
                </w:p>
              </w:tc>
              <w:tc>
                <w:tcPr>
                  <w:tcW w:w="1341" w:type="pct"/>
                  <w:vAlign w:val="center"/>
                </w:tcPr>
                <w:p w:rsidR="00024C9C" w:rsidRPr="003A7047" w:rsidRDefault="003F020B">
                  <w:pPr>
                    <w:spacing w:line="276" w:lineRule="auto"/>
                    <w:jc w:val="center"/>
                    <w:rPr>
                      <w:szCs w:val="21"/>
                    </w:rPr>
                  </w:pPr>
                  <w:r w:rsidRPr="003A7047">
                    <w:rPr>
                      <w:szCs w:val="21"/>
                    </w:rPr>
                    <w:t>41928</w:t>
                  </w:r>
                </w:p>
              </w:tc>
              <w:tc>
                <w:tcPr>
                  <w:tcW w:w="977" w:type="pct"/>
                  <w:vAlign w:val="center"/>
                </w:tcPr>
                <w:p w:rsidR="00024C9C" w:rsidRPr="003A7047" w:rsidRDefault="003F020B">
                  <w:pPr>
                    <w:spacing w:line="276" w:lineRule="auto"/>
                    <w:jc w:val="center"/>
                    <w:rPr>
                      <w:szCs w:val="21"/>
                    </w:rPr>
                  </w:pPr>
                  <w:r w:rsidRPr="003A7047">
                    <w:rPr>
                      <w:szCs w:val="21"/>
                    </w:rPr>
                    <w:t>m</w:t>
                  </w:r>
                  <w:r w:rsidRPr="003A7047">
                    <w:rPr>
                      <w:szCs w:val="21"/>
                      <w:vertAlign w:val="superscript"/>
                    </w:rPr>
                    <w:t>2</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围墙中心线内面积</w:t>
                  </w:r>
                </w:p>
              </w:tc>
              <w:tc>
                <w:tcPr>
                  <w:tcW w:w="1341" w:type="pct"/>
                  <w:vAlign w:val="center"/>
                </w:tcPr>
                <w:p w:rsidR="00024C9C" w:rsidRPr="003A7047" w:rsidRDefault="003F020B">
                  <w:pPr>
                    <w:spacing w:line="276" w:lineRule="auto"/>
                    <w:jc w:val="center"/>
                    <w:rPr>
                      <w:szCs w:val="21"/>
                    </w:rPr>
                  </w:pPr>
                  <w:r w:rsidRPr="003A7047">
                    <w:rPr>
                      <w:szCs w:val="21"/>
                    </w:rPr>
                    <w:t>41928</w:t>
                  </w:r>
                </w:p>
              </w:tc>
              <w:tc>
                <w:tcPr>
                  <w:tcW w:w="977" w:type="pct"/>
                  <w:vAlign w:val="center"/>
                </w:tcPr>
                <w:p w:rsidR="00024C9C" w:rsidRPr="003A7047" w:rsidRDefault="003F020B">
                  <w:pPr>
                    <w:spacing w:line="276" w:lineRule="auto"/>
                    <w:jc w:val="center"/>
                    <w:rPr>
                      <w:szCs w:val="21"/>
                    </w:rPr>
                  </w:pPr>
                  <w:r w:rsidRPr="003A7047">
                    <w:rPr>
                      <w:szCs w:val="21"/>
                    </w:rPr>
                    <w:t>m</w:t>
                  </w:r>
                  <w:r w:rsidRPr="003A7047">
                    <w:rPr>
                      <w:szCs w:val="21"/>
                      <w:vertAlign w:val="superscript"/>
                    </w:rPr>
                    <w:t>2</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总建筑面积</w:t>
                  </w:r>
                </w:p>
              </w:tc>
              <w:tc>
                <w:tcPr>
                  <w:tcW w:w="1341" w:type="pct"/>
                  <w:vAlign w:val="center"/>
                </w:tcPr>
                <w:p w:rsidR="00024C9C" w:rsidRPr="003A7047" w:rsidRDefault="003F020B">
                  <w:pPr>
                    <w:spacing w:line="276" w:lineRule="auto"/>
                    <w:jc w:val="center"/>
                    <w:rPr>
                      <w:szCs w:val="21"/>
                    </w:rPr>
                  </w:pPr>
                  <w:r w:rsidRPr="003A7047">
                    <w:rPr>
                      <w:rFonts w:hint="eastAsia"/>
                      <w:szCs w:val="21"/>
                    </w:rPr>
                    <w:t>26184</w:t>
                  </w:r>
                </w:p>
              </w:tc>
              <w:tc>
                <w:tcPr>
                  <w:tcW w:w="977" w:type="pct"/>
                  <w:vAlign w:val="center"/>
                </w:tcPr>
                <w:p w:rsidR="00024C9C" w:rsidRPr="003A7047" w:rsidRDefault="003F020B">
                  <w:pPr>
                    <w:spacing w:line="276" w:lineRule="auto"/>
                    <w:jc w:val="center"/>
                    <w:rPr>
                      <w:szCs w:val="21"/>
                    </w:rPr>
                  </w:pPr>
                  <w:r w:rsidRPr="003A7047">
                    <w:rPr>
                      <w:szCs w:val="21"/>
                    </w:rPr>
                    <w:t>m</w:t>
                  </w:r>
                  <w:r w:rsidRPr="003A7047">
                    <w:rPr>
                      <w:szCs w:val="21"/>
                      <w:vertAlign w:val="superscript"/>
                    </w:rPr>
                    <w:t>2</w:t>
                  </w:r>
                </w:p>
              </w:tc>
            </w:tr>
            <w:tr w:rsidR="00024C9C" w:rsidRPr="003A7047">
              <w:trPr>
                <w:trHeight w:val="48"/>
              </w:trPr>
              <w:tc>
                <w:tcPr>
                  <w:tcW w:w="2682" w:type="pct"/>
                  <w:vAlign w:val="center"/>
                </w:tcPr>
                <w:p w:rsidR="00024C9C" w:rsidRPr="003A7047" w:rsidRDefault="003F020B">
                  <w:pPr>
                    <w:spacing w:line="276" w:lineRule="auto"/>
                    <w:jc w:val="center"/>
                    <w:rPr>
                      <w:szCs w:val="21"/>
                    </w:rPr>
                  </w:pPr>
                  <w:proofErr w:type="gramStart"/>
                  <w:r w:rsidRPr="003A7047">
                    <w:rPr>
                      <w:rFonts w:hint="eastAsia"/>
                      <w:szCs w:val="21"/>
                    </w:rPr>
                    <w:t>计容建筑面积</w:t>
                  </w:r>
                  <w:proofErr w:type="gramEnd"/>
                </w:p>
              </w:tc>
              <w:tc>
                <w:tcPr>
                  <w:tcW w:w="1341" w:type="pct"/>
                  <w:vAlign w:val="center"/>
                </w:tcPr>
                <w:p w:rsidR="00024C9C" w:rsidRPr="003A7047" w:rsidRDefault="003F020B">
                  <w:pPr>
                    <w:spacing w:line="276" w:lineRule="auto"/>
                    <w:jc w:val="center"/>
                    <w:rPr>
                      <w:szCs w:val="21"/>
                    </w:rPr>
                  </w:pPr>
                  <w:r w:rsidRPr="003A7047">
                    <w:rPr>
                      <w:szCs w:val="21"/>
                    </w:rPr>
                    <w:t>75264</w:t>
                  </w:r>
                </w:p>
              </w:tc>
              <w:tc>
                <w:tcPr>
                  <w:tcW w:w="977" w:type="pct"/>
                  <w:vAlign w:val="center"/>
                </w:tcPr>
                <w:p w:rsidR="00024C9C" w:rsidRPr="003A7047" w:rsidRDefault="003F020B">
                  <w:pPr>
                    <w:spacing w:line="276" w:lineRule="auto"/>
                    <w:jc w:val="center"/>
                    <w:rPr>
                      <w:szCs w:val="21"/>
                    </w:rPr>
                  </w:pPr>
                  <w:r w:rsidRPr="003A7047">
                    <w:rPr>
                      <w:szCs w:val="21"/>
                    </w:rPr>
                    <w:t>m</w:t>
                  </w:r>
                  <w:r w:rsidRPr="003A7047">
                    <w:rPr>
                      <w:szCs w:val="21"/>
                      <w:vertAlign w:val="superscript"/>
                    </w:rPr>
                    <w:t>2</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容积率</w:t>
                  </w:r>
                </w:p>
              </w:tc>
              <w:tc>
                <w:tcPr>
                  <w:tcW w:w="1341" w:type="pct"/>
                  <w:vAlign w:val="center"/>
                </w:tcPr>
                <w:p w:rsidR="00024C9C" w:rsidRPr="003A7047" w:rsidRDefault="003F020B">
                  <w:pPr>
                    <w:spacing w:line="276" w:lineRule="auto"/>
                    <w:jc w:val="center"/>
                    <w:rPr>
                      <w:szCs w:val="21"/>
                    </w:rPr>
                  </w:pPr>
                  <w:r w:rsidRPr="003A7047">
                    <w:rPr>
                      <w:rFonts w:hint="eastAsia"/>
                      <w:szCs w:val="21"/>
                    </w:rPr>
                    <w:t>1.8</w:t>
                  </w:r>
                </w:p>
              </w:tc>
              <w:tc>
                <w:tcPr>
                  <w:tcW w:w="977" w:type="pct"/>
                  <w:vAlign w:val="center"/>
                </w:tcPr>
                <w:p w:rsidR="00024C9C" w:rsidRPr="003A7047" w:rsidRDefault="003F020B">
                  <w:pPr>
                    <w:spacing w:line="276" w:lineRule="auto"/>
                    <w:jc w:val="center"/>
                    <w:rPr>
                      <w:szCs w:val="21"/>
                    </w:rPr>
                  </w:pPr>
                  <w:r w:rsidRPr="003A7047">
                    <w:rPr>
                      <w:rFonts w:hint="eastAsia"/>
                      <w:szCs w:val="21"/>
                    </w:rPr>
                    <w:t>—</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建筑占地面积</w:t>
                  </w:r>
                </w:p>
              </w:tc>
              <w:tc>
                <w:tcPr>
                  <w:tcW w:w="1341" w:type="pct"/>
                  <w:vAlign w:val="center"/>
                </w:tcPr>
                <w:p w:rsidR="00024C9C" w:rsidRPr="003A7047" w:rsidRDefault="003F020B">
                  <w:pPr>
                    <w:spacing w:line="276" w:lineRule="auto"/>
                    <w:jc w:val="center"/>
                    <w:rPr>
                      <w:szCs w:val="21"/>
                    </w:rPr>
                  </w:pPr>
                  <w:r w:rsidRPr="003A7047">
                    <w:rPr>
                      <w:szCs w:val="21"/>
                    </w:rPr>
                    <w:t>24960</w:t>
                  </w:r>
                </w:p>
              </w:tc>
              <w:tc>
                <w:tcPr>
                  <w:tcW w:w="977" w:type="pct"/>
                  <w:vAlign w:val="center"/>
                </w:tcPr>
                <w:p w:rsidR="00024C9C" w:rsidRPr="003A7047" w:rsidRDefault="003F020B">
                  <w:pPr>
                    <w:spacing w:line="276" w:lineRule="auto"/>
                    <w:jc w:val="center"/>
                    <w:rPr>
                      <w:szCs w:val="21"/>
                    </w:rPr>
                  </w:pPr>
                  <w:r w:rsidRPr="003A7047">
                    <w:rPr>
                      <w:szCs w:val="21"/>
                    </w:rPr>
                    <w:t>m</w:t>
                  </w:r>
                  <w:r w:rsidRPr="003A7047">
                    <w:rPr>
                      <w:szCs w:val="21"/>
                      <w:vertAlign w:val="superscript"/>
                    </w:rPr>
                    <w:t>2</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建筑系数</w:t>
                  </w:r>
                </w:p>
              </w:tc>
              <w:tc>
                <w:tcPr>
                  <w:tcW w:w="1341" w:type="pct"/>
                  <w:vAlign w:val="center"/>
                </w:tcPr>
                <w:p w:rsidR="00024C9C" w:rsidRPr="003A7047" w:rsidRDefault="003F020B">
                  <w:pPr>
                    <w:spacing w:line="276" w:lineRule="auto"/>
                    <w:jc w:val="center"/>
                    <w:rPr>
                      <w:szCs w:val="21"/>
                    </w:rPr>
                  </w:pPr>
                  <w:r w:rsidRPr="003A7047">
                    <w:rPr>
                      <w:rFonts w:hint="eastAsia"/>
                      <w:szCs w:val="21"/>
                    </w:rPr>
                    <w:t>60</w:t>
                  </w:r>
                </w:p>
              </w:tc>
              <w:tc>
                <w:tcPr>
                  <w:tcW w:w="977" w:type="pct"/>
                  <w:vAlign w:val="center"/>
                </w:tcPr>
                <w:p w:rsidR="00024C9C" w:rsidRPr="003A7047" w:rsidRDefault="003F020B">
                  <w:pPr>
                    <w:spacing w:line="276" w:lineRule="auto"/>
                    <w:jc w:val="center"/>
                    <w:rPr>
                      <w:szCs w:val="21"/>
                    </w:rPr>
                  </w:pPr>
                  <w:r w:rsidRPr="003A7047">
                    <w:rPr>
                      <w:szCs w:val="21"/>
                    </w:rPr>
                    <w:t>%</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绿地率</w:t>
                  </w:r>
                </w:p>
              </w:tc>
              <w:tc>
                <w:tcPr>
                  <w:tcW w:w="1341" w:type="pct"/>
                  <w:vAlign w:val="center"/>
                </w:tcPr>
                <w:p w:rsidR="00024C9C" w:rsidRPr="003A7047" w:rsidRDefault="003F020B">
                  <w:pPr>
                    <w:spacing w:line="276" w:lineRule="auto"/>
                    <w:jc w:val="center"/>
                    <w:rPr>
                      <w:szCs w:val="21"/>
                    </w:rPr>
                  </w:pPr>
                  <w:r w:rsidRPr="003A7047">
                    <w:rPr>
                      <w:rFonts w:hint="eastAsia"/>
                      <w:szCs w:val="21"/>
                    </w:rPr>
                    <w:t>7.2</w:t>
                  </w:r>
                </w:p>
              </w:tc>
              <w:tc>
                <w:tcPr>
                  <w:tcW w:w="977" w:type="pct"/>
                  <w:vAlign w:val="center"/>
                </w:tcPr>
                <w:p w:rsidR="00024C9C" w:rsidRPr="003A7047" w:rsidRDefault="003F020B">
                  <w:pPr>
                    <w:spacing w:line="276" w:lineRule="auto"/>
                    <w:jc w:val="center"/>
                    <w:rPr>
                      <w:szCs w:val="21"/>
                    </w:rPr>
                  </w:pPr>
                  <w:r w:rsidRPr="003A7047">
                    <w:rPr>
                      <w:szCs w:val="21"/>
                    </w:rPr>
                    <w:t>%</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行政及生活服务设施用地面积占比</w:t>
                  </w:r>
                </w:p>
              </w:tc>
              <w:tc>
                <w:tcPr>
                  <w:tcW w:w="1341" w:type="pct"/>
                  <w:vAlign w:val="center"/>
                </w:tcPr>
                <w:p w:rsidR="00024C9C" w:rsidRPr="003A7047" w:rsidRDefault="003F020B">
                  <w:pPr>
                    <w:spacing w:line="276" w:lineRule="auto"/>
                    <w:jc w:val="center"/>
                    <w:rPr>
                      <w:szCs w:val="21"/>
                    </w:rPr>
                  </w:pPr>
                  <w:r w:rsidRPr="003A7047">
                    <w:rPr>
                      <w:rFonts w:hint="eastAsia"/>
                      <w:szCs w:val="21"/>
                    </w:rPr>
                    <w:t>0.97</w:t>
                  </w:r>
                </w:p>
              </w:tc>
              <w:tc>
                <w:tcPr>
                  <w:tcW w:w="977" w:type="pct"/>
                  <w:vAlign w:val="center"/>
                </w:tcPr>
                <w:p w:rsidR="00024C9C" w:rsidRPr="003A7047" w:rsidRDefault="003F020B">
                  <w:pPr>
                    <w:spacing w:line="276" w:lineRule="auto"/>
                    <w:jc w:val="center"/>
                    <w:rPr>
                      <w:szCs w:val="21"/>
                    </w:rPr>
                  </w:pPr>
                  <w:r w:rsidRPr="003A7047">
                    <w:rPr>
                      <w:szCs w:val="21"/>
                    </w:rPr>
                    <w:t>%</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行政及生活服务设施建筑面积占比</w:t>
                  </w:r>
                </w:p>
              </w:tc>
              <w:tc>
                <w:tcPr>
                  <w:tcW w:w="1341" w:type="pct"/>
                  <w:vAlign w:val="center"/>
                </w:tcPr>
                <w:p w:rsidR="00024C9C" w:rsidRPr="003A7047" w:rsidRDefault="003F020B">
                  <w:pPr>
                    <w:spacing w:line="276" w:lineRule="auto"/>
                    <w:jc w:val="center"/>
                    <w:rPr>
                      <w:szCs w:val="21"/>
                    </w:rPr>
                  </w:pPr>
                  <w:r w:rsidRPr="003A7047">
                    <w:rPr>
                      <w:rFonts w:hint="eastAsia"/>
                      <w:szCs w:val="21"/>
                    </w:rPr>
                    <w:t>6.2</w:t>
                  </w:r>
                </w:p>
              </w:tc>
              <w:tc>
                <w:tcPr>
                  <w:tcW w:w="977" w:type="pct"/>
                  <w:vAlign w:val="center"/>
                </w:tcPr>
                <w:p w:rsidR="00024C9C" w:rsidRPr="003A7047" w:rsidRDefault="003F020B">
                  <w:pPr>
                    <w:spacing w:line="276" w:lineRule="auto"/>
                    <w:jc w:val="center"/>
                    <w:rPr>
                      <w:szCs w:val="21"/>
                    </w:rPr>
                  </w:pPr>
                  <w:r w:rsidRPr="003A7047">
                    <w:rPr>
                      <w:szCs w:val="21"/>
                    </w:rPr>
                    <w:t>%</w:t>
                  </w:r>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机动车停车位</w:t>
                  </w:r>
                </w:p>
              </w:tc>
              <w:tc>
                <w:tcPr>
                  <w:tcW w:w="1341" w:type="pct"/>
                  <w:vAlign w:val="center"/>
                </w:tcPr>
                <w:p w:rsidR="00024C9C" w:rsidRPr="003A7047" w:rsidRDefault="003F020B">
                  <w:pPr>
                    <w:spacing w:line="276" w:lineRule="auto"/>
                    <w:jc w:val="center"/>
                    <w:rPr>
                      <w:szCs w:val="21"/>
                    </w:rPr>
                  </w:pPr>
                  <w:r w:rsidRPr="003A7047">
                    <w:rPr>
                      <w:rFonts w:hint="eastAsia"/>
                      <w:szCs w:val="21"/>
                    </w:rPr>
                    <w:t>53</w:t>
                  </w:r>
                </w:p>
              </w:tc>
              <w:tc>
                <w:tcPr>
                  <w:tcW w:w="977" w:type="pct"/>
                  <w:vAlign w:val="center"/>
                </w:tcPr>
                <w:p w:rsidR="00024C9C" w:rsidRPr="003A7047" w:rsidRDefault="003F020B">
                  <w:pPr>
                    <w:spacing w:line="276" w:lineRule="auto"/>
                    <w:jc w:val="center"/>
                    <w:rPr>
                      <w:szCs w:val="21"/>
                    </w:rPr>
                  </w:pPr>
                  <w:proofErr w:type="gramStart"/>
                  <w:r w:rsidRPr="003A7047">
                    <w:rPr>
                      <w:rFonts w:hint="eastAsia"/>
                      <w:szCs w:val="21"/>
                    </w:rPr>
                    <w:t>个</w:t>
                  </w:r>
                  <w:proofErr w:type="gramEnd"/>
                </w:p>
              </w:tc>
            </w:tr>
            <w:tr w:rsidR="00024C9C" w:rsidRPr="003A7047">
              <w:trPr>
                <w:trHeight w:val="48"/>
              </w:trPr>
              <w:tc>
                <w:tcPr>
                  <w:tcW w:w="2682" w:type="pct"/>
                  <w:vAlign w:val="center"/>
                </w:tcPr>
                <w:p w:rsidR="00024C9C" w:rsidRPr="003A7047" w:rsidRDefault="003F020B">
                  <w:pPr>
                    <w:spacing w:line="276" w:lineRule="auto"/>
                    <w:jc w:val="center"/>
                    <w:rPr>
                      <w:szCs w:val="21"/>
                    </w:rPr>
                  </w:pPr>
                  <w:r w:rsidRPr="003A7047">
                    <w:rPr>
                      <w:rFonts w:hint="eastAsia"/>
                      <w:szCs w:val="21"/>
                    </w:rPr>
                    <w:t>非机动车停车位</w:t>
                  </w:r>
                </w:p>
              </w:tc>
              <w:tc>
                <w:tcPr>
                  <w:tcW w:w="1341" w:type="pct"/>
                  <w:vAlign w:val="center"/>
                </w:tcPr>
                <w:p w:rsidR="00024C9C" w:rsidRPr="003A7047" w:rsidRDefault="003F020B">
                  <w:pPr>
                    <w:spacing w:line="276" w:lineRule="auto"/>
                    <w:jc w:val="center"/>
                    <w:rPr>
                      <w:szCs w:val="21"/>
                    </w:rPr>
                  </w:pPr>
                  <w:r w:rsidRPr="003A7047">
                    <w:rPr>
                      <w:rFonts w:hint="eastAsia"/>
                      <w:szCs w:val="21"/>
                    </w:rPr>
                    <w:t>265</w:t>
                  </w:r>
                </w:p>
              </w:tc>
              <w:tc>
                <w:tcPr>
                  <w:tcW w:w="977" w:type="pct"/>
                  <w:vAlign w:val="center"/>
                </w:tcPr>
                <w:p w:rsidR="00024C9C" w:rsidRPr="003A7047" w:rsidRDefault="003F020B">
                  <w:pPr>
                    <w:spacing w:line="276" w:lineRule="auto"/>
                    <w:jc w:val="center"/>
                    <w:rPr>
                      <w:szCs w:val="21"/>
                    </w:rPr>
                  </w:pPr>
                  <w:proofErr w:type="gramStart"/>
                  <w:r w:rsidRPr="003A7047">
                    <w:rPr>
                      <w:rFonts w:hint="eastAsia"/>
                      <w:szCs w:val="21"/>
                    </w:rPr>
                    <w:t>个</w:t>
                  </w:r>
                  <w:proofErr w:type="gramEnd"/>
                </w:p>
              </w:tc>
            </w:tr>
          </w:tbl>
          <w:p w:rsidR="005B1F0A" w:rsidRPr="003A7047" w:rsidRDefault="005B1F0A" w:rsidP="005B1F0A">
            <w:pPr>
              <w:spacing w:line="360" w:lineRule="auto"/>
              <w:ind w:firstLineChars="200" w:firstLine="482"/>
              <w:rPr>
                <w:b/>
                <w:sz w:val="24"/>
                <w:szCs w:val="22"/>
              </w:rPr>
            </w:pPr>
            <w:r w:rsidRPr="003A7047">
              <w:rPr>
                <w:rFonts w:hint="eastAsia"/>
                <w:b/>
                <w:sz w:val="24"/>
              </w:rPr>
              <w:t>4</w:t>
            </w:r>
            <w:r w:rsidRPr="003A7047">
              <w:rPr>
                <w:rFonts w:hint="eastAsia"/>
                <w:b/>
                <w:sz w:val="24"/>
              </w:rPr>
              <w:t>、产业园主导产业及控制、限制进入项目</w:t>
            </w:r>
          </w:p>
          <w:p w:rsidR="005B1F0A" w:rsidRPr="003A7047" w:rsidRDefault="005B1F0A" w:rsidP="00AF3C86">
            <w:pPr>
              <w:spacing w:line="360" w:lineRule="auto"/>
              <w:ind w:firstLineChars="200" w:firstLine="480"/>
              <w:rPr>
                <w:sz w:val="24"/>
              </w:rPr>
            </w:pPr>
            <w:r w:rsidRPr="003A7047">
              <w:rPr>
                <w:rFonts w:hint="eastAsia"/>
                <w:sz w:val="24"/>
              </w:rPr>
              <w:t>根据</w:t>
            </w:r>
            <w:r w:rsidR="00B665DC" w:rsidRPr="003A7047">
              <w:rPr>
                <w:rFonts w:hint="eastAsia"/>
                <w:sz w:val="24"/>
              </w:rPr>
              <w:t>区域</w:t>
            </w:r>
            <w:r w:rsidRPr="003A7047">
              <w:rPr>
                <w:rFonts w:hint="eastAsia"/>
                <w:sz w:val="24"/>
              </w:rPr>
              <w:t>空间布局约束、污染物排放管控、环境风险防控、资源开发利用等方面，确定本产业园生态环境准入要求如下表所示。</w:t>
            </w:r>
          </w:p>
          <w:p w:rsidR="005B1F0A" w:rsidRPr="003A7047" w:rsidRDefault="005B1F0A" w:rsidP="005B1F0A">
            <w:pPr>
              <w:spacing w:line="360" w:lineRule="auto"/>
              <w:jc w:val="center"/>
              <w:rPr>
                <w:rFonts w:ascii="黑体" w:eastAsia="黑体" w:hAnsi="黑体"/>
                <w:bCs/>
                <w:sz w:val="24"/>
                <w:szCs w:val="28"/>
              </w:rPr>
            </w:pPr>
            <w:r w:rsidRPr="003A7047">
              <w:rPr>
                <w:rFonts w:ascii="黑体" w:eastAsia="黑体" w:hAnsi="黑体" w:hint="eastAsia"/>
                <w:bCs/>
                <w:sz w:val="24"/>
                <w:szCs w:val="28"/>
              </w:rPr>
              <w:t>表</w:t>
            </w:r>
            <w:r w:rsidRPr="003A7047">
              <w:rPr>
                <w:rFonts w:eastAsia="黑体" w:hint="eastAsia"/>
                <w:bCs/>
                <w:sz w:val="24"/>
                <w:szCs w:val="28"/>
              </w:rPr>
              <w:t xml:space="preserve">2-4 </w:t>
            </w:r>
            <w:r w:rsidR="00B665DC" w:rsidRPr="003A7047">
              <w:rPr>
                <w:rFonts w:eastAsia="黑体" w:hint="eastAsia"/>
                <w:bCs/>
                <w:sz w:val="24"/>
                <w:szCs w:val="28"/>
              </w:rPr>
              <w:t xml:space="preserve"> </w:t>
            </w:r>
            <w:proofErr w:type="gramStart"/>
            <w:r w:rsidRPr="003A7047">
              <w:rPr>
                <w:rFonts w:eastAsia="黑体" w:hint="eastAsia"/>
                <w:bCs/>
                <w:sz w:val="24"/>
                <w:szCs w:val="28"/>
              </w:rPr>
              <w:t>安徽良源高端</w:t>
            </w:r>
            <w:proofErr w:type="gramEnd"/>
            <w:r w:rsidRPr="003A7047">
              <w:rPr>
                <w:rFonts w:eastAsia="黑体" w:hint="eastAsia"/>
                <w:bCs/>
                <w:sz w:val="24"/>
                <w:szCs w:val="28"/>
              </w:rPr>
              <w:t>装备创新智</w:t>
            </w:r>
            <w:proofErr w:type="gramStart"/>
            <w:r w:rsidRPr="003A7047">
              <w:rPr>
                <w:rFonts w:eastAsia="黑体" w:hint="eastAsia"/>
                <w:bCs/>
                <w:sz w:val="24"/>
                <w:szCs w:val="28"/>
              </w:rPr>
              <w:t>造产业</w:t>
            </w:r>
            <w:proofErr w:type="gramEnd"/>
            <w:r w:rsidRPr="003A7047">
              <w:rPr>
                <w:rFonts w:eastAsia="黑体" w:hint="eastAsia"/>
                <w:bCs/>
                <w:sz w:val="24"/>
                <w:szCs w:val="28"/>
              </w:rPr>
              <w:t>园入园行业准入清单</w:t>
            </w:r>
          </w:p>
          <w:tbl>
            <w:tblPr>
              <w:tblW w:w="5000" w:type="pct"/>
              <w:tblBorders>
                <w:top w:val="single" w:sz="12" w:space="0" w:color="000000"/>
                <w:bottom w:val="single" w:sz="12" w:space="0" w:color="000000"/>
                <w:insideH w:val="single" w:sz="4" w:space="0" w:color="000000"/>
                <w:insideV w:val="single" w:sz="4" w:space="0" w:color="000000"/>
              </w:tblBorders>
              <w:tblLook w:val="0000"/>
            </w:tblPr>
            <w:tblGrid>
              <w:gridCol w:w="1336"/>
              <w:gridCol w:w="6512"/>
            </w:tblGrid>
            <w:tr w:rsidR="005B1F0A" w:rsidRPr="003A7047" w:rsidTr="00BE3EDB">
              <w:trPr>
                <w:trHeight w:val="90"/>
              </w:trPr>
              <w:tc>
                <w:tcPr>
                  <w:tcW w:w="851" w:type="pct"/>
                  <w:vAlign w:val="center"/>
                </w:tcPr>
                <w:p w:rsidR="005B1F0A" w:rsidRPr="003A7047" w:rsidRDefault="005B1F0A" w:rsidP="00BE3EDB">
                  <w:pPr>
                    <w:spacing w:line="276" w:lineRule="auto"/>
                    <w:jc w:val="center"/>
                    <w:rPr>
                      <w:b/>
                      <w:szCs w:val="21"/>
                    </w:rPr>
                  </w:pPr>
                  <w:r w:rsidRPr="003A7047">
                    <w:rPr>
                      <w:rFonts w:hint="eastAsia"/>
                      <w:b/>
                      <w:szCs w:val="21"/>
                    </w:rPr>
                    <w:t>管控类别</w:t>
                  </w:r>
                </w:p>
              </w:tc>
              <w:tc>
                <w:tcPr>
                  <w:tcW w:w="4149" w:type="pct"/>
                  <w:vAlign w:val="center"/>
                </w:tcPr>
                <w:p w:rsidR="005B1F0A" w:rsidRPr="003A7047" w:rsidRDefault="005B1F0A" w:rsidP="00BE3EDB">
                  <w:pPr>
                    <w:spacing w:line="276" w:lineRule="auto"/>
                    <w:jc w:val="center"/>
                    <w:rPr>
                      <w:b/>
                      <w:szCs w:val="21"/>
                    </w:rPr>
                  </w:pPr>
                  <w:r w:rsidRPr="003A7047">
                    <w:rPr>
                      <w:rFonts w:hint="eastAsia"/>
                      <w:b/>
                      <w:szCs w:val="21"/>
                    </w:rPr>
                    <w:t>准入要求</w:t>
                  </w:r>
                </w:p>
              </w:tc>
            </w:tr>
            <w:tr w:rsidR="005B1F0A" w:rsidRPr="003A7047" w:rsidTr="00BE3EDB">
              <w:trPr>
                <w:trHeight w:val="90"/>
              </w:trPr>
              <w:tc>
                <w:tcPr>
                  <w:tcW w:w="851" w:type="pct"/>
                  <w:vAlign w:val="center"/>
                </w:tcPr>
                <w:p w:rsidR="005B1F0A" w:rsidRPr="003A7047" w:rsidRDefault="005B1F0A" w:rsidP="00BE3EDB">
                  <w:pPr>
                    <w:spacing w:line="276" w:lineRule="auto"/>
                    <w:jc w:val="center"/>
                    <w:rPr>
                      <w:szCs w:val="21"/>
                    </w:rPr>
                  </w:pPr>
                  <w:r w:rsidRPr="003A7047">
                    <w:rPr>
                      <w:rFonts w:hint="eastAsia"/>
                      <w:szCs w:val="21"/>
                    </w:rPr>
                    <w:t>优先进入</w:t>
                  </w:r>
                </w:p>
              </w:tc>
              <w:tc>
                <w:tcPr>
                  <w:tcW w:w="4149" w:type="pct"/>
                </w:tcPr>
                <w:p w:rsidR="005B1F0A" w:rsidRPr="003A7047" w:rsidRDefault="005B1F0A" w:rsidP="00BE3EDB">
                  <w:pPr>
                    <w:spacing w:line="276" w:lineRule="auto"/>
                  </w:pPr>
                  <w:r w:rsidRPr="003A7047">
                    <w:rPr>
                      <w:rFonts w:hint="eastAsia"/>
                      <w:szCs w:val="21"/>
                    </w:rPr>
                    <w:t>（</w:t>
                  </w:r>
                  <w:r w:rsidRPr="003A7047">
                    <w:rPr>
                      <w:rFonts w:hint="eastAsia"/>
                      <w:szCs w:val="21"/>
                    </w:rPr>
                    <w:t>1</w:t>
                  </w:r>
                  <w:r w:rsidRPr="003A7047">
                    <w:rPr>
                      <w:rFonts w:hint="eastAsia"/>
                      <w:szCs w:val="21"/>
                    </w:rPr>
                    <w:t>）优先</w:t>
                  </w:r>
                  <w:r w:rsidRPr="003A7047">
                    <w:rPr>
                      <w:rFonts w:hint="eastAsia"/>
                    </w:rPr>
                    <w:t>引入光伏电池制造、电子信息</w:t>
                  </w:r>
                  <w:r w:rsidR="00B665DC" w:rsidRPr="003A7047">
                    <w:rPr>
                      <w:rFonts w:hint="eastAsia"/>
                    </w:rPr>
                    <w:t>、装备制造</w:t>
                  </w:r>
                  <w:r w:rsidRPr="003A7047">
                    <w:rPr>
                      <w:rFonts w:hint="eastAsia"/>
                    </w:rPr>
                    <w:t>等产业；</w:t>
                  </w:r>
                </w:p>
                <w:p w:rsidR="005B1F0A" w:rsidRPr="003A7047" w:rsidRDefault="005B1F0A" w:rsidP="00BE3EDB">
                  <w:pPr>
                    <w:spacing w:line="276" w:lineRule="auto"/>
                    <w:rPr>
                      <w:szCs w:val="21"/>
                    </w:rPr>
                  </w:pPr>
                  <w:r w:rsidRPr="003A7047">
                    <w:rPr>
                      <w:rFonts w:hint="eastAsia"/>
                      <w:szCs w:val="21"/>
                    </w:rPr>
                    <w:t>（</w:t>
                  </w:r>
                  <w:r w:rsidRPr="003A7047">
                    <w:rPr>
                      <w:rFonts w:hint="eastAsia"/>
                      <w:szCs w:val="21"/>
                    </w:rPr>
                    <w:t>2</w:t>
                  </w:r>
                  <w:r w:rsidRPr="003A7047">
                    <w:rPr>
                      <w:rFonts w:hint="eastAsia"/>
                      <w:szCs w:val="21"/>
                    </w:rPr>
                    <w:t>）优先引入</w:t>
                  </w:r>
                  <w:r w:rsidRPr="003A7047">
                    <w:rPr>
                      <w:rFonts w:ascii="宋体" w:hAnsi="宋体"/>
                      <w:szCs w:val="21"/>
                    </w:rPr>
                    <w:t>规模效益好、能源资源消耗少、排污小的企业</w:t>
                  </w:r>
                  <w:r w:rsidRPr="003A7047">
                    <w:rPr>
                      <w:rFonts w:ascii="宋体" w:hAnsi="宋体" w:hint="eastAsia"/>
                      <w:szCs w:val="21"/>
                    </w:rPr>
                    <w:t>。</w:t>
                  </w:r>
                  <w:r w:rsidRPr="003A7047">
                    <w:rPr>
                      <w:rFonts w:ascii="宋体" w:hAnsi="宋体"/>
                      <w:szCs w:val="21"/>
                    </w:rPr>
                    <w:t>包括清洁生产型企业、高新技术型企业和节水节能型企业</w:t>
                  </w:r>
                </w:p>
              </w:tc>
            </w:tr>
            <w:tr w:rsidR="005B1F0A" w:rsidRPr="003A7047" w:rsidTr="00BE3EDB">
              <w:trPr>
                <w:trHeight w:val="90"/>
              </w:trPr>
              <w:tc>
                <w:tcPr>
                  <w:tcW w:w="851" w:type="pct"/>
                  <w:vAlign w:val="center"/>
                </w:tcPr>
                <w:p w:rsidR="005B1F0A" w:rsidRPr="003A7047" w:rsidRDefault="005B1F0A" w:rsidP="00BE3EDB">
                  <w:pPr>
                    <w:spacing w:line="276" w:lineRule="auto"/>
                    <w:jc w:val="center"/>
                    <w:rPr>
                      <w:szCs w:val="21"/>
                    </w:rPr>
                  </w:pPr>
                  <w:r w:rsidRPr="003A7047">
                    <w:rPr>
                      <w:rFonts w:hint="eastAsia"/>
                      <w:szCs w:val="21"/>
                    </w:rPr>
                    <w:t>限制进入</w:t>
                  </w:r>
                </w:p>
              </w:tc>
              <w:tc>
                <w:tcPr>
                  <w:tcW w:w="4149" w:type="pct"/>
                </w:tcPr>
                <w:p w:rsidR="005B1F0A" w:rsidRPr="003A7047" w:rsidRDefault="005B1F0A" w:rsidP="00BE3EDB">
                  <w:pPr>
                    <w:spacing w:line="276" w:lineRule="auto"/>
                    <w:rPr>
                      <w:szCs w:val="21"/>
                    </w:rPr>
                  </w:pPr>
                  <w:r w:rsidRPr="003A7047">
                    <w:rPr>
                      <w:rFonts w:hint="eastAsia"/>
                      <w:szCs w:val="21"/>
                    </w:rPr>
                    <w:t>（</w:t>
                  </w:r>
                  <w:r w:rsidRPr="003A7047">
                    <w:rPr>
                      <w:rFonts w:hint="eastAsia"/>
                      <w:szCs w:val="21"/>
                    </w:rPr>
                    <w:t>1</w:t>
                  </w:r>
                  <w:r w:rsidRPr="003A7047">
                    <w:rPr>
                      <w:rFonts w:hint="eastAsia"/>
                      <w:szCs w:val="21"/>
                    </w:rPr>
                    <w:t>）与主导产业和优先进入行业不符合，低污染、低能耗、低水耗、对周边企业影响、环境质量影响不大的建设项目；</w:t>
                  </w:r>
                </w:p>
                <w:p w:rsidR="005B1F0A" w:rsidRPr="003A7047" w:rsidRDefault="005B1F0A" w:rsidP="00BE3EDB">
                  <w:pPr>
                    <w:spacing w:line="276" w:lineRule="auto"/>
                    <w:rPr>
                      <w:szCs w:val="21"/>
                    </w:rPr>
                  </w:pPr>
                  <w:r w:rsidRPr="003A7047">
                    <w:rPr>
                      <w:rFonts w:hint="eastAsia"/>
                      <w:szCs w:val="21"/>
                    </w:rPr>
                    <w:t>（</w:t>
                  </w:r>
                  <w:r w:rsidRPr="003A7047">
                    <w:rPr>
                      <w:rFonts w:hint="eastAsia"/>
                      <w:szCs w:val="21"/>
                    </w:rPr>
                    <w:t>2</w:t>
                  </w:r>
                  <w:r w:rsidRPr="003A7047">
                    <w:rPr>
                      <w:rFonts w:hint="eastAsia"/>
                      <w:szCs w:val="21"/>
                    </w:rPr>
                    <w:t>）与主导产业和优先进入行业相配套，但高污染、高能耗、高水耗、对环境影响较大的建设项目</w:t>
                  </w:r>
                </w:p>
              </w:tc>
            </w:tr>
            <w:tr w:rsidR="005B1F0A" w:rsidRPr="003A7047" w:rsidTr="00BE3EDB">
              <w:trPr>
                <w:trHeight w:val="90"/>
              </w:trPr>
              <w:tc>
                <w:tcPr>
                  <w:tcW w:w="851" w:type="pct"/>
                  <w:vAlign w:val="center"/>
                </w:tcPr>
                <w:p w:rsidR="005B1F0A" w:rsidRPr="003A7047" w:rsidRDefault="005B1F0A" w:rsidP="00BE3EDB">
                  <w:pPr>
                    <w:spacing w:line="276" w:lineRule="auto"/>
                    <w:jc w:val="center"/>
                    <w:rPr>
                      <w:szCs w:val="21"/>
                    </w:rPr>
                  </w:pPr>
                  <w:r w:rsidRPr="003A7047">
                    <w:rPr>
                      <w:rFonts w:hint="eastAsia"/>
                      <w:szCs w:val="21"/>
                    </w:rPr>
                    <w:t>禁止进入</w:t>
                  </w:r>
                </w:p>
              </w:tc>
              <w:tc>
                <w:tcPr>
                  <w:tcW w:w="4149" w:type="pct"/>
                </w:tcPr>
                <w:p w:rsidR="005B1F0A" w:rsidRPr="003A7047" w:rsidRDefault="005B1F0A" w:rsidP="00BE3EDB">
                  <w:pPr>
                    <w:spacing w:line="276" w:lineRule="auto"/>
                    <w:rPr>
                      <w:szCs w:val="21"/>
                    </w:rPr>
                  </w:pPr>
                  <w:r w:rsidRPr="003A7047">
                    <w:rPr>
                      <w:rFonts w:hint="eastAsia"/>
                      <w:szCs w:val="21"/>
                    </w:rPr>
                    <w:t>（</w:t>
                  </w:r>
                  <w:r w:rsidRPr="003A7047">
                    <w:rPr>
                      <w:rFonts w:hint="eastAsia"/>
                      <w:szCs w:val="21"/>
                    </w:rPr>
                    <w:t>1</w:t>
                  </w:r>
                  <w:r w:rsidRPr="003A7047">
                    <w:rPr>
                      <w:rFonts w:hint="eastAsia"/>
                      <w:szCs w:val="21"/>
                    </w:rPr>
                    <w:t>）</w:t>
                  </w:r>
                  <w:r w:rsidRPr="003A7047">
                    <w:rPr>
                      <w:szCs w:val="21"/>
                    </w:rPr>
                    <w:t>国家明令禁止建设或投资的、不符合《产业结构调整指导目录》</w:t>
                  </w:r>
                  <w:r w:rsidR="00B665DC" w:rsidRPr="003A7047">
                    <w:rPr>
                      <w:szCs w:val="21"/>
                    </w:rPr>
                    <w:t>（</w:t>
                  </w:r>
                  <w:r w:rsidR="00B665DC" w:rsidRPr="003A7047">
                    <w:rPr>
                      <w:rFonts w:hint="eastAsia"/>
                      <w:szCs w:val="21"/>
                    </w:rPr>
                    <w:t>2024</w:t>
                  </w:r>
                  <w:r w:rsidR="00B665DC" w:rsidRPr="003A7047">
                    <w:rPr>
                      <w:rFonts w:hint="eastAsia"/>
                      <w:szCs w:val="21"/>
                    </w:rPr>
                    <w:t>年本</w:t>
                  </w:r>
                  <w:r w:rsidR="00B665DC" w:rsidRPr="003A7047">
                    <w:rPr>
                      <w:szCs w:val="21"/>
                    </w:rPr>
                    <w:t>）</w:t>
                  </w:r>
                  <w:r w:rsidRPr="003A7047">
                    <w:rPr>
                      <w:szCs w:val="21"/>
                    </w:rPr>
                    <w:t>要求的建设项目不得进入开发区</w:t>
                  </w:r>
                  <w:r w:rsidRPr="003A7047">
                    <w:rPr>
                      <w:rFonts w:hint="eastAsia"/>
                      <w:szCs w:val="21"/>
                    </w:rPr>
                    <w:t>；</w:t>
                  </w:r>
                </w:p>
                <w:p w:rsidR="005B1F0A" w:rsidRPr="003A7047" w:rsidRDefault="005B1F0A" w:rsidP="00BE3EDB">
                  <w:pPr>
                    <w:spacing w:line="276" w:lineRule="auto"/>
                    <w:rPr>
                      <w:szCs w:val="21"/>
                    </w:rPr>
                  </w:pPr>
                  <w:r w:rsidRPr="003A7047">
                    <w:rPr>
                      <w:rFonts w:hint="eastAsia"/>
                      <w:szCs w:val="21"/>
                    </w:rPr>
                    <w:t>（</w:t>
                  </w:r>
                  <w:r w:rsidRPr="003A7047">
                    <w:rPr>
                      <w:rFonts w:hint="eastAsia"/>
                      <w:szCs w:val="21"/>
                    </w:rPr>
                    <w:t>2</w:t>
                  </w:r>
                  <w:r w:rsidRPr="003A7047">
                    <w:rPr>
                      <w:rFonts w:hint="eastAsia"/>
                      <w:szCs w:val="21"/>
                    </w:rPr>
                    <w:t>）</w:t>
                  </w:r>
                  <w:r w:rsidRPr="003A7047">
                    <w:rPr>
                      <w:szCs w:val="21"/>
                    </w:rPr>
                    <w:t>规模效益差、能源资源消耗大、环境影响严重的企业，严格控制高污染</w:t>
                  </w:r>
                  <w:r w:rsidRPr="003A7047">
                    <w:rPr>
                      <w:rFonts w:hint="eastAsia"/>
                      <w:szCs w:val="21"/>
                    </w:rPr>
                    <w:t>、</w:t>
                  </w:r>
                  <w:r w:rsidRPr="003A7047">
                    <w:rPr>
                      <w:szCs w:val="21"/>
                    </w:rPr>
                    <w:t>高能耗、高水</w:t>
                  </w:r>
                  <w:proofErr w:type="gramStart"/>
                  <w:r w:rsidRPr="003A7047">
                    <w:rPr>
                      <w:szCs w:val="21"/>
                    </w:rPr>
                    <w:t>耗项目</w:t>
                  </w:r>
                  <w:proofErr w:type="gramEnd"/>
                  <w:r w:rsidRPr="003A7047">
                    <w:rPr>
                      <w:szCs w:val="21"/>
                    </w:rPr>
                    <w:t>的进入</w:t>
                  </w:r>
                </w:p>
              </w:tc>
            </w:tr>
          </w:tbl>
          <w:p w:rsidR="00B665DC" w:rsidRPr="003A7047" w:rsidRDefault="00B665DC" w:rsidP="00B665DC">
            <w:pPr>
              <w:spacing w:line="360" w:lineRule="auto"/>
              <w:ind w:firstLineChars="200" w:firstLine="480"/>
              <w:rPr>
                <w:sz w:val="24"/>
              </w:rPr>
            </w:pPr>
            <w:r w:rsidRPr="003A7047">
              <w:rPr>
                <w:rFonts w:hint="eastAsia"/>
                <w:sz w:val="24"/>
              </w:rPr>
              <w:t>项目厂房主要租赁和销售给相关企业，</w:t>
            </w:r>
            <w:r w:rsidR="00AF3C86" w:rsidRPr="003A7047">
              <w:rPr>
                <w:rFonts w:hint="eastAsia"/>
                <w:sz w:val="24"/>
              </w:rPr>
              <w:t>另外产业园排水系统未完善之前，不得建设排放污水的项目。</w:t>
            </w:r>
            <w:r w:rsidRPr="003A7047">
              <w:rPr>
                <w:rFonts w:hint="eastAsia"/>
                <w:sz w:val="24"/>
              </w:rPr>
              <w:t>项目建成后入驻的单个生产型企业，须对照《建设项目环境影响评价分类管理名录》判定是否需要另行办理环评手续。</w:t>
            </w:r>
          </w:p>
          <w:p w:rsidR="00024C9C" w:rsidRPr="003A7047" w:rsidRDefault="005B1F0A">
            <w:pPr>
              <w:spacing w:line="360" w:lineRule="auto"/>
              <w:ind w:firstLineChars="200" w:firstLine="482"/>
              <w:rPr>
                <w:b/>
                <w:sz w:val="24"/>
                <w:szCs w:val="22"/>
              </w:rPr>
            </w:pPr>
            <w:r w:rsidRPr="003A7047">
              <w:rPr>
                <w:rFonts w:hint="eastAsia"/>
                <w:b/>
                <w:sz w:val="24"/>
              </w:rPr>
              <w:lastRenderedPageBreak/>
              <w:t>5</w:t>
            </w:r>
            <w:r w:rsidR="003F020B" w:rsidRPr="003A7047">
              <w:rPr>
                <w:b/>
                <w:sz w:val="24"/>
              </w:rPr>
              <w:t>、公用工程</w:t>
            </w: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cs="Times New Roman"/>
                <w:color w:val="auto"/>
              </w:rPr>
              <w:t>（</w:t>
            </w:r>
            <w:r w:rsidRPr="003A7047">
              <w:rPr>
                <w:rFonts w:ascii="Times New Roman" w:hAnsi="Times New Roman" w:cs="Times New Roman"/>
                <w:color w:val="auto"/>
              </w:rPr>
              <w:t>1</w:t>
            </w:r>
            <w:r w:rsidRPr="003A7047">
              <w:rPr>
                <w:rFonts w:ascii="Times New Roman" w:cs="Times New Roman"/>
                <w:color w:val="auto"/>
              </w:rPr>
              <w:t>）给水工程</w:t>
            </w:r>
          </w:p>
          <w:p w:rsidR="00024C9C" w:rsidRPr="003A7047" w:rsidRDefault="003F020B">
            <w:pPr>
              <w:pStyle w:val="Default"/>
              <w:adjustRightInd/>
              <w:spacing w:line="360" w:lineRule="auto"/>
              <w:ind w:firstLineChars="200" w:firstLine="480"/>
              <w:jc w:val="both"/>
              <w:rPr>
                <w:color w:val="auto"/>
              </w:rPr>
            </w:pPr>
            <w:r w:rsidRPr="003A7047">
              <w:rPr>
                <w:rFonts w:hint="eastAsia"/>
                <w:color w:val="auto"/>
              </w:rPr>
              <w:t>本项目用水由市政供水管网供给。本项目</w:t>
            </w:r>
            <w:r w:rsidR="004F149A">
              <w:rPr>
                <w:rFonts w:ascii="Times New Roman" w:cs="Times New Roman"/>
                <w:color w:val="auto"/>
              </w:rPr>
              <w:t>运营期</w:t>
            </w:r>
            <w:r w:rsidRPr="003A7047">
              <w:rPr>
                <w:rFonts w:hint="eastAsia"/>
                <w:color w:val="auto"/>
              </w:rPr>
              <w:t>用水产业园管理人员办公生活用水、产业园绿化用水，</w:t>
            </w:r>
            <w:r w:rsidR="004F149A">
              <w:rPr>
                <w:rFonts w:hint="eastAsia"/>
                <w:color w:val="auto"/>
              </w:rPr>
              <w:t>运营期</w:t>
            </w:r>
            <w:r w:rsidRPr="003A7047">
              <w:rPr>
                <w:rFonts w:ascii="Times New Roman" w:cs="Times New Roman" w:hint="eastAsia"/>
                <w:color w:val="auto"/>
              </w:rPr>
              <w:t>年用水量</w:t>
            </w:r>
            <w:r w:rsidR="0009328D">
              <w:rPr>
                <w:rFonts w:ascii="Times New Roman" w:hAnsi="Times New Roman" w:cs="Times New Roman" w:hint="eastAsia"/>
                <w:color w:val="auto"/>
              </w:rPr>
              <w:t>6.94</w:t>
            </w:r>
            <w:r w:rsidRPr="003A7047">
              <w:rPr>
                <w:rFonts w:ascii="Times New Roman" w:hAnsi="Times New Roman" w:cs="Times New Roman"/>
                <w:color w:val="auto"/>
              </w:rPr>
              <w:t>m</w:t>
            </w:r>
            <w:r w:rsidRPr="003A7047">
              <w:rPr>
                <w:rFonts w:ascii="Times New Roman" w:hAnsi="Times New Roman" w:cs="Times New Roman"/>
                <w:color w:val="auto"/>
                <w:vertAlign w:val="superscript"/>
              </w:rPr>
              <w:t>3</w:t>
            </w:r>
            <w:r w:rsidRPr="003A7047">
              <w:rPr>
                <w:rFonts w:ascii="Times New Roman" w:hAnsi="Times New Roman" w:cs="Times New Roman"/>
                <w:color w:val="auto"/>
              </w:rPr>
              <w:t>/d</w:t>
            </w:r>
            <w:r w:rsidRPr="003A7047">
              <w:rPr>
                <w:rFonts w:ascii="Times New Roman" w:cs="Times New Roman" w:hint="eastAsia"/>
                <w:color w:val="auto"/>
              </w:rPr>
              <w:t>（</w:t>
            </w:r>
            <w:r w:rsidR="0009328D">
              <w:rPr>
                <w:rFonts w:ascii="Times New Roman" w:hAnsi="Times New Roman" w:cs="Times New Roman" w:hint="eastAsia"/>
                <w:color w:val="auto"/>
                <w:szCs w:val="21"/>
              </w:rPr>
              <w:t>2080</w:t>
            </w:r>
            <w:r w:rsidRPr="003A7047">
              <w:rPr>
                <w:rFonts w:ascii="Times New Roman" w:hAnsi="Times New Roman" w:cs="Times New Roman"/>
                <w:color w:val="auto"/>
              </w:rPr>
              <w:t>m</w:t>
            </w:r>
            <w:r w:rsidRPr="003A7047">
              <w:rPr>
                <w:rFonts w:ascii="Times New Roman" w:hAnsi="Times New Roman" w:cs="Times New Roman"/>
                <w:color w:val="auto"/>
                <w:vertAlign w:val="superscript"/>
              </w:rPr>
              <w:t>3</w:t>
            </w:r>
            <w:r w:rsidRPr="003A7047">
              <w:rPr>
                <w:rFonts w:ascii="Times New Roman" w:hAnsi="Times New Roman" w:cs="Times New Roman"/>
                <w:color w:val="auto"/>
              </w:rPr>
              <w:t>/a</w:t>
            </w:r>
            <w:r w:rsidRPr="003A7047">
              <w:rPr>
                <w:rFonts w:ascii="Times New Roman" w:cs="Times New Roman" w:hint="eastAsia"/>
                <w:color w:val="auto"/>
              </w:rPr>
              <w:t>）。本项目</w:t>
            </w:r>
            <w:r w:rsidR="004F149A">
              <w:rPr>
                <w:rFonts w:ascii="Times New Roman" w:cs="Times New Roman"/>
                <w:color w:val="auto"/>
              </w:rPr>
              <w:t>运营</w:t>
            </w:r>
            <w:proofErr w:type="gramStart"/>
            <w:r w:rsidR="004F149A">
              <w:rPr>
                <w:rFonts w:ascii="Times New Roman" w:cs="Times New Roman"/>
                <w:color w:val="auto"/>
              </w:rPr>
              <w:t>期</w:t>
            </w:r>
            <w:r w:rsidRPr="003A7047">
              <w:rPr>
                <w:rFonts w:ascii="Times New Roman" w:cs="Times New Roman"/>
                <w:color w:val="auto"/>
              </w:rPr>
              <w:t>具体</w:t>
            </w:r>
            <w:proofErr w:type="gramEnd"/>
            <w:r w:rsidRPr="003A7047">
              <w:rPr>
                <w:rFonts w:ascii="Times New Roman" w:cs="Times New Roman"/>
                <w:color w:val="auto"/>
              </w:rPr>
              <w:t>用水情况如下。</w:t>
            </w:r>
          </w:p>
          <w:p w:rsidR="00024C9C" w:rsidRPr="003A7047" w:rsidRDefault="003F020B">
            <w:pPr>
              <w:pStyle w:val="Default"/>
              <w:adjustRightInd/>
              <w:spacing w:line="360" w:lineRule="auto"/>
              <w:ind w:firstLineChars="200" w:firstLine="480"/>
              <w:jc w:val="both"/>
              <w:rPr>
                <w:rFonts w:ascii="Times New Roman" w:cs="Times New Roman"/>
                <w:color w:val="auto"/>
              </w:rPr>
            </w:pPr>
            <w:r w:rsidRPr="003A7047">
              <w:rPr>
                <w:rFonts w:ascii="Times New Roman" w:cs="Times New Roman" w:hint="eastAsia"/>
                <w:color w:val="auto"/>
              </w:rPr>
              <w:t>①生活用水</w:t>
            </w:r>
          </w:p>
          <w:p w:rsidR="00024C9C" w:rsidRPr="003A7047" w:rsidRDefault="003F020B">
            <w:pPr>
              <w:pStyle w:val="Default"/>
              <w:adjustRightInd/>
              <w:spacing w:line="360" w:lineRule="auto"/>
              <w:ind w:firstLineChars="200" w:firstLine="480"/>
              <w:jc w:val="both"/>
              <w:rPr>
                <w:rFonts w:ascii="Times New Roman" w:cs="Times New Roman"/>
                <w:color w:val="auto"/>
              </w:rPr>
            </w:pPr>
            <w:r w:rsidRPr="003A7047">
              <w:rPr>
                <w:rFonts w:ascii="Times New Roman" w:cs="Times New Roman" w:hint="eastAsia"/>
                <w:color w:val="auto"/>
              </w:rPr>
              <w:t>项目管理工作人员</w:t>
            </w:r>
            <w:r w:rsidRPr="003A7047">
              <w:rPr>
                <w:rFonts w:ascii="Times New Roman" w:cs="Times New Roman" w:hint="eastAsia"/>
                <w:color w:val="auto"/>
              </w:rPr>
              <w:t>15</w:t>
            </w:r>
            <w:r w:rsidRPr="003A7047">
              <w:rPr>
                <w:rFonts w:ascii="Times New Roman" w:cs="Times New Roman" w:hint="eastAsia"/>
                <w:color w:val="auto"/>
              </w:rPr>
              <w:t>人，根据《安徽省行业用水定额》（</w:t>
            </w:r>
            <w:r w:rsidRPr="003A7047">
              <w:rPr>
                <w:rFonts w:ascii="Times New Roman" w:cs="Times New Roman" w:hint="eastAsia"/>
                <w:color w:val="auto"/>
              </w:rPr>
              <w:t>DB34/T679-2019</w:t>
            </w:r>
            <w:r w:rsidRPr="003A7047">
              <w:rPr>
                <w:rFonts w:ascii="Times New Roman" w:cs="Times New Roman" w:hint="eastAsia"/>
                <w:color w:val="auto"/>
              </w:rPr>
              <w:t>），工作人员用水定额按</w:t>
            </w:r>
            <w:r w:rsidRPr="003A7047">
              <w:rPr>
                <w:rFonts w:ascii="Times New Roman" w:cs="Times New Roman" w:hint="eastAsia"/>
                <w:color w:val="auto"/>
              </w:rPr>
              <w:t>60L/</w:t>
            </w:r>
            <w:r w:rsidRPr="003A7047">
              <w:rPr>
                <w:rFonts w:ascii="Times New Roman" w:cs="Times New Roman" w:hint="eastAsia"/>
                <w:color w:val="auto"/>
              </w:rPr>
              <w:t>人•</w:t>
            </w:r>
            <w:r w:rsidRPr="003A7047">
              <w:rPr>
                <w:rFonts w:ascii="Times New Roman" w:cs="Times New Roman" w:hint="eastAsia"/>
                <w:color w:val="auto"/>
              </w:rPr>
              <w:t>d</w:t>
            </w:r>
            <w:r w:rsidRPr="003A7047">
              <w:rPr>
                <w:rFonts w:ascii="Times New Roman" w:cs="Times New Roman" w:hint="eastAsia"/>
                <w:color w:val="auto"/>
              </w:rPr>
              <w:t>计，</w:t>
            </w:r>
            <w:proofErr w:type="gramStart"/>
            <w:r w:rsidRPr="003A7047">
              <w:rPr>
                <w:rFonts w:ascii="Times New Roman" w:cs="Times New Roman" w:hint="eastAsia"/>
                <w:color w:val="auto"/>
              </w:rPr>
              <w:t>故</w:t>
            </w:r>
            <w:r w:rsidRPr="003A7047">
              <w:rPr>
                <w:rFonts w:ascii="Times New Roman" w:cs="Times New Roman"/>
                <w:color w:val="auto"/>
              </w:rPr>
              <w:t>产业</w:t>
            </w:r>
            <w:proofErr w:type="gramEnd"/>
            <w:r w:rsidRPr="003A7047">
              <w:rPr>
                <w:rFonts w:ascii="Times New Roman" w:cs="Times New Roman"/>
                <w:color w:val="auto"/>
              </w:rPr>
              <w:t>园生活用水量为</w:t>
            </w:r>
            <w:r w:rsidRPr="003A7047">
              <w:rPr>
                <w:rFonts w:ascii="Times New Roman" w:hAnsi="Times New Roman" w:cs="Times New Roman" w:hint="eastAsia"/>
                <w:color w:val="auto"/>
              </w:rPr>
              <w:t>0.9</w:t>
            </w:r>
            <w:r w:rsidRPr="003A7047">
              <w:rPr>
                <w:rFonts w:ascii="Times New Roman" w:hAnsi="Times New Roman" w:cs="Times New Roman"/>
                <w:color w:val="auto"/>
              </w:rPr>
              <w:t>m</w:t>
            </w:r>
            <w:r w:rsidRPr="003A7047">
              <w:rPr>
                <w:rFonts w:ascii="Times New Roman" w:hAnsi="Times New Roman" w:cs="Times New Roman"/>
                <w:color w:val="auto"/>
                <w:vertAlign w:val="superscript"/>
              </w:rPr>
              <w:t>3</w:t>
            </w:r>
            <w:r w:rsidRPr="003A7047">
              <w:rPr>
                <w:rFonts w:ascii="Times New Roman" w:hAnsi="Times New Roman" w:cs="Times New Roman"/>
                <w:color w:val="auto"/>
              </w:rPr>
              <w:t>/d</w:t>
            </w:r>
            <w:r w:rsidRPr="003A7047">
              <w:rPr>
                <w:rFonts w:ascii="Times New Roman" w:cs="Times New Roman"/>
                <w:color w:val="auto"/>
              </w:rPr>
              <w:t>（</w:t>
            </w:r>
            <w:r w:rsidRPr="003A7047">
              <w:rPr>
                <w:rFonts w:ascii="Times New Roman" w:hAnsi="Times New Roman" w:cs="Times New Roman" w:hint="eastAsia"/>
                <w:color w:val="auto"/>
              </w:rPr>
              <w:t>270</w:t>
            </w:r>
            <w:r w:rsidRPr="003A7047">
              <w:rPr>
                <w:rFonts w:ascii="Times New Roman" w:hAnsi="Times New Roman" w:cs="Times New Roman"/>
                <w:color w:val="auto"/>
              </w:rPr>
              <w:t>m</w:t>
            </w:r>
            <w:r w:rsidRPr="003A7047">
              <w:rPr>
                <w:rFonts w:ascii="Times New Roman" w:hAnsi="Times New Roman" w:cs="Times New Roman"/>
                <w:color w:val="auto"/>
                <w:vertAlign w:val="superscript"/>
              </w:rPr>
              <w:t>3</w:t>
            </w:r>
            <w:r w:rsidRPr="003A7047">
              <w:rPr>
                <w:rFonts w:ascii="Times New Roman" w:hAnsi="Times New Roman" w:cs="Times New Roman"/>
                <w:color w:val="auto"/>
              </w:rPr>
              <w:t>/a</w:t>
            </w:r>
            <w:r w:rsidRPr="003A7047">
              <w:rPr>
                <w:rFonts w:ascii="Times New Roman" w:cs="Times New Roman"/>
                <w:color w:val="auto"/>
              </w:rPr>
              <w:t>）</w:t>
            </w:r>
            <w:r w:rsidRPr="003A7047">
              <w:rPr>
                <w:rFonts w:ascii="Times New Roman" w:cs="Times New Roman" w:hint="eastAsia"/>
                <w:color w:val="auto"/>
              </w:rPr>
              <w:t>。</w:t>
            </w:r>
          </w:p>
          <w:p w:rsidR="00024C9C" w:rsidRPr="003A7047" w:rsidRDefault="003F020B">
            <w:pPr>
              <w:pStyle w:val="Default"/>
              <w:adjustRightInd/>
              <w:spacing w:line="360" w:lineRule="auto"/>
              <w:ind w:firstLineChars="200" w:firstLine="480"/>
              <w:jc w:val="both"/>
              <w:rPr>
                <w:rFonts w:ascii="Times New Roman" w:cs="Times New Roman"/>
                <w:color w:val="auto"/>
              </w:rPr>
            </w:pPr>
            <w:r w:rsidRPr="003A7047">
              <w:rPr>
                <w:rFonts w:ascii="Times New Roman" w:cs="Times New Roman" w:hint="eastAsia"/>
                <w:color w:val="auto"/>
              </w:rPr>
              <w:t>②绿化用水</w:t>
            </w:r>
          </w:p>
          <w:p w:rsidR="00024C9C" w:rsidRPr="003A7047" w:rsidRDefault="003F020B">
            <w:pPr>
              <w:pStyle w:val="Default"/>
              <w:adjustRightInd/>
              <w:spacing w:line="360" w:lineRule="auto"/>
              <w:ind w:firstLineChars="200" w:firstLine="480"/>
              <w:jc w:val="both"/>
              <w:rPr>
                <w:rFonts w:ascii="Times New Roman" w:cs="Times New Roman"/>
                <w:color w:val="auto"/>
              </w:rPr>
            </w:pPr>
            <w:r w:rsidRPr="003A7047">
              <w:rPr>
                <w:rFonts w:ascii="Times New Roman" w:cs="Times New Roman" w:hint="eastAsia"/>
                <w:color w:val="auto"/>
              </w:rPr>
              <w:t>产业园内绿化面积约</w:t>
            </w:r>
            <w:r w:rsidRPr="003A7047">
              <w:rPr>
                <w:rFonts w:ascii="Times New Roman" w:cs="Times New Roman" w:hint="eastAsia"/>
                <w:color w:val="auto"/>
              </w:rPr>
              <w:t>3018.816m</w:t>
            </w:r>
            <w:r w:rsidRPr="003A7047">
              <w:rPr>
                <w:rFonts w:ascii="Times New Roman" w:cs="Times New Roman" w:hint="eastAsia"/>
                <w:color w:val="auto"/>
                <w:vertAlign w:val="superscript"/>
              </w:rPr>
              <w:t>2</w:t>
            </w:r>
            <w:r w:rsidRPr="003A7047">
              <w:rPr>
                <w:rFonts w:ascii="Times New Roman" w:cs="Times New Roman" w:hint="eastAsia"/>
                <w:color w:val="auto"/>
              </w:rPr>
              <w:t>，绿化用水量按照</w:t>
            </w:r>
            <w:r w:rsidRPr="003A7047">
              <w:rPr>
                <w:rFonts w:ascii="Times New Roman" w:cs="Times New Roman" w:hint="eastAsia"/>
                <w:color w:val="auto"/>
              </w:rPr>
              <w:t>2L/m</w:t>
            </w:r>
            <w:r w:rsidRPr="003A7047">
              <w:rPr>
                <w:rFonts w:ascii="Times New Roman" w:cs="Times New Roman" w:hint="eastAsia"/>
                <w:color w:val="auto"/>
                <w:vertAlign w:val="superscript"/>
              </w:rPr>
              <w:t>2</w:t>
            </w:r>
            <w:r w:rsidRPr="003A7047">
              <w:rPr>
                <w:rFonts w:ascii="Times New Roman" w:cs="Times New Roman" w:hint="eastAsia"/>
                <w:color w:val="auto"/>
              </w:rPr>
              <w:t>•天计，则用水量为</w:t>
            </w:r>
            <w:r w:rsidRPr="003A7047">
              <w:rPr>
                <w:rFonts w:ascii="Times New Roman" w:cs="Times New Roman" w:hint="eastAsia"/>
                <w:color w:val="auto"/>
              </w:rPr>
              <w:t>6.04m</w:t>
            </w:r>
            <w:r w:rsidRPr="003A7047">
              <w:rPr>
                <w:rFonts w:ascii="Times New Roman" w:cs="Times New Roman" w:hint="eastAsia"/>
                <w:color w:val="auto"/>
                <w:vertAlign w:val="superscript"/>
              </w:rPr>
              <w:t>3</w:t>
            </w:r>
            <w:r w:rsidRPr="003A7047">
              <w:rPr>
                <w:rFonts w:ascii="Times New Roman" w:cs="Times New Roman" w:hint="eastAsia"/>
                <w:color w:val="auto"/>
              </w:rPr>
              <w:t>/d</w:t>
            </w:r>
            <w:r w:rsidRPr="003A7047">
              <w:rPr>
                <w:rFonts w:ascii="Times New Roman" w:cs="Times New Roman" w:hint="eastAsia"/>
                <w:color w:val="auto"/>
              </w:rPr>
              <w:t>（</w:t>
            </w:r>
            <w:r w:rsidRPr="003A7047">
              <w:rPr>
                <w:rFonts w:ascii="Times New Roman" w:cs="Times New Roman" w:hint="eastAsia"/>
                <w:color w:val="auto"/>
              </w:rPr>
              <w:t>1812m</w:t>
            </w:r>
            <w:r w:rsidRPr="003A7047">
              <w:rPr>
                <w:rFonts w:ascii="Times New Roman" w:cs="Times New Roman" w:hint="eastAsia"/>
                <w:color w:val="auto"/>
                <w:vertAlign w:val="superscript"/>
              </w:rPr>
              <w:t>3</w:t>
            </w:r>
            <w:r w:rsidRPr="003A7047">
              <w:rPr>
                <w:rFonts w:ascii="Times New Roman" w:cs="Times New Roman" w:hint="eastAsia"/>
                <w:color w:val="auto"/>
              </w:rPr>
              <w:t>/a</w:t>
            </w:r>
            <w:r w:rsidRPr="003A7047">
              <w:rPr>
                <w:rFonts w:ascii="Times New Roman" w:cs="Times New Roman" w:hint="eastAsia"/>
                <w:color w:val="auto"/>
              </w:rPr>
              <w:t>）。</w:t>
            </w:r>
          </w:p>
          <w:p w:rsidR="00024C9C" w:rsidRPr="003A7047" w:rsidRDefault="003F020B">
            <w:pPr>
              <w:pStyle w:val="Default"/>
              <w:adjustRightInd/>
              <w:spacing w:line="360" w:lineRule="auto"/>
              <w:ind w:firstLineChars="200" w:firstLine="480"/>
              <w:jc w:val="both"/>
              <w:rPr>
                <w:rFonts w:ascii="Times New Roman" w:hAnsi="Times New Roman" w:cs="Times New Roman"/>
                <w:color w:val="auto"/>
              </w:rPr>
            </w:pPr>
            <w:r w:rsidRPr="003A7047">
              <w:rPr>
                <w:rFonts w:ascii="Times New Roman" w:cs="Times New Roman"/>
                <w:color w:val="auto"/>
              </w:rPr>
              <w:t>（</w:t>
            </w:r>
            <w:r w:rsidRPr="003A7047">
              <w:rPr>
                <w:rFonts w:ascii="Times New Roman" w:hAnsi="Times New Roman" w:cs="Times New Roman"/>
                <w:color w:val="auto"/>
              </w:rPr>
              <w:t>2</w:t>
            </w:r>
            <w:r w:rsidRPr="003A7047">
              <w:rPr>
                <w:rFonts w:ascii="Times New Roman" w:cs="Times New Roman"/>
                <w:color w:val="auto"/>
              </w:rPr>
              <w:t>）排水工程</w:t>
            </w:r>
          </w:p>
          <w:p w:rsidR="001044E9" w:rsidRPr="003A7047" w:rsidRDefault="003F020B">
            <w:pPr>
              <w:pStyle w:val="Default"/>
              <w:adjustRightInd/>
              <w:spacing w:line="360" w:lineRule="auto"/>
              <w:ind w:firstLineChars="200" w:firstLine="480"/>
              <w:rPr>
                <w:rFonts w:ascii="Times New Roman" w:cs="Times New Roman"/>
                <w:color w:val="auto"/>
              </w:rPr>
            </w:pPr>
            <w:r w:rsidRPr="003A7047">
              <w:rPr>
                <w:rFonts w:ascii="Times New Roman" w:cs="Times New Roman" w:hint="eastAsia"/>
                <w:color w:val="auto"/>
              </w:rPr>
              <w:t>本项目雨污分流。</w:t>
            </w:r>
            <w:r w:rsidRPr="003A7047">
              <w:rPr>
                <w:rFonts w:hint="eastAsia"/>
                <w:color w:val="auto"/>
                <w:kern w:val="0"/>
                <w:szCs w:val="21"/>
              </w:rPr>
              <w:t>雨水进入雨水管网，</w:t>
            </w:r>
            <w:r w:rsidR="00A34D3A" w:rsidRPr="003A7047">
              <w:rPr>
                <w:rFonts w:hint="eastAsia"/>
                <w:color w:val="auto"/>
                <w:kern w:val="0"/>
                <w:szCs w:val="21"/>
              </w:rPr>
              <w:t>生活污水前期经园区化粪池处理</w:t>
            </w:r>
            <w:r w:rsidR="00A34D3A" w:rsidRPr="003A7047">
              <w:rPr>
                <w:rFonts w:hAnsi="宋体" w:hint="eastAsia"/>
                <w:color w:val="auto"/>
              </w:rPr>
              <w:t>后定期</w:t>
            </w:r>
            <w:r w:rsidR="00A34D3A" w:rsidRPr="003A7047">
              <w:rPr>
                <w:rFonts w:hAnsi="宋体"/>
                <w:color w:val="auto"/>
              </w:rPr>
              <w:t>清掏</w:t>
            </w:r>
            <w:r w:rsidR="00A34D3A" w:rsidRPr="003A7047">
              <w:rPr>
                <w:rFonts w:hAnsi="宋体" w:hint="eastAsia"/>
                <w:color w:val="auto"/>
              </w:rPr>
              <w:t>农用，后期</w:t>
            </w:r>
            <w:r w:rsidR="00A34D3A" w:rsidRPr="003A7047">
              <w:rPr>
                <w:rFonts w:hint="eastAsia"/>
                <w:color w:val="auto"/>
                <w:kern w:val="0"/>
                <w:szCs w:val="21"/>
              </w:rPr>
              <w:t>经园区化粪池处理</w:t>
            </w:r>
            <w:r w:rsidR="00A34D3A" w:rsidRPr="003A7047">
              <w:rPr>
                <w:rFonts w:hAnsi="宋体" w:hint="eastAsia"/>
                <w:color w:val="auto"/>
              </w:rPr>
              <w:t>后进入市政污水管网</w:t>
            </w:r>
            <w:r w:rsidRPr="003A7047">
              <w:rPr>
                <w:rFonts w:ascii="Times New Roman" w:cs="Times New Roman" w:hint="eastAsia"/>
                <w:color w:val="auto"/>
              </w:rPr>
              <w:t>。</w:t>
            </w:r>
          </w:p>
          <w:p w:rsidR="00024C9C" w:rsidRPr="003A7047" w:rsidRDefault="003F020B">
            <w:pPr>
              <w:pStyle w:val="Default"/>
              <w:adjustRightInd/>
              <w:spacing w:line="360" w:lineRule="auto"/>
              <w:ind w:firstLineChars="200" w:firstLine="480"/>
              <w:rPr>
                <w:rFonts w:ascii="Times New Roman" w:cs="Times New Roman"/>
                <w:color w:val="auto"/>
              </w:rPr>
            </w:pPr>
            <w:r w:rsidRPr="003A7047">
              <w:rPr>
                <w:rFonts w:hint="eastAsia"/>
                <w:color w:val="auto"/>
              </w:rPr>
              <w:t>水平衡图见下图</w:t>
            </w:r>
            <w:r w:rsidRPr="003A7047">
              <w:rPr>
                <w:rFonts w:ascii="Times New Roman" w:cs="Times New Roman"/>
                <w:color w:val="auto"/>
              </w:rPr>
              <w:t>：</w:t>
            </w:r>
          </w:p>
          <w:p w:rsidR="00024C9C" w:rsidRPr="003A7047" w:rsidRDefault="00E65B98">
            <w:pPr>
              <w:spacing w:line="440" w:lineRule="exact"/>
              <w:rPr>
                <w:rFonts w:eastAsia="黑体"/>
                <w:bCs/>
              </w:rPr>
            </w:pPr>
            <w:r w:rsidRPr="00E65B98">
              <w:rPr>
                <w:b/>
                <w:noProof/>
                <w:sz w:val="24"/>
              </w:rPr>
              <w:pict>
                <v:group id="_x0000_s1483" style="position:absolute;left:0;text-align:left;margin-left:19.95pt;margin-top:6.15pt;width:374.2pt;height:119.4pt;z-index:251689984" coordorigin="2660,9071" coordsize="7484,2388">
                  <v:shapetype id="_x0000_t202" coordsize="21600,21600" o:spt="202" path="m,l,21600r21600,l21600,xe">
                    <v:stroke joinstyle="miter"/>
                    <v:path gradientshapeok="t" o:connecttype="rect"/>
                  </v:shapetype>
                  <v:shape id="文本框 953" o:spid="_x0000_s1445" type="#_x0000_t202" style="position:absolute;left:2660;top:9071;width:666;height:456" o:regroupid="1" filled="f" stroked="f">
                    <v:textbox style="mso-next-textbox:#文本框 953;mso-fit-shape-to-text:t">
                      <w:txbxContent>
                        <w:p w:rsidR="0009328D" w:rsidRDefault="0009328D">
                          <w:pPr>
                            <w:rPr>
                              <w:sz w:val="18"/>
                              <w:szCs w:val="18"/>
                            </w:rPr>
                          </w:pPr>
                          <w:r>
                            <w:rPr>
                              <w:rFonts w:hint="eastAsia"/>
                              <w:sz w:val="18"/>
                              <w:szCs w:val="18"/>
                            </w:rPr>
                            <w:t>6.94</w:t>
                          </w:r>
                        </w:p>
                      </w:txbxContent>
                    </v:textbox>
                  </v:shape>
                  <v:shape id="文本框 954" o:spid="_x0000_s1446" type="#_x0000_t202" style="position:absolute;left:5274;top:9700;width:757;height:456" o:regroupid="1" filled="f" stroked="f">
                    <v:textbox style="mso-next-textbox:#文本框 954;mso-fit-shape-to-text:t">
                      <w:txbxContent>
                        <w:p w:rsidR="0009328D" w:rsidRDefault="0009328D">
                          <w:pPr>
                            <w:rPr>
                              <w:rFonts w:eastAsia="黑体"/>
                              <w:sz w:val="18"/>
                              <w:szCs w:val="18"/>
                            </w:rPr>
                          </w:pPr>
                          <w:r>
                            <w:rPr>
                              <w:rFonts w:eastAsia="黑体" w:hint="eastAsia"/>
                              <w:sz w:val="18"/>
                              <w:szCs w:val="18"/>
                            </w:rPr>
                            <w:t>0.72</w:t>
                          </w:r>
                        </w:p>
                      </w:txbxContent>
                    </v:textbox>
                  </v:shape>
                  <v:shape id="文本框 955" o:spid="_x0000_s1447" type="#_x0000_t202" style="position:absolute;left:3008;top:9700;width:772;height:456" o:regroupid="1" filled="f" stroked="f">
                    <v:textbox style="mso-next-textbox:#文本框 955;mso-fit-shape-to-text:t">
                      <w:txbxContent>
                        <w:p w:rsidR="0009328D" w:rsidRDefault="0009328D">
                          <w:pPr>
                            <w:jc w:val="center"/>
                            <w:rPr>
                              <w:rFonts w:eastAsia="黑体"/>
                              <w:sz w:val="18"/>
                              <w:szCs w:val="18"/>
                            </w:rPr>
                          </w:pPr>
                          <w:r>
                            <w:rPr>
                              <w:rFonts w:eastAsia="黑体" w:hint="eastAsia"/>
                              <w:sz w:val="18"/>
                              <w:szCs w:val="18"/>
                            </w:rPr>
                            <w:t>0.9</w:t>
                          </w:r>
                        </w:p>
                      </w:txbxContent>
                    </v:textbox>
                  </v:shape>
                  <v:shapetype id="_x0000_t32" coordsize="21600,21600" o:spt="32" o:oned="t" path="m,l21600,21600e" filled="f">
                    <v:path arrowok="t" fillok="f" o:connecttype="none"/>
                    <o:lock v:ext="edit" shapetype="t"/>
                  </v:shapetype>
                  <v:shape id="自选图形 956" o:spid="_x0000_s1448" type="#_x0000_t32" style="position:absolute;left:2970;top:9515;width:1;height:1701;flip:x" o:connectortype="straight" o:regroupid="1"/>
                  <v:shape id="自选图形 957" o:spid="_x0000_s1449" type="#_x0000_t32" style="position:absolute;left:2959;top:10077;width:851;height:1" o:connectortype="straight" o:regroupid="1">
                    <v:stroke endarrow="block" endarrowwidth="narrow"/>
                  </v:shape>
                  <v:shape id="自选图形 959" o:spid="_x0000_s1451" type="#_x0000_t32" style="position:absolute;left:5247;top:10076;width:851;height:1" o:connectortype="straight" o:regroupid="1">
                    <v:stroke endarrow="block" endarrowwidth="narrow"/>
                  </v:shape>
                  <v:shape id="文本框 960" o:spid="_x0000_s1452" type="#_x0000_t202" style="position:absolute;left:8267;top:9629;width:1877;height:768" o:regroupid="1" filled="f" stroked="f">
                    <v:textbox style="mso-next-textbox:#文本框 960;mso-fit-shape-to-text:t">
                      <w:txbxContent>
                        <w:p w:rsidR="0009328D" w:rsidRDefault="0009328D">
                          <w:pPr>
                            <w:jc w:val="center"/>
                            <w:rPr>
                              <w:rFonts w:eastAsia="黑体"/>
                              <w:sz w:val="18"/>
                              <w:szCs w:val="18"/>
                            </w:rPr>
                          </w:pPr>
                          <w:r>
                            <w:rPr>
                              <w:rFonts w:eastAsia="黑体" w:hAnsi="黑体" w:hint="eastAsia"/>
                              <w:sz w:val="18"/>
                              <w:szCs w:val="18"/>
                            </w:rPr>
                            <w:t>前期定期清掏，后期进入市政污水管网</w:t>
                          </w:r>
                        </w:p>
                      </w:txbxContent>
                    </v:textbox>
                  </v:shape>
                  <v:shape id="文本框 961" o:spid="_x0000_s1453" type="#_x0000_t202" style="position:absolute;left:4718;top:9151;width:732;height:456" o:regroupid="1" filled="f" stroked="f">
                    <v:textbox style="mso-next-textbox:#文本框 961;mso-fit-shape-to-text:t">
                      <w:txbxContent>
                        <w:p w:rsidR="0009328D" w:rsidRDefault="0009328D">
                          <w:pPr>
                            <w:rPr>
                              <w:rFonts w:eastAsia="黑体"/>
                              <w:sz w:val="18"/>
                              <w:szCs w:val="18"/>
                            </w:rPr>
                          </w:pPr>
                          <w:r>
                            <w:rPr>
                              <w:rFonts w:eastAsia="黑体" w:hint="eastAsia"/>
                              <w:sz w:val="18"/>
                              <w:szCs w:val="18"/>
                            </w:rPr>
                            <w:t>0.18</w:t>
                          </w:r>
                        </w:p>
                      </w:txbxContent>
                    </v:textbox>
                  </v:shape>
                  <v:shape id="任意多边形 962" o:spid="_x0000_s1454" style="position:absolute;left:4624;top:9455;width:332;height:394" coordsize="591,516" o:regroupid="1" path="m,516c97,330,194,145,252,122v58,-23,39,276,95,256c403,358,546,63,591,e" filled="f">
                    <v:stroke dashstyle="dash" endarrow="block" endarrowwidth="narrow"/>
                    <v:path arrowok="t"/>
                  </v:shape>
                  <v:shape id="自选图形 963" o:spid="_x0000_s1455" type="#_x0000_t32" style="position:absolute;left:2959;top:11238;width:851;height:1" o:connectortype="straight" o:regroupid="1">
                    <v:stroke endarrow="block" endarrowwidth="narrow"/>
                  </v:shape>
                  <v:shape id="文本框 964" o:spid="_x0000_s1456" type="#_x0000_t202" style="position:absolute;left:3109;top:10861;width:732;height:456" o:regroupid="1" filled="f" stroked="f">
                    <v:textbox style="mso-next-textbox:#文本框 964;mso-fit-shape-to-text:t">
                      <w:txbxContent>
                        <w:p w:rsidR="0009328D" w:rsidRDefault="0009328D">
                          <w:pPr>
                            <w:rPr>
                              <w:rFonts w:eastAsia="黑体"/>
                              <w:sz w:val="18"/>
                              <w:szCs w:val="18"/>
                            </w:rPr>
                          </w:pPr>
                          <w:r>
                            <w:rPr>
                              <w:rFonts w:eastAsia="黑体" w:hint="eastAsia"/>
                              <w:sz w:val="18"/>
                              <w:szCs w:val="18"/>
                            </w:rPr>
                            <w:t>6.04</w:t>
                          </w:r>
                        </w:p>
                      </w:txbxContent>
                    </v:textbox>
                  </v:shape>
                  <v:shape id="任意多边形 965" o:spid="_x0000_s1457" style="position:absolute;left:4624;top:10616;width:332;height:394" coordsize="591,516" o:regroupid="1" path="m,516c97,330,194,145,252,122v58,-23,39,276,95,256c403,358,546,63,591,e" filled="f">
                    <v:stroke dashstyle="dash" endarrow="block" endarrowwidth="narrow"/>
                    <v:path arrowok="t"/>
                  </v:shape>
                  <v:shape id="文本框 966" o:spid="_x0000_s1458" type="#_x0000_t202" style="position:absolute;left:4664;top:10288;width:853;height:456" o:regroupid="1" filled="f" stroked="f">
                    <v:textbox style="mso-next-textbox:#文本框 966;mso-fit-shape-to-text:t">
                      <w:txbxContent>
                        <w:p w:rsidR="0009328D" w:rsidRDefault="0009328D">
                          <w:pPr>
                            <w:rPr>
                              <w:rFonts w:eastAsia="黑体"/>
                              <w:sz w:val="18"/>
                              <w:szCs w:val="18"/>
                            </w:rPr>
                          </w:pPr>
                          <w:r>
                            <w:rPr>
                              <w:rFonts w:eastAsia="黑体" w:hint="eastAsia"/>
                              <w:sz w:val="18"/>
                              <w:szCs w:val="18"/>
                            </w:rPr>
                            <w:t>6.04</w:t>
                          </w:r>
                        </w:p>
                      </w:txbxContent>
                    </v:textbox>
                  </v:shape>
                  <v:rect id="矩形 967" o:spid="_x0000_s1459" style="position:absolute;left:6097;top:9856;width:1304;height:449" o:regroupid="1">
                    <v:textbox style="mso-next-textbox:#矩形 967">
                      <w:txbxContent>
                        <w:p w:rsidR="0009328D" w:rsidRDefault="0009328D">
                          <w:pPr>
                            <w:jc w:val="center"/>
                            <w:rPr>
                              <w:rFonts w:eastAsia="黑体"/>
                              <w:sz w:val="18"/>
                              <w:szCs w:val="18"/>
                            </w:rPr>
                          </w:pPr>
                          <w:r>
                            <w:rPr>
                              <w:rFonts w:eastAsia="黑体" w:hAnsi="黑体" w:hint="eastAsia"/>
                              <w:sz w:val="18"/>
                              <w:szCs w:val="18"/>
                            </w:rPr>
                            <w:t>化粪池</w:t>
                          </w:r>
                        </w:p>
                      </w:txbxContent>
                    </v:textbox>
                  </v:rect>
                  <v:shape id="文本框 968" o:spid="_x0000_s1460" type="#_x0000_t202" style="position:absolute;left:7545;top:9687;width:880;height:456" o:regroupid="1" filled="f" stroked="f">
                    <v:textbox style="mso-next-textbox:#文本框 968;mso-fit-shape-to-text:t">
                      <w:txbxContent>
                        <w:p w:rsidR="0009328D" w:rsidRDefault="0009328D">
                          <w:pPr>
                            <w:rPr>
                              <w:rFonts w:eastAsia="黑体"/>
                              <w:sz w:val="18"/>
                              <w:szCs w:val="18"/>
                            </w:rPr>
                          </w:pPr>
                          <w:r>
                            <w:rPr>
                              <w:rFonts w:eastAsia="黑体" w:hint="eastAsia"/>
                              <w:sz w:val="18"/>
                              <w:szCs w:val="18"/>
                            </w:rPr>
                            <w:t>0.72</w:t>
                          </w:r>
                        </w:p>
                      </w:txbxContent>
                    </v:textbox>
                  </v:shape>
                  <v:rect id="矩形 969" o:spid="_x0000_s1461" style="position:absolute;left:3850;top:11010;width:1417;height:449" o:regroupid="1">
                    <v:textbox style="mso-next-textbox:#矩形 969">
                      <w:txbxContent>
                        <w:p w:rsidR="0009328D" w:rsidRDefault="0009328D">
                          <w:pPr>
                            <w:jc w:val="center"/>
                            <w:rPr>
                              <w:rFonts w:eastAsia="黑体"/>
                              <w:sz w:val="18"/>
                              <w:szCs w:val="18"/>
                            </w:rPr>
                          </w:pPr>
                          <w:r>
                            <w:rPr>
                              <w:rFonts w:eastAsia="黑体" w:hAnsi="黑体" w:hint="eastAsia"/>
                              <w:sz w:val="18"/>
                              <w:szCs w:val="18"/>
                            </w:rPr>
                            <w:t>绿化用水</w:t>
                          </w:r>
                        </w:p>
                      </w:txbxContent>
                    </v:textbox>
                  </v:rect>
                  <v:shape id="自选图形 971" o:spid="_x0000_s1462" type="#_x0000_t32" style="position:absolute;left:7412;top:10075;width:907;height:1" o:connectortype="straight" o:regroupid="1">
                    <v:stroke endarrow="block" endarrowwidth="narrow"/>
                  </v:shape>
                </v:group>
              </w:pict>
            </w:r>
            <w:r w:rsidRPr="00E65B98">
              <w:rPr>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4" type="#_x0000_t75" style="position:absolute;left:0;text-align:left;margin-left:8.7pt;margin-top:4.85pt;width:393.5pt;height:127.55pt;z-index:251670528" o:preferrelative="f" o:regroupid="1"/>
              </w:pict>
            </w:r>
          </w:p>
          <w:p w:rsidR="00024C9C" w:rsidRPr="003A7047" w:rsidRDefault="00024C9C">
            <w:pPr>
              <w:spacing w:line="440" w:lineRule="exact"/>
              <w:rPr>
                <w:rFonts w:eastAsia="黑体"/>
                <w:bCs/>
              </w:rPr>
            </w:pPr>
          </w:p>
          <w:p w:rsidR="00024C9C" w:rsidRPr="003A7047" w:rsidRDefault="00E65B98">
            <w:pPr>
              <w:spacing w:line="440" w:lineRule="exact"/>
              <w:rPr>
                <w:rFonts w:eastAsia="黑体"/>
                <w:bCs/>
              </w:rPr>
            </w:pPr>
            <w:r>
              <w:rPr>
                <w:rFonts w:eastAsia="黑体"/>
                <w:bCs/>
                <w:noProof/>
              </w:rPr>
              <w:pict>
                <v:rect id="矩形 958" o:spid="_x0000_s1450" style="position:absolute;left:0;text-align:left;margin-left:78.25pt;margin-top:1.05pt;width:70.85pt;height:22.45pt;z-index:251676672" o:regroupid="1">
                  <v:textbox style="mso-next-textbox:#矩形 958">
                    <w:txbxContent>
                      <w:p w:rsidR="0009328D" w:rsidRDefault="0009328D">
                        <w:pPr>
                          <w:jc w:val="center"/>
                          <w:rPr>
                            <w:rFonts w:eastAsia="黑体"/>
                            <w:sz w:val="18"/>
                            <w:szCs w:val="18"/>
                          </w:rPr>
                        </w:pPr>
                        <w:r>
                          <w:rPr>
                            <w:rFonts w:eastAsia="黑体" w:hAnsi="黑体" w:hint="eastAsia"/>
                            <w:sz w:val="18"/>
                            <w:szCs w:val="18"/>
                          </w:rPr>
                          <w:t>生活用水</w:t>
                        </w:r>
                      </w:p>
                    </w:txbxContent>
                  </v:textbox>
                </v:rect>
              </w:pict>
            </w:r>
          </w:p>
          <w:p w:rsidR="00024C9C" w:rsidRPr="003A7047" w:rsidRDefault="00024C9C">
            <w:pPr>
              <w:spacing w:line="440" w:lineRule="exact"/>
              <w:rPr>
                <w:rFonts w:eastAsia="黑体"/>
                <w:bCs/>
              </w:rPr>
            </w:pPr>
          </w:p>
          <w:p w:rsidR="00024C9C" w:rsidRPr="003A7047" w:rsidRDefault="00024C9C">
            <w:pPr>
              <w:spacing w:line="440" w:lineRule="exact"/>
              <w:rPr>
                <w:rFonts w:eastAsia="黑体"/>
                <w:bCs/>
              </w:rPr>
            </w:pPr>
          </w:p>
          <w:p w:rsidR="00024C9C" w:rsidRPr="003A7047" w:rsidRDefault="00024C9C">
            <w:pPr>
              <w:spacing w:line="440" w:lineRule="exact"/>
              <w:rPr>
                <w:rFonts w:eastAsia="黑体"/>
                <w:bCs/>
              </w:rPr>
            </w:pPr>
          </w:p>
          <w:p w:rsidR="00024C9C" w:rsidRPr="003A7047" w:rsidRDefault="003F020B">
            <w:pPr>
              <w:spacing w:line="440" w:lineRule="exact"/>
              <w:ind w:firstLineChars="800" w:firstLine="1920"/>
              <w:rPr>
                <w:rFonts w:eastAsia="黑体"/>
                <w:bCs/>
                <w:sz w:val="24"/>
              </w:rPr>
            </w:pPr>
            <w:r w:rsidRPr="003A7047">
              <w:rPr>
                <w:rFonts w:eastAsia="黑体" w:hint="eastAsia"/>
                <w:bCs/>
                <w:sz w:val="24"/>
              </w:rPr>
              <w:t>图</w:t>
            </w:r>
            <w:r w:rsidRPr="003A7047">
              <w:rPr>
                <w:rFonts w:eastAsia="黑体"/>
                <w:bCs/>
                <w:sz w:val="24"/>
              </w:rPr>
              <w:t xml:space="preserve">2-1  </w:t>
            </w:r>
            <w:r w:rsidRPr="003A7047">
              <w:rPr>
                <w:rFonts w:eastAsia="黑体" w:hint="eastAsia"/>
                <w:bCs/>
                <w:sz w:val="24"/>
              </w:rPr>
              <w:t>项目</w:t>
            </w:r>
            <w:r w:rsidR="004F149A">
              <w:rPr>
                <w:rFonts w:eastAsia="黑体" w:hint="eastAsia"/>
                <w:bCs/>
                <w:sz w:val="24"/>
              </w:rPr>
              <w:t>运营期</w:t>
            </w:r>
            <w:r w:rsidRPr="003A7047">
              <w:rPr>
                <w:rFonts w:eastAsia="黑体" w:hint="eastAsia"/>
                <w:bCs/>
                <w:sz w:val="24"/>
              </w:rPr>
              <w:t>水平衡图</w:t>
            </w:r>
            <w:r w:rsidRPr="003A7047">
              <w:rPr>
                <w:rFonts w:eastAsia="黑体"/>
                <w:bCs/>
                <w:sz w:val="24"/>
              </w:rPr>
              <w:t xml:space="preserve">   </w:t>
            </w:r>
            <w:r w:rsidRPr="003A7047">
              <w:rPr>
                <w:rFonts w:eastAsia="黑体" w:hint="eastAsia"/>
                <w:bCs/>
                <w:sz w:val="24"/>
              </w:rPr>
              <w:t>单位：</w:t>
            </w:r>
            <w:r w:rsidRPr="003A7047">
              <w:rPr>
                <w:rFonts w:eastAsia="黑体"/>
                <w:bCs/>
                <w:sz w:val="24"/>
              </w:rPr>
              <w:t>m</w:t>
            </w:r>
            <w:r w:rsidRPr="003A7047">
              <w:rPr>
                <w:rFonts w:eastAsia="黑体"/>
                <w:bCs/>
                <w:sz w:val="24"/>
                <w:vertAlign w:val="superscript"/>
              </w:rPr>
              <w:t>3</w:t>
            </w:r>
            <w:r w:rsidRPr="003A7047">
              <w:rPr>
                <w:rFonts w:eastAsia="黑体"/>
                <w:bCs/>
                <w:sz w:val="24"/>
              </w:rPr>
              <w:t>/d</w:t>
            </w:r>
          </w:p>
          <w:p w:rsidR="00024C9C" w:rsidRPr="003A7047" w:rsidRDefault="003F020B">
            <w:pPr>
              <w:tabs>
                <w:tab w:val="left" w:pos="2746"/>
              </w:tabs>
              <w:spacing w:line="360" w:lineRule="auto"/>
              <w:ind w:firstLineChars="200" w:firstLine="482"/>
              <w:rPr>
                <w:b/>
                <w:sz w:val="24"/>
              </w:rPr>
            </w:pPr>
            <w:r w:rsidRPr="003A7047">
              <w:rPr>
                <w:rFonts w:hint="eastAsia"/>
                <w:b/>
                <w:sz w:val="24"/>
              </w:rPr>
              <w:t>5</w:t>
            </w:r>
            <w:r w:rsidRPr="003A7047">
              <w:rPr>
                <w:rFonts w:hint="eastAsia"/>
                <w:b/>
                <w:sz w:val="24"/>
              </w:rPr>
              <w:t>、劳动定员</w:t>
            </w:r>
          </w:p>
          <w:p w:rsidR="00024C9C" w:rsidRPr="003A7047" w:rsidRDefault="003F020B">
            <w:pPr>
              <w:spacing w:line="440" w:lineRule="exact"/>
              <w:ind w:firstLineChars="200" w:firstLine="480"/>
              <w:rPr>
                <w:sz w:val="24"/>
              </w:rPr>
            </w:pPr>
            <w:r w:rsidRPr="003A7047">
              <w:rPr>
                <w:rFonts w:hint="eastAsia"/>
                <w:sz w:val="24"/>
              </w:rPr>
              <w:t>本项目管理工作人员以</w:t>
            </w:r>
            <w:r w:rsidRPr="003A7047">
              <w:rPr>
                <w:rFonts w:hint="eastAsia"/>
                <w:sz w:val="24"/>
              </w:rPr>
              <w:t>15</w:t>
            </w:r>
            <w:r w:rsidRPr="003A7047">
              <w:rPr>
                <w:rFonts w:hint="eastAsia"/>
                <w:sz w:val="24"/>
              </w:rPr>
              <w:t>人计，单班制，每天工作</w:t>
            </w:r>
            <w:r w:rsidRPr="003A7047">
              <w:rPr>
                <w:sz w:val="24"/>
              </w:rPr>
              <w:t>8</w:t>
            </w:r>
            <w:r w:rsidRPr="003A7047">
              <w:rPr>
                <w:rFonts w:hint="eastAsia"/>
                <w:sz w:val="24"/>
              </w:rPr>
              <w:t>小时，年工作时间为</w:t>
            </w:r>
            <w:r w:rsidRPr="003A7047">
              <w:rPr>
                <w:sz w:val="24"/>
              </w:rPr>
              <w:t>300</w:t>
            </w:r>
            <w:r w:rsidRPr="003A7047">
              <w:rPr>
                <w:rFonts w:hint="eastAsia"/>
                <w:sz w:val="24"/>
              </w:rPr>
              <w:t>天。</w:t>
            </w:r>
          </w:p>
        </w:tc>
      </w:tr>
      <w:tr w:rsidR="00024C9C" w:rsidRPr="003A7047">
        <w:trPr>
          <w:trHeight w:val="654"/>
          <w:jc w:val="center"/>
        </w:trPr>
        <w:tc>
          <w:tcPr>
            <w:tcW w:w="272" w:type="pct"/>
            <w:vAlign w:val="center"/>
          </w:tcPr>
          <w:p w:rsidR="00024C9C" w:rsidRPr="003A7047" w:rsidRDefault="003F020B">
            <w:pPr>
              <w:adjustRightInd w:val="0"/>
              <w:spacing w:line="360" w:lineRule="auto"/>
              <w:jc w:val="center"/>
              <w:rPr>
                <w:kern w:val="0"/>
                <w:sz w:val="24"/>
              </w:rPr>
            </w:pPr>
            <w:r w:rsidRPr="003A7047">
              <w:rPr>
                <w:rFonts w:hAnsi="宋体"/>
                <w:kern w:val="0"/>
                <w:sz w:val="24"/>
              </w:rPr>
              <w:lastRenderedPageBreak/>
              <w:t>总平面及</w:t>
            </w:r>
            <w:r w:rsidRPr="003A7047">
              <w:rPr>
                <w:rFonts w:hAnsi="宋体"/>
                <w:kern w:val="0"/>
                <w:sz w:val="24"/>
              </w:rPr>
              <w:lastRenderedPageBreak/>
              <w:t>现场布置</w:t>
            </w:r>
          </w:p>
        </w:tc>
        <w:tc>
          <w:tcPr>
            <w:tcW w:w="4728" w:type="pct"/>
            <w:vAlign w:val="center"/>
          </w:tcPr>
          <w:p w:rsidR="00024C9C" w:rsidRPr="003A7047" w:rsidRDefault="003F020B">
            <w:pPr>
              <w:spacing w:line="360" w:lineRule="auto"/>
              <w:ind w:firstLineChars="200" w:firstLine="482"/>
              <w:rPr>
                <w:b/>
                <w:sz w:val="24"/>
              </w:rPr>
            </w:pPr>
            <w:r w:rsidRPr="003A7047">
              <w:rPr>
                <w:rFonts w:hAnsi="宋体" w:hint="eastAsia"/>
                <w:b/>
                <w:sz w:val="24"/>
              </w:rPr>
              <w:lastRenderedPageBreak/>
              <w:t>1</w:t>
            </w:r>
            <w:r w:rsidRPr="003A7047">
              <w:rPr>
                <w:rFonts w:hAnsi="宋体" w:hint="eastAsia"/>
                <w:b/>
                <w:sz w:val="24"/>
              </w:rPr>
              <w:t>、项目</w:t>
            </w:r>
            <w:r w:rsidRPr="003A7047">
              <w:rPr>
                <w:rFonts w:hint="eastAsia"/>
                <w:b/>
                <w:sz w:val="24"/>
              </w:rPr>
              <w:t>总平面布置</w:t>
            </w:r>
          </w:p>
          <w:p w:rsidR="00024C9C" w:rsidRPr="003A7047" w:rsidRDefault="003F020B">
            <w:pPr>
              <w:spacing w:line="360" w:lineRule="auto"/>
              <w:ind w:firstLineChars="200" w:firstLine="480"/>
              <w:rPr>
                <w:snapToGrid w:val="0"/>
                <w:kern w:val="0"/>
                <w:sz w:val="24"/>
              </w:rPr>
            </w:pPr>
            <w:r w:rsidRPr="003A7047">
              <w:rPr>
                <w:rFonts w:hint="eastAsia"/>
                <w:sz w:val="24"/>
              </w:rPr>
              <w:t>本项目</w:t>
            </w:r>
            <w:r w:rsidRPr="003A7047">
              <w:rPr>
                <w:rFonts w:hint="eastAsia"/>
                <w:sz w:val="24"/>
                <w:szCs w:val="28"/>
              </w:rPr>
              <w:t>位于</w:t>
            </w:r>
            <w:r w:rsidRPr="003A7047">
              <w:rPr>
                <w:rFonts w:hint="eastAsia"/>
                <w:sz w:val="24"/>
              </w:rPr>
              <w:t>淮南市潘集</w:t>
            </w:r>
            <w:proofErr w:type="gramStart"/>
            <w:r w:rsidRPr="003A7047">
              <w:rPr>
                <w:rFonts w:hint="eastAsia"/>
                <w:sz w:val="24"/>
              </w:rPr>
              <w:t>区九田集</w:t>
            </w:r>
            <w:proofErr w:type="gramEnd"/>
            <w:r w:rsidRPr="003A7047">
              <w:rPr>
                <w:rFonts w:hint="eastAsia"/>
                <w:sz w:val="24"/>
              </w:rPr>
              <w:t>街道袁西片区，项目共设置</w:t>
            </w:r>
            <w:r w:rsidRPr="003A7047">
              <w:rPr>
                <w:rFonts w:hint="eastAsia"/>
                <w:sz w:val="24"/>
              </w:rPr>
              <w:t>1</w:t>
            </w:r>
            <w:r w:rsidRPr="003A7047">
              <w:rPr>
                <w:rFonts w:hint="eastAsia"/>
                <w:sz w:val="24"/>
              </w:rPr>
              <w:t>个主出入口与</w:t>
            </w:r>
            <w:r w:rsidRPr="003A7047">
              <w:rPr>
                <w:rFonts w:hint="eastAsia"/>
                <w:sz w:val="24"/>
              </w:rPr>
              <w:t>2</w:t>
            </w:r>
            <w:r w:rsidRPr="003A7047">
              <w:rPr>
                <w:rFonts w:hint="eastAsia"/>
                <w:sz w:val="24"/>
              </w:rPr>
              <w:t>个次出入口。主出入口位于</w:t>
            </w:r>
            <w:proofErr w:type="gramStart"/>
            <w:r w:rsidRPr="003A7047">
              <w:rPr>
                <w:rFonts w:hint="eastAsia"/>
                <w:sz w:val="24"/>
              </w:rPr>
              <w:t>西侧金</w:t>
            </w:r>
            <w:proofErr w:type="gramEnd"/>
            <w:r w:rsidRPr="003A7047">
              <w:rPr>
                <w:rFonts w:hint="eastAsia"/>
                <w:sz w:val="24"/>
              </w:rPr>
              <w:t>河路，</w:t>
            </w:r>
            <w:r w:rsidRPr="003A7047">
              <w:rPr>
                <w:rFonts w:hint="eastAsia"/>
                <w:sz w:val="24"/>
              </w:rPr>
              <w:t>2</w:t>
            </w:r>
            <w:r w:rsidRPr="003A7047">
              <w:rPr>
                <w:rFonts w:hint="eastAsia"/>
                <w:sz w:val="24"/>
              </w:rPr>
              <w:t>个出入口分别位于北侧</w:t>
            </w:r>
            <w:proofErr w:type="gramStart"/>
            <w:r w:rsidRPr="003A7047">
              <w:rPr>
                <w:rFonts w:hint="eastAsia"/>
                <w:sz w:val="24"/>
              </w:rPr>
              <w:t>金山路</w:t>
            </w:r>
            <w:proofErr w:type="gramEnd"/>
            <w:r w:rsidRPr="003A7047">
              <w:rPr>
                <w:rFonts w:hint="eastAsia"/>
                <w:sz w:val="24"/>
              </w:rPr>
              <w:t>和南侧金谷路。园区从西至东可分为两部分，中西部从北至南为</w:t>
            </w:r>
            <w:r w:rsidRPr="003A7047">
              <w:rPr>
                <w:rFonts w:hint="eastAsia"/>
                <w:sz w:val="24"/>
              </w:rPr>
              <w:t>1#</w:t>
            </w:r>
            <w:r w:rsidRPr="003A7047">
              <w:rPr>
                <w:rFonts w:hint="eastAsia"/>
                <w:sz w:val="24"/>
              </w:rPr>
              <w:t>厂</w:t>
            </w:r>
            <w:r w:rsidRPr="003A7047">
              <w:rPr>
                <w:rFonts w:hint="eastAsia"/>
                <w:sz w:val="24"/>
              </w:rPr>
              <w:lastRenderedPageBreak/>
              <w:t>房、</w:t>
            </w:r>
            <w:r w:rsidRPr="003A7047">
              <w:rPr>
                <w:rFonts w:hint="eastAsia"/>
                <w:sz w:val="24"/>
              </w:rPr>
              <w:t>2#</w:t>
            </w:r>
            <w:r w:rsidRPr="003A7047">
              <w:rPr>
                <w:rFonts w:hint="eastAsia"/>
                <w:sz w:val="24"/>
              </w:rPr>
              <w:t>厂房，东部为</w:t>
            </w:r>
            <w:r w:rsidRPr="003A7047">
              <w:rPr>
                <w:rFonts w:hint="eastAsia"/>
                <w:sz w:val="24"/>
              </w:rPr>
              <w:t>3#</w:t>
            </w:r>
            <w:r w:rsidRPr="003A7047">
              <w:rPr>
                <w:rFonts w:hint="eastAsia"/>
                <w:sz w:val="24"/>
              </w:rPr>
              <w:t>厂房，附属用房位于产业园西北角，门卫位于产业园西侧主入口旁，项目总平面布置图</w:t>
            </w:r>
            <w:r w:rsidRPr="003A7047">
              <w:rPr>
                <w:rFonts w:hint="eastAsia"/>
                <w:snapToGrid w:val="0"/>
                <w:kern w:val="0"/>
                <w:sz w:val="24"/>
              </w:rPr>
              <w:t>详见附图</w:t>
            </w:r>
            <w:r w:rsidRPr="003A7047">
              <w:rPr>
                <w:rFonts w:hint="eastAsia"/>
                <w:snapToGrid w:val="0"/>
                <w:kern w:val="0"/>
                <w:sz w:val="24"/>
              </w:rPr>
              <w:t>3</w:t>
            </w:r>
            <w:r w:rsidRPr="003A7047">
              <w:rPr>
                <w:rFonts w:hint="eastAsia"/>
                <w:snapToGrid w:val="0"/>
                <w:kern w:val="0"/>
                <w:sz w:val="24"/>
              </w:rPr>
              <w:t>。</w:t>
            </w:r>
          </w:p>
          <w:p w:rsidR="00024C9C" w:rsidRPr="003A7047" w:rsidRDefault="003F020B">
            <w:pPr>
              <w:pStyle w:val="Default"/>
              <w:spacing w:line="360" w:lineRule="auto"/>
              <w:ind w:firstLineChars="200" w:firstLine="482"/>
              <w:rPr>
                <w:rFonts w:ascii="Times New Roman" w:hAnsi="Times New Roman" w:cs="Times New Roman"/>
                <w:b/>
                <w:color w:val="auto"/>
              </w:rPr>
            </w:pPr>
            <w:r w:rsidRPr="003A7047">
              <w:rPr>
                <w:rFonts w:ascii="Times New Roman" w:hAnsi="Times New Roman" w:cs="Times New Roman"/>
                <w:b/>
                <w:color w:val="auto"/>
              </w:rPr>
              <w:t>2</w:t>
            </w:r>
            <w:r w:rsidRPr="003A7047">
              <w:rPr>
                <w:rFonts w:ascii="Times New Roman" w:hAnsi="Times New Roman" w:cs="Times New Roman"/>
                <w:b/>
                <w:color w:val="auto"/>
              </w:rPr>
              <w:t>、施工组织设计</w:t>
            </w: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本项目施工总平面布置包括施工营地和临时堆场布置等。</w:t>
            </w: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w:t>
            </w:r>
            <w:r w:rsidRPr="003A7047">
              <w:rPr>
                <w:rFonts w:ascii="Times New Roman" w:hAnsi="Times New Roman" w:cs="Times New Roman"/>
                <w:color w:val="auto"/>
              </w:rPr>
              <w:t>1</w:t>
            </w:r>
            <w:r w:rsidRPr="003A7047">
              <w:rPr>
                <w:rFonts w:ascii="Times New Roman" w:hAnsi="Times New Roman" w:cs="Times New Roman"/>
                <w:color w:val="auto"/>
              </w:rPr>
              <w:t>）施工营地</w:t>
            </w: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本项目在占地范围内设置施工营地，项目使用商品混凝土全部外购，不需要设置混凝土搅拌站、</w:t>
            </w:r>
            <w:r w:rsidRPr="003A7047">
              <w:rPr>
                <w:rFonts w:ascii="Times New Roman" w:cs="Times New Roman"/>
                <w:color w:val="auto"/>
                <w:szCs w:val="21"/>
              </w:rPr>
              <w:t>取弃土场、沥青拌合站、</w:t>
            </w:r>
            <w:r w:rsidRPr="003A7047">
              <w:rPr>
                <w:rFonts w:ascii="Times New Roman" w:hAnsi="Times New Roman" w:cs="Times New Roman"/>
                <w:color w:val="auto"/>
              </w:rPr>
              <w:t>砂石料加工站等。施工人员利用项目地施工营地居住。</w:t>
            </w: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w:t>
            </w:r>
            <w:r w:rsidRPr="003A7047">
              <w:rPr>
                <w:rFonts w:ascii="Times New Roman" w:hAnsi="Times New Roman" w:cs="Times New Roman"/>
                <w:color w:val="auto"/>
              </w:rPr>
              <w:t>2</w:t>
            </w:r>
            <w:r w:rsidRPr="003A7047">
              <w:rPr>
                <w:rFonts w:ascii="Times New Roman" w:hAnsi="Times New Roman" w:cs="Times New Roman"/>
                <w:color w:val="auto"/>
              </w:rPr>
              <w:t>）临时堆土场</w:t>
            </w:r>
          </w:p>
          <w:p w:rsidR="00024C9C" w:rsidRPr="003A7047" w:rsidRDefault="003F020B">
            <w:pPr>
              <w:pStyle w:val="Default"/>
              <w:adjustRightInd/>
              <w:spacing w:line="360" w:lineRule="auto"/>
              <w:ind w:firstLineChars="200" w:firstLine="480"/>
              <w:rPr>
                <w:rFonts w:ascii="Times New Roman" w:hAnsi="Times New Roman" w:cs="Times New Roman"/>
                <w:color w:val="auto"/>
              </w:rPr>
            </w:pPr>
            <w:r w:rsidRPr="003A7047">
              <w:rPr>
                <w:rFonts w:ascii="Times New Roman" w:hAnsi="Times New Roman" w:cs="Times New Roman"/>
                <w:color w:val="auto"/>
              </w:rPr>
              <w:t>在占地范围内设置临时堆土场，占地面积</w:t>
            </w:r>
            <w:r w:rsidRPr="003A7047">
              <w:rPr>
                <w:rFonts w:ascii="Times New Roman" w:hAnsi="Times New Roman" w:cs="Times New Roman" w:hint="eastAsia"/>
                <w:color w:val="auto"/>
              </w:rPr>
              <w:t>7</w:t>
            </w:r>
            <w:r w:rsidRPr="003A7047">
              <w:rPr>
                <w:rFonts w:ascii="Times New Roman" w:hAnsi="Times New Roman" w:cs="Times New Roman"/>
                <w:color w:val="auto"/>
              </w:rPr>
              <w:t>00m</w:t>
            </w:r>
            <w:r w:rsidRPr="003A7047">
              <w:rPr>
                <w:rFonts w:ascii="Times New Roman" w:hAnsi="Times New Roman" w:cs="Times New Roman"/>
                <w:color w:val="auto"/>
                <w:vertAlign w:val="superscript"/>
              </w:rPr>
              <w:t>2</w:t>
            </w:r>
            <w:r w:rsidRPr="003A7047">
              <w:rPr>
                <w:rFonts w:ascii="Times New Roman" w:hAnsi="Times New Roman" w:cs="Times New Roman"/>
                <w:color w:val="auto"/>
              </w:rPr>
              <w:t>，临时堆土断面为梯形，堆高不超过</w:t>
            </w:r>
            <w:r w:rsidRPr="003A7047">
              <w:rPr>
                <w:rFonts w:ascii="Times New Roman" w:hAnsi="Times New Roman" w:cs="Times New Roman"/>
                <w:color w:val="auto"/>
              </w:rPr>
              <w:t>3m</w:t>
            </w:r>
            <w:r w:rsidRPr="003A7047">
              <w:rPr>
                <w:rFonts w:ascii="Times New Roman" w:hAnsi="Times New Roman" w:cs="Times New Roman"/>
                <w:color w:val="auto"/>
              </w:rPr>
              <w:t>，边坡控制在</w:t>
            </w:r>
            <w:r w:rsidRPr="003A7047">
              <w:rPr>
                <w:rFonts w:ascii="Times New Roman" w:hAnsi="Times New Roman" w:cs="Times New Roman"/>
                <w:color w:val="auto"/>
              </w:rPr>
              <w:t>1:1.5</w:t>
            </w:r>
            <w:r w:rsidRPr="003A7047">
              <w:rPr>
                <w:rFonts w:ascii="Times New Roman" w:hAnsi="Times New Roman" w:cs="Times New Roman"/>
                <w:color w:val="auto"/>
              </w:rPr>
              <w:t>左右。施工结束后按照规划方案全部恢复。</w:t>
            </w:r>
          </w:p>
          <w:p w:rsidR="00024C9C" w:rsidRPr="003A7047" w:rsidRDefault="003F020B">
            <w:pPr>
              <w:pStyle w:val="Default"/>
              <w:adjustRightInd/>
              <w:spacing w:line="360" w:lineRule="auto"/>
              <w:ind w:firstLineChars="200" w:firstLine="480"/>
              <w:rPr>
                <w:rFonts w:ascii="Times New Roman" w:hAnsi="Times New Roman" w:cs="Times New Roman"/>
                <w:color w:val="auto"/>
                <w:szCs w:val="21"/>
              </w:rPr>
            </w:pPr>
            <w:r w:rsidRPr="003A7047">
              <w:rPr>
                <w:rFonts w:ascii="Times New Roman" w:cs="Times New Roman"/>
                <w:color w:val="auto"/>
                <w:szCs w:val="21"/>
              </w:rPr>
              <w:t>（</w:t>
            </w:r>
            <w:r w:rsidRPr="003A7047">
              <w:rPr>
                <w:rFonts w:ascii="Times New Roman" w:hAnsi="Times New Roman" w:cs="Times New Roman"/>
                <w:color w:val="auto"/>
                <w:szCs w:val="21"/>
              </w:rPr>
              <w:t>3</w:t>
            </w:r>
            <w:r w:rsidRPr="003A7047">
              <w:rPr>
                <w:rFonts w:ascii="Times New Roman" w:cs="Times New Roman"/>
                <w:color w:val="auto"/>
                <w:szCs w:val="21"/>
              </w:rPr>
              <w:t>）主要材料来源及施工水电供应</w:t>
            </w:r>
          </w:p>
          <w:p w:rsidR="00024C9C" w:rsidRPr="003A7047" w:rsidRDefault="003F020B">
            <w:pPr>
              <w:pStyle w:val="Default"/>
              <w:adjustRightInd/>
              <w:spacing w:line="360" w:lineRule="auto"/>
              <w:ind w:firstLineChars="200" w:firstLine="480"/>
              <w:rPr>
                <w:rFonts w:ascii="Times New Roman" w:hAnsi="Times New Roman" w:cs="Times New Roman"/>
                <w:color w:val="auto"/>
                <w:szCs w:val="21"/>
              </w:rPr>
            </w:pPr>
            <w:r w:rsidRPr="003A7047">
              <w:rPr>
                <w:rFonts w:ascii="Times New Roman" w:cs="Times New Roman"/>
                <w:color w:val="auto"/>
                <w:szCs w:val="21"/>
              </w:rPr>
              <w:t>项目基础浇注采用商品混凝土，施工点主要材料来源均可从当地采购获得，通过公路运输即可到达场地。</w:t>
            </w:r>
          </w:p>
          <w:p w:rsidR="00024C9C" w:rsidRPr="003A7047" w:rsidRDefault="003F020B">
            <w:pPr>
              <w:pStyle w:val="Default"/>
              <w:adjustRightInd/>
              <w:spacing w:line="360" w:lineRule="auto"/>
              <w:ind w:firstLineChars="200" w:firstLine="480"/>
              <w:rPr>
                <w:rFonts w:ascii="Times New Roman" w:hAnsi="Times New Roman" w:cs="Times New Roman"/>
                <w:color w:val="auto"/>
                <w:szCs w:val="21"/>
              </w:rPr>
            </w:pPr>
            <w:r w:rsidRPr="003A7047">
              <w:rPr>
                <w:rFonts w:ascii="Times New Roman" w:cs="Times New Roman"/>
                <w:color w:val="auto"/>
                <w:szCs w:val="21"/>
              </w:rPr>
              <w:t>施工电源：引入市政电网供电。</w:t>
            </w:r>
          </w:p>
          <w:p w:rsidR="00024C9C" w:rsidRPr="003A7047" w:rsidRDefault="003F020B">
            <w:pPr>
              <w:pStyle w:val="Default"/>
              <w:adjustRightInd/>
              <w:spacing w:line="360" w:lineRule="auto"/>
              <w:ind w:firstLineChars="200" w:firstLine="480"/>
              <w:rPr>
                <w:rFonts w:ascii="Times New Roman" w:hAnsi="Times New Roman" w:cs="Times New Roman"/>
                <w:color w:val="auto"/>
                <w:szCs w:val="21"/>
              </w:rPr>
            </w:pPr>
            <w:r w:rsidRPr="003A7047">
              <w:rPr>
                <w:rFonts w:ascii="Times New Roman" w:cs="Times New Roman"/>
                <w:color w:val="auto"/>
                <w:szCs w:val="21"/>
              </w:rPr>
              <w:t>施工水源：项目施工用水来自市政供水管网。</w:t>
            </w:r>
          </w:p>
          <w:p w:rsidR="00024C9C" w:rsidRPr="003A7047" w:rsidRDefault="003F020B">
            <w:pPr>
              <w:pStyle w:val="Default"/>
              <w:adjustRightInd/>
              <w:spacing w:line="360" w:lineRule="auto"/>
              <w:ind w:firstLineChars="200" w:firstLine="480"/>
              <w:rPr>
                <w:rFonts w:ascii="Times New Roman" w:hAnsi="Times New Roman" w:cs="Times New Roman"/>
                <w:color w:val="auto"/>
                <w:szCs w:val="21"/>
              </w:rPr>
            </w:pPr>
            <w:r w:rsidRPr="003A7047">
              <w:rPr>
                <w:rFonts w:ascii="Times New Roman" w:cs="Times New Roman"/>
                <w:color w:val="auto"/>
                <w:szCs w:val="21"/>
              </w:rPr>
              <w:t>本项目施工场地布置在项目红线范围内，不涉及生态保护红线及环境敏感区，施工过程中，在严格控制施工作业带范围情况下，从环境保护角度看，工程施工平面布置合理。</w:t>
            </w:r>
          </w:p>
        </w:tc>
      </w:tr>
      <w:tr w:rsidR="00024C9C" w:rsidRPr="003A7047" w:rsidTr="00B0204F">
        <w:trPr>
          <w:trHeight w:val="699"/>
          <w:jc w:val="center"/>
        </w:trPr>
        <w:tc>
          <w:tcPr>
            <w:tcW w:w="272" w:type="pct"/>
            <w:vAlign w:val="center"/>
          </w:tcPr>
          <w:p w:rsidR="00024C9C" w:rsidRPr="003A7047" w:rsidRDefault="003F020B">
            <w:pPr>
              <w:adjustRightInd w:val="0"/>
              <w:spacing w:line="360" w:lineRule="auto"/>
              <w:jc w:val="center"/>
              <w:rPr>
                <w:kern w:val="0"/>
                <w:sz w:val="24"/>
              </w:rPr>
            </w:pPr>
            <w:r w:rsidRPr="003A7047">
              <w:rPr>
                <w:rFonts w:hAnsi="宋体"/>
                <w:kern w:val="0"/>
                <w:sz w:val="24"/>
              </w:rPr>
              <w:lastRenderedPageBreak/>
              <w:t>施工方案</w:t>
            </w:r>
          </w:p>
        </w:tc>
        <w:tc>
          <w:tcPr>
            <w:tcW w:w="4728" w:type="pct"/>
            <w:vAlign w:val="center"/>
          </w:tcPr>
          <w:p w:rsidR="00024C9C" w:rsidRPr="003A7047" w:rsidRDefault="003F020B">
            <w:pPr>
              <w:spacing w:line="360" w:lineRule="auto"/>
              <w:ind w:firstLineChars="200" w:firstLine="482"/>
              <w:rPr>
                <w:b/>
                <w:sz w:val="24"/>
              </w:rPr>
            </w:pPr>
            <w:r w:rsidRPr="003A7047">
              <w:rPr>
                <w:b/>
                <w:sz w:val="24"/>
              </w:rPr>
              <w:t>1</w:t>
            </w:r>
            <w:r w:rsidRPr="003A7047">
              <w:rPr>
                <w:b/>
                <w:sz w:val="24"/>
              </w:rPr>
              <w:t>、施工工艺</w:t>
            </w:r>
          </w:p>
          <w:p w:rsidR="00024C9C" w:rsidRPr="003A7047" w:rsidRDefault="003F020B">
            <w:pPr>
              <w:spacing w:line="360" w:lineRule="auto"/>
              <w:ind w:firstLineChars="200" w:firstLine="480"/>
              <w:rPr>
                <w:sz w:val="24"/>
              </w:rPr>
            </w:pPr>
            <w:r w:rsidRPr="003A7047">
              <w:rPr>
                <w:sz w:val="24"/>
              </w:rPr>
              <w:t>本次施工内容主要为基础施工、</w:t>
            </w:r>
            <w:r w:rsidRPr="003A7047">
              <w:rPr>
                <w:rFonts w:hint="eastAsia"/>
                <w:sz w:val="24"/>
              </w:rPr>
              <w:t>主体</w:t>
            </w:r>
            <w:r w:rsidRPr="003A7047">
              <w:rPr>
                <w:sz w:val="24"/>
              </w:rPr>
              <w:t>工程、装饰工程、安装工程以及竣工验收。项目施工工艺流程图如下所示。</w:t>
            </w:r>
          </w:p>
          <w:p w:rsidR="00024C9C" w:rsidRPr="003A7047" w:rsidRDefault="00024C9C">
            <w:pPr>
              <w:spacing w:line="360" w:lineRule="auto"/>
              <w:rPr>
                <w:sz w:val="24"/>
              </w:rPr>
            </w:pPr>
          </w:p>
          <w:p w:rsidR="00024C9C" w:rsidRPr="003A7047" w:rsidRDefault="00024C9C">
            <w:pPr>
              <w:spacing w:line="360" w:lineRule="auto"/>
              <w:rPr>
                <w:sz w:val="24"/>
              </w:rPr>
            </w:pPr>
          </w:p>
          <w:p w:rsidR="00024C9C" w:rsidRPr="003A7047" w:rsidRDefault="00024C9C">
            <w:pPr>
              <w:spacing w:line="360" w:lineRule="auto"/>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E65B98" w:rsidP="00B0204F">
            <w:pPr>
              <w:spacing w:line="360" w:lineRule="auto"/>
              <w:ind w:firstLineChars="200" w:firstLine="482"/>
              <w:jc w:val="left"/>
              <w:rPr>
                <w:sz w:val="24"/>
              </w:rPr>
            </w:pPr>
            <w:r w:rsidRPr="00E65B98">
              <w:rPr>
                <w:b/>
                <w:noProof/>
                <w:sz w:val="24"/>
              </w:rPr>
              <w:lastRenderedPageBreak/>
              <w:pict>
                <v:group id="_x0000_s1503" style="position:absolute;left:0;text-align:left;margin-left:-8.05pt;margin-top:-3.7pt;width:383.05pt;height:305.4pt;z-index:251691008" coordorigin="2366,4347" coordsize="7661,6108">
                  <v:shape id="_x0000_s1504" type="#_x0000_t75" style="position:absolute;left:2366;top:4347;width:7661;height:6108" o:preferrelative="f"/>
                  <v:shape id="文本框 976" o:spid="_x0000_s1505" type="#_x0000_t202" style="position:absolute;left:4511;top:4877;width:1440;height:484">
                    <v:textbox style="mso-next-textbox:#文本框 976">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基础工程</w:t>
                          </w:r>
                        </w:p>
                      </w:txbxContent>
                    </v:textbox>
                  </v:shape>
                  <v:shape id="自选图形 977" o:spid="_x0000_s1506" type="#_x0000_t32" style="position:absolute;left:5230;top:5361;width:1;height:757;flip:x" o:connectortype="straight">
                    <v:stroke endarrow="block" endarrowwidth="narrow"/>
                  </v:shape>
                  <v:shape id="文本框 978" o:spid="_x0000_s1507" type="#_x0000_t202" style="position:absolute;left:4506;top:6118;width:1440;height:484">
                    <v:textbox style="mso-next-textbox:#文本框 978">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主体工程</w:t>
                          </w:r>
                        </w:p>
                      </w:txbxContent>
                    </v:textbox>
                  </v:shape>
                  <v:shape id="自选图形 979" o:spid="_x0000_s1508" type="#_x0000_t32" style="position:absolute;left:5229;top:6602;width:1;height:757;flip:x" o:connectortype="straight">
                    <v:stroke endarrow="block" endarrowwidth="narrow"/>
                  </v:shape>
                  <v:shape id="文本框 980" o:spid="_x0000_s1509" type="#_x0000_t202" style="position:absolute;left:4510;top:7359;width:1440;height:484">
                    <v:textbox style="mso-next-textbox:#文本框 980">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装饰工程</w:t>
                          </w:r>
                        </w:p>
                      </w:txbxContent>
                    </v:textbox>
                  </v:shape>
                  <v:shape id="自选图形 981" o:spid="_x0000_s1510" type="#_x0000_t32" style="position:absolute;left:5225;top:7843;width:1;height:757;flip:x" o:connectortype="straight">
                    <v:stroke endarrow="block" endarrowwidth="narrow"/>
                  </v:shape>
                  <v:shape id="文本框 982" o:spid="_x0000_s1511" type="#_x0000_t202" style="position:absolute;left:4501;top:8600;width:1440;height:484">
                    <v:textbox style="mso-next-textbox:#文本框 982">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安装工程</w:t>
                          </w:r>
                        </w:p>
                      </w:txbxContent>
                    </v:textbox>
                  </v:shape>
                  <v:shape id="自选图形 983" o:spid="_x0000_s1512" type="#_x0000_t32" style="position:absolute;left:5225;top:9084;width:1;height:757;flip:x" o:connectortype="straight">
                    <v:stroke endarrow="block" endarrowwidth="narrow"/>
                  </v:shape>
                  <v:shape id="文本框 984" o:spid="_x0000_s1513" type="#_x0000_t202" style="position:absolute;left:4504;top:9841;width:1440;height:484">
                    <v:textbox style="mso-next-textbox:#文本框 984">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竣工验收</w:t>
                          </w:r>
                        </w:p>
                      </w:txbxContent>
                    </v:textbox>
                  </v:shape>
                  <v:shape id="自选图形 1023" o:spid="_x0000_s1514" type="#_x0000_t32" style="position:absolute;left:6352;top:4739;width:1;height:757;rotation:90;flip:x" o:connectortype="straight">
                    <v:stroke dashstyle="dash" endarrow="block" endarrowwidth="narrow"/>
                  </v:shape>
                  <v:shape id="文本框 1024" o:spid="_x0000_s1515" type="#_x0000_t202" style="position:absolute;left:6773;top:4639;width:2926;height:1045" filled="f" stroked="f">
                    <v:textbox style="mso-next-textbox:#文本框 1024">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土石方、施工设备及车辆运输废气、施工扬尘、施工噪声、基坑开挖废水</w:t>
                          </w:r>
                        </w:p>
                      </w:txbxContent>
                    </v:textbox>
                  </v:shape>
                  <v:shape id="自选图形 1025" o:spid="_x0000_s1516" type="#_x0000_t32" style="position:absolute;left:6328;top:5988;width:1;height:757;rotation:90;flip:x" o:connectortype="straight">
                    <v:stroke dashstyle="dash" endarrow="block" endarrowwidth="narrow"/>
                  </v:shape>
                  <v:shape id="文本框 1026" o:spid="_x0000_s1517" type="#_x0000_t202" style="position:absolute;left:6807;top:6071;width:3220;height:802" filled="f" stroked="f">
                    <v:textbox style="mso-next-textbox:#文本框 1026">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施工设备及车辆运输废气、施工扬尘、施工噪声、施工废水、建筑弃渣</w:t>
                          </w:r>
                        </w:p>
                      </w:txbxContent>
                    </v:textbox>
                  </v:shape>
                  <v:shape id="自选图形 1027" o:spid="_x0000_s1518" type="#_x0000_t32" style="position:absolute;left:6346;top:7223;width:1;height:757;rotation:90;flip:x" o:connectortype="straight">
                    <v:stroke dashstyle="dash" endarrow="block" endarrowwidth="narrow"/>
                  </v:shape>
                  <v:shape id="文本框 1028" o:spid="_x0000_s1519" type="#_x0000_t202" style="position:absolute;left:6756;top:7208;width:2926;height:725" filled="f" stroked="f">
                    <v:textbox style="mso-next-textbox:#文本框 1028">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装修废气、建筑垃圾，废装修材料、施工噪声</w:t>
                          </w:r>
                        </w:p>
                      </w:txbxContent>
                    </v:textbox>
                  </v:shape>
                  <v:shape id="自选图形 1029" o:spid="_x0000_s1520" type="#_x0000_t32" style="position:absolute;left:6323;top:8449;width:1;height:757;rotation:90;flip:x" o:connectortype="straight">
                    <v:stroke dashstyle="dash" endarrow="block" endarrowwidth="narrow"/>
                  </v:shape>
                  <v:shape id="文本框 1030" o:spid="_x0000_s1521" type="#_x0000_t202" style="position:absolute;left:6767;top:8614;width:3260;height:436" filled="f" stroked="f">
                    <v:textbox style="mso-next-textbox:#文本框 1030">
                      <w:txbxContent>
                        <w:p w:rsidR="0009328D" w:rsidRDefault="0009328D" w:rsidP="00B0204F">
                          <w:pPr>
                            <w:jc w:val="center"/>
                            <w:rPr>
                              <w:rFonts w:ascii="黑体" w:eastAsia="黑体" w:hAnsi="黑体"/>
                              <w:sz w:val="18"/>
                              <w:szCs w:val="18"/>
                            </w:rPr>
                          </w:pPr>
                          <w:r>
                            <w:rPr>
                              <w:rFonts w:ascii="黑体" w:eastAsia="黑体" w:hAnsi="黑体" w:hint="eastAsia"/>
                              <w:sz w:val="18"/>
                              <w:szCs w:val="18"/>
                            </w:rPr>
                            <w:t>施工噪声、施工设备及车辆运输废气</w:t>
                          </w:r>
                        </w:p>
                      </w:txbxContent>
                    </v:textbox>
                  </v:shape>
                </v:group>
              </w:pict>
            </w:r>
          </w:p>
          <w:p w:rsidR="00024C9C" w:rsidRPr="003A7047" w:rsidRDefault="00024C9C">
            <w:pPr>
              <w:spacing w:line="360" w:lineRule="auto"/>
              <w:ind w:firstLineChars="200" w:firstLine="480"/>
              <w:jc w:val="left"/>
              <w:rPr>
                <w:sz w:val="24"/>
              </w:rPr>
            </w:pPr>
          </w:p>
          <w:p w:rsidR="00024C9C" w:rsidRPr="003A7047" w:rsidRDefault="00024C9C">
            <w:pPr>
              <w:spacing w:line="360" w:lineRule="auto"/>
              <w:ind w:firstLineChars="200" w:firstLine="480"/>
              <w:jc w:val="left"/>
              <w:rPr>
                <w:sz w:val="24"/>
              </w:rPr>
            </w:pPr>
          </w:p>
          <w:p w:rsidR="00024C9C" w:rsidRPr="003A7047" w:rsidRDefault="00024C9C">
            <w:pPr>
              <w:pStyle w:val="Default"/>
              <w:rPr>
                <w:rFonts w:eastAsia="黑体" w:hAnsi="黑体"/>
                <w:bCs/>
                <w:color w:val="auto"/>
              </w:rPr>
            </w:pPr>
          </w:p>
          <w:p w:rsidR="00024C9C" w:rsidRPr="003A7047" w:rsidRDefault="00024C9C">
            <w:pPr>
              <w:pStyle w:val="Default"/>
              <w:rPr>
                <w:rFonts w:eastAsia="黑体" w:hAnsi="黑体"/>
                <w:bCs/>
                <w:color w:val="auto"/>
              </w:rPr>
            </w:pPr>
          </w:p>
          <w:p w:rsidR="00024C9C" w:rsidRPr="003A7047" w:rsidRDefault="00024C9C">
            <w:pPr>
              <w:pStyle w:val="Default"/>
              <w:rPr>
                <w:rFonts w:eastAsia="黑体" w:hAnsi="黑体"/>
                <w:bCs/>
                <w:color w:val="auto"/>
              </w:rPr>
            </w:pPr>
          </w:p>
          <w:p w:rsidR="00024C9C" w:rsidRPr="003A7047" w:rsidRDefault="00024C9C">
            <w:pPr>
              <w:pStyle w:val="Default"/>
              <w:rPr>
                <w:rFonts w:eastAsia="黑体" w:hAnsi="黑体"/>
                <w:bCs/>
                <w:color w:val="auto"/>
              </w:rPr>
            </w:pPr>
          </w:p>
          <w:p w:rsidR="00024C9C" w:rsidRPr="003A7047" w:rsidRDefault="00024C9C">
            <w:pPr>
              <w:pStyle w:val="Default"/>
              <w:spacing w:line="360" w:lineRule="auto"/>
              <w:rPr>
                <w:rFonts w:ascii="Times New Roman" w:eastAsia="黑体" w:hAnsi="Times New Roman" w:cs="Times New Roman"/>
                <w:bCs/>
                <w:color w:val="auto"/>
              </w:rPr>
            </w:pPr>
          </w:p>
          <w:p w:rsidR="00B0204F" w:rsidRPr="003A7047" w:rsidRDefault="00B0204F">
            <w:pPr>
              <w:pStyle w:val="Default"/>
              <w:spacing w:line="360" w:lineRule="auto"/>
              <w:rPr>
                <w:rFonts w:ascii="Times New Roman" w:eastAsia="黑体" w:hAnsi="Times New Roman" w:cs="Times New Roman"/>
                <w:bCs/>
                <w:color w:val="auto"/>
              </w:rPr>
            </w:pPr>
          </w:p>
          <w:p w:rsidR="00B0204F" w:rsidRPr="003A7047" w:rsidRDefault="00B0204F">
            <w:pPr>
              <w:pStyle w:val="Default"/>
              <w:spacing w:line="360" w:lineRule="auto"/>
              <w:rPr>
                <w:rFonts w:ascii="Times New Roman" w:eastAsia="黑体" w:hAnsi="Times New Roman" w:cs="Times New Roman"/>
                <w:bCs/>
                <w:color w:val="auto"/>
              </w:rPr>
            </w:pPr>
          </w:p>
          <w:p w:rsidR="00B0204F" w:rsidRPr="003A7047" w:rsidRDefault="00B0204F">
            <w:pPr>
              <w:pStyle w:val="Default"/>
              <w:spacing w:line="360" w:lineRule="auto"/>
              <w:rPr>
                <w:rFonts w:ascii="Times New Roman" w:eastAsia="黑体" w:hAnsi="Times New Roman" w:cs="Times New Roman"/>
                <w:bCs/>
                <w:color w:val="auto"/>
              </w:rPr>
            </w:pPr>
          </w:p>
          <w:p w:rsidR="00B0204F" w:rsidRPr="003A7047" w:rsidRDefault="00B0204F">
            <w:pPr>
              <w:pStyle w:val="Default"/>
              <w:spacing w:line="360" w:lineRule="auto"/>
              <w:rPr>
                <w:rFonts w:ascii="Times New Roman" w:eastAsia="黑体" w:hAnsi="Times New Roman" w:cs="Times New Roman"/>
                <w:bCs/>
                <w:color w:val="auto"/>
              </w:rPr>
            </w:pPr>
          </w:p>
          <w:p w:rsidR="00B0204F" w:rsidRPr="003A7047" w:rsidRDefault="00B0204F">
            <w:pPr>
              <w:pStyle w:val="Default"/>
              <w:spacing w:line="360" w:lineRule="auto"/>
              <w:rPr>
                <w:rFonts w:ascii="Times New Roman" w:eastAsia="黑体" w:hAnsi="Times New Roman" w:cs="Times New Roman"/>
                <w:bCs/>
                <w:color w:val="auto"/>
              </w:rPr>
            </w:pPr>
          </w:p>
          <w:p w:rsidR="00B0204F" w:rsidRPr="003A7047" w:rsidRDefault="00B0204F">
            <w:pPr>
              <w:pStyle w:val="Default"/>
              <w:spacing w:line="360" w:lineRule="auto"/>
              <w:rPr>
                <w:rFonts w:ascii="Times New Roman" w:eastAsia="黑体" w:hAnsi="Times New Roman" w:cs="Times New Roman"/>
                <w:bCs/>
                <w:color w:val="auto"/>
              </w:rPr>
            </w:pPr>
          </w:p>
          <w:p w:rsidR="00024C9C" w:rsidRPr="003A7047" w:rsidRDefault="003F020B">
            <w:pPr>
              <w:pStyle w:val="Default"/>
              <w:spacing w:line="360" w:lineRule="auto"/>
              <w:jc w:val="center"/>
              <w:rPr>
                <w:rFonts w:ascii="Times New Roman" w:hAnsi="Times New Roman" w:cs="Times New Roman"/>
                <w:color w:val="auto"/>
              </w:rPr>
            </w:pPr>
            <w:r w:rsidRPr="003A7047">
              <w:rPr>
                <w:rFonts w:ascii="Times New Roman" w:eastAsia="黑体" w:hAnsi="Times New Roman" w:cs="Times New Roman"/>
                <w:bCs/>
                <w:color w:val="auto"/>
              </w:rPr>
              <w:t>图</w:t>
            </w:r>
            <w:r w:rsidRPr="003A7047">
              <w:rPr>
                <w:rFonts w:ascii="Times New Roman" w:eastAsia="黑体" w:hAnsi="Times New Roman" w:cs="Times New Roman"/>
                <w:bCs/>
                <w:color w:val="auto"/>
              </w:rPr>
              <w:t xml:space="preserve">2-2  </w:t>
            </w:r>
            <w:r w:rsidRPr="003A7047">
              <w:rPr>
                <w:rFonts w:ascii="Times New Roman" w:eastAsia="黑体" w:hAnsi="Times New Roman" w:cs="Times New Roman"/>
                <w:bCs/>
                <w:color w:val="auto"/>
              </w:rPr>
              <w:t>项目施工工艺流程图</w:t>
            </w:r>
          </w:p>
          <w:p w:rsidR="00024C9C" w:rsidRPr="003A7047" w:rsidRDefault="003F020B">
            <w:pPr>
              <w:spacing w:line="360" w:lineRule="auto"/>
              <w:ind w:firstLineChars="200" w:firstLine="480"/>
              <w:rPr>
                <w:sz w:val="24"/>
              </w:rPr>
            </w:pPr>
            <w:r w:rsidRPr="003A7047">
              <w:rPr>
                <w:rFonts w:hint="eastAsia"/>
                <w:sz w:val="24"/>
              </w:rPr>
              <w:t>施工期主要工序：</w:t>
            </w:r>
          </w:p>
          <w:p w:rsidR="00024C9C" w:rsidRPr="003A7047" w:rsidRDefault="003F020B">
            <w:pPr>
              <w:spacing w:line="360" w:lineRule="auto"/>
              <w:ind w:firstLineChars="200" w:firstLine="480"/>
              <w:rPr>
                <w:sz w:val="24"/>
              </w:rPr>
            </w:pPr>
            <w:r w:rsidRPr="003A7047">
              <w:rPr>
                <w:rFonts w:hint="eastAsia"/>
                <w:sz w:val="24"/>
              </w:rPr>
              <w:t>在红线范围内建设</w:t>
            </w:r>
            <w:r w:rsidRPr="003A7047">
              <w:rPr>
                <w:rFonts w:hint="eastAsia"/>
                <w:sz w:val="24"/>
              </w:rPr>
              <w:t>3</w:t>
            </w:r>
            <w:r w:rsidRPr="003A7047">
              <w:rPr>
                <w:rFonts w:hint="eastAsia"/>
                <w:sz w:val="24"/>
              </w:rPr>
              <w:t>栋厂房、</w:t>
            </w:r>
            <w:r w:rsidRPr="003A7047">
              <w:rPr>
                <w:rFonts w:hint="eastAsia"/>
                <w:sz w:val="24"/>
              </w:rPr>
              <w:t>1</w:t>
            </w:r>
            <w:r w:rsidRPr="003A7047">
              <w:rPr>
                <w:rFonts w:hint="eastAsia"/>
                <w:sz w:val="24"/>
              </w:rPr>
              <w:t>栋附属用房、</w:t>
            </w:r>
            <w:r w:rsidRPr="003A7047">
              <w:rPr>
                <w:rFonts w:hint="eastAsia"/>
                <w:sz w:val="24"/>
              </w:rPr>
              <w:t>1</w:t>
            </w:r>
            <w:r w:rsidRPr="003A7047">
              <w:rPr>
                <w:rFonts w:hint="eastAsia"/>
                <w:sz w:val="24"/>
              </w:rPr>
              <w:t>间门卫室。施工分为</w:t>
            </w:r>
            <w:r w:rsidRPr="003A7047">
              <w:rPr>
                <w:rFonts w:hint="eastAsia"/>
                <w:sz w:val="24"/>
              </w:rPr>
              <w:t>4</w:t>
            </w:r>
            <w:r w:rsidRPr="003A7047">
              <w:rPr>
                <w:rFonts w:hint="eastAsia"/>
                <w:sz w:val="24"/>
              </w:rPr>
              <w:t>个阶段，即基础工程、主体工程、装饰工程以及安装工程阶段，施工期所需混凝土、砖瓦、木材等所有材料均外购。</w:t>
            </w:r>
          </w:p>
          <w:p w:rsidR="00024C9C" w:rsidRPr="003A7047" w:rsidRDefault="003F020B">
            <w:pPr>
              <w:spacing w:line="360" w:lineRule="auto"/>
              <w:ind w:firstLineChars="200" w:firstLine="480"/>
              <w:rPr>
                <w:sz w:val="24"/>
              </w:rPr>
            </w:pPr>
            <w:r w:rsidRPr="003A7047">
              <w:rPr>
                <w:rFonts w:hint="eastAsia"/>
                <w:sz w:val="24"/>
              </w:rPr>
              <w:t>①基础工程</w:t>
            </w:r>
          </w:p>
          <w:p w:rsidR="00024C9C" w:rsidRPr="003A7047" w:rsidRDefault="003F020B">
            <w:pPr>
              <w:spacing w:line="360" w:lineRule="auto"/>
              <w:ind w:firstLineChars="200" w:firstLine="480"/>
              <w:rPr>
                <w:sz w:val="24"/>
              </w:rPr>
            </w:pPr>
            <w:r w:rsidRPr="003A7047">
              <w:rPr>
                <w:rFonts w:hint="eastAsia"/>
                <w:sz w:val="24"/>
              </w:rPr>
              <w:t>重建方案的基础工程主要为土地平整、土方开挖和回填等，此过程会产生一定的土石方、施工扬尘、施工设备及车辆运输废气、施工废水以及施工噪声等，土方开挖过程会破坏区域内植被，可能会造成水土流失。</w:t>
            </w:r>
          </w:p>
          <w:p w:rsidR="00024C9C" w:rsidRPr="003A7047" w:rsidRDefault="003F020B">
            <w:pPr>
              <w:spacing w:line="360" w:lineRule="auto"/>
              <w:ind w:firstLineChars="200" w:firstLine="480"/>
              <w:rPr>
                <w:sz w:val="24"/>
              </w:rPr>
            </w:pPr>
            <w:r w:rsidRPr="003A7047">
              <w:rPr>
                <w:rFonts w:hint="eastAsia"/>
                <w:sz w:val="24"/>
              </w:rPr>
              <w:t>②主体工程</w:t>
            </w:r>
          </w:p>
          <w:p w:rsidR="00024C9C" w:rsidRPr="003A7047" w:rsidRDefault="003F020B">
            <w:pPr>
              <w:spacing w:line="360" w:lineRule="auto"/>
              <w:ind w:firstLineChars="200" w:firstLine="480"/>
              <w:rPr>
                <w:sz w:val="24"/>
              </w:rPr>
            </w:pPr>
            <w:r w:rsidRPr="003A7047">
              <w:rPr>
                <w:rFonts w:hint="eastAsia"/>
                <w:sz w:val="24"/>
              </w:rPr>
              <w:t>主体工程主要为钻孔灌注，现浇钢</w:t>
            </w:r>
            <w:proofErr w:type="gramStart"/>
            <w:r w:rsidRPr="003A7047">
              <w:rPr>
                <w:rFonts w:hint="eastAsia"/>
                <w:sz w:val="24"/>
              </w:rPr>
              <w:t>砼</w:t>
            </w:r>
            <w:proofErr w:type="gramEnd"/>
            <w:r w:rsidRPr="003A7047">
              <w:rPr>
                <w:rFonts w:hint="eastAsia"/>
                <w:sz w:val="24"/>
              </w:rPr>
              <w:t>柱、梁，砖墙砌筑。施工时利用钻孔设备进行钻孔后，用钢筋混凝土浇灌。浇灌时注入预先拌制均匀的混凝土，随灌随振，振捣均匀，防止混凝土不实和素浆上浮。然后根据施工图纸，进行钢筋的配料和加工，</w:t>
            </w:r>
            <w:proofErr w:type="gramStart"/>
            <w:r w:rsidRPr="003A7047">
              <w:rPr>
                <w:rFonts w:hint="eastAsia"/>
                <w:sz w:val="24"/>
              </w:rPr>
              <w:t>安装于架好的</w:t>
            </w:r>
            <w:proofErr w:type="gramEnd"/>
            <w:r w:rsidRPr="003A7047">
              <w:rPr>
                <w:rFonts w:hint="eastAsia"/>
                <w:sz w:val="24"/>
              </w:rPr>
              <w:t>模板之处，及时连续浇筑混凝土，并捣实使混凝土成型。此过程会产生一定的施工设备及车辆运输废气、施工噪声、搅拌砂浆时的废水以及碎砖废砂等固体废物。</w:t>
            </w:r>
          </w:p>
          <w:p w:rsidR="00024C9C" w:rsidRPr="003A7047" w:rsidRDefault="00E65B98">
            <w:pPr>
              <w:spacing w:line="360" w:lineRule="auto"/>
              <w:ind w:firstLineChars="200" w:firstLine="480"/>
              <w:rPr>
                <w:sz w:val="24"/>
              </w:rPr>
            </w:pPr>
            <w:r w:rsidRPr="003A7047">
              <w:rPr>
                <w:sz w:val="24"/>
              </w:rPr>
              <w:fldChar w:fldCharType="begin"/>
            </w:r>
            <w:r w:rsidR="003F020B" w:rsidRPr="003A7047">
              <w:rPr>
                <w:sz w:val="24"/>
              </w:rPr>
              <w:instrText xml:space="preserve"> </w:instrText>
            </w:r>
            <w:r w:rsidR="003F020B" w:rsidRPr="003A7047">
              <w:rPr>
                <w:rFonts w:hint="eastAsia"/>
                <w:sz w:val="24"/>
              </w:rPr>
              <w:instrText>= 3 \* GB3</w:instrText>
            </w:r>
            <w:r w:rsidR="003F020B" w:rsidRPr="003A7047">
              <w:rPr>
                <w:sz w:val="24"/>
              </w:rPr>
              <w:instrText xml:space="preserve"> </w:instrText>
            </w:r>
            <w:r w:rsidRPr="003A7047">
              <w:rPr>
                <w:sz w:val="24"/>
              </w:rPr>
              <w:fldChar w:fldCharType="separate"/>
            </w:r>
            <w:r w:rsidR="003F020B" w:rsidRPr="003A7047">
              <w:rPr>
                <w:rFonts w:hint="eastAsia"/>
                <w:sz w:val="24"/>
              </w:rPr>
              <w:t>③</w:t>
            </w:r>
            <w:r w:rsidRPr="003A7047">
              <w:rPr>
                <w:sz w:val="24"/>
              </w:rPr>
              <w:fldChar w:fldCharType="end"/>
            </w:r>
            <w:r w:rsidR="003F020B" w:rsidRPr="003A7047">
              <w:rPr>
                <w:sz w:val="24"/>
              </w:rPr>
              <w:t>装饰工程</w:t>
            </w:r>
          </w:p>
          <w:p w:rsidR="00024C9C" w:rsidRPr="003A7047" w:rsidRDefault="003F020B">
            <w:pPr>
              <w:spacing w:line="360" w:lineRule="auto"/>
              <w:ind w:firstLineChars="200" w:firstLine="480"/>
              <w:rPr>
                <w:sz w:val="24"/>
              </w:rPr>
            </w:pPr>
            <w:r w:rsidRPr="003A7047">
              <w:rPr>
                <w:rFonts w:hint="eastAsia"/>
                <w:sz w:val="24"/>
              </w:rPr>
              <w:lastRenderedPageBreak/>
              <w:t>对外露的铁件进行油漆施工，由于使用的涂料和油漆量较少，有少量的有机废气挥发。为防止减少施工的污染，建筑方应做到以下几个方面：</w:t>
            </w:r>
          </w:p>
          <w:p w:rsidR="00024C9C" w:rsidRPr="003A7047" w:rsidRDefault="003F020B">
            <w:pPr>
              <w:spacing w:line="360" w:lineRule="auto"/>
              <w:ind w:firstLineChars="200" w:firstLine="480"/>
              <w:rPr>
                <w:sz w:val="24"/>
              </w:rPr>
            </w:pPr>
            <w:r w:rsidRPr="003A7047">
              <w:rPr>
                <w:rFonts w:hint="eastAsia"/>
                <w:sz w:val="24"/>
              </w:rPr>
              <w:t>施工阶段采用砂、石、砖、水泥、商品混凝土、预制构件和新型墙</w:t>
            </w:r>
            <w:proofErr w:type="gramStart"/>
            <w:r w:rsidRPr="003A7047">
              <w:rPr>
                <w:rFonts w:hint="eastAsia"/>
                <w:sz w:val="24"/>
              </w:rPr>
              <w:t>体材</w:t>
            </w:r>
            <w:proofErr w:type="gramEnd"/>
            <w:r w:rsidRPr="003A7047">
              <w:rPr>
                <w:rFonts w:hint="eastAsia"/>
                <w:sz w:val="24"/>
              </w:rPr>
              <w:t>料等，其放射性指标限量应符合标准要求，室内用人造木板饰面，人造木板必须测定游离甲醛含量或游离甲醇释放量，测定结果须达到标准要求。涂料胶粘剂、阻燃剂、防水剂、防腐剂等的总挥发性有机化合物（</w:t>
            </w:r>
            <w:r w:rsidRPr="003A7047">
              <w:rPr>
                <w:sz w:val="24"/>
              </w:rPr>
              <w:t>TVOC</w:t>
            </w:r>
            <w:r w:rsidRPr="003A7047">
              <w:rPr>
                <w:rFonts w:hint="eastAsia"/>
                <w:sz w:val="24"/>
              </w:rPr>
              <w:t>）和游离甲醛含量应符合规定的要求。</w:t>
            </w:r>
          </w:p>
          <w:p w:rsidR="00024C9C" w:rsidRPr="003A7047" w:rsidRDefault="003F020B">
            <w:pPr>
              <w:spacing w:line="360" w:lineRule="auto"/>
              <w:ind w:firstLineChars="200" w:firstLine="480"/>
              <w:rPr>
                <w:sz w:val="24"/>
              </w:rPr>
            </w:pPr>
            <w:r w:rsidRPr="003A7047">
              <w:rPr>
                <w:rFonts w:hint="eastAsia"/>
                <w:sz w:val="24"/>
              </w:rPr>
              <w:t>装饰工程施工过程会产生一定的装修废气、建筑垃圾以及施工噪声等。</w:t>
            </w:r>
          </w:p>
          <w:p w:rsidR="00024C9C" w:rsidRPr="003A7047" w:rsidRDefault="003F020B">
            <w:pPr>
              <w:spacing w:line="360" w:lineRule="auto"/>
              <w:ind w:firstLineChars="200" w:firstLine="480"/>
              <w:rPr>
                <w:sz w:val="24"/>
              </w:rPr>
            </w:pPr>
            <w:r w:rsidRPr="003A7047">
              <w:rPr>
                <w:rFonts w:hint="eastAsia"/>
                <w:sz w:val="24"/>
              </w:rPr>
              <w:t>④安装工程</w:t>
            </w:r>
          </w:p>
          <w:p w:rsidR="00024C9C" w:rsidRPr="003A7047" w:rsidRDefault="003F020B">
            <w:pPr>
              <w:spacing w:line="360" w:lineRule="auto"/>
              <w:ind w:firstLineChars="200" w:firstLine="480"/>
              <w:rPr>
                <w:sz w:val="24"/>
              </w:rPr>
            </w:pPr>
            <w:r w:rsidRPr="003A7047">
              <w:rPr>
                <w:rFonts w:hint="eastAsia"/>
                <w:sz w:val="24"/>
              </w:rPr>
              <w:t>包括道路、化粪池、雨水管网铺设等施工，施工过程中主要产生施工噪声以及施工设备及车辆运输废气等。</w:t>
            </w:r>
          </w:p>
          <w:p w:rsidR="00024C9C" w:rsidRPr="003A7047" w:rsidRDefault="003F020B">
            <w:pPr>
              <w:pStyle w:val="Default"/>
              <w:spacing w:line="360" w:lineRule="auto"/>
              <w:jc w:val="center"/>
              <w:rPr>
                <w:rFonts w:ascii="Times New Roman" w:hAnsi="Times New Roman" w:cs="Times New Roman"/>
                <w:color w:val="auto"/>
              </w:rPr>
            </w:pPr>
            <w:r w:rsidRPr="003A7047">
              <w:rPr>
                <w:rFonts w:ascii="Times New Roman" w:eastAsia="黑体" w:hAnsi="Times New Roman" w:cs="Times New Roman"/>
                <w:bCs/>
                <w:color w:val="auto"/>
              </w:rPr>
              <w:t>表</w:t>
            </w:r>
            <w:r w:rsidRPr="003A7047">
              <w:rPr>
                <w:rFonts w:ascii="Times New Roman" w:eastAsia="黑体" w:hAnsi="Times New Roman" w:cs="Times New Roman"/>
                <w:bCs/>
                <w:color w:val="auto"/>
              </w:rPr>
              <w:t>2-</w:t>
            </w:r>
            <w:r w:rsidR="00053773">
              <w:rPr>
                <w:rFonts w:ascii="Times New Roman" w:eastAsia="黑体" w:hAnsi="Times New Roman" w:cs="Times New Roman" w:hint="eastAsia"/>
                <w:bCs/>
                <w:color w:val="auto"/>
              </w:rPr>
              <w:t>5</w:t>
            </w:r>
            <w:r w:rsidRPr="003A7047">
              <w:rPr>
                <w:rFonts w:ascii="Times New Roman" w:eastAsia="黑体" w:hAnsi="Times New Roman" w:cs="Times New Roman"/>
                <w:bCs/>
                <w:color w:val="auto"/>
              </w:rPr>
              <w:t xml:space="preserve">  </w:t>
            </w:r>
            <w:r w:rsidRPr="003A7047">
              <w:rPr>
                <w:rFonts w:ascii="Times New Roman" w:eastAsia="黑体" w:hAnsi="Times New Roman" w:cs="Times New Roman"/>
                <w:bCs/>
                <w:color w:val="auto"/>
              </w:rPr>
              <w:t>项目施工</w:t>
            </w:r>
            <w:proofErr w:type="gramStart"/>
            <w:r w:rsidRPr="003A7047">
              <w:rPr>
                <w:rFonts w:ascii="Times New Roman" w:eastAsia="黑体" w:hAnsi="Times New Roman" w:cs="Times New Roman"/>
                <w:bCs/>
                <w:color w:val="auto"/>
              </w:rPr>
              <w:t>过程产污环节</w:t>
            </w:r>
            <w:proofErr w:type="gramEnd"/>
            <w:r w:rsidRPr="003A7047">
              <w:rPr>
                <w:rFonts w:ascii="Times New Roman" w:eastAsia="黑体" w:hAnsi="Times New Roman" w:cs="Times New Roman"/>
                <w:bCs/>
                <w:color w:val="auto"/>
              </w:rPr>
              <w:t>一览表</w:t>
            </w:r>
          </w:p>
          <w:tbl>
            <w:tblPr>
              <w:tblW w:w="5000" w:type="pct"/>
              <w:tblBorders>
                <w:top w:val="single" w:sz="12" w:space="0" w:color="000000"/>
                <w:bottom w:val="single" w:sz="12" w:space="0" w:color="000000"/>
                <w:insideH w:val="single" w:sz="6" w:space="0" w:color="000000"/>
                <w:insideV w:val="single" w:sz="6" w:space="0" w:color="000000"/>
              </w:tblBorders>
              <w:tblLook w:val="04A0"/>
            </w:tblPr>
            <w:tblGrid>
              <w:gridCol w:w="1427"/>
              <w:gridCol w:w="2119"/>
              <w:gridCol w:w="4302"/>
            </w:tblGrid>
            <w:tr w:rsidR="00024C9C" w:rsidRPr="003A7047">
              <w:trPr>
                <w:trHeight w:val="119"/>
              </w:trPr>
              <w:tc>
                <w:tcPr>
                  <w:tcW w:w="909" w:type="pct"/>
                  <w:vAlign w:val="center"/>
                </w:tcPr>
                <w:p w:rsidR="00024C9C" w:rsidRPr="003A7047" w:rsidRDefault="003F020B">
                  <w:pPr>
                    <w:spacing w:line="276" w:lineRule="auto"/>
                    <w:jc w:val="center"/>
                    <w:rPr>
                      <w:b/>
                      <w:szCs w:val="21"/>
                    </w:rPr>
                  </w:pPr>
                  <w:r w:rsidRPr="003A7047">
                    <w:rPr>
                      <w:rFonts w:hint="eastAsia"/>
                      <w:b/>
                      <w:szCs w:val="21"/>
                    </w:rPr>
                    <w:t>污染物类型</w:t>
                  </w:r>
                </w:p>
              </w:tc>
              <w:tc>
                <w:tcPr>
                  <w:tcW w:w="1350" w:type="pct"/>
                  <w:vAlign w:val="center"/>
                </w:tcPr>
                <w:p w:rsidR="00024C9C" w:rsidRPr="003A7047" w:rsidRDefault="003F020B">
                  <w:pPr>
                    <w:spacing w:line="276" w:lineRule="auto"/>
                    <w:jc w:val="center"/>
                    <w:rPr>
                      <w:b/>
                      <w:szCs w:val="21"/>
                    </w:rPr>
                  </w:pPr>
                  <w:r w:rsidRPr="003A7047">
                    <w:rPr>
                      <w:rFonts w:hint="eastAsia"/>
                      <w:b/>
                      <w:szCs w:val="21"/>
                    </w:rPr>
                    <w:t>污染产生环节</w:t>
                  </w:r>
                </w:p>
              </w:tc>
              <w:tc>
                <w:tcPr>
                  <w:tcW w:w="2741" w:type="pct"/>
                  <w:tcBorders>
                    <w:bottom w:val="single" w:sz="8" w:space="0" w:color="auto"/>
                  </w:tcBorders>
                  <w:vAlign w:val="center"/>
                </w:tcPr>
                <w:p w:rsidR="00024C9C" w:rsidRPr="003A7047" w:rsidRDefault="003F020B">
                  <w:pPr>
                    <w:spacing w:line="276" w:lineRule="auto"/>
                    <w:jc w:val="center"/>
                    <w:rPr>
                      <w:b/>
                      <w:szCs w:val="21"/>
                    </w:rPr>
                  </w:pPr>
                  <w:r w:rsidRPr="003A7047">
                    <w:rPr>
                      <w:rFonts w:hint="eastAsia"/>
                      <w:b/>
                      <w:szCs w:val="21"/>
                    </w:rPr>
                    <w:t>污染因子</w:t>
                  </w:r>
                </w:p>
              </w:tc>
            </w:tr>
            <w:tr w:rsidR="00024C9C" w:rsidRPr="003A7047">
              <w:trPr>
                <w:trHeight w:val="48"/>
              </w:trPr>
              <w:tc>
                <w:tcPr>
                  <w:tcW w:w="909" w:type="pct"/>
                  <w:vMerge w:val="restart"/>
                  <w:vAlign w:val="center"/>
                </w:tcPr>
                <w:p w:rsidR="00024C9C" w:rsidRPr="003A7047" w:rsidRDefault="003F020B">
                  <w:pPr>
                    <w:spacing w:line="276" w:lineRule="auto"/>
                    <w:jc w:val="center"/>
                    <w:rPr>
                      <w:szCs w:val="21"/>
                    </w:rPr>
                  </w:pPr>
                  <w:r w:rsidRPr="003A7047">
                    <w:rPr>
                      <w:szCs w:val="21"/>
                    </w:rPr>
                    <w:t>废气</w:t>
                  </w:r>
                </w:p>
              </w:tc>
              <w:tc>
                <w:tcPr>
                  <w:tcW w:w="1350" w:type="pct"/>
                  <w:vAlign w:val="center"/>
                </w:tcPr>
                <w:p w:rsidR="00024C9C" w:rsidRPr="003A7047" w:rsidRDefault="003F020B">
                  <w:pPr>
                    <w:spacing w:line="276" w:lineRule="auto"/>
                    <w:jc w:val="center"/>
                    <w:rPr>
                      <w:szCs w:val="21"/>
                    </w:rPr>
                  </w:pPr>
                  <w:r w:rsidRPr="003A7047">
                    <w:rPr>
                      <w:rFonts w:hint="eastAsia"/>
                      <w:szCs w:val="21"/>
                    </w:rPr>
                    <w:t>基础工程</w:t>
                  </w:r>
                </w:p>
              </w:tc>
              <w:tc>
                <w:tcPr>
                  <w:tcW w:w="2741" w:type="pct"/>
                  <w:tcBorders>
                    <w:top w:val="single" w:sz="8" w:space="0" w:color="auto"/>
                  </w:tcBorders>
                  <w:vAlign w:val="center"/>
                </w:tcPr>
                <w:p w:rsidR="00024C9C" w:rsidRPr="003A7047" w:rsidRDefault="003F020B">
                  <w:pPr>
                    <w:spacing w:line="276" w:lineRule="auto"/>
                    <w:jc w:val="center"/>
                    <w:rPr>
                      <w:szCs w:val="21"/>
                    </w:rPr>
                  </w:pPr>
                  <w:r w:rsidRPr="003A7047">
                    <w:rPr>
                      <w:szCs w:val="21"/>
                    </w:rPr>
                    <w:t>施工扬尘</w:t>
                  </w:r>
                  <w:r w:rsidRPr="003A7047">
                    <w:rPr>
                      <w:rFonts w:hint="eastAsia"/>
                      <w:szCs w:val="21"/>
                    </w:rPr>
                    <w:t>（</w:t>
                  </w:r>
                  <w:r w:rsidRPr="003A7047">
                    <w:rPr>
                      <w:szCs w:val="21"/>
                    </w:rPr>
                    <w:t>TSP</w:t>
                  </w:r>
                  <w:r w:rsidRPr="003A7047">
                    <w:rPr>
                      <w:rFonts w:hint="eastAsia"/>
                      <w:szCs w:val="21"/>
                    </w:rPr>
                    <w:t>）、施工设备及车辆运输废气（汽车尾气、</w:t>
                  </w:r>
                  <w:r w:rsidRPr="003A7047">
                    <w:rPr>
                      <w:rFonts w:hint="eastAsia"/>
                      <w:szCs w:val="21"/>
                    </w:rPr>
                    <w:t>CO</w:t>
                  </w:r>
                  <w:r w:rsidRPr="003A7047">
                    <w:rPr>
                      <w:rFonts w:hint="eastAsia"/>
                      <w:szCs w:val="21"/>
                    </w:rPr>
                    <w:t>、</w:t>
                  </w:r>
                  <w:r w:rsidRPr="003A7047">
                    <w:rPr>
                      <w:rFonts w:hint="eastAsia"/>
                      <w:szCs w:val="21"/>
                    </w:rPr>
                    <w:t>NO</w:t>
                  </w:r>
                  <w:r w:rsidRPr="003A7047">
                    <w:rPr>
                      <w:rFonts w:hint="eastAsia"/>
                      <w:szCs w:val="21"/>
                      <w:vertAlign w:val="subscript"/>
                    </w:rPr>
                    <w:t>2</w:t>
                  </w:r>
                  <w:r w:rsidRPr="003A7047">
                    <w:rPr>
                      <w:rFonts w:hint="eastAsia"/>
                      <w:szCs w:val="21"/>
                    </w:rPr>
                    <w:t>、烃类等）</w:t>
                  </w:r>
                </w:p>
              </w:tc>
            </w:tr>
            <w:tr w:rsidR="00024C9C" w:rsidRPr="003A7047">
              <w:trPr>
                <w:trHeight w:val="48"/>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主体工程</w:t>
                  </w:r>
                </w:p>
              </w:tc>
              <w:tc>
                <w:tcPr>
                  <w:tcW w:w="2741" w:type="pct"/>
                  <w:vAlign w:val="center"/>
                </w:tcPr>
                <w:p w:rsidR="00024C9C" w:rsidRPr="003A7047" w:rsidRDefault="003F020B">
                  <w:pPr>
                    <w:spacing w:line="276" w:lineRule="auto"/>
                    <w:jc w:val="center"/>
                    <w:rPr>
                      <w:szCs w:val="21"/>
                    </w:rPr>
                  </w:pPr>
                  <w:r w:rsidRPr="003A7047">
                    <w:rPr>
                      <w:rFonts w:hint="eastAsia"/>
                      <w:szCs w:val="21"/>
                    </w:rPr>
                    <w:t>施工设备及车辆运输废气（汽车尾气、</w:t>
                  </w:r>
                  <w:r w:rsidRPr="003A7047">
                    <w:rPr>
                      <w:rFonts w:hint="eastAsia"/>
                      <w:szCs w:val="21"/>
                    </w:rPr>
                    <w:t>CO</w:t>
                  </w:r>
                  <w:r w:rsidRPr="003A7047">
                    <w:rPr>
                      <w:rFonts w:hint="eastAsia"/>
                      <w:szCs w:val="21"/>
                    </w:rPr>
                    <w:t>、</w:t>
                  </w:r>
                  <w:r w:rsidRPr="003A7047">
                    <w:rPr>
                      <w:rFonts w:hint="eastAsia"/>
                      <w:szCs w:val="21"/>
                    </w:rPr>
                    <w:t>NO</w:t>
                  </w:r>
                  <w:r w:rsidRPr="003A7047">
                    <w:rPr>
                      <w:rFonts w:hint="eastAsia"/>
                      <w:szCs w:val="21"/>
                      <w:vertAlign w:val="subscript"/>
                    </w:rPr>
                    <w:t>2</w:t>
                  </w:r>
                  <w:r w:rsidRPr="003A7047">
                    <w:rPr>
                      <w:rFonts w:hint="eastAsia"/>
                      <w:szCs w:val="21"/>
                    </w:rPr>
                    <w:t>、烃类等）</w:t>
                  </w:r>
                </w:p>
              </w:tc>
            </w:tr>
            <w:tr w:rsidR="00024C9C" w:rsidRPr="003A7047">
              <w:trPr>
                <w:trHeight w:val="48"/>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装饰工程</w:t>
                  </w:r>
                </w:p>
              </w:tc>
              <w:tc>
                <w:tcPr>
                  <w:tcW w:w="2741" w:type="pct"/>
                  <w:vAlign w:val="center"/>
                </w:tcPr>
                <w:p w:rsidR="00024C9C" w:rsidRPr="003A7047" w:rsidRDefault="003F020B">
                  <w:pPr>
                    <w:spacing w:line="276" w:lineRule="auto"/>
                    <w:jc w:val="center"/>
                    <w:rPr>
                      <w:szCs w:val="21"/>
                    </w:rPr>
                  </w:pPr>
                  <w:r w:rsidRPr="003A7047">
                    <w:rPr>
                      <w:szCs w:val="21"/>
                    </w:rPr>
                    <w:t>装修废气</w:t>
                  </w:r>
                  <w:r w:rsidRPr="003A7047">
                    <w:rPr>
                      <w:rFonts w:hint="eastAsia"/>
                      <w:szCs w:val="21"/>
                    </w:rPr>
                    <w:t>（挥发性有机物、甲苯、二甲苯等）</w:t>
                  </w:r>
                </w:p>
              </w:tc>
            </w:tr>
            <w:tr w:rsidR="00024C9C" w:rsidRPr="003A7047">
              <w:trPr>
                <w:trHeight w:val="48"/>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安装工程</w:t>
                  </w:r>
                </w:p>
              </w:tc>
              <w:tc>
                <w:tcPr>
                  <w:tcW w:w="2741" w:type="pct"/>
                  <w:vAlign w:val="center"/>
                </w:tcPr>
                <w:p w:rsidR="00024C9C" w:rsidRPr="003A7047" w:rsidRDefault="003F020B">
                  <w:pPr>
                    <w:spacing w:line="276" w:lineRule="auto"/>
                    <w:jc w:val="center"/>
                    <w:rPr>
                      <w:szCs w:val="21"/>
                    </w:rPr>
                  </w:pPr>
                  <w:r w:rsidRPr="003A7047">
                    <w:rPr>
                      <w:rFonts w:hint="eastAsia"/>
                      <w:szCs w:val="21"/>
                    </w:rPr>
                    <w:t>施工设备及车辆运输废气（汽车尾气、</w:t>
                  </w:r>
                  <w:r w:rsidRPr="003A7047">
                    <w:rPr>
                      <w:rFonts w:hint="eastAsia"/>
                      <w:szCs w:val="21"/>
                    </w:rPr>
                    <w:t>CO</w:t>
                  </w:r>
                  <w:r w:rsidRPr="003A7047">
                    <w:rPr>
                      <w:rFonts w:hint="eastAsia"/>
                      <w:szCs w:val="21"/>
                    </w:rPr>
                    <w:t>、</w:t>
                  </w:r>
                  <w:r w:rsidRPr="003A7047">
                    <w:rPr>
                      <w:rFonts w:hint="eastAsia"/>
                      <w:szCs w:val="21"/>
                    </w:rPr>
                    <w:t>NO</w:t>
                  </w:r>
                  <w:r w:rsidRPr="003A7047">
                    <w:rPr>
                      <w:rFonts w:hint="eastAsia"/>
                      <w:szCs w:val="21"/>
                      <w:vertAlign w:val="subscript"/>
                    </w:rPr>
                    <w:t>2</w:t>
                  </w:r>
                  <w:r w:rsidRPr="003A7047">
                    <w:rPr>
                      <w:rFonts w:hint="eastAsia"/>
                      <w:szCs w:val="21"/>
                    </w:rPr>
                    <w:t>、烃类等）</w:t>
                  </w:r>
                </w:p>
              </w:tc>
            </w:tr>
            <w:tr w:rsidR="00024C9C" w:rsidRPr="003A7047">
              <w:trPr>
                <w:trHeight w:val="119"/>
              </w:trPr>
              <w:tc>
                <w:tcPr>
                  <w:tcW w:w="909" w:type="pct"/>
                  <w:vMerge w:val="restart"/>
                  <w:vAlign w:val="center"/>
                </w:tcPr>
                <w:p w:rsidR="00024C9C" w:rsidRPr="003A7047" w:rsidRDefault="003F020B">
                  <w:pPr>
                    <w:spacing w:line="276" w:lineRule="auto"/>
                    <w:jc w:val="center"/>
                    <w:rPr>
                      <w:szCs w:val="21"/>
                    </w:rPr>
                  </w:pPr>
                  <w:r w:rsidRPr="003A7047">
                    <w:rPr>
                      <w:szCs w:val="21"/>
                    </w:rPr>
                    <w:t>废水</w:t>
                  </w:r>
                </w:p>
              </w:tc>
              <w:tc>
                <w:tcPr>
                  <w:tcW w:w="1350" w:type="pct"/>
                  <w:vAlign w:val="center"/>
                </w:tcPr>
                <w:p w:rsidR="00024C9C" w:rsidRPr="003A7047" w:rsidRDefault="003F020B">
                  <w:pPr>
                    <w:spacing w:line="276" w:lineRule="auto"/>
                    <w:jc w:val="center"/>
                    <w:rPr>
                      <w:szCs w:val="21"/>
                    </w:rPr>
                  </w:pPr>
                  <w:r w:rsidRPr="003A7047">
                    <w:rPr>
                      <w:rFonts w:hint="eastAsia"/>
                      <w:szCs w:val="21"/>
                    </w:rPr>
                    <w:t>基础工程</w:t>
                  </w:r>
                </w:p>
              </w:tc>
              <w:tc>
                <w:tcPr>
                  <w:tcW w:w="2741" w:type="pct"/>
                  <w:vAlign w:val="center"/>
                </w:tcPr>
                <w:p w:rsidR="00024C9C" w:rsidRPr="003A7047" w:rsidRDefault="003F020B">
                  <w:pPr>
                    <w:spacing w:line="276" w:lineRule="auto"/>
                    <w:jc w:val="center"/>
                    <w:rPr>
                      <w:szCs w:val="21"/>
                    </w:rPr>
                  </w:pPr>
                  <w:r w:rsidRPr="003A7047">
                    <w:rPr>
                      <w:szCs w:val="21"/>
                    </w:rPr>
                    <w:t>基坑开挖废水</w:t>
                  </w:r>
                  <w:r w:rsidRPr="003A7047">
                    <w:rPr>
                      <w:rFonts w:hint="eastAsia"/>
                      <w:szCs w:val="21"/>
                    </w:rPr>
                    <w:t>（</w:t>
                  </w:r>
                  <w:r w:rsidRPr="003A7047">
                    <w:rPr>
                      <w:rFonts w:hint="eastAsia"/>
                      <w:szCs w:val="21"/>
                    </w:rPr>
                    <w:t>SS</w:t>
                  </w:r>
                  <w:r w:rsidRPr="003A7047">
                    <w:rPr>
                      <w:rFonts w:hint="eastAsia"/>
                      <w:szCs w:val="21"/>
                    </w:rPr>
                    <w:t>、</w:t>
                  </w:r>
                  <w:r w:rsidRPr="003A7047">
                    <w:rPr>
                      <w:rFonts w:hint="eastAsia"/>
                      <w:szCs w:val="21"/>
                    </w:rPr>
                    <w:t>COD</w:t>
                  </w:r>
                  <w:r w:rsidRPr="003A7047">
                    <w:rPr>
                      <w:rFonts w:hint="eastAsia"/>
                      <w:szCs w:val="21"/>
                    </w:rPr>
                    <w:t>、石油类）</w:t>
                  </w:r>
                </w:p>
              </w:tc>
            </w:tr>
            <w:tr w:rsidR="00024C9C" w:rsidRPr="003A7047">
              <w:trPr>
                <w:trHeight w:val="25"/>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主体工程</w:t>
                  </w:r>
                </w:p>
              </w:tc>
              <w:tc>
                <w:tcPr>
                  <w:tcW w:w="2741" w:type="pct"/>
                  <w:vAlign w:val="center"/>
                </w:tcPr>
                <w:p w:rsidR="00024C9C" w:rsidRPr="003A7047" w:rsidRDefault="003F020B">
                  <w:pPr>
                    <w:spacing w:line="276" w:lineRule="auto"/>
                    <w:jc w:val="center"/>
                    <w:rPr>
                      <w:szCs w:val="21"/>
                    </w:rPr>
                  </w:pPr>
                  <w:r w:rsidRPr="003A7047">
                    <w:rPr>
                      <w:szCs w:val="21"/>
                    </w:rPr>
                    <w:t>施工废水</w:t>
                  </w:r>
                  <w:r w:rsidRPr="003A7047">
                    <w:rPr>
                      <w:rFonts w:hint="eastAsia"/>
                      <w:szCs w:val="21"/>
                    </w:rPr>
                    <w:t>（</w:t>
                  </w:r>
                  <w:r w:rsidRPr="003A7047">
                    <w:rPr>
                      <w:rFonts w:hint="eastAsia"/>
                      <w:szCs w:val="21"/>
                    </w:rPr>
                    <w:t>SS</w:t>
                  </w:r>
                  <w:r w:rsidRPr="003A7047">
                    <w:rPr>
                      <w:rFonts w:hint="eastAsia"/>
                      <w:szCs w:val="21"/>
                    </w:rPr>
                    <w:t>、</w:t>
                  </w:r>
                  <w:r w:rsidRPr="003A7047">
                    <w:rPr>
                      <w:rFonts w:hint="eastAsia"/>
                      <w:szCs w:val="21"/>
                    </w:rPr>
                    <w:t>COD</w:t>
                  </w:r>
                  <w:r w:rsidRPr="003A7047">
                    <w:rPr>
                      <w:rFonts w:hint="eastAsia"/>
                      <w:szCs w:val="21"/>
                    </w:rPr>
                    <w:t>、石油类）</w:t>
                  </w:r>
                </w:p>
              </w:tc>
            </w:tr>
            <w:tr w:rsidR="00024C9C" w:rsidRPr="003A7047">
              <w:trPr>
                <w:trHeight w:val="48"/>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日常生活</w:t>
                  </w:r>
                </w:p>
              </w:tc>
              <w:tc>
                <w:tcPr>
                  <w:tcW w:w="2741" w:type="pct"/>
                  <w:vAlign w:val="center"/>
                </w:tcPr>
                <w:p w:rsidR="00024C9C" w:rsidRPr="003A7047" w:rsidRDefault="003F020B">
                  <w:pPr>
                    <w:spacing w:line="276" w:lineRule="auto"/>
                    <w:jc w:val="center"/>
                    <w:rPr>
                      <w:szCs w:val="21"/>
                    </w:rPr>
                  </w:pPr>
                  <w:r w:rsidRPr="003A7047">
                    <w:rPr>
                      <w:szCs w:val="21"/>
                    </w:rPr>
                    <w:t>生活污水</w:t>
                  </w:r>
                  <w:r w:rsidRPr="003A7047">
                    <w:rPr>
                      <w:rFonts w:hint="eastAsia"/>
                      <w:szCs w:val="21"/>
                    </w:rPr>
                    <w:t>（</w:t>
                  </w:r>
                  <w:r w:rsidRPr="003A7047">
                    <w:rPr>
                      <w:rFonts w:hint="eastAsia"/>
                      <w:szCs w:val="21"/>
                    </w:rPr>
                    <w:t>COD</w:t>
                  </w:r>
                  <w:r w:rsidRPr="003A7047">
                    <w:rPr>
                      <w:rFonts w:hint="eastAsia"/>
                      <w:szCs w:val="21"/>
                    </w:rPr>
                    <w:t>、氨氮、</w:t>
                  </w:r>
                  <w:r w:rsidRPr="003A7047">
                    <w:rPr>
                      <w:rFonts w:hint="eastAsia"/>
                      <w:szCs w:val="21"/>
                    </w:rPr>
                    <w:t>SS</w:t>
                  </w:r>
                  <w:r w:rsidRPr="003A7047">
                    <w:rPr>
                      <w:rFonts w:hint="eastAsia"/>
                      <w:szCs w:val="21"/>
                    </w:rPr>
                    <w:t>）</w:t>
                  </w:r>
                </w:p>
              </w:tc>
            </w:tr>
            <w:tr w:rsidR="00024C9C" w:rsidRPr="003A7047">
              <w:trPr>
                <w:trHeight w:val="97"/>
              </w:trPr>
              <w:tc>
                <w:tcPr>
                  <w:tcW w:w="909" w:type="pct"/>
                  <w:tcBorders>
                    <w:bottom w:val="single" w:sz="4" w:space="0" w:color="auto"/>
                  </w:tcBorders>
                  <w:vAlign w:val="center"/>
                </w:tcPr>
                <w:p w:rsidR="00024C9C" w:rsidRPr="003A7047" w:rsidRDefault="003F020B">
                  <w:pPr>
                    <w:spacing w:line="276" w:lineRule="auto"/>
                    <w:jc w:val="center"/>
                    <w:rPr>
                      <w:szCs w:val="21"/>
                    </w:rPr>
                  </w:pPr>
                  <w:r w:rsidRPr="003A7047">
                    <w:rPr>
                      <w:szCs w:val="21"/>
                    </w:rPr>
                    <w:t>噪声</w:t>
                  </w:r>
                </w:p>
              </w:tc>
              <w:tc>
                <w:tcPr>
                  <w:tcW w:w="1350" w:type="pct"/>
                  <w:vAlign w:val="center"/>
                </w:tcPr>
                <w:p w:rsidR="00024C9C" w:rsidRPr="003A7047" w:rsidRDefault="003F020B">
                  <w:pPr>
                    <w:spacing w:line="276" w:lineRule="auto"/>
                    <w:jc w:val="center"/>
                    <w:rPr>
                      <w:szCs w:val="21"/>
                    </w:rPr>
                  </w:pPr>
                  <w:r w:rsidRPr="003A7047">
                    <w:rPr>
                      <w:rFonts w:hint="eastAsia"/>
                      <w:szCs w:val="21"/>
                    </w:rPr>
                    <w:t>施工机械及运输车辆（施工全过程）</w:t>
                  </w:r>
                </w:p>
              </w:tc>
              <w:tc>
                <w:tcPr>
                  <w:tcW w:w="2741" w:type="pct"/>
                  <w:vAlign w:val="center"/>
                </w:tcPr>
                <w:p w:rsidR="00024C9C" w:rsidRPr="003A7047" w:rsidRDefault="00A34D3A">
                  <w:pPr>
                    <w:spacing w:line="276" w:lineRule="auto"/>
                    <w:jc w:val="center"/>
                    <w:rPr>
                      <w:szCs w:val="21"/>
                    </w:rPr>
                  </w:pPr>
                  <w:r w:rsidRPr="003A7047">
                    <w:rPr>
                      <w:rFonts w:hint="eastAsia"/>
                      <w:szCs w:val="21"/>
                    </w:rPr>
                    <w:t>Leq</w:t>
                  </w:r>
                </w:p>
              </w:tc>
            </w:tr>
            <w:tr w:rsidR="00024C9C" w:rsidRPr="003A7047">
              <w:trPr>
                <w:trHeight w:val="97"/>
              </w:trPr>
              <w:tc>
                <w:tcPr>
                  <w:tcW w:w="909" w:type="pct"/>
                  <w:vMerge w:val="restart"/>
                  <w:tcBorders>
                    <w:top w:val="single" w:sz="4" w:space="0" w:color="auto"/>
                  </w:tcBorders>
                  <w:vAlign w:val="center"/>
                </w:tcPr>
                <w:p w:rsidR="00024C9C" w:rsidRPr="003A7047" w:rsidRDefault="003F020B">
                  <w:pPr>
                    <w:spacing w:line="276" w:lineRule="auto"/>
                    <w:jc w:val="center"/>
                    <w:rPr>
                      <w:szCs w:val="21"/>
                    </w:rPr>
                  </w:pPr>
                  <w:r w:rsidRPr="003A7047">
                    <w:rPr>
                      <w:szCs w:val="21"/>
                    </w:rPr>
                    <w:t>固体废物</w:t>
                  </w:r>
                </w:p>
              </w:tc>
              <w:tc>
                <w:tcPr>
                  <w:tcW w:w="1350" w:type="pct"/>
                  <w:vAlign w:val="center"/>
                </w:tcPr>
                <w:p w:rsidR="00024C9C" w:rsidRPr="003A7047" w:rsidRDefault="003F020B">
                  <w:pPr>
                    <w:spacing w:line="276" w:lineRule="auto"/>
                    <w:jc w:val="center"/>
                    <w:rPr>
                      <w:szCs w:val="21"/>
                    </w:rPr>
                  </w:pPr>
                  <w:r w:rsidRPr="003A7047">
                    <w:rPr>
                      <w:rFonts w:hint="eastAsia"/>
                      <w:szCs w:val="21"/>
                    </w:rPr>
                    <w:t>基础工程</w:t>
                  </w:r>
                </w:p>
              </w:tc>
              <w:tc>
                <w:tcPr>
                  <w:tcW w:w="2741" w:type="pct"/>
                  <w:vAlign w:val="center"/>
                </w:tcPr>
                <w:p w:rsidR="00024C9C" w:rsidRPr="003A7047" w:rsidRDefault="003F020B">
                  <w:pPr>
                    <w:spacing w:line="276" w:lineRule="auto"/>
                    <w:jc w:val="center"/>
                    <w:rPr>
                      <w:szCs w:val="21"/>
                    </w:rPr>
                  </w:pPr>
                  <w:r w:rsidRPr="003A7047">
                    <w:rPr>
                      <w:rFonts w:hint="eastAsia"/>
                      <w:szCs w:val="21"/>
                    </w:rPr>
                    <w:t>土石方</w:t>
                  </w:r>
                </w:p>
              </w:tc>
            </w:tr>
            <w:tr w:rsidR="00024C9C" w:rsidRPr="003A7047">
              <w:trPr>
                <w:trHeight w:val="97"/>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主体工程</w:t>
                  </w:r>
                </w:p>
              </w:tc>
              <w:tc>
                <w:tcPr>
                  <w:tcW w:w="2741" w:type="pct"/>
                  <w:vAlign w:val="center"/>
                </w:tcPr>
                <w:p w:rsidR="00024C9C" w:rsidRPr="003A7047" w:rsidRDefault="003F020B">
                  <w:pPr>
                    <w:spacing w:line="276" w:lineRule="auto"/>
                    <w:jc w:val="center"/>
                    <w:rPr>
                      <w:szCs w:val="21"/>
                    </w:rPr>
                  </w:pPr>
                  <w:r w:rsidRPr="003A7047">
                    <w:rPr>
                      <w:rFonts w:hint="eastAsia"/>
                      <w:szCs w:val="21"/>
                    </w:rPr>
                    <w:t>建筑弃渣</w:t>
                  </w:r>
                </w:p>
              </w:tc>
            </w:tr>
            <w:tr w:rsidR="00024C9C" w:rsidRPr="003A7047">
              <w:trPr>
                <w:trHeight w:val="97"/>
              </w:trPr>
              <w:tc>
                <w:tcPr>
                  <w:tcW w:w="909" w:type="pct"/>
                  <w:vMerge/>
                  <w:vAlign w:val="center"/>
                </w:tcPr>
                <w:p w:rsidR="00024C9C" w:rsidRPr="003A7047" w:rsidRDefault="00024C9C">
                  <w:pPr>
                    <w:spacing w:line="276" w:lineRule="auto"/>
                    <w:jc w:val="center"/>
                    <w:rPr>
                      <w:szCs w:val="21"/>
                    </w:rPr>
                  </w:pPr>
                </w:p>
              </w:tc>
              <w:tc>
                <w:tcPr>
                  <w:tcW w:w="1350" w:type="pct"/>
                  <w:vAlign w:val="center"/>
                </w:tcPr>
                <w:p w:rsidR="00024C9C" w:rsidRPr="003A7047" w:rsidRDefault="003F020B">
                  <w:pPr>
                    <w:spacing w:line="276" w:lineRule="auto"/>
                    <w:jc w:val="center"/>
                    <w:rPr>
                      <w:szCs w:val="21"/>
                    </w:rPr>
                  </w:pPr>
                  <w:r w:rsidRPr="003A7047">
                    <w:rPr>
                      <w:rFonts w:hint="eastAsia"/>
                      <w:szCs w:val="21"/>
                    </w:rPr>
                    <w:t>装饰工程</w:t>
                  </w:r>
                </w:p>
              </w:tc>
              <w:tc>
                <w:tcPr>
                  <w:tcW w:w="2741" w:type="pct"/>
                  <w:vAlign w:val="center"/>
                </w:tcPr>
                <w:p w:rsidR="00024C9C" w:rsidRPr="003A7047" w:rsidRDefault="003F020B">
                  <w:pPr>
                    <w:spacing w:line="276" w:lineRule="auto"/>
                    <w:jc w:val="center"/>
                    <w:rPr>
                      <w:szCs w:val="21"/>
                    </w:rPr>
                  </w:pPr>
                  <w:r w:rsidRPr="003A7047">
                    <w:rPr>
                      <w:rFonts w:hint="eastAsia"/>
                      <w:szCs w:val="21"/>
                    </w:rPr>
                    <w:t>建筑弃渣、废装修材料</w:t>
                  </w:r>
                </w:p>
              </w:tc>
            </w:tr>
          </w:tbl>
          <w:p w:rsidR="00B0204F" w:rsidRPr="003A7047" w:rsidRDefault="00B0204F">
            <w:pPr>
              <w:spacing w:line="360" w:lineRule="auto"/>
              <w:ind w:firstLineChars="200" w:firstLine="482"/>
              <w:rPr>
                <w:b/>
                <w:sz w:val="24"/>
              </w:rPr>
            </w:pPr>
          </w:p>
          <w:p w:rsidR="00B0204F" w:rsidRPr="003A7047" w:rsidRDefault="00B0204F">
            <w:pPr>
              <w:spacing w:line="360" w:lineRule="auto"/>
              <w:ind w:firstLineChars="200" w:firstLine="482"/>
              <w:rPr>
                <w:b/>
                <w:sz w:val="24"/>
              </w:rPr>
            </w:pPr>
          </w:p>
          <w:p w:rsidR="00B0204F" w:rsidRPr="003A7047" w:rsidRDefault="00B0204F">
            <w:pPr>
              <w:spacing w:line="360" w:lineRule="auto"/>
              <w:ind w:firstLineChars="200" w:firstLine="482"/>
              <w:rPr>
                <w:b/>
                <w:sz w:val="24"/>
              </w:rPr>
            </w:pPr>
          </w:p>
          <w:p w:rsidR="00B0204F" w:rsidRPr="003A7047" w:rsidRDefault="00B0204F">
            <w:pPr>
              <w:spacing w:line="360" w:lineRule="auto"/>
              <w:ind w:firstLineChars="200" w:firstLine="482"/>
              <w:rPr>
                <w:b/>
                <w:sz w:val="24"/>
              </w:rPr>
            </w:pPr>
          </w:p>
          <w:p w:rsidR="00B0204F" w:rsidRPr="003A7047" w:rsidRDefault="00B0204F">
            <w:pPr>
              <w:spacing w:line="360" w:lineRule="auto"/>
              <w:ind w:firstLineChars="200" w:firstLine="482"/>
              <w:rPr>
                <w:b/>
                <w:sz w:val="24"/>
              </w:rPr>
            </w:pPr>
          </w:p>
          <w:p w:rsidR="00024C9C" w:rsidRPr="003A7047" w:rsidRDefault="003F020B">
            <w:pPr>
              <w:spacing w:line="360" w:lineRule="auto"/>
              <w:ind w:firstLineChars="200" w:firstLine="482"/>
              <w:rPr>
                <w:b/>
                <w:sz w:val="24"/>
              </w:rPr>
            </w:pPr>
            <w:r w:rsidRPr="003A7047">
              <w:rPr>
                <w:rFonts w:hint="eastAsia"/>
                <w:b/>
                <w:sz w:val="24"/>
              </w:rPr>
              <w:lastRenderedPageBreak/>
              <w:t>2</w:t>
            </w:r>
            <w:r w:rsidRPr="003A7047">
              <w:rPr>
                <w:rFonts w:hint="eastAsia"/>
                <w:b/>
                <w:sz w:val="24"/>
              </w:rPr>
              <w:t>、施工时序</w:t>
            </w:r>
          </w:p>
          <w:p w:rsidR="00024C9C" w:rsidRPr="003A7047" w:rsidRDefault="003F020B">
            <w:pPr>
              <w:spacing w:line="360" w:lineRule="auto"/>
              <w:ind w:firstLineChars="200" w:firstLine="480"/>
              <w:rPr>
                <w:sz w:val="24"/>
              </w:rPr>
            </w:pPr>
            <w:r w:rsidRPr="003A7047">
              <w:rPr>
                <w:sz w:val="24"/>
              </w:rPr>
              <w:t>根据建设单位提供资料</w:t>
            </w:r>
            <w:r w:rsidRPr="003A7047">
              <w:rPr>
                <w:rFonts w:hint="eastAsia"/>
                <w:sz w:val="24"/>
              </w:rPr>
              <w:t>，</w:t>
            </w:r>
            <w:r w:rsidRPr="003A7047">
              <w:rPr>
                <w:sz w:val="24"/>
              </w:rPr>
              <w:t>本项目施工时序按照</w:t>
            </w:r>
            <w:r w:rsidRPr="003A7047">
              <w:rPr>
                <w:rFonts w:hint="eastAsia"/>
                <w:sz w:val="24"/>
              </w:rPr>
              <w:t>主体工程、储运工程及辅助工程、环保工程分阶段实施，尽量避免雨季和大风天气施工。</w:t>
            </w:r>
          </w:p>
          <w:p w:rsidR="00024C9C" w:rsidRPr="003A7047" w:rsidRDefault="003F020B">
            <w:pPr>
              <w:spacing w:line="360" w:lineRule="auto"/>
              <w:ind w:firstLineChars="200" w:firstLine="482"/>
              <w:rPr>
                <w:b/>
                <w:sz w:val="24"/>
              </w:rPr>
            </w:pPr>
            <w:r w:rsidRPr="003A7047">
              <w:rPr>
                <w:rFonts w:hint="eastAsia"/>
                <w:b/>
                <w:sz w:val="24"/>
              </w:rPr>
              <w:t>3</w:t>
            </w:r>
            <w:r w:rsidRPr="003A7047">
              <w:rPr>
                <w:rFonts w:hint="eastAsia"/>
                <w:b/>
                <w:sz w:val="24"/>
              </w:rPr>
              <w:t>、建设周期</w:t>
            </w:r>
          </w:p>
          <w:p w:rsidR="00024C9C" w:rsidRPr="003A7047" w:rsidRDefault="003F020B" w:rsidP="004F149A">
            <w:pPr>
              <w:spacing w:line="360" w:lineRule="auto"/>
              <w:ind w:firstLineChars="200" w:firstLine="480"/>
              <w:rPr>
                <w:sz w:val="24"/>
              </w:rPr>
            </w:pPr>
            <w:r w:rsidRPr="003A7047">
              <w:rPr>
                <w:rFonts w:hint="eastAsia"/>
                <w:sz w:val="24"/>
              </w:rPr>
              <w:t>本项目计划</w:t>
            </w:r>
            <w:r w:rsidRPr="003A7047">
              <w:rPr>
                <w:sz w:val="24"/>
              </w:rPr>
              <w:t>202</w:t>
            </w:r>
            <w:r w:rsidRPr="003A7047">
              <w:rPr>
                <w:rFonts w:hint="eastAsia"/>
                <w:sz w:val="24"/>
              </w:rPr>
              <w:t>5</w:t>
            </w:r>
            <w:r w:rsidRPr="003A7047">
              <w:rPr>
                <w:rFonts w:hint="eastAsia"/>
                <w:sz w:val="24"/>
              </w:rPr>
              <w:t>年</w:t>
            </w:r>
            <w:r w:rsidRPr="003A7047">
              <w:rPr>
                <w:rFonts w:hint="eastAsia"/>
                <w:sz w:val="24"/>
              </w:rPr>
              <w:t>1</w:t>
            </w:r>
            <w:r w:rsidRPr="003A7047">
              <w:rPr>
                <w:rFonts w:hint="eastAsia"/>
                <w:sz w:val="24"/>
              </w:rPr>
              <w:t>月开工建设，建设周期为</w:t>
            </w:r>
            <w:r w:rsidRPr="003A7047">
              <w:rPr>
                <w:sz w:val="24"/>
              </w:rPr>
              <w:t>202</w:t>
            </w:r>
            <w:r w:rsidRPr="003A7047">
              <w:rPr>
                <w:rFonts w:hint="eastAsia"/>
                <w:sz w:val="24"/>
              </w:rPr>
              <w:t>5</w:t>
            </w:r>
            <w:r w:rsidRPr="003A7047">
              <w:rPr>
                <w:rFonts w:hint="eastAsia"/>
                <w:sz w:val="24"/>
              </w:rPr>
              <w:t>年</w:t>
            </w:r>
            <w:r w:rsidRPr="003A7047">
              <w:rPr>
                <w:rFonts w:hint="eastAsia"/>
                <w:sz w:val="24"/>
              </w:rPr>
              <w:t>1</w:t>
            </w:r>
            <w:r w:rsidRPr="003A7047">
              <w:rPr>
                <w:rFonts w:hint="eastAsia"/>
                <w:sz w:val="24"/>
              </w:rPr>
              <w:t>月至</w:t>
            </w:r>
            <w:r w:rsidRPr="003A7047">
              <w:rPr>
                <w:sz w:val="24"/>
              </w:rPr>
              <w:t>202</w:t>
            </w:r>
            <w:r w:rsidRPr="003A7047">
              <w:rPr>
                <w:rFonts w:hint="eastAsia"/>
                <w:sz w:val="24"/>
              </w:rPr>
              <w:t>5</w:t>
            </w:r>
            <w:r w:rsidRPr="003A7047">
              <w:rPr>
                <w:rFonts w:hint="eastAsia"/>
                <w:sz w:val="24"/>
              </w:rPr>
              <w:t>年</w:t>
            </w:r>
            <w:r w:rsidRPr="003A7047">
              <w:rPr>
                <w:rFonts w:hint="eastAsia"/>
                <w:sz w:val="24"/>
              </w:rPr>
              <w:t>1</w:t>
            </w:r>
            <w:r w:rsidR="004F149A">
              <w:rPr>
                <w:rFonts w:hint="eastAsia"/>
                <w:sz w:val="24"/>
              </w:rPr>
              <w:t>1</w:t>
            </w:r>
            <w:r w:rsidRPr="003A7047">
              <w:rPr>
                <w:rFonts w:hint="eastAsia"/>
                <w:sz w:val="24"/>
              </w:rPr>
              <w:t>月，共计</w:t>
            </w:r>
            <w:r w:rsidRPr="003A7047">
              <w:rPr>
                <w:rFonts w:hint="eastAsia"/>
                <w:sz w:val="24"/>
              </w:rPr>
              <w:t>1</w:t>
            </w:r>
            <w:r w:rsidR="004F149A">
              <w:rPr>
                <w:rFonts w:hint="eastAsia"/>
                <w:sz w:val="24"/>
              </w:rPr>
              <w:t>1</w:t>
            </w:r>
            <w:r w:rsidRPr="003A7047">
              <w:rPr>
                <w:rFonts w:hint="eastAsia"/>
                <w:sz w:val="24"/>
              </w:rPr>
              <w:t>个月。</w:t>
            </w:r>
          </w:p>
        </w:tc>
      </w:tr>
      <w:tr w:rsidR="00024C9C" w:rsidRPr="003A7047" w:rsidTr="00B0204F">
        <w:trPr>
          <w:trHeight w:val="10435"/>
          <w:jc w:val="center"/>
        </w:trPr>
        <w:tc>
          <w:tcPr>
            <w:tcW w:w="272" w:type="pct"/>
            <w:vAlign w:val="center"/>
          </w:tcPr>
          <w:p w:rsidR="00024C9C" w:rsidRPr="003A7047" w:rsidRDefault="003F020B">
            <w:pPr>
              <w:adjustRightInd w:val="0"/>
              <w:spacing w:line="360" w:lineRule="auto"/>
              <w:jc w:val="center"/>
              <w:rPr>
                <w:kern w:val="0"/>
                <w:sz w:val="24"/>
              </w:rPr>
            </w:pPr>
            <w:r w:rsidRPr="003A7047">
              <w:rPr>
                <w:rFonts w:hAnsi="宋体"/>
                <w:kern w:val="0"/>
                <w:sz w:val="24"/>
              </w:rPr>
              <w:lastRenderedPageBreak/>
              <w:t>其他</w:t>
            </w:r>
          </w:p>
        </w:tc>
        <w:tc>
          <w:tcPr>
            <w:tcW w:w="4728" w:type="pct"/>
            <w:vAlign w:val="center"/>
          </w:tcPr>
          <w:p w:rsidR="00024C9C" w:rsidRPr="003A7047" w:rsidRDefault="003F020B">
            <w:pPr>
              <w:widowControl/>
              <w:spacing w:line="360" w:lineRule="auto"/>
              <w:jc w:val="center"/>
              <w:rPr>
                <w:sz w:val="24"/>
              </w:rPr>
            </w:pPr>
            <w:r w:rsidRPr="003A7047">
              <w:rPr>
                <w:sz w:val="24"/>
              </w:rPr>
              <w:t>无</w:t>
            </w:r>
          </w:p>
        </w:tc>
      </w:tr>
    </w:tbl>
    <w:p w:rsidR="00024C9C" w:rsidRPr="003A7047" w:rsidRDefault="003F020B">
      <w:pPr>
        <w:adjustRightInd w:val="0"/>
        <w:spacing w:line="360" w:lineRule="auto"/>
        <w:jc w:val="center"/>
      </w:pPr>
      <w:r w:rsidRPr="003A7047">
        <w:rPr>
          <w:b/>
          <w:bCs/>
        </w:rPr>
        <w:br w:type="page"/>
      </w:r>
      <w:r w:rsidRPr="003A7047">
        <w:rPr>
          <w:rFonts w:ascii="黑体" w:eastAsia="黑体" w:hAnsi="黑体"/>
          <w:snapToGrid w:val="0"/>
          <w:sz w:val="30"/>
          <w:szCs w:val="30"/>
        </w:rPr>
        <w:lastRenderedPageBreak/>
        <w:t>三、生态环境现状、保护目标及评价标准</w:t>
      </w:r>
    </w:p>
    <w:tbl>
      <w:tblPr>
        <w:tblpPr w:leftFromText="180" w:rightFromText="180" w:vertAnchor="text" w:tblpXSpec="center" w:tblpY="1"/>
        <w:tblOverlap w:val="never"/>
        <w:tblW w:w="5284"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34"/>
        <w:gridCol w:w="8478"/>
      </w:tblGrid>
      <w:tr w:rsidR="00024C9C" w:rsidRPr="003A7047">
        <w:trPr>
          <w:trHeight w:val="406"/>
        </w:trPr>
        <w:tc>
          <w:tcPr>
            <w:tcW w:w="296" w:type="pct"/>
            <w:vAlign w:val="center"/>
          </w:tcPr>
          <w:p w:rsidR="00024C9C" w:rsidRPr="003A7047" w:rsidRDefault="003F020B">
            <w:pPr>
              <w:adjustRightInd w:val="0"/>
              <w:spacing w:line="360" w:lineRule="auto"/>
              <w:jc w:val="center"/>
              <w:rPr>
                <w:kern w:val="0"/>
                <w:sz w:val="24"/>
              </w:rPr>
            </w:pPr>
            <w:r w:rsidRPr="003A7047">
              <w:rPr>
                <w:rFonts w:hAnsi="宋体"/>
                <w:kern w:val="0"/>
                <w:sz w:val="24"/>
              </w:rPr>
              <w:t>生态环境现状</w:t>
            </w:r>
          </w:p>
        </w:tc>
        <w:tc>
          <w:tcPr>
            <w:tcW w:w="4704" w:type="pct"/>
            <w:vAlign w:val="center"/>
          </w:tcPr>
          <w:p w:rsidR="00024C9C" w:rsidRPr="003A7047" w:rsidRDefault="003F020B">
            <w:pPr>
              <w:spacing w:line="360" w:lineRule="auto"/>
              <w:ind w:firstLineChars="200" w:firstLine="482"/>
              <w:rPr>
                <w:b/>
                <w:sz w:val="24"/>
              </w:rPr>
            </w:pPr>
            <w:r w:rsidRPr="003A7047">
              <w:rPr>
                <w:rFonts w:hint="eastAsia"/>
                <w:b/>
                <w:sz w:val="24"/>
              </w:rPr>
              <w:t>1</w:t>
            </w:r>
            <w:r w:rsidRPr="003A7047">
              <w:rPr>
                <w:rFonts w:hint="eastAsia"/>
                <w:b/>
                <w:sz w:val="24"/>
              </w:rPr>
              <w:t>、主体功能区划分</w:t>
            </w:r>
          </w:p>
          <w:p w:rsidR="00024C9C" w:rsidRPr="003A7047" w:rsidRDefault="003F020B">
            <w:pPr>
              <w:spacing w:line="360" w:lineRule="auto"/>
              <w:ind w:firstLineChars="200" w:firstLine="480"/>
              <w:rPr>
                <w:sz w:val="24"/>
              </w:rPr>
            </w:pPr>
            <w:r w:rsidRPr="003A7047">
              <w:rPr>
                <w:sz w:val="24"/>
              </w:rPr>
              <w:t>本项目位于</w:t>
            </w:r>
            <w:r w:rsidRPr="003A7047">
              <w:rPr>
                <w:rFonts w:hint="eastAsia"/>
                <w:sz w:val="24"/>
              </w:rPr>
              <w:t>淮南市潘集</w:t>
            </w:r>
            <w:proofErr w:type="gramStart"/>
            <w:r w:rsidRPr="003A7047">
              <w:rPr>
                <w:rFonts w:hint="eastAsia"/>
                <w:sz w:val="24"/>
              </w:rPr>
              <w:t>区九田集</w:t>
            </w:r>
            <w:proofErr w:type="gramEnd"/>
            <w:r w:rsidRPr="003A7047">
              <w:rPr>
                <w:rFonts w:hint="eastAsia"/>
                <w:sz w:val="24"/>
              </w:rPr>
              <w:t>街道袁西片区</w:t>
            </w:r>
            <w:r w:rsidRPr="003A7047">
              <w:rPr>
                <w:sz w:val="24"/>
              </w:rPr>
              <w:t>，</w:t>
            </w:r>
            <w:r w:rsidRPr="003A7047">
              <w:rPr>
                <w:rFonts w:hint="eastAsia"/>
                <w:sz w:val="24"/>
              </w:rPr>
              <w:t>根据《安徽省主体功能区规划》（皖政〔</w:t>
            </w:r>
            <w:r w:rsidRPr="003A7047">
              <w:rPr>
                <w:rFonts w:hint="eastAsia"/>
                <w:sz w:val="24"/>
              </w:rPr>
              <w:t>2013</w:t>
            </w:r>
            <w:r w:rsidRPr="003A7047">
              <w:rPr>
                <w:sz w:val="24"/>
              </w:rPr>
              <w:t>〕</w:t>
            </w:r>
            <w:r w:rsidRPr="003A7047">
              <w:rPr>
                <w:sz w:val="24"/>
              </w:rPr>
              <w:t>82</w:t>
            </w:r>
            <w:r w:rsidRPr="003A7047">
              <w:rPr>
                <w:rFonts w:hint="eastAsia"/>
                <w:sz w:val="24"/>
              </w:rPr>
              <w:t>号），</w:t>
            </w:r>
            <w:r w:rsidRPr="003A7047">
              <w:rPr>
                <w:sz w:val="24"/>
              </w:rPr>
              <w:t>淮（南）蚌片区</w:t>
            </w:r>
            <w:r w:rsidRPr="003A7047">
              <w:rPr>
                <w:rFonts w:hint="eastAsia"/>
                <w:sz w:val="24"/>
              </w:rPr>
              <w:t>为国家重点开发区域，</w:t>
            </w:r>
            <w:r w:rsidRPr="003A7047">
              <w:rPr>
                <w:sz w:val="24"/>
              </w:rPr>
              <w:t>该片区是皖北城镇群的重要节点城市，包括淮南市</w:t>
            </w:r>
            <w:r w:rsidRPr="003A7047">
              <w:rPr>
                <w:sz w:val="24"/>
              </w:rPr>
              <w:t>5</w:t>
            </w:r>
            <w:r w:rsidRPr="003A7047">
              <w:rPr>
                <w:sz w:val="24"/>
              </w:rPr>
              <w:t>个市辖区和蚌埠市</w:t>
            </w:r>
            <w:r w:rsidRPr="003A7047">
              <w:rPr>
                <w:sz w:val="24"/>
              </w:rPr>
              <w:t>4</w:t>
            </w:r>
            <w:r w:rsidRPr="003A7047">
              <w:rPr>
                <w:sz w:val="24"/>
              </w:rPr>
              <w:t>个市辖区。功能定位</w:t>
            </w:r>
            <w:r w:rsidRPr="003A7047">
              <w:rPr>
                <w:rFonts w:hint="eastAsia"/>
                <w:sz w:val="24"/>
              </w:rPr>
              <w:t>为</w:t>
            </w:r>
            <w:r w:rsidRPr="003A7047">
              <w:rPr>
                <w:sz w:val="24"/>
              </w:rPr>
              <w:t>全国重要的能源基地、先进制造业基地、煤化工及化工新材料基地和创新基地，全国重要的商品粮基地和农副产品加工基地，全省重要的生物医药基地。</w:t>
            </w:r>
          </w:p>
          <w:p w:rsidR="00024C9C" w:rsidRPr="003A7047" w:rsidRDefault="003F020B">
            <w:pPr>
              <w:spacing w:line="360" w:lineRule="auto"/>
              <w:rPr>
                <w:b/>
                <w:sz w:val="24"/>
              </w:rPr>
            </w:pPr>
            <w:r w:rsidRPr="003A7047">
              <w:rPr>
                <w:rFonts w:hint="eastAsia"/>
                <w:b/>
                <w:noProof/>
                <w:sz w:val="24"/>
              </w:rPr>
              <w:drawing>
                <wp:anchor distT="0" distB="0" distL="114300" distR="114300" simplePos="0" relativeHeight="251660288" behindDoc="0" locked="0" layoutInCell="1" allowOverlap="1">
                  <wp:simplePos x="0" y="0"/>
                  <wp:positionH relativeFrom="column">
                    <wp:posOffset>679450</wp:posOffset>
                  </wp:positionH>
                  <wp:positionV relativeFrom="paragraph">
                    <wp:posOffset>2540</wp:posOffset>
                  </wp:positionV>
                  <wp:extent cx="4090670" cy="5563235"/>
                  <wp:effectExtent l="19050" t="0" r="5080" b="0"/>
                  <wp:wrapNone/>
                  <wp:docPr id="6" name="图片 1011" descr="页面提取自－wKgSHGGofTuAOilgBLyveyRI6-Y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11" descr="页面提取自－wKgSHGGofTuAOilgBLyveyRI6-Y586"/>
                          <pic:cNvPicPr>
                            <a:picLocks noChangeAspect="1" noChangeArrowheads="1"/>
                          </pic:cNvPicPr>
                        </pic:nvPicPr>
                        <pic:blipFill>
                          <a:blip r:embed="rId11" cstate="print"/>
                          <a:srcRect t="797"/>
                          <a:stretch>
                            <a:fillRect/>
                          </a:stretch>
                        </pic:blipFill>
                        <pic:spPr>
                          <a:xfrm>
                            <a:off x="0" y="0"/>
                            <a:ext cx="4090670" cy="5563235"/>
                          </a:xfrm>
                          <a:prstGeom prst="rect">
                            <a:avLst/>
                          </a:prstGeom>
                          <a:noFill/>
                          <a:ln w="9525">
                            <a:noFill/>
                            <a:miter lim="800000"/>
                            <a:headEnd/>
                            <a:tailEnd/>
                          </a:ln>
                        </pic:spPr>
                      </pic:pic>
                    </a:graphicData>
                  </a:graphic>
                </wp:anchor>
              </w:drawing>
            </w: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E65B98">
            <w:pPr>
              <w:spacing w:line="360" w:lineRule="auto"/>
              <w:ind w:firstLineChars="200" w:firstLine="482"/>
              <w:rPr>
                <w:b/>
                <w:sz w:val="24"/>
              </w:rPr>
            </w:pPr>
            <w:r>
              <w:rPr>
                <w:b/>
                <w:sz w:val="24"/>
              </w:rPr>
              <w:pict>
                <v:shape id="文本框 1013" o:spid="_x0000_s1032" type="#_x0000_t202" style="position:absolute;left:0;text-align:left;margin-left:229.65pt;margin-top:12.95pt;width:68.6pt;height:22.55pt;z-index:251662336" filled="f" strokecolor="#00c">
                  <v:stroke dashstyle="dash"/>
                  <v:textbox style="mso-next-textbox:#文本框 1013">
                    <w:txbxContent>
                      <w:p w:rsidR="0009328D" w:rsidRDefault="0009328D">
                        <w:pPr>
                          <w:jc w:val="center"/>
                          <w:rPr>
                            <w:rFonts w:ascii="黑体" w:eastAsia="黑体" w:hAnsi="黑体"/>
                            <w:color w:val="0000CC"/>
                            <w:szCs w:val="21"/>
                          </w:rPr>
                        </w:pPr>
                        <w:r>
                          <w:rPr>
                            <w:rFonts w:ascii="黑体" w:eastAsia="黑体" w:hAnsi="黑体"/>
                            <w:color w:val="0000CC"/>
                            <w:szCs w:val="21"/>
                          </w:rPr>
                          <w:t>项目所在地</w:t>
                        </w:r>
                      </w:p>
                    </w:txbxContent>
                  </v:textbox>
                </v:shape>
              </w:pict>
            </w:r>
          </w:p>
          <w:p w:rsidR="00024C9C" w:rsidRPr="003A7047" w:rsidRDefault="00E65B98">
            <w:pPr>
              <w:spacing w:line="360" w:lineRule="auto"/>
              <w:ind w:firstLineChars="200" w:firstLine="482"/>
              <w:rPr>
                <w:b/>
                <w:sz w:val="24"/>
              </w:rPr>
            </w:pPr>
            <w:r>
              <w:rPr>
                <w:b/>
                <w:sz w:val="24"/>
              </w:rPr>
              <w:pict>
                <v:shape id="自选图形 1012" o:spid="_x0000_s1031" type="#_x0000_t32" style="position:absolute;left:0;text-align:left;margin-left:192.3pt;margin-top:12.3pt;width:72.5pt;height:69.45pt;flip:x;z-index:251661312" o:connectortype="straight" strokecolor="#00c">
                  <v:stroke endarrow="block" endarrowwidth="narrow"/>
                </v:shape>
              </w:pict>
            </w: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E65B98">
            <w:pPr>
              <w:spacing w:line="360" w:lineRule="auto"/>
              <w:ind w:firstLineChars="200" w:firstLine="482"/>
              <w:rPr>
                <w:b/>
                <w:sz w:val="24"/>
              </w:rPr>
            </w:pPr>
            <w:r>
              <w:rPr>
                <w:b/>
                <w:sz w:val="24"/>
              </w:rPr>
              <w:pict>
                <v:line id="直线 877" o:spid="_x0000_s1029" style="position:absolute;left:0;text-align:left;flip:y;z-index:251659264" from="145.1pt,9pt" to="146.05pt,13.15pt" strokecolor="red" strokeweight="1.5pt"/>
              </w:pict>
            </w: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024C9C">
            <w:pPr>
              <w:spacing w:line="360" w:lineRule="auto"/>
              <w:ind w:firstLineChars="200" w:firstLine="482"/>
              <w:rPr>
                <w:b/>
                <w:sz w:val="24"/>
              </w:rPr>
            </w:pPr>
          </w:p>
          <w:p w:rsidR="00024C9C" w:rsidRPr="003A7047" w:rsidRDefault="003F020B">
            <w:pPr>
              <w:autoSpaceDE w:val="0"/>
              <w:autoSpaceDN w:val="0"/>
              <w:adjustRightInd w:val="0"/>
              <w:spacing w:line="360" w:lineRule="auto"/>
              <w:jc w:val="center"/>
              <w:rPr>
                <w:rFonts w:eastAsia="黑体" w:hAnsi="黑体"/>
                <w:sz w:val="24"/>
              </w:rPr>
            </w:pPr>
            <w:r w:rsidRPr="003A7047">
              <w:rPr>
                <w:rFonts w:eastAsia="黑体" w:hAnsi="黑体" w:hint="eastAsia"/>
                <w:sz w:val="24"/>
              </w:rPr>
              <w:t>图</w:t>
            </w:r>
            <w:r w:rsidRPr="003A7047">
              <w:rPr>
                <w:rFonts w:eastAsia="黑体" w:hAnsi="黑体" w:hint="eastAsia"/>
                <w:sz w:val="24"/>
              </w:rPr>
              <w:t xml:space="preserve">3-1  </w:t>
            </w:r>
            <w:r w:rsidRPr="003A7047">
              <w:rPr>
                <w:rFonts w:eastAsia="黑体" w:hAnsi="黑体" w:hint="eastAsia"/>
                <w:sz w:val="24"/>
              </w:rPr>
              <w:t>安徽省主体功能区划图</w:t>
            </w:r>
          </w:p>
          <w:p w:rsidR="00024C9C" w:rsidRPr="003A7047" w:rsidRDefault="00024C9C">
            <w:pPr>
              <w:spacing w:line="360" w:lineRule="auto"/>
              <w:ind w:firstLineChars="200" w:firstLine="482"/>
              <w:rPr>
                <w:b/>
                <w:sz w:val="24"/>
              </w:rPr>
            </w:pPr>
          </w:p>
          <w:p w:rsidR="00024C9C" w:rsidRPr="003A7047" w:rsidRDefault="003F020B">
            <w:pPr>
              <w:spacing w:line="360" w:lineRule="auto"/>
              <w:ind w:firstLineChars="200" w:firstLine="482"/>
              <w:rPr>
                <w:b/>
                <w:sz w:val="24"/>
              </w:rPr>
            </w:pPr>
            <w:r w:rsidRPr="003A7047">
              <w:rPr>
                <w:b/>
                <w:sz w:val="24"/>
              </w:rPr>
              <w:lastRenderedPageBreak/>
              <w:t>2</w:t>
            </w:r>
            <w:r w:rsidRPr="003A7047">
              <w:rPr>
                <w:b/>
                <w:sz w:val="24"/>
              </w:rPr>
              <w:t>、生态功能区划</w:t>
            </w:r>
          </w:p>
          <w:p w:rsidR="00024C9C" w:rsidRPr="003A7047" w:rsidRDefault="003F020B">
            <w:pPr>
              <w:spacing w:line="360" w:lineRule="auto"/>
              <w:ind w:firstLineChars="200" w:firstLine="480"/>
              <w:rPr>
                <w:sz w:val="24"/>
              </w:rPr>
            </w:pPr>
            <w:r w:rsidRPr="003A7047">
              <w:rPr>
                <w:sz w:val="24"/>
              </w:rPr>
              <w:t>根据《</w:t>
            </w:r>
            <w:r w:rsidRPr="003A7047">
              <w:rPr>
                <w:rFonts w:hint="eastAsia"/>
                <w:sz w:val="24"/>
              </w:rPr>
              <w:t>安徽省生态功能区划图</w:t>
            </w:r>
            <w:r w:rsidRPr="003A7047">
              <w:rPr>
                <w:sz w:val="24"/>
              </w:rPr>
              <w:t>》，本项目区</w:t>
            </w:r>
            <w:r w:rsidRPr="003A7047">
              <w:rPr>
                <w:rFonts w:hAnsi="宋体"/>
                <w:sz w:val="24"/>
              </w:rPr>
              <w:t>域属于</w:t>
            </w:r>
            <w:r w:rsidRPr="003A7047">
              <w:rPr>
                <w:sz w:val="24"/>
              </w:rPr>
              <w:t>“</w:t>
            </w:r>
            <w:r w:rsidRPr="003A7047">
              <w:rPr>
                <w:rFonts w:hint="eastAsia"/>
                <w:sz w:val="24"/>
              </w:rPr>
              <w:t>沿</w:t>
            </w:r>
            <w:r w:rsidRPr="003A7047">
              <w:rPr>
                <w:sz w:val="24"/>
              </w:rPr>
              <w:t>淮淮北平原生态区</w:t>
            </w:r>
            <w:r w:rsidRPr="003A7047">
              <w:rPr>
                <w:sz w:val="24"/>
              </w:rPr>
              <w:t>”</w:t>
            </w:r>
            <w:r w:rsidRPr="003A7047">
              <w:rPr>
                <w:rFonts w:hAnsi="宋体"/>
                <w:sz w:val="24"/>
              </w:rPr>
              <w:t>中</w:t>
            </w:r>
            <w:r w:rsidRPr="003A7047">
              <w:rPr>
                <w:sz w:val="24"/>
              </w:rPr>
              <w:t>“Ⅰ</w:t>
            </w:r>
            <w:r w:rsidRPr="003A7047">
              <w:rPr>
                <w:rFonts w:hint="eastAsia"/>
                <w:sz w:val="24"/>
                <w:vertAlign w:val="subscript"/>
              </w:rPr>
              <w:t>3</w:t>
            </w:r>
            <w:r w:rsidRPr="003A7047">
              <w:rPr>
                <w:rFonts w:hint="eastAsia"/>
                <w:sz w:val="24"/>
              </w:rPr>
              <w:t>淮河中下游湿地与平原农业生态亚区</w:t>
            </w:r>
            <w:r w:rsidRPr="003A7047">
              <w:rPr>
                <w:sz w:val="24"/>
              </w:rPr>
              <w:t>”</w:t>
            </w:r>
            <w:r w:rsidRPr="003A7047">
              <w:rPr>
                <w:rFonts w:hAnsi="宋体"/>
                <w:sz w:val="24"/>
              </w:rPr>
              <w:t>下属</w:t>
            </w:r>
            <w:r w:rsidRPr="003A7047">
              <w:rPr>
                <w:sz w:val="24"/>
              </w:rPr>
              <w:t>“Ⅰ</w:t>
            </w:r>
            <w:r w:rsidRPr="003A7047">
              <w:rPr>
                <w:rFonts w:hint="eastAsia"/>
                <w:sz w:val="24"/>
                <w:vertAlign w:val="subscript"/>
              </w:rPr>
              <w:t>3</w:t>
            </w:r>
            <w:r w:rsidRPr="003A7047">
              <w:rPr>
                <w:sz w:val="24"/>
                <w:vertAlign w:val="subscript"/>
              </w:rPr>
              <w:t>-3</w:t>
            </w:r>
            <w:r w:rsidRPr="003A7047">
              <w:rPr>
                <w:rFonts w:hint="eastAsia"/>
                <w:sz w:val="24"/>
              </w:rPr>
              <w:t>淮南农业与城镇生态功能区</w:t>
            </w:r>
            <w:r w:rsidRPr="003A7047">
              <w:rPr>
                <w:sz w:val="24"/>
              </w:rPr>
              <w:t>”</w:t>
            </w:r>
            <w:r w:rsidRPr="003A7047">
              <w:rPr>
                <w:rFonts w:hAnsi="宋体"/>
                <w:sz w:val="24"/>
              </w:rPr>
              <w:t>。</w:t>
            </w:r>
          </w:p>
          <w:p w:rsidR="00024C9C" w:rsidRPr="003A7047" w:rsidRDefault="003F020B">
            <w:pPr>
              <w:adjustRightInd w:val="0"/>
              <w:spacing w:line="360" w:lineRule="auto"/>
              <w:ind w:firstLineChars="200" w:firstLine="480"/>
              <w:rPr>
                <w:sz w:val="24"/>
              </w:rPr>
            </w:pPr>
            <w:r w:rsidRPr="003A7047">
              <w:rPr>
                <w:rFonts w:hint="eastAsia"/>
                <w:sz w:val="24"/>
              </w:rPr>
              <w:t>本功能区位于淮河中游，包括淮南市全部，北岸的凤台县中南部及颍上县东南部，南岸的长丰东北角、定远县西北角以及凤阳县西部和怀远县西南角的少数乡镇，面积</w:t>
            </w:r>
            <w:r w:rsidRPr="003A7047">
              <w:rPr>
                <w:rFonts w:hint="eastAsia"/>
                <w:sz w:val="24"/>
              </w:rPr>
              <w:t>2098.0km</w:t>
            </w:r>
            <w:r w:rsidRPr="003A7047">
              <w:rPr>
                <w:rFonts w:hint="eastAsia"/>
                <w:sz w:val="24"/>
              </w:rPr>
              <w:t>。本区气候属亚热带湿润气候与暖温带半湿润气候过渡地带，日照充足，雨量适中，四季分明，年均无霜期</w:t>
            </w:r>
            <w:r w:rsidRPr="003A7047">
              <w:rPr>
                <w:rFonts w:hint="eastAsia"/>
                <w:sz w:val="24"/>
              </w:rPr>
              <w:t>220</w:t>
            </w:r>
            <w:r w:rsidRPr="003A7047">
              <w:rPr>
                <w:rFonts w:hint="eastAsia"/>
                <w:sz w:val="24"/>
              </w:rPr>
              <w:t>天，年均温度</w:t>
            </w:r>
            <w:r w:rsidRPr="003A7047">
              <w:rPr>
                <w:rFonts w:hint="eastAsia"/>
                <w:sz w:val="24"/>
              </w:rPr>
              <w:t>15.3</w:t>
            </w:r>
            <w:r w:rsidRPr="003A7047">
              <w:rPr>
                <w:rFonts w:hint="eastAsia"/>
                <w:sz w:val="24"/>
              </w:rPr>
              <w:t>℃，年平均降水量</w:t>
            </w:r>
            <w:r w:rsidRPr="003A7047">
              <w:rPr>
                <w:rFonts w:hint="eastAsia"/>
                <w:sz w:val="24"/>
              </w:rPr>
              <w:t>965mm</w:t>
            </w:r>
            <w:r w:rsidRPr="003A7047">
              <w:rPr>
                <w:rFonts w:hint="eastAsia"/>
                <w:sz w:val="24"/>
              </w:rPr>
              <w:t>，年蒸发量</w:t>
            </w:r>
            <w:r w:rsidRPr="003A7047">
              <w:rPr>
                <w:rFonts w:hint="eastAsia"/>
                <w:sz w:val="24"/>
              </w:rPr>
              <w:t>1600mm</w:t>
            </w:r>
            <w:r w:rsidRPr="003A7047">
              <w:rPr>
                <w:rFonts w:hint="eastAsia"/>
                <w:sz w:val="24"/>
              </w:rPr>
              <w:t>。本区地貌有以平原为主，丘岗嵌于其中，海拔最高处为</w:t>
            </w:r>
            <w:r w:rsidRPr="003A7047">
              <w:rPr>
                <w:rFonts w:hint="eastAsia"/>
                <w:sz w:val="24"/>
              </w:rPr>
              <w:t>241m</w:t>
            </w:r>
            <w:r w:rsidRPr="003A7047">
              <w:rPr>
                <w:rFonts w:hint="eastAsia"/>
                <w:sz w:val="24"/>
              </w:rPr>
              <w:t>。本内</w:t>
            </w:r>
            <w:proofErr w:type="gramStart"/>
            <w:r w:rsidRPr="003A7047">
              <w:rPr>
                <w:rFonts w:hint="eastAsia"/>
                <w:sz w:val="24"/>
              </w:rPr>
              <w:t>工矿与</w:t>
            </w:r>
            <w:proofErr w:type="gramEnd"/>
            <w:r w:rsidRPr="003A7047">
              <w:rPr>
                <w:rFonts w:hint="eastAsia"/>
                <w:sz w:val="24"/>
              </w:rPr>
              <w:t>城镇密集，主要安徽省重要工业城市淮南市，本区煤炭远景储量</w:t>
            </w:r>
            <w:r w:rsidRPr="003A7047">
              <w:rPr>
                <w:rFonts w:hint="eastAsia"/>
                <w:sz w:val="24"/>
              </w:rPr>
              <w:t>444</w:t>
            </w:r>
            <w:r w:rsidRPr="003A7047">
              <w:rPr>
                <w:rFonts w:hint="eastAsia"/>
                <w:sz w:val="24"/>
              </w:rPr>
              <w:t>×</w:t>
            </w:r>
            <w:r w:rsidRPr="003A7047">
              <w:rPr>
                <w:rFonts w:hint="eastAsia"/>
                <w:sz w:val="24"/>
              </w:rPr>
              <w:t>10</w:t>
            </w:r>
            <w:r w:rsidRPr="003A7047">
              <w:rPr>
                <w:rFonts w:hint="eastAsia"/>
                <w:sz w:val="24"/>
                <w:vertAlign w:val="superscript"/>
              </w:rPr>
              <w:t>8</w:t>
            </w:r>
            <w:r w:rsidRPr="003A7047">
              <w:rPr>
                <w:rFonts w:hint="eastAsia"/>
                <w:sz w:val="24"/>
              </w:rPr>
              <w:t>t</w:t>
            </w:r>
            <w:r w:rsidRPr="003A7047">
              <w:rPr>
                <w:rFonts w:hint="eastAsia"/>
                <w:sz w:val="24"/>
              </w:rPr>
              <w:t>，探明储量</w:t>
            </w:r>
            <w:r w:rsidRPr="003A7047">
              <w:rPr>
                <w:rFonts w:hint="eastAsia"/>
                <w:sz w:val="24"/>
              </w:rPr>
              <w:t>145</w:t>
            </w:r>
            <w:r w:rsidRPr="003A7047">
              <w:rPr>
                <w:rFonts w:hint="eastAsia"/>
                <w:sz w:val="24"/>
              </w:rPr>
              <w:t>×</w:t>
            </w:r>
            <w:r w:rsidRPr="003A7047">
              <w:rPr>
                <w:rFonts w:hint="eastAsia"/>
                <w:sz w:val="24"/>
              </w:rPr>
              <w:t>10</w:t>
            </w:r>
            <w:r w:rsidRPr="003A7047">
              <w:rPr>
                <w:rFonts w:hint="eastAsia"/>
                <w:sz w:val="24"/>
                <w:vertAlign w:val="superscript"/>
              </w:rPr>
              <w:t>8</w:t>
            </w:r>
            <w:r w:rsidRPr="003A7047">
              <w:rPr>
                <w:rFonts w:hint="eastAsia"/>
                <w:sz w:val="24"/>
              </w:rPr>
              <w:t>t</w:t>
            </w:r>
            <w:r w:rsidRPr="003A7047">
              <w:rPr>
                <w:rFonts w:hint="eastAsia"/>
                <w:sz w:val="24"/>
              </w:rPr>
              <w:t>，是全国十大煤田之一，占安徽省储量的</w:t>
            </w:r>
            <w:r w:rsidRPr="003A7047">
              <w:rPr>
                <w:rFonts w:hint="eastAsia"/>
                <w:sz w:val="24"/>
              </w:rPr>
              <w:t>63%</w:t>
            </w:r>
            <w:r w:rsidRPr="003A7047">
              <w:rPr>
                <w:rFonts w:hint="eastAsia"/>
                <w:sz w:val="24"/>
              </w:rPr>
              <w:t>，且煤质好，煤种多。本生态功能区内潴育水稻土、黄潮土和黄褐土广泛分布</w:t>
            </w:r>
            <w:r w:rsidRPr="003A7047">
              <w:rPr>
                <w:rFonts w:hint="eastAsia"/>
                <w:sz w:val="24"/>
              </w:rPr>
              <w:t>,</w:t>
            </w:r>
            <w:r w:rsidRPr="003A7047">
              <w:rPr>
                <w:rFonts w:hint="eastAsia"/>
                <w:sz w:val="24"/>
              </w:rPr>
              <w:t>在丘岗区有石灰岩土分布</w:t>
            </w:r>
            <w:r w:rsidRPr="003A7047">
              <w:rPr>
                <w:rFonts w:hint="eastAsia"/>
                <w:sz w:val="24"/>
              </w:rPr>
              <w:t>,</w:t>
            </w:r>
            <w:r w:rsidRPr="003A7047">
              <w:rPr>
                <w:rFonts w:hint="eastAsia"/>
                <w:sz w:val="24"/>
              </w:rPr>
              <w:t>部分地区裸岩出露，石材开采盛行。耕作制度多为一年两熟为主，主要农作物有水稻、小麦等，经济作物有油菜、花生等。丘岗地区分布有地带性天然次生林，主要包括暖温带落叶阔叶林、暖温带针叶林和北亚热带针叶林等。</w:t>
            </w:r>
          </w:p>
          <w:p w:rsidR="00024C9C" w:rsidRPr="003A7047" w:rsidRDefault="003F020B">
            <w:pPr>
              <w:keepNext/>
              <w:keepLines/>
              <w:adjustRightInd w:val="0"/>
              <w:spacing w:before="280" w:after="290" w:line="360" w:lineRule="auto"/>
              <w:ind w:firstLineChars="200" w:firstLine="480"/>
              <w:rPr>
                <w:sz w:val="24"/>
              </w:rPr>
            </w:pPr>
            <w:r w:rsidRPr="003A7047">
              <w:rPr>
                <w:rFonts w:hint="eastAsia"/>
                <w:sz w:val="24"/>
              </w:rPr>
              <w:t>该生态功能区的煤炭资源已进行了大规模开采，采空后塌陷区已成为区主要生态环境问题之一。由于农业生产所需要的水热土等条件相对较好，本区也是重要的农业生产区，但容易受洪涝等灾害干扰。本区东南部的高塘湖以及沿淮分布的焦岗湖、蓝峰湖、上下</w:t>
            </w:r>
            <w:proofErr w:type="gramStart"/>
            <w:r w:rsidRPr="003A7047">
              <w:rPr>
                <w:rFonts w:hint="eastAsia"/>
                <w:sz w:val="24"/>
              </w:rPr>
              <w:t>六坊堤</w:t>
            </w:r>
            <w:proofErr w:type="gramEnd"/>
            <w:r w:rsidRPr="003A7047">
              <w:rPr>
                <w:rFonts w:hint="eastAsia"/>
                <w:sz w:val="24"/>
              </w:rPr>
              <w:t>、石姚段、汤渔湖和洛河洼均是淮河流域重要的洪水调蓄功能区。在发展农业、采矿业和城镇建设过程中，进行矿区生态保护与恢复，加强采石管理与城镇污染治理，协调洪水调蓄与农业生产关系是该区生态建设的重要内容。</w:t>
            </w:r>
          </w:p>
          <w:p w:rsidR="00024C9C" w:rsidRPr="003A7047" w:rsidRDefault="00024C9C">
            <w:pPr>
              <w:pStyle w:val="Default"/>
              <w:spacing w:line="360" w:lineRule="auto"/>
              <w:ind w:firstLineChars="200" w:firstLine="480"/>
              <w:jc w:val="both"/>
              <w:rPr>
                <w:color w:val="auto"/>
              </w:rPr>
            </w:pPr>
          </w:p>
          <w:p w:rsidR="00024C9C" w:rsidRPr="003A7047" w:rsidRDefault="00024C9C">
            <w:pPr>
              <w:pStyle w:val="Default"/>
              <w:spacing w:line="360" w:lineRule="auto"/>
              <w:ind w:firstLineChars="200" w:firstLine="480"/>
              <w:jc w:val="both"/>
              <w:rPr>
                <w:color w:val="auto"/>
              </w:rPr>
            </w:pPr>
          </w:p>
          <w:p w:rsidR="00024C9C" w:rsidRPr="003A7047" w:rsidRDefault="00024C9C">
            <w:pPr>
              <w:pStyle w:val="Default"/>
              <w:spacing w:line="360" w:lineRule="auto"/>
              <w:ind w:firstLineChars="200" w:firstLine="480"/>
              <w:jc w:val="both"/>
              <w:rPr>
                <w:color w:val="auto"/>
              </w:rPr>
            </w:pPr>
          </w:p>
          <w:p w:rsidR="00024C9C" w:rsidRPr="003A7047" w:rsidRDefault="00024C9C">
            <w:pPr>
              <w:pStyle w:val="Default"/>
              <w:spacing w:line="360" w:lineRule="auto"/>
              <w:ind w:firstLineChars="200" w:firstLine="480"/>
              <w:jc w:val="both"/>
              <w:rPr>
                <w:color w:val="auto"/>
              </w:rPr>
            </w:pPr>
          </w:p>
          <w:p w:rsidR="00024C9C" w:rsidRPr="003A7047" w:rsidRDefault="00024C9C">
            <w:pPr>
              <w:pStyle w:val="Default"/>
              <w:spacing w:line="360" w:lineRule="auto"/>
              <w:ind w:firstLineChars="200" w:firstLine="480"/>
              <w:jc w:val="both"/>
              <w:rPr>
                <w:color w:val="auto"/>
              </w:rPr>
            </w:pPr>
          </w:p>
          <w:p w:rsidR="00024C9C" w:rsidRPr="003A7047" w:rsidRDefault="00E65B98">
            <w:pPr>
              <w:tabs>
                <w:tab w:val="left" w:pos="0"/>
              </w:tabs>
              <w:spacing w:line="360" w:lineRule="auto"/>
              <w:jc w:val="center"/>
              <w:rPr>
                <w:rFonts w:eastAsia="黑体"/>
                <w:bCs/>
                <w:sz w:val="24"/>
              </w:rPr>
            </w:pPr>
            <w:r w:rsidRPr="00E65B98">
              <w:rPr>
                <w:b/>
                <w:sz w:val="24"/>
              </w:rPr>
              <w:lastRenderedPageBreak/>
              <w:pict>
                <v:shape id="_x0000_s1441" type="#_x0000_t202" style="position:absolute;left:0;text-align:left;margin-left:187.75pt;margin-top:-505.4pt;width:68.6pt;height:22.55pt;z-index:251667456" filled="f" strokecolor="#00c">
                  <v:stroke dashstyle="dash"/>
                  <v:textbox style="mso-next-textbox:#_x0000_s1441">
                    <w:txbxContent>
                      <w:p w:rsidR="0009328D" w:rsidRDefault="0009328D">
                        <w:pPr>
                          <w:jc w:val="center"/>
                          <w:rPr>
                            <w:rFonts w:ascii="黑体" w:eastAsia="黑体" w:hAnsi="黑体"/>
                            <w:color w:val="0000CC"/>
                            <w:szCs w:val="18"/>
                          </w:rPr>
                        </w:pPr>
                        <w:r>
                          <w:rPr>
                            <w:rFonts w:ascii="黑体" w:eastAsia="黑体" w:hAnsi="黑体"/>
                            <w:color w:val="0000CC"/>
                            <w:szCs w:val="18"/>
                          </w:rPr>
                          <w:t>项目所在地</w:t>
                        </w:r>
                      </w:p>
                    </w:txbxContent>
                  </v:textbox>
                </v:shape>
              </w:pict>
            </w:r>
            <w:r w:rsidRPr="00E65B98">
              <w:rPr>
                <w:rFonts w:eastAsia="黑体"/>
                <w:b/>
                <w:bCs/>
                <w:sz w:val="24"/>
              </w:rPr>
              <w:pict>
                <v:shape id="_x0000_s1440" type="#_x0000_t32" style="position:absolute;left:0;text-align:left;margin-left:179.75pt;margin-top:-482.6pt;width:47.55pt;height:60.45pt;flip:x;z-index:251666432" o:connectortype="straight" strokecolor="#00c">
                  <v:stroke endarrow="block" endarrowwidth="narrow"/>
                </v:shape>
              </w:pict>
            </w:r>
            <w:r w:rsidR="003F020B" w:rsidRPr="003A7047">
              <w:rPr>
                <w:rFonts w:eastAsia="黑体"/>
                <w:bCs/>
                <w:noProof/>
                <w:sz w:val="24"/>
              </w:rPr>
              <w:drawing>
                <wp:anchor distT="0" distB="0" distL="114300" distR="114300" simplePos="0" relativeHeight="251663360" behindDoc="1" locked="0" layoutInCell="1" allowOverlap="1">
                  <wp:simplePos x="0" y="0"/>
                  <wp:positionH relativeFrom="column">
                    <wp:posOffset>325120</wp:posOffset>
                  </wp:positionH>
                  <wp:positionV relativeFrom="paragraph">
                    <wp:posOffset>44450</wp:posOffset>
                  </wp:positionV>
                  <wp:extent cx="5267325" cy="7448550"/>
                  <wp:effectExtent l="19050" t="0" r="9525" b="0"/>
                  <wp:wrapTight wrapText="bothSides">
                    <wp:wrapPolygon edited="0">
                      <wp:start x="-78" y="0"/>
                      <wp:lineTo x="-78" y="21545"/>
                      <wp:lineTo x="21639" y="21545"/>
                      <wp:lineTo x="21639" y="0"/>
                      <wp:lineTo x="-78" y="0"/>
                    </wp:wrapPolygon>
                  </wp:wrapTight>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noChangeArrowheads="1"/>
                          </pic:cNvPicPr>
                        </pic:nvPicPr>
                        <pic:blipFill>
                          <a:blip r:embed="rId12" cstate="print"/>
                          <a:srcRect/>
                          <a:stretch>
                            <a:fillRect/>
                          </a:stretch>
                        </pic:blipFill>
                        <pic:spPr>
                          <a:xfrm>
                            <a:off x="0" y="0"/>
                            <a:ext cx="5267325" cy="7448550"/>
                          </a:xfrm>
                          <a:prstGeom prst="rect">
                            <a:avLst/>
                          </a:prstGeom>
                          <a:noFill/>
                          <a:ln w="9525">
                            <a:noFill/>
                            <a:miter lim="800000"/>
                            <a:headEnd/>
                            <a:tailEnd/>
                          </a:ln>
                        </pic:spPr>
                      </pic:pic>
                    </a:graphicData>
                  </a:graphic>
                </wp:anchor>
              </w:drawing>
            </w:r>
            <w:r w:rsidR="003F020B" w:rsidRPr="003A7047">
              <w:rPr>
                <w:rFonts w:eastAsia="黑体" w:hAnsi="黑体"/>
                <w:bCs/>
                <w:sz w:val="24"/>
              </w:rPr>
              <w:t>图</w:t>
            </w:r>
            <w:r w:rsidR="003F020B" w:rsidRPr="003A7047">
              <w:rPr>
                <w:rFonts w:eastAsia="黑体"/>
                <w:bCs/>
                <w:sz w:val="24"/>
              </w:rPr>
              <w:t xml:space="preserve">3-2  </w:t>
            </w:r>
            <w:r w:rsidR="003F020B" w:rsidRPr="003A7047">
              <w:rPr>
                <w:rFonts w:eastAsia="黑体" w:hAnsi="黑体"/>
                <w:bCs/>
                <w:sz w:val="24"/>
              </w:rPr>
              <w:t>安徽省生态功能区划图</w:t>
            </w:r>
          </w:p>
          <w:p w:rsidR="00024C9C" w:rsidRPr="003A7047" w:rsidRDefault="003F020B">
            <w:pPr>
              <w:spacing w:line="360" w:lineRule="auto"/>
              <w:ind w:firstLineChars="200" w:firstLine="482"/>
              <w:rPr>
                <w:b/>
                <w:sz w:val="24"/>
              </w:rPr>
            </w:pPr>
            <w:r w:rsidRPr="003A7047">
              <w:rPr>
                <w:rFonts w:hint="eastAsia"/>
                <w:b/>
                <w:sz w:val="24"/>
              </w:rPr>
              <w:t>3</w:t>
            </w:r>
            <w:r w:rsidRPr="003A7047">
              <w:rPr>
                <w:rFonts w:hint="eastAsia"/>
                <w:b/>
                <w:sz w:val="24"/>
              </w:rPr>
              <w:t>、生态环境现状</w:t>
            </w:r>
          </w:p>
          <w:p w:rsidR="00024C9C" w:rsidRPr="003A7047" w:rsidRDefault="003F020B">
            <w:pPr>
              <w:tabs>
                <w:tab w:val="left" w:pos="0"/>
              </w:tabs>
              <w:spacing w:line="360" w:lineRule="auto"/>
              <w:ind w:firstLineChars="200" w:firstLine="480"/>
              <w:rPr>
                <w:bCs/>
                <w:sz w:val="24"/>
              </w:rPr>
            </w:pPr>
            <w:r w:rsidRPr="003A7047">
              <w:rPr>
                <w:rFonts w:hint="eastAsia"/>
                <w:bCs/>
                <w:sz w:val="24"/>
              </w:rPr>
              <w:t>（</w:t>
            </w:r>
            <w:r w:rsidRPr="003A7047">
              <w:rPr>
                <w:rFonts w:hint="eastAsia"/>
                <w:bCs/>
                <w:sz w:val="24"/>
              </w:rPr>
              <w:t>1</w:t>
            </w:r>
            <w:r w:rsidRPr="003A7047">
              <w:rPr>
                <w:rFonts w:hint="eastAsia"/>
                <w:bCs/>
                <w:sz w:val="24"/>
              </w:rPr>
              <w:t>）区域自然环境</w:t>
            </w:r>
          </w:p>
          <w:p w:rsidR="00024C9C" w:rsidRPr="003A7047" w:rsidRDefault="003F020B">
            <w:pPr>
              <w:tabs>
                <w:tab w:val="left" w:pos="0"/>
              </w:tabs>
              <w:spacing w:line="360" w:lineRule="auto"/>
              <w:ind w:firstLineChars="200" w:firstLine="480"/>
              <w:rPr>
                <w:bCs/>
                <w:sz w:val="24"/>
              </w:rPr>
            </w:pPr>
            <w:r w:rsidRPr="003A7047">
              <w:rPr>
                <w:rFonts w:hint="eastAsia"/>
                <w:bCs/>
                <w:sz w:val="24"/>
              </w:rPr>
              <w:t>①地形地貌</w:t>
            </w:r>
          </w:p>
          <w:p w:rsidR="00024C9C" w:rsidRPr="003A7047" w:rsidRDefault="003F020B">
            <w:pPr>
              <w:tabs>
                <w:tab w:val="left" w:pos="0"/>
              </w:tabs>
              <w:spacing w:line="360" w:lineRule="auto"/>
              <w:ind w:firstLineChars="200" w:firstLine="480"/>
              <w:rPr>
                <w:bCs/>
                <w:sz w:val="24"/>
              </w:rPr>
            </w:pPr>
            <w:r w:rsidRPr="003A7047">
              <w:rPr>
                <w:bCs/>
                <w:sz w:val="24"/>
              </w:rPr>
              <w:lastRenderedPageBreak/>
              <w:t>潘集区地层属华北地层区，经长期地质作用，发育为寒武系、奥陶系、二迭系、</w:t>
            </w:r>
            <w:proofErr w:type="gramStart"/>
            <w:r w:rsidRPr="003A7047">
              <w:rPr>
                <w:bCs/>
                <w:sz w:val="24"/>
              </w:rPr>
              <w:t>三迭系等</w:t>
            </w:r>
            <w:proofErr w:type="gramEnd"/>
            <w:r w:rsidRPr="003A7047">
              <w:rPr>
                <w:bCs/>
                <w:sz w:val="24"/>
              </w:rPr>
              <w:t>，以上地层均被第四系表土层所覆盖，厚度在</w:t>
            </w:r>
            <w:r w:rsidRPr="003A7047">
              <w:rPr>
                <w:bCs/>
                <w:sz w:val="24"/>
              </w:rPr>
              <w:t>1201—564</w:t>
            </w:r>
            <w:r w:rsidRPr="003A7047">
              <w:rPr>
                <w:bCs/>
                <w:sz w:val="24"/>
              </w:rPr>
              <w:t>米之间。由于表土层厚，且夹有多层流沙层，含水量大。</w:t>
            </w:r>
          </w:p>
          <w:p w:rsidR="00024C9C" w:rsidRPr="003A7047" w:rsidRDefault="003F020B">
            <w:pPr>
              <w:tabs>
                <w:tab w:val="left" w:pos="0"/>
              </w:tabs>
              <w:spacing w:line="360" w:lineRule="auto"/>
              <w:ind w:firstLineChars="200" w:firstLine="480"/>
              <w:rPr>
                <w:bCs/>
                <w:sz w:val="24"/>
              </w:rPr>
            </w:pPr>
            <w:r w:rsidRPr="003A7047">
              <w:rPr>
                <w:bCs/>
                <w:sz w:val="24"/>
              </w:rPr>
              <w:t>区境地处黄淮平原的南端，地貌为西北高，东南低，坡度缓，坡降为五千分之一，海拔在</w:t>
            </w:r>
            <w:r w:rsidRPr="003A7047">
              <w:rPr>
                <w:bCs/>
                <w:sz w:val="24"/>
              </w:rPr>
              <w:t>18—22</w:t>
            </w:r>
            <w:r w:rsidRPr="003A7047">
              <w:rPr>
                <w:bCs/>
                <w:sz w:val="24"/>
              </w:rPr>
              <w:t>米之间，最高点为贺</w:t>
            </w:r>
            <w:proofErr w:type="gramStart"/>
            <w:r w:rsidRPr="003A7047">
              <w:rPr>
                <w:bCs/>
                <w:sz w:val="24"/>
              </w:rPr>
              <w:t>疃</w:t>
            </w:r>
            <w:proofErr w:type="gramEnd"/>
            <w:r w:rsidRPr="003A7047">
              <w:rPr>
                <w:bCs/>
                <w:sz w:val="24"/>
              </w:rPr>
              <w:t>乡的古路岗，海拔</w:t>
            </w:r>
            <w:r w:rsidRPr="003A7047">
              <w:rPr>
                <w:bCs/>
                <w:sz w:val="24"/>
              </w:rPr>
              <w:t>23.86</w:t>
            </w:r>
            <w:r w:rsidRPr="003A7047">
              <w:rPr>
                <w:bCs/>
                <w:sz w:val="24"/>
              </w:rPr>
              <w:t>米，最低点</w:t>
            </w:r>
            <w:proofErr w:type="gramStart"/>
            <w:r w:rsidRPr="003A7047">
              <w:rPr>
                <w:bCs/>
                <w:sz w:val="24"/>
              </w:rPr>
              <w:t>为高皇镇的</w:t>
            </w:r>
            <w:proofErr w:type="gramEnd"/>
            <w:r w:rsidRPr="003A7047">
              <w:rPr>
                <w:bCs/>
                <w:sz w:val="24"/>
              </w:rPr>
              <w:t>汤渔湖，海拔为</w:t>
            </w:r>
            <w:r w:rsidRPr="003A7047">
              <w:rPr>
                <w:bCs/>
                <w:sz w:val="24"/>
              </w:rPr>
              <w:t>16.9</w:t>
            </w:r>
            <w:r w:rsidRPr="003A7047">
              <w:rPr>
                <w:bCs/>
                <w:sz w:val="24"/>
              </w:rPr>
              <w:t>米。</w:t>
            </w:r>
            <w:proofErr w:type="gramStart"/>
            <w:r w:rsidRPr="003A7047">
              <w:rPr>
                <w:bCs/>
                <w:sz w:val="24"/>
              </w:rPr>
              <w:t>区境由于</w:t>
            </w:r>
            <w:proofErr w:type="gramEnd"/>
            <w:r w:rsidRPr="003A7047">
              <w:rPr>
                <w:bCs/>
                <w:sz w:val="24"/>
              </w:rPr>
              <w:t>河道变迁，历次黄、淮泥沙泛滥淤积，地形多为河谷淤积平原和不规则的土</w:t>
            </w:r>
            <w:proofErr w:type="gramStart"/>
            <w:r w:rsidRPr="003A7047">
              <w:rPr>
                <w:bCs/>
                <w:sz w:val="24"/>
              </w:rPr>
              <w:t>阜</w:t>
            </w:r>
            <w:proofErr w:type="gramEnd"/>
            <w:r w:rsidRPr="003A7047">
              <w:rPr>
                <w:bCs/>
                <w:sz w:val="24"/>
              </w:rPr>
              <w:t>岗头。</w:t>
            </w:r>
          </w:p>
          <w:p w:rsidR="00024C9C" w:rsidRPr="003A7047" w:rsidRDefault="003F020B">
            <w:pPr>
              <w:tabs>
                <w:tab w:val="left" w:pos="0"/>
              </w:tabs>
              <w:spacing w:line="360" w:lineRule="auto"/>
              <w:ind w:firstLineChars="200" w:firstLine="480"/>
              <w:rPr>
                <w:bCs/>
                <w:sz w:val="24"/>
              </w:rPr>
            </w:pPr>
            <w:r w:rsidRPr="003A7047">
              <w:rPr>
                <w:rFonts w:hint="eastAsia"/>
                <w:bCs/>
                <w:sz w:val="24"/>
              </w:rPr>
              <w:t>②气象气候</w:t>
            </w:r>
          </w:p>
          <w:p w:rsidR="00024C9C" w:rsidRPr="003A7047" w:rsidRDefault="003F020B">
            <w:pPr>
              <w:tabs>
                <w:tab w:val="left" w:pos="0"/>
              </w:tabs>
              <w:spacing w:line="360" w:lineRule="auto"/>
              <w:ind w:firstLineChars="200" w:firstLine="480"/>
              <w:rPr>
                <w:bCs/>
                <w:sz w:val="24"/>
              </w:rPr>
            </w:pPr>
            <w:r w:rsidRPr="003A7047">
              <w:rPr>
                <w:bCs/>
                <w:sz w:val="24"/>
              </w:rPr>
              <w:t>潘集区属亚热带季风气候区。受季风影响，冬夏长，春秋短，四季分明。气温年平均</w:t>
            </w:r>
            <w:r w:rsidRPr="003A7047">
              <w:rPr>
                <w:bCs/>
                <w:sz w:val="24"/>
              </w:rPr>
              <w:t>15.1℃</w:t>
            </w:r>
            <w:r w:rsidRPr="003A7047">
              <w:rPr>
                <w:bCs/>
                <w:sz w:val="24"/>
              </w:rPr>
              <w:t>，最高年份</w:t>
            </w:r>
            <w:r w:rsidRPr="003A7047">
              <w:rPr>
                <w:bCs/>
                <w:sz w:val="24"/>
              </w:rPr>
              <w:t>16.1℃</w:t>
            </w:r>
            <w:r w:rsidRPr="003A7047">
              <w:rPr>
                <w:bCs/>
                <w:sz w:val="24"/>
              </w:rPr>
              <w:t>（</w:t>
            </w:r>
            <w:r w:rsidRPr="003A7047">
              <w:rPr>
                <w:bCs/>
                <w:sz w:val="24"/>
              </w:rPr>
              <w:t>1961</w:t>
            </w:r>
            <w:r w:rsidRPr="003A7047">
              <w:rPr>
                <w:bCs/>
                <w:sz w:val="24"/>
              </w:rPr>
              <w:t>年），最低年份</w:t>
            </w:r>
            <w:r w:rsidRPr="003A7047">
              <w:rPr>
                <w:bCs/>
                <w:sz w:val="24"/>
              </w:rPr>
              <w:t>14.3℃</w:t>
            </w:r>
            <w:r w:rsidRPr="003A7047">
              <w:rPr>
                <w:bCs/>
                <w:sz w:val="24"/>
              </w:rPr>
              <w:t>（</w:t>
            </w:r>
            <w:r w:rsidRPr="003A7047">
              <w:rPr>
                <w:bCs/>
                <w:sz w:val="24"/>
              </w:rPr>
              <w:t>1969</w:t>
            </w:r>
            <w:r w:rsidRPr="003A7047">
              <w:rPr>
                <w:bCs/>
                <w:sz w:val="24"/>
              </w:rPr>
              <w:t>年）；极端最高气温</w:t>
            </w:r>
            <w:r w:rsidRPr="003A7047">
              <w:rPr>
                <w:bCs/>
                <w:sz w:val="24"/>
              </w:rPr>
              <w:t>41.6℃</w:t>
            </w:r>
            <w:r w:rsidRPr="003A7047">
              <w:rPr>
                <w:bCs/>
                <w:sz w:val="24"/>
              </w:rPr>
              <w:t>（</w:t>
            </w:r>
            <w:r w:rsidRPr="003A7047">
              <w:rPr>
                <w:bCs/>
                <w:sz w:val="24"/>
              </w:rPr>
              <w:t>1959</w:t>
            </w:r>
            <w:r w:rsidRPr="003A7047">
              <w:rPr>
                <w:bCs/>
                <w:sz w:val="24"/>
              </w:rPr>
              <w:t>年</w:t>
            </w:r>
            <w:r w:rsidRPr="003A7047">
              <w:rPr>
                <w:bCs/>
                <w:sz w:val="24"/>
              </w:rPr>
              <w:t>8</w:t>
            </w:r>
            <w:r w:rsidRPr="003A7047">
              <w:rPr>
                <w:bCs/>
                <w:sz w:val="24"/>
              </w:rPr>
              <w:t>月</w:t>
            </w:r>
            <w:r w:rsidRPr="003A7047">
              <w:rPr>
                <w:bCs/>
                <w:sz w:val="24"/>
              </w:rPr>
              <w:t>28</w:t>
            </w:r>
            <w:r w:rsidRPr="003A7047">
              <w:rPr>
                <w:bCs/>
                <w:sz w:val="24"/>
              </w:rPr>
              <w:t>日），极端最低气温零下</w:t>
            </w:r>
            <w:r w:rsidRPr="003A7047">
              <w:rPr>
                <w:bCs/>
                <w:sz w:val="24"/>
              </w:rPr>
              <w:t>22.2℃</w:t>
            </w:r>
            <w:r w:rsidRPr="003A7047">
              <w:rPr>
                <w:bCs/>
                <w:sz w:val="24"/>
              </w:rPr>
              <w:t>（</w:t>
            </w:r>
            <w:r w:rsidRPr="003A7047">
              <w:rPr>
                <w:bCs/>
                <w:sz w:val="24"/>
              </w:rPr>
              <w:t>1955</w:t>
            </w:r>
            <w:r w:rsidRPr="003A7047">
              <w:rPr>
                <w:bCs/>
                <w:sz w:val="24"/>
              </w:rPr>
              <w:t>年</w:t>
            </w:r>
            <w:r w:rsidRPr="003A7047">
              <w:rPr>
                <w:bCs/>
                <w:sz w:val="24"/>
              </w:rPr>
              <w:t>1</w:t>
            </w:r>
            <w:r w:rsidRPr="003A7047">
              <w:rPr>
                <w:bCs/>
                <w:sz w:val="24"/>
              </w:rPr>
              <w:t>月</w:t>
            </w:r>
            <w:r w:rsidRPr="003A7047">
              <w:rPr>
                <w:bCs/>
                <w:sz w:val="24"/>
              </w:rPr>
              <w:t>16</w:t>
            </w:r>
            <w:r w:rsidRPr="003A7047">
              <w:rPr>
                <w:bCs/>
                <w:sz w:val="24"/>
              </w:rPr>
              <w:t>日）。平均日照时数</w:t>
            </w:r>
            <w:r w:rsidRPr="003A7047">
              <w:rPr>
                <w:bCs/>
                <w:sz w:val="24"/>
              </w:rPr>
              <w:t>2298</w:t>
            </w:r>
            <w:r w:rsidRPr="003A7047">
              <w:rPr>
                <w:bCs/>
                <w:sz w:val="24"/>
              </w:rPr>
              <w:t>小时，最高年份</w:t>
            </w:r>
            <w:r w:rsidRPr="003A7047">
              <w:rPr>
                <w:bCs/>
                <w:sz w:val="24"/>
              </w:rPr>
              <w:t>2603.9</w:t>
            </w:r>
            <w:r w:rsidRPr="003A7047">
              <w:rPr>
                <w:bCs/>
                <w:sz w:val="24"/>
              </w:rPr>
              <w:t>小时（</w:t>
            </w:r>
            <w:r w:rsidRPr="003A7047">
              <w:rPr>
                <w:bCs/>
                <w:sz w:val="24"/>
              </w:rPr>
              <w:t>1962</w:t>
            </w:r>
            <w:r w:rsidRPr="003A7047">
              <w:rPr>
                <w:bCs/>
                <w:sz w:val="24"/>
              </w:rPr>
              <w:t>年），最低年份</w:t>
            </w:r>
            <w:r w:rsidRPr="003A7047">
              <w:rPr>
                <w:bCs/>
                <w:sz w:val="24"/>
              </w:rPr>
              <w:t>1891.3</w:t>
            </w:r>
            <w:r w:rsidRPr="003A7047">
              <w:rPr>
                <w:bCs/>
                <w:sz w:val="24"/>
              </w:rPr>
              <w:t>小时（</w:t>
            </w:r>
            <w:r w:rsidRPr="003A7047">
              <w:rPr>
                <w:bCs/>
                <w:sz w:val="24"/>
              </w:rPr>
              <w:t>1982</w:t>
            </w:r>
            <w:r w:rsidRPr="003A7047">
              <w:rPr>
                <w:bCs/>
                <w:sz w:val="24"/>
              </w:rPr>
              <w:t>年）。年平均降水量</w:t>
            </w:r>
            <w:r w:rsidRPr="003A7047">
              <w:rPr>
                <w:bCs/>
                <w:sz w:val="24"/>
              </w:rPr>
              <w:t>905.6</w:t>
            </w:r>
            <w:r w:rsidRPr="003A7047">
              <w:rPr>
                <w:bCs/>
                <w:sz w:val="24"/>
              </w:rPr>
              <w:t>毫米，最高年份</w:t>
            </w:r>
            <w:r w:rsidRPr="003A7047">
              <w:rPr>
                <w:bCs/>
                <w:sz w:val="24"/>
              </w:rPr>
              <w:t>1558</w:t>
            </w:r>
            <w:r w:rsidRPr="003A7047">
              <w:rPr>
                <w:bCs/>
                <w:sz w:val="24"/>
              </w:rPr>
              <w:t>毫米（</w:t>
            </w:r>
            <w:r w:rsidRPr="003A7047">
              <w:rPr>
                <w:bCs/>
                <w:sz w:val="24"/>
              </w:rPr>
              <w:t>1991</w:t>
            </w:r>
            <w:r w:rsidRPr="003A7047">
              <w:rPr>
                <w:bCs/>
                <w:sz w:val="24"/>
              </w:rPr>
              <w:t>年），最低年份</w:t>
            </w:r>
            <w:r w:rsidRPr="003A7047">
              <w:rPr>
                <w:bCs/>
                <w:sz w:val="24"/>
              </w:rPr>
              <w:t>347</w:t>
            </w:r>
            <w:r w:rsidRPr="003A7047">
              <w:rPr>
                <w:bCs/>
                <w:sz w:val="24"/>
              </w:rPr>
              <w:t>毫米（</w:t>
            </w:r>
            <w:r w:rsidRPr="003A7047">
              <w:rPr>
                <w:bCs/>
                <w:sz w:val="24"/>
              </w:rPr>
              <w:t>2001</w:t>
            </w:r>
            <w:r w:rsidRPr="003A7047">
              <w:rPr>
                <w:bCs/>
                <w:sz w:val="24"/>
              </w:rPr>
              <w:t>年）。无霜期年平均</w:t>
            </w:r>
            <w:r w:rsidRPr="003A7047">
              <w:rPr>
                <w:bCs/>
                <w:sz w:val="24"/>
              </w:rPr>
              <w:t>215.5</w:t>
            </w:r>
            <w:r w:rsidRPr="003A7047">
              <w:rPr>
                <w:bCs/>
                <w:sz w:val="24"/>
              </w:rPr>
              <w:t>天。</w:t>
            </w:r>
          </w:p>
          <w:p w:rsidR="00024C9C" w:rsidRPr="003A7047" w:rsidRDefault="003F020B">
            <w:pPr>
              <w:tabs>
                <w:tab w:val="left" w:pos="0"/>
              </w:tabs>
              <w:spacing w:line="360" w:lineRule="auto"/>
              <w:ind w:firstLineChars="200" w:firstLine="480"/>
              <w:rPr>
                <w:bCs/>
                <w:sz w:val="24"/>
              </w:rPr>
            </w:pPr>
            <w:r w:rsidRPr="003A7047">
              <w:rPr>
                <w:rFonts w:hint="eastAsia"/>
                <w:bCs/>
                <w:sz w:val="24"/>
              </w:rPr>
              <w:t>③河流水系</w:t>
            </w:r>
          </w:p>
          <w:p w:rsidR="00024C9C" w:rsidRPr="003A7047" w:rsidRDefault="003F020B">
            <w:pPr>
              <w:tabs>
                <w:tab w:val="left" w:pos="0"/>
              </w:tabs>
              <w:spacing w:line="360" w:lineRule="auto"/>
              <w:ind w:firstLineChars="200" w:firstLine="480"/>
              <w:rPr>
                <w:bCs/>
                <w:sz w:val="24"/>
              </w:rPr>
            </w:pPr>
            <w:r w:rsidRPr="003A7047">
              <w:rPr>
                <w:bCs/>
                <w:sz w:val="24"/>
              </w:rPr>
              <w:t>潘集区地处淮河流域，最大的地表水为淮河。淮河</w:t>
            </w:r>
            <w:proofErr w:type="gramStart"/>
            <w:r w:rsidRPr="003A7047">
              <w:rPr>
                <w:bCs/>
                <w:sz w:val="24"/>
              </w:rPr>
              <w:t>自架河闸上</w:t>
            </w:r>
            <w:proofErr w:type="gramEnd"/>
            <w:r w:rsidRPr="003A7047">
              <w:rPr>
                <w:bCs/>
                <w:sz w:val="24"/>
              </w:rPr>
              <w:t>流入区境，经南部边缘向东至</w:t>
            </w:r>
            <w:proofErr w:type="gramStart"/>
            <w:r w:rsidRPr="003A7047">
              <w:rPr>
                <w:bCs/>
                <w:sz w:val="24"/>
              </w:rPr>
              <w:t>尹家沟闸向东</w:t>
            </w:r>
            <w:proofErr w:type="gramEnd"/>
            <w:r w:rsidRPr="003A7047">
              <w:rPr>
                <w:bCs/>
                <w:sz w:val="24"/>
              </w:rPr>
              <w:t>流出，</w:t>
            </w:r>
            <w:proofErr w:type="gramStart"/>
            <w:r w:rsidRPr="003A7047">
              <w:rPr>
                <w:bCs/>
                <w:sz w:val="24"/>
              </w:rPr>
              <w:t>流经区境</w:t>
            </w:r>
            <w:r w:rsidRPr="003A7047">
              <w:rPr>
                <w:bCs/>
                <w:sz w:val="24"/>
              </w:rPr>
              <w:t>34</w:t>
            </w:r>
            <w:r w:rsidRPr="003A7047">
              <w:rPr>
                <w:bCs/>
                <w:sz w:val="24"/>
              </w:rPr>
              <w:t>公里</w:t>
            </w:r>
            <w:proofErr w:type="gramEnd"/>
            <w:r w:rsidRPr="003A7047">
              <w:rPr>
                <w:bCs/>
                <w:sz w:val="24"/>
              </w:rPr>
              <w:t>。</w:t>
            </w:r>
            <w:proofErr w:type="gramStart"/>
            <w:r w:rsidRPr="003A7047">
              <w:rPr>
                <w:bCs/>
                <w:sz w:val="24"/>
              </w:rPr>
              <w:t>区境淮河</w:t>
            </w:r>
            <w:proofErr w:type="gramEnd"/>
            <w:r w:rsidRPr="003A7047">
              <w:rPr>
                <w:bCs/>
                <w:sz w:val="24"/>
              </w:rPr>
              <w:t>一级支流有架河、泥河，二级支流有黑河、伊河等。此外还有人工河流</w:t>
            </w:r>
            <w:proofErr w:type="gramStart"/>
            <w:r w:rsidRPr="003A7047">
              <w:rPr>
                <w:bCs/>
                <w:sz w:val="24"/>
              </w:rPr>
              <w:t>茨</w:t>
            </w:r>
            <w:proofErr w:type="gramEnd"/>
            <w:r w:rsidRPr="003A7047">
              <w:rPr>
                <w:bCs/>
                <w:sz w:val="24"/>
              </w:rPr>
              <w:t>淮新河从境北部自西向东流过，流长</w:t>
            </w:r>
            <w:r w:rsidRPr="003A7047">
              <w:rPr>
                <w:bCs/>
                <w:sz w:val="24"/>
              </w:rPr>
              <w:t>6.7</w:t>
            </w:r>
            <w:r w:rsidRPr="003A7047">
              <w:rPr>
                <w:bCs/>
                <w:sz w:val="24"/>
              </w:rPr>
              <w:t>公里。境内人工河有利民新河、顾高新河等。本项目</w:t>
            </w:r>
            <w:r w:rsidRPr="003A7047">
              <w:rPr>
                <w:rFonts w:hint="eastAsia"/>
                <w:bCs/>
                <w:sz w:val="24"/>
              </w:rPr>
              <w:t>周边</w:t>
            </w:r>
            <w:r w:rsidRPr="003A7047">
              <w:rPr>
                <w:bCs/>
                <w:sz w:val="24"/>
              </w:rPr>
              <w:t>的地表水体为</w:t>
            </w:r>
            <w:r w:rsidRPr="003A7047">
              <w:rPr>
                <w:rFonts w:hint="eastAsia"/>
                <w:bCs/>
                <w:sz w:val="24"/>
              </w:rPr>
              <w:t>泥河。</w:t>
            </w:r>
          </w:p>
          <w:p w:rsidR="00024C9C" w:rsidRPr="003A7047" w:rsidRDefault="003F020B">
            <w:pPr>
              <w:tabs>
                <w:tab w:val="left" w:pos="0"/>
              </w:tabs>
              <w:spacing w:line="360" w:lineRule="auto"/>
              <w:ind w:firstLineChars="200" w:firstLine="480"/>
              <w:rPr>
                <w:bCs/>
                <w:sz w:val="24"/>
              </w:rPr>
            </w:pPr>
            <w:r w:rsidRPr="003A7047">
              <w:rPr>
                <w:rFonts w:hint="eastAsia"/>
                <w:bCs/>
                <w:sz w:val="24"/>
              </w:rPr>
              <w:t>（</w:t>
            </w:r>
            <w:r w:rsidRPr="003A7047">
              <w:rPr>
                <w:rFonts w:hint="eastAsia"/>
                <w:bCs/>
                <w:sz w:val="24"/>
              </w:rPr>
              <w:t>2</w:t>
            </w:r>
            <w:r w:rsidRPr="003A7047">
              <w:rPr>
                <w:rFonts w:hint="eastAsia"/>
                <w:bCs/>
                <w:sz w:val="24"/>
              </w:rPr>
              <w:t>）生态现状调查</w:t>
            </w:r>
          </w:p>
          <w:p w:rsidR="00024C9C" w:rsidRPr="003A7047" w:rsidRDefault="003F020B">
            <w:pPr>
              <w:adjustRightInd w:val="0"/>
              <w:spacing w:line="360" w:lineRule="auto"/>
              <w:ind w:firstLineChars="200" w:firstLine="480"/>
              <w:rPr>
                <w:sz w:val="24"/>
              </w:rPr>
            </w:pPr>
            <w:r w:rsidRPr="003A7047">
              <w:rPr>
                <w:rFonts w:hint="eastAsia"/>
                <w:sz w:val="24"/>
              </w:rPr>
              <w:t>①生态系统概况</w:t>
            </w:r>
          </w:p>
          <w:p w:rsidR="00024C9C" w:rsidRPr="003A7047" w:rsidRDefault="003F020B">
            <w:pPr>
              <w:adjustRightInd w:val="0"/>
              <w:spacing w:line="360" w:lineRule="auto"/>
              <w:ind w:firstLineChars="200" w:firstLine="480"/>
              <w:rPr>
                <w:sz w:val="24"/>
              </w:rPr>
            </w:pPr>
            <w:r w:rsidRPr="003A7047">
              <w:rPr>
                <w:rFonts w:hint="eastAsia"/>
                <w:sz w:val="24"/>
              </w:rPr>
              <w:t>评价区位于我国东部暖温带半湿润季风气候区，具有典型的南北、海陆过渡性气候特征，自然条件表现为暖温带向亚热带过渡的特点，植被区划隶属于暖温带落叶阔叶林区，地带性植被类型为落叶阔叶林。生态系统以农田生态系统占绝对优势的人工生态系统为主体，自然生态系统仅有少量受人工影响的河流生态，生态系统组成与结构比较简单，野生动物种类比较贫乏，多为田间野生动物种群。</w:t>
            </w:r>
          </w:p>
          <w:p w:rsidR="00024C9C" w:rsidRPr="003A7047" w:rsidRDefault="003F020B">
            <w:pPr>
              <w:adjustRightInd w:val="0"/>
              <w:spacing w:line="360" w:lineRule="auto"/>
              <w:ind w:firstLineChars="200" w:firstLine="480"/>
              <w:rPr>
                <w:sz w:val="24"/>
              </w:rPr>
            </w:pPr>
            <w:r w:rsidRPr="003A7047">
              <w:rPr>
                <w:rFonts w:hint="eastAsia"/>
                <w:sz w:val="24"/>
              </w:rPr>
              <w:t>②植被状况</w:t>
            </w:r>
          </w:p>
          <w:p w:rsidR="00024C9C" w:rsidRPr="003A7047" w:rsidRDefault="003F020B">
            <w:pPr>
              <w:adjustRightInd w:val="0"/>
              <w:spacing w:line="360" w:lineRule="auto"/>
              <w:ind w:firstLineChars="200" w:firstLine="480"/>
              <w:rPr>
                <w:sz w:val="24"/>
              </w:rPr>
            </w:pPr>
            <w:proofErr w:type="gramStart"/>
            <w:r w:rsidRPr="003A7047">
              <w:rPr>
                <w:rFonts w:hint="eastAsia"/>
                <w:sz w:val="24"/>
              </w:rPr>
              <w:lastRenderedPageBreak/>
              <w:t>评价区</w:t>
            </w:r>
            <w:proofErr w:type="gramEnd"/>
            <w:r w:rsidRPr="003A7047">
              <w:rPr>
                <w:rFonts w:hint="eastAsia"/>
                <w:sz w:val="24"/>
              </w:rPr>
              <w:t>所在区域属半湿润季风气候区，该区域是我国最古老的农业区之一，农垦历史悠久，自然植被绝大部分都不存在，代之以连片的农业植被；光照充分，年均日照时数达</w:t>
            </w:r>
            <w:r w:rsidRPr="003A7047">
              <w:rPr>
                <w:rFonts w:hint="eastAsia"/>
                <w:sz w:val="24"/>
              </w:rPr>
              <w:t>2279.2h</w:t>
            </w:r>
            <w:r w:rsidRPr="003A7047">
              <w:rPr>
                <w:rFonts w:hint="eastAsia"/>
                <w:sz w:val="24"/>
              </w:rPr>
              <w:t>；气温适宜，年平均气温</w:t>
            </w:r>
            <w:r w:rsidRPr="003A7047">
              <w:rPr>
                <w:rFonts w:hint="eastAsia"/>
                <w:sz w:val="24"/>
              </w:rPr>
              <w:t>15.1</w:t>
            </w:r>
            <w:r w:rsidRPr="003A7047">
              <w:rPr>
                <w:rFonts w:hint="eastAsia"/>
                <w:sz w:val="24"/>
              </w:rPr>
              <w:t>℃；无霜期长，降水适中，水资源较丰富，良好的光、热、水资源和具有多样性的土壤为众多种类的植物繁衍生息提供了适宜的生存环境。</w:t>
            </w:r>
          </w:p>
          <w:p w:rsidR="00024C9C" w:rsidRPr="003A7047" w:rsidRDefault="003F020B">
            <w:pPr>
              <w:spacing w:line="360" w:lineRule="auto"/>
              <w:ind w:firstLineChars="200" w:firstLine="480"/>
              <w:rPr>
                <w:sz w:val="24"/>
              </w:rPr>
            </w:pPr>
            <w:proofErr w:type="gramStart"/>
            <w:r w:rsidRPr="003A7047">
              <w:rPr>
                <w:rFonts w:hint="eastAsia"/>
                <w:sz w:val="24"/>
              </w:rPr>
              <w:t>评价区</w:t>
            </w:r>
            <w:proofErr w:type="gramEnd"/>
            <w:r w:rsidRPr="003A7047">
              <w:rPr>
                <w:rFonts w:hint="eastAsia"/>
                <w:sz w:val="24"/>
              </w:rPr>
              <w:t>植被主要为人工栽培的农作物，品种主要有水稻、小麦、大豆、油菜、薯类、棉花等，农产品比较充裕；林木主要分布在村落周围及道路两侧，天然植被只有屋前屋后零星的野生灌木与乡土树种及道路、田埂两侧的野草。</w:t>
            </w:r>
            <w:proofErr w:type="gramStart"/>
            <w:r w:rsidRPr="003A7047">
              <w:rPr>
                <w:rFonts w:hint="eastAsia"/>
                <w:sz w:val="24"/>
              </w:rPr>
              <w:t>评价区</w:t>
            </w:r>
            <w:proofErr w:type="gramEnd"/>
            <w:r w:rsidRPr="003A7047">
              <w:rPr>
                <w:rFonts w:hint="eastAsia"/>
                <w:sz w:val="24"/>
              </w:rPr>
              <w:t>无原始森林和次生林及各级人民政府批准建立的自然保护区，也没有大面积的成片森林。</w:t>
            </w:r>
          </w:p>
          <w:p w:rsidR="00024C9C" w:rsidRPr="003A7047" w:rsidRDefault="003F020B">
            <w:pPr>
              <w:spacing w:line="360" w:lineRule="auto"/>
              <w:ind w:firstLineChars="200" w:firstLine="480"/>
              <w:rPr>
                <w:sz w:val="24"/>
              </w:rPr>
            </w:pPr>
            <w:r w:rsidRPr="003A7047">
              <w:rPr>
                <w:rFonts w:hint="eastAsia"/>
                <w:sz w:val="24"/>
              </w:rPr>
              <w:t>③土地利用现状</w:t>
            </w:r>
          </w:p>
          <w:p w:rsidR="00024C9C" w:rsidRPr="003A7047" w:rsidRDefault="003F020B">
            <w:pPr>
              <w:spacing w:line="360" w:lineRule="auto"/>
              <w:ind w:firstLineChars="200" w:firstLine="480"/>
              <w:rPr>
                <w:sz w:val="24"/>
              </w:rPr>
            </w:pPr>
            <w:r w:rsidRPr="003A7047">
              <w:rPr>
                <w:rFonts w:hint="eastAsia"/>
                <w:sz w:val="24"/>
              </w:rPr>
              <w:t>根据项目设计资料，本项目用地全部为永久占地，占地类型全部为工业用地。具体详见下表。</w:t>
            </w:r>
          </w:p>
          <w:p w:rsidR="00024C9C" w:rsidRPr="003A7047" w:rsidRDefault="003F020B">
            <w:pPr>
              <w:spacing w:line="360" w:lineRule="auto"/>
              <w:jc w:val="center"/>
              <w:rPr>
                <w:rFonts w:ascii="黑体" w:eastAsia="黑体" w:hAnsi="黑体"/>
                <w:bCs/>
                <w:sz w:val="24"/>
                <w:szCs w:val="28"/>
              </w:rPr>
            </w:pPr>
            <w:r w:rsidRPr="003A7047">
              <w:rPr>
                <w:rFonts w:ascii="黑体" w:eastAsia="黑体" w:hAnsi="黑体" w:hint="eastAsia"/>
                <w:bCs/>
                <w:sz w:val="24"/>
                <w:szCs w:val="28"/>
              </w:rPr>
              <w:t>表</w:t>
            </w:r>
            <w:r w:rsidRPr="003A7047">
              <w:rPr>
                <w:rFonts w:eastAsia="黑体" w:hint="eastAsia"/>
                <w:bCs/>
                <w:sz w:val="24"/>
                <w:szCs w:val="28"/>
              </w:rPr>
              <w:t>3-1</w:t>
            </w:r>
            <w:r w:rsidRPr="003A7047">
              <w:rPr>
                <w:rFonts w:ascii="黑体" w:eastAsia="黑体" w:hAnsi="黑体" w:hint="eastAsia"/>
                <w:bCs/>
                <w:sz w:val="24"/>
                <w:szCs w:val="28"/>
              </w:rPr>
              <w:t xml:space="preserve">  项目占地性质及类型汇总表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322"/>
              <w:gridCol w:w="1327"/>
              <w:gridCol w:w="1431"/>
              <w:gridCol w:w="1322"/>
              <w:gridCol w:w="1431"/>
              <w:gridCol w:w="1429"/>
            </w:tblGrid>
            <w:tr w:rsidR="00024C9C" w:rsidRPr="003A7047">
              <w:trPr>
                <w:trHeight w:val="44"/>
              </w:trPr>
              <w:tc>
                <w:tcPr>
                  <w:tcW w:w="800" w:type="pct"/>
                  <w:vMerge w:val="restar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rFonts w:hAnsi="宋体"/>
                      <w:b/>
                      <w:sz w:val="21"/>
                      <w:szCs w:val="21"/>
                    </w:rPr>
                    <w:t>区域</w:t>
                  </w:r>
                </w:p>
              </w:tc>
              <w:tc>
                <w:tcPr>
                  <w:tcW w:w="803" w:type="pct"/>
                  <w:vMerge w:val="restar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单位</w:t>
                  </w:r>
                </w:p>
              </w:tc>
              <w:tc>
                <w:tcPr>
                  <w:tcW w:w="1665" w:type="pct"/>
                  <w:gridSpan w:val="2"/>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占地性质</w:t>
                  </w:r>
                </w:p>
              </w:tc>
              <w:tc>
                <w:tcPr>
                  <w:tcW w:w="866"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占地类型</w:t>
                  </w:r>
                </w:p>
              </w:tc>
              <w:tc>
                <w:tcPr>
                  <w:tcW w:w="866" w:type="pct"/>
                  <w:vMerge w:val="restar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合计</w:t>
                  </w:r>
                </w:p>
              </w:tc>
            </w:tr>
            <w:tr w:rsidR="00024C9C" w:rsidRPr="003A7047">
              <w:trPr>
                <w:trHeight w:val="145"/>
              </w:trPr>
              <w:tc>
                <w:tcPr>
                  <w:tcW w:w="800" w:type="pct"/>
                  <w:vMerge/>
                  <w:vAlign w:val="center"/>
                </w:tcPr>
                <w:p w:rsidR="00024C9C" w:rsidRPr="003A7047" w:rsidRDefault="00024C9C">
                  <w:pPr>
                    <w:pStyle w:val="a5"/>
                    <w:framePr w:hSpace="180" w:wrap="around" w:vAnchor="text" w:hAnchor="text" w:xAlign="center" w:y="1"/>
                    <w:overflowPunct w:val="0"/>
                    <w:snapToGrid/>
                    <w:spacing w:before="0" w:after="0" w:line="276" w:lineRule="auto"/>
                    <w:ind w:right="0"/>
                    <w:suppressOverlap/>
                    <w:jc w:val="center"/>
                    <w:rPr>
                      <w:sz w:val="21"/>
                      <w:szCs w:val="21"/>
                    </w:rPr>
                  </w:pPr>
                </w:p>
              </w:tc>
              <w:tc>
                <w:tcPr>
                  <w:tcW w:w="803" w:type="pct"/>
                  <w:vMerge/>
                  <w:vAlign w:val="center"/>
                </w:tcPr>
                <w:p w:rsidR="00024C9C" w:rsidRPr="003A7047" w:rsidRDefault="00024C9C">
                  <w:pPr>
                    <w:pStyle w:val="a5"/>
                    <w:framePr w:hSpace="180" w:wrap="around" w:vAnchor="text" w:hAnchor="text" w:xAlign="center" w:y="1"/>
                    <w:overflowPunct w:val="0"/>
                    <w:snapToGrid/>
                    <w:spacing w:before="0" w:after="0" w:line="276" w:lineRule="auto"/>
                    <w:ind w:right="0"/>
                    <w:suppressOverlap/>
                    <w:jc w:val="center"/>
                    <w:rPr>
                      <w:sz w:val="21"/>
                      <w:szCs w:val="21"/>
                    </w:rPr>
                  </w:pPr>
                </w:p>
              </w:tc>
              <w:tc>
                <w:tcPr>
                  <w:tcW w:w="866"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永久占地</w:t>
                  </w:r>
                </w:p>
              </w:tc>
              <w:tc>
                <w:tcPr>
                  <w:tcW w:w="800"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临时占地</w:t>
                  </w:r>
                </w:p>
              </w:tc>
              <w:tc>
                <w:tcPr>
                  <w:tcW w:w="866"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b/>
                      <w:sz w:val="21"/>
                      <w:szCs w:val="21"/>
                    </w:rPr>
                  </w:pPr>
                  <w:r w:rsidRPr="003A7047">
                    <w:rPr>
                      <w:b/>
                      <w:sz w:val="21"/>
                      <w:szCs w:val="21"/>
                    </w:rPr>
                    <w:t>建设用地</w:t>
                  </w:r>
                </w:p>
              </w:tc>
              <w:tc>
                <w:tcPr>
                  <w:tcW w:w="866" w:type="pct"/>
                  <w:vMerge/>
                  <w:vAlign w:val="center"/>
                </w:tcPr>
                <w:p w:rsidR="00024C9C" w:rsidRPr="003A7047" w:rsidRDefault="00024C9C">
                  <w:pPr>
                    <w:pStyle w:val="a5"/>
                    <w:framePr w:hSpace="180" w:wrap="around" w:vAnchor="text" w:hAnchor="text" w:xAlign="center" w:y="1"/>
                    <w:overflowPunct w:val="0"/>
                    <w:snapToGrid/>
                    <w:spacing w:before="0" w:after="0" w:line="276" w:lineRule="auto"/>
                    <w:ind w:right="0"/>
                    <w:suppressOverlap/>
                    <w:jc w:val="center"/>
                    <w:rPr>
                      <w:sz w:val="21"/>
                      <w:szCs w:val="21"/>
                    </w:rPr>
                  </w:pPr>
                </w:p>
              </w:tc>
            </w:tr>
            <w:tr w:rsidR="00024C9C" w:rsidRPr="003A7047">
              <w:trPr>
                <w:trHeight w:val="145"/>
              </w:trPr>
              <w:tc>
                <w:tcPr>
                  <w:tcW w:w="800"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sz w:val="21"/>
                      <w:szCs w:val="21"/>
                    </w:rPr>
                  </w:pPr>
                  <w:r w:rsidRPr="003A7047">
                    <w:rPr>
                      <w:sz w:val="21"/>
                      <w:szCs w:val="21"/>
                    </w:rPr>
                    <w:t>项目地</w:t>
                  </w:r>
                </w:p>
              </w:tc>
              <w:tc>
                <w:tcPr>
                  <w:tcW w:w="803"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sz w:val="21"/>
                      <w:szCs w:val="21"/>
                    </w:rPr>
                  </w:pPr>
                  <w:r w:rsidRPr="003A7047">
                    <w:rPr>
                      <w:sz w:val="21"/>
                      <w:szCs w:val="21"/>
                    </w:rPr>
                    <w:t>m</w:t>
                  </w:r>
                  <w:r w:rsidRPr="003A7047">
                    <w:rPr>
                      <w:sz w:val="21"/>
                      <w:szCs w:val="21"/>
                      <w:vertAlign w:val="superscript"/>
                    </w:rPr>
                    <w:t>2</w:t>
                  </w:r>
                </w:p>
              </w:tc>
              <w:tc>
                <w:tcPr>
                  <w:tcW w:w="866"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sz w:val="21"/>
                      <w:szCs w:val="21"/>
                    </w:rPr>
                  </w:pPr>
                  <w:r w:rsidRPr="003A7047">
                    <w:rPr>
                      <w:sz w:val="21"/>
                      <w:szCs w:val="21"/>
                    </w:rPr>
                    <w:t>43036.57</w:t>
                  </w:r>
                </w:p>
              </w:tc>
              <w:tc>
                <w:tcPr>
                  <w:tcW w:w="800"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sz w:val="21"/>
                      <w:szCs w:val="21"/>
                    </w:rPr>
                  </w:pPr>
                  <w:r w:rsidRPr="003A7047">
                    <w:rPr>
                      <w:rFonts w:hint="eastAsia"/>
                      <w:sz w:val="21"/>
                      <w:szCs w:val="21"/>
                    </w:rPr>
                    <w:t>0</w:t>
                  </w:r>
                </w:p>
              </w:tc>
              <w:tc>
                <w:tcPr>
                  <w:tcW w:w="866"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sz w:val="21"/>
                      <w:szCs w:val="21"/>
                    </w:rPr>
                  </w:pPr>
                  <w:r w:rsidRPr="003A7047">
                    <w:rPr>
                      <w:sz w:val="21"/>
                      <w:szCs w:val="21"/>
                    </w:rPr>
                    <w:t>43036.57</w:t>
                  </w:r>
                </w:p>
              </w:tc>
              <w:tc>
                <w:tcPr>
                  <w:tcW w:w="866" w:type="pct"/>
                  <w:vAlign w:val="center"/>
                </w:tcPr>
                <w:p w:rsidR="00024C9C" w:rsidRPr="003A7047" w:rsidRDefault="003F020B">
                  <w:pPr>
                    <w:pStyle w:val="a5"/>
                    <w:framePr w:hSpace="180" w:wrap="around" w:vAnchor="text" w:hAnchor="text" w:xAlign="center" w:y="1"/>
                    <w:overflowPunct w:val="0"/>
                    <w:snapToGrid/>
                    <w:spacing w:before="0" w:after="0" w:line="276" w:lineRule="auto"/>
                    <w:ind w:right="0"/>
                    <w:suppressOverlap/>
                    <w:jc w:val="center"/>
                    <w:rPr>
                      <w:sz w:val="21"/>
                      <w:szCs w:val="21"/>
                    </w:rPr>
                  </w:pPr>
                  <w:r w:rsidRPr="003A7047">
                    <w:rPr>
                      <w:sz w:val="21"/>
                      <w:szCs w:val="21"/>
                    </w:rPr>
                    <w:t>43036.57</w:t>
                  </w:r>
                </w:p>
              </w:tc>
            </w:tr>
          </w:tbl>
          <w:p w:rsidR="00024C9C" w:rsidRPr="003A7047" w:rsidRDefault="003F020B">
            <w:pPr>
              <w:spacing w:line="360" w:lineRule="auto"/>
              <w:ind w:firstLineChars="200" w:firstLine="482"/>
              <w:jc w:val="left"/>
              <w:rPr>
                <w:rFonts w:hAnsi="宋体"/>
                <w:b/>
                <w:kern w:val="0"/>
                <w:sz w:val="24"/>
              </w:rPr>
            </w:pPr>
            <w:r w:rsidRPr="003A7047">
              <w:rPr>
                <w:rFonts w:hAnsi="宋体" w:hint="eastAsia"/>
                <w:b/>
                <w:kern w:val="0"/>
                <w:sz w:val="24"/>
              </w:rPr>
              <w:t>4</w:t>
            </w:r>
            <w:r w:rsidRPr="003A7047">
              <w:rPr>
                <w:rFonts w:hAnsi="宋体" w:hint="eastAsia"/>
                <w:b/>
                <w:kern w:val="0"/>
                <w:sz w:val="24"/>
              </w:rPr>
              <w:t>、大气环境</w:t>
            </w:r>
            <w:r w:rsidRPr="003A7047">
              <w:rPr>
                <w:rFonts w:hAnsi="宋体"/>
                <w:b/>
                <w:kern w:val="0"/>
                <w:sz w:val="24"/>
              </w:rPr>
              <w:t>质量现状</w:t>
            </w:r>
          </w:p>
          <w:p w:rsidR="00024C9C" w:rsidRPr="003A7047" w:rsidRDefault="003F020B">
            <w:pPr>
              <w:adjustRightInd w:val="0"/>
              <w:spacing w:line="360" w:lineRule="auto"/>
              <w:ind w:firstLineChars="200" w:firstLine="480"/>
              <w:rPr>
                <w:sz w:val="24"/>
              </w:rPr>
            </w:pPr>
            <w:r w:rsidRPr="003A7047">
              <w:rPr>
                <w:sz w:val="24"/>
              </w:rPr>
              <w:t>（</w:t>
            </w:r>
            <w:r w:rsidRPr="003A7047">
              <w:rPr>
                <w:sz w:val="24"/>
              </w:rPr>
              <w:t>1</w:t>
            </w:r>
            <w:r w:rsidRPr="003A7047">
              <w:rPr>
                <w:sz w:val="24"/>
              </w:rPr>
              <w:t>）基本污染物环境质量分析</w:t>
            </w:r>
          </w:p>
          <w:p w:rsidR="00024C9C" w:rsidRPr="003A7047" w:rsidRDefault="003F020B">
            <w:pPr>
              <w:spacing w:line="360" w:lineRule="auto"/>
              <w:ind w:firstLineChars="200" w:firstLine="480"/>
              <w:rPr>
                <w:sz w:val="24"/>
              </w:rPr>
            </w:pPr>
            <w:r w:rsidRPr="003A7047">
              <w:rPr>
                <w:sz w:val="24"/>
              </w:rPr>
              <w:t>根据《环境影响评价技术导则</w:t>
            </w:r>
            <w:r w:rsidRPr="003A7047">
              <w:rPr>
                <w:rFonts w:hint="eastAsia"/>
                <w:sz w:val="24"/>
              </w:rPr>
              <w:t xml:space="preserve"> </w:t>
            </w:r>
            <w:r w:rsidRPr="003A7047">
              <w:rPr>
                <w:sz w:val="24"/>
              </w:rPr>
              <w:t>大气环境》（</w:t>
            </w:r>
            <w:r w:rsidRPr="003A7047">
              <w:rPr>
                <w:sz w:val="24"/>
              </w:rPr>
              <w:t>HJ2.2-2018</w:t>
            </w:r>
            <w:r w:rsidRPr="003A7047">
              <w:rPr>
                <w:sz w:val="24"/>
              </w:rPr>
              <w:t>），项目所在区域达标情况判定</w:t>
            </w:r>
            <w:r w:rsidRPr="003A7047">
              <w:rPr>
                <w:rFonts w:hint="eastAsia"/>
                <w:sz w:val="24"/>
              </w:rPr>
              <w:t>优先采用</w:t>
            </w:r>
            <w:r w:rsidRPr="003A7047">
              <w:rPr>
                <w:sz w:val="24"/>
              </w:rPr>
              <w:t>国家或地方生态环境主管部门公开发布的环境质量公告或环境质量报告中的数据或结论。</w:t>
            </w:r>
          </w:p>
          <w:p w:rsidR="00024C9C" w:rsidRPr="003A7047" w:rsidRDefault="003F020B">
            <w:pPr>
              <w:spacing w:line="360" w:lineRule="auto"/>
              <w:ind w:firstLineChars="200" w:firstLine="480"/>
              <w:rPr>
                <w:snapToGrid w:val="0"/>
                <w:spacing w:val="-2"/>
                <w:sz w:val="24"/>
              </w:rPr>
            </w:pPr>
            <w:r w:rsidRPr="003A7047">
              <w:rPr>
                <w:sz w:val="24"/>
              </w:rPr>
              <w:t>选用</w:t>
            </w:r>
            <w:r w:rsidRPr="003A7047">
              <w:rPr>
                <w:snapToGrid w:val="0"/>
                <w:spacing w:val="-2"/>
                <w:sz w:val="24"/>
              </w:rPr>
              <w:t>淮南市生态环境局发布的《</w:t>
            </w:r>
            <w:r w:rsidRPr="003A7047">
              <w:rPr>
                <w:snapToGrid w:val="0"/>
                <w:spacing w:val="-2"/>
                <w:sz w:val="24"/>
              </w:rPr>
              <w:t>202</w:t>
            </w:r>
            <w:r w:rsidRPr="003A7047">
              <w:rPr>
                <w:rFonts w:hint="eastAsia"/>
                <w:snapToGrid w:val="0"/>
                <w:spacing w:val="-2"/>
                <w:sz w:val="24"/>
              </w:rPr>
              <w:t>3</w:t>
            </w:r>
            <w:r w:rsidRPr="003A7047">
              <w:rPr>
                <w:snapToGrid w:val="0"/>
                <w:spacing w:val="-2"/>
                <w:sz w:val="24"/>
              </w:rPr>
              <w:t>年淮南市环境质量状况</w:t>
            </w:r>
            <w:r w:rsidRPr="003A7047">
              <w:rPr>
                <w:rFonts w:hint="eastAsia"/>
                <w:snapToGrid w:val="0"/>
                <w:spacing w:val="-2"/>
                <w:sz w:val="24"/>
              </w:rPr>
              <w:t>公报</w:t>
            </w:r>
            <w:r w:rsidRPr="003A7047">
              <w:rPr>
                <w:snapToGrid w:val="0"/>
                <w:spacing w:val="-2"/>
                <w:sz w:val="24"/>
              </w:rPr>
              <w:t>》</w:t>
            </w:r>
            <w:r w:rsidRPr="003A7047">
              <w:rPr>
                <w:sz w:val="24"/>
              </w:rPr>
              <w:t>中的结论，</w:t>
            </w:r>
            <w:r w:rsidRPr="003A7047">
              <w:rPr>
                <w:snapToGrid w:val="0"/>
                <w:spacing w:val="-2"/>
                <w:sz w:val="24"/>
              </w:rPr>
              <w:t>环境空气质量状况如下：</w:t>
            </w:r>
          </w:p>
          <w:p w:rsidR="00024C9C" w:rsidRPr="003A7047" w:rsidRDefault="003F020B">
            <w:pPr>
              <w:autoSpaceDE w:val="0"/>
              <w:autoSpaceDN w:val="0"/>
              <w:spacing w:line="360" w:lineRule="auto"/>
              <w:ind w:firstLineChars="200" w:firstLine="480"/>
              <w:rPr>
                <w:sz w:val="24"/>
              </w:rPr>
            </w:pPr>
            <w:r w:rsidRPr="003A7047">
              <w:rPr>
                <w:rFonts w:hint="eastAsia"/>
                <w:sz w:val="24"/>
              </w:rPr>
              <w:t>①基本污染物</w:t>
            </w:r>
            <w:r w:rsidRPr="003A7047">
              <w:rPr>
                <w:sz w:val="24"/>
              </w:rPr>
              <w:t>环境质量现状</w:t>
            </w:r>
          </w:p>
          <w:p w:rsidR="00024C9C" w:rsidRPr="003A7047" w:rsidRDefault="003F020B">
            <w:pPr>
              <w:spacing w:line="360" w:lineRule="auto"/>
              <w:ind w:firstLineChars="200" w:firstLine="472"/>
              <w:rPr>
                <w:snapToGrid w:val="0"/>
                <w:spacing w:val="-2"/>
                <w:sz w:val="24"/>
              </w:rPr>
            </w:pPr>
            <w:r w:rsidRPr="003A7047">
              <w:rPr>
                <w:rFonts w:hint="eastAsia"/>
                <w:snapToGrid w:val="0"/>
                <w:spacing w:val="-2"/>
                <w:sz w:val="24"/>
              </w:rPr>
              <w:t>细颗粒物（</w:t>
            </w:r>
            <w:r w:rsidRPr="003A7047">
              <w:rPr>
                <w:rFonts w:hint="eastAsia"/>
                <w:snapToGrid w:val="0"/>
                <w:spacing w:val="-2"/>
                <w:sz w:val="24"/>
              </w:rPr>
              <w:t>PM</w:t>
            </w:r>
            <w:r w:rsidRPr="003A7047">
              <w:rPr>
                <w:rFonts w:hint="eastAsia"/>
                <w:snapToGrid w:val="0"/>
                <w:spacing w:val="-2"/>
                <w:sz w:val="24"/>
                <w:vertAlign w:val="subscript"/>
              </w:rPr>
              <w:t>2.5</w:t>
            </w:r>
            <w:r w:rsidRPr="003A7047">
              <w:rPr>
                <w:rFonts w:hint="eastAsia"/>
                <w:snapToGrid w:val="0"/>
                <w:spacing w:val="-2"/>
                <w:sz w:val="24"/>
              </w:rPr>
              <w:t>）日均浓度范围为</w:t>
            </w:r>
            <w:r w:rsidRPr="003A7047">
              <w:rPr>
                <w:rFonts w:hint="eastAsia"/>
                <w:snapToGrid w:val="0"/>
                <w:spacing w:val="-2"/>
                <w:sz w:val="24"/>
              </w:rPr>
              <w:t>8</w:t>
            </w:r>
            <w:r w:rsidRPr="003A7047">
              <w:rPr>
                <w:rFonts w:hint="eastAsia"/>
                <w:snapToGrid w:val="0"/>
                <w:spacing w:val="-2"/>
                <w:sz w:val="24"/>
              </w:rPr>
              <w:t>～</w:t>
            </w:r>
            <w:r w:rsidRPr="003A7047">
              <w:rPr>
                <w:rFonts w:hint="eastAsia"/>
                <w:snapToGrid w:val="0"/>
                <w:spacing w:val="-2"/>
                <w:sz w:val="24"/>
              </w:rPr>
              <w:t>252</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立方米，日均值达标率为</w:t>
            </w:r>
            <w:r w:rsidRPr="003A7047">
              <w:rPr>
                <w:rFonts w:hint="eastAsia"/>
                <w:snapToGrid w:val="0"/>
                <w:spacing w:val="-2"/>
                <w:sz w:val="24"/>
              </w:rPr>
              <w:t>93.0%</w:t>
            </w:r>
            <w:r w:rsidRPr="003A7047">
              <w:rPr>
                <w:rFonts w:hint="eastAsia"/>
                <w:snapToGrid w:val="0"/>
                <w:spacing w:val="-2"/>
                <w:sz w:val="24"/>
              </w:rPr>
              <w:t>。年均值为</w:t>
            </w:r>
            <w:r w:rsidRPr="003A7047">
              <w:rPr>
                <w:rFonts w:hint="eastAsia"/>
                <w:snapToGrid w:val="0"/>
                <w:spacing w:val="-2"/>
                <w:sz w:val="24"/>
              </w:rPr>
              <w:t>38.7</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立方米，与上年相比下降了</w:t>
            </w:r>
            <w:r w:rsidRPr="003A7047">
              <w:rPr>
                <w:rFonts w:hint="eastAsia"/>
                <w:snapToGrid w:val="0"/>
                <w:spacing w:val="-2"/>
                <w:sz w:val="24"/>
              </w:rPr>
              <w:t>4.4</w:t>
            </w:r>
            <w:r w:rsidRPr="003A7047">
              <w:rPr>
                <w:rFonts w:hint="eastAsia"/>
                <w:snapToGrid w:val="0"/>
                <w:spacing w:val="-2"/>
                <w:sz w:val="24"/>
              </w:rPr>
              <w:t>个百分点。</w:t>
            </w:r>
          </w:p>
          <w:p w:rsidR="00024C9C" w:rsidRPr="003A7047" w:rsidRDefault="003F020B">
            <w:pPr>
              <w:spacing w:line="360" w:lineRule="auto"/>
              <w:ind w:firstLineChars="200" w:firstLine="472"/>
              <w:rPr>
                <w:snapToGrid w:val="0"/>
                <w:spacing w:val="-2"/>
                <w:sz w:val="24"/>
              </w:rPr>
            </w:pPr>
            <w:r w:rsidRPr="003A7047">
              <w:rPr>
                <w:rFonts w:hint="eastAsia"/>
                <w:snapToGrid w:val="0"/>
                <w:spacing w:val="-2"/>
                <w:sz w:val="24"/>
              </w:rPr>
              <w:t>可吸入颗粒物（</w:t>
            </w:r>
            <w:r w:rsidRPr="003A7047">
              <w:rPr>
                <w:rFonts w:hint="eastAsia"/>
                <w:snapToGrid w:val="0"/>
                <w:spacing w:val="-2"/>
                <w:sz w:val="24"/>
              </w:rPr>
              <w:t>PM</w:t>
            </w:r>
            <w:r w:rsidRPr="003A7047">
              <w:rPr>
                <w:rFonts w:hint="eastAsia"/>
                <w:snapToGrid w:val="0"/>
                <w:spacing w:val="-2"/>
                <w:sz w:val="24"/>
                <w:vertAlign w:val="subscript"/>
              </w:rPr>
              <w:t>10</w:t>
            </w:r>
            <w:r w:rsidRPr="003A7047">
              <w:rPr>
                <w:rFonts w:hint="eastAsia"/>
                <w:snapToGrid w:val="0"/>
                <w:spacing w:val="-2"/>
                <w:sz w:val="24"/>
              </w:rPr>
              <w:t>）日均浓度范围为</w:t>
            </w:r>
            <w:r w:rsidRPr="003A7047">
              <w:rPr>
                <w:rFonts w:hint="eastAsia"/>
                <w:snapToGrid w:val="0"/>
                <w:spacing w:val="-2"/>
                <w:sz w:val="24"/>
              </w:rPr>
              <w:t>12</w:t>
            </w:r>
            <w:r w:rsidRPr="003A7047">
              <w:rPr>
                <w:rFonts w:hint="eastAsia"/>
                <w:snapToGrid w:val="0"/>
                <w:spacing w:val="-2"/>
                <w:sz w:val="24"/>
              </w:rPr>
              <w:t>～</w:t>
            </w:r>
            <w:r w:rsidRPr="003A7047">
              <w:rPr>
                <w:rFonts w:hint="eastAsia"/>
                <w:snapToGrid w:val="0"/>
                <w:spacing w:val="-2"/>
                <w:sz w:val="24"/>
              </w:rPr>
              <w:t>313</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立方米，日均值达标率为</w:t>
            </w:r>
            <w:r w:rsidRPr="003A7047">
              <w:rPr>
                <w:rFonts w:hint="eastAsia"/>
                <w:snapToGrid w:val="0"/>
                <w:spacing w:val="-2"/>
                <w:sz w:val="24"/>
              </w:rPr>
              <w:t>97.6%</w:t>
            </w:r>
            <w:r w:rsidRPr="003A7047">
              <w:rPr>
                <w:rFonts w:hint="eastAsia"/>
                <w:snapToGrid w:val="0"/>
                <w:spacing w:val="-2"/>
                <w:sz w:val="24"/>
              </w:rPr>
              <w:t>。年均值为</w:t>
            </w:r>
            <w:r w:rsidRPr="003A7047">
              <w:rPr>
                <w:rFonts w:hint="eastAsia"/>
                <w:snapToGrid w:val="0"/>
                <w:spacing w:val="-2"/>
                <w:sz w:val="24"/>
              </w:rPr>
              <w:t>65.9</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立方米，与上年相比下降了</w:t>
            </w:r>
            <w:r w:rsidRPr="003A7047">
              <w:rPr>
                <w:rFonts w:hint="eastAsia"/>
                <w:snapToGrid w:val="0"/>
                <w:spacing w:val="-2"/>
                <w:sz w:val="24"/>
              </w:rPr>
              <w:t>0.8</w:t>
            </w:r>
            <w:r w:rsidRPr="003A7047">
              <w:rPr>
                <w:rFonts w:hint="eastAsia"/>
                <w:snapToGrid w:val="0"/>
                <w:spacing w:val="-2"/>
                <w:sz w:val="24"/>
              </w:rPr>
              <w:t>个百分点。</w:t>
            </w:r>
          </w:p>
          <w:p w:rsidR="00024C9C" w:rsidRPr="003A7047" w:rsidRDefault="003F020B">
            <w:pPr>
              <w:spacing w:line="360" w:lineRule="auto"/>
              <w:ind w:firstLineChars="200" w:firstLine="472"/>
              <w:rPr>
                <w:snapToGrid w:val="0"/>
                <w:spacing w:val="-2"/>
                <w:sz w:val="24"/>
              </w:rPr>
            </w:pPr>
            <w:r w:rsidRPr="003A7047">
              <w:rPr>
                <w:rFonts w:hint="eastAsia"/>
                <w:snapToGrid w:val="0"/>
                <w:spacing w:val="-2"/>
                <w:sz w:val="24"/>
              </w:rPr>
              <w:t>二氧化氮（</w:t>
            </w:r>
            <w:r w:rsidRPr="003A7047">
              <w:rPr>
                <w:rFonts w:hint="eastAsia"/>
                <w:snapToGrid w:val="0"/>
                <w:spacing w:val="-2"/>
                <w:sz w:val="24"/>
              </w:rPr>
              <w:t>NO</w:t>
            </w:r>
            <w:r w:rsidRPr="003A7047">
              <w:rPr>
                <w:rFonts w:hint="eastAsia"/>
                <w:snapToGrid w:val="0"/>
                <w:spacing w:val="-2"/>
                <w:sz w:val="24"/>
                <w:vertAlign w:val="subscript"/>
              </w:rPr>
              <w:t>2</w:t>
            </w:r>
            <w:r w:rsidRPr="003A7047">
              <w:rPr>
                <w:rFonts w:hint="eastAsia"/>
                <w:snapToGrid w:val="0"/>
                <w:spacing w:val="-2"/>
                <w:sz w:val="24"/>
              </w:rPr>
              <w:t>）日均浓度范围为</w:t>
            </w:r>
            <w:r w:rsidRPr="003A7047">
              <w:rPr>
                <w:rFonts w:hint="eastAsia"/>
                <w:snapToGrid w:val="0"/>
                <w:spacing w:val="-2"/>
                <w:sz w:val="24"/>
              </w:rPr>
              <w:t>6</w:t>
            </w:r>
            <w:r w:rsidRPr="003A7047">
              <w:rPr>
                <w:rFonts w:hint="eastAsia"/>
                <w:snapToGrid w:val="0"/>
                <w:spacing w:val="-2"/>
                <w:sz w:val="24"/>
              </w:rPr>
              <w:t>～</w:t>
            </w:r>
            <w:r w:rsidRPr="003A7047">
              <w:rPr>
                <w:rFonts w:hint="eastAsia"/>
                <w:snapToGrid w:val="0"/>
                <w:spacing w:val="-2"/>
                <w:sz w:val="24"/>
              </w:rPr>
              <w:t>70</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立方米，日均值达标率为</w:t>
            </w:r>
            <w:r w:rsidRPr="003A7047">
              <w:rPr>
                <w:rFonts w:hint="eastAsia"/>
                <w:snapToGrid w:val="0"/>
                <w:spacing w:val="-2"/>
                <w:sz w:val="24"/>
              </w:rPr>
              <w:t>100%</w:t>
            </w:r>
            <w:r w:rsidRPr="003A7047">
              <w:rPr>
                <w:rFonts w:hint="eastAsia"/>
                <w:snapToGrid w:val="0"/>
                <w:spacing w:val="-2"/>
                <w:sz w:val="24"/>
              </w:rPr>
              <w:t>。</w:t>
            </w:r>
            <w:r w:rsidRPr="003A7047">
              <w:rPr>
                <w:rFonts w:hint="eastAsia"/>
                <w:snapToGrid w:val="0"/>
                <w:spacing w:val="-2"/>
                <w:sz w:val="24"/>
              </w:rPr>
              <w:lastRenderedPageBreak/>
              <w:t>年均浓度为</w:t>
            </w:r>
            <w:r w:rsidRPr="003A7047">
              <w:rPr>
                <w:rFonts w:hint="eastAsia"/>
                <w:snapToGrid w:val="0"/>
                <w:spacing w:val="-2"/>
                <w:sz w:val="24"/>
              </w:rPr>
              <w:t>21</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立方米，与上年相比上升了</w:t>
            </w:r>
            <w:r w:rsidRPr="003A7047">
              <w:rPr>
                <w:rFonts w:hint="eastAsia"/>
                <w:snapToGrid w:val="0"/>
                <w:spacing w:val="-2"/>
                <w:sz w:val="24"/>
              </w:rPr>
              <w:t>10.5</w:t>
            </w:r>
            <w:r w:rsidRPr="003A7047">
              <w:rPr>
                <w:rFonts w:hint="eastAsia"/>
                <w:snapToGrid w:val="0"/>
                <w:spacing w:val="-2"/>
                <w:sz w:val="24"/>
              </w:rPr>
              <w:t>个百分点。</w:t>
            </w:r>
          </w:p>
          <w:p w:rsidR="00024C9C" w:rsidRPr="003A7047" w:rsidRDefault="003F020B">
            <w:pPr>
              <w:spacing w:line="360" w:lineRule="auto"/>
              <w:ind w:firstLineChars="200" w:firstLine="472"/>
              <w:rPr>
                <w:snapToGrid w:val="0"/>
                <w:spacing w:val="-2"/>
                <w:sz w:val="24"/>
              </w:rPr>
            </w:pPr>
            <w:r w:rsidRPr="003A7047">
              <w:rPr>
                <w:rFonts w:hint="eastAsia"/>
                <w:snapToGrid w:val="0"/>
                <w:spacing w:val="-2"/>
                <w:sz w:val="24"/>
              </w:rPr>
              <w:t>二氧化硫（</w:t>
            </w:r>
            <w:r w:rsidRPr="003A7047">
              <w:rPr>
                <w:rFonts w:hint="eastAsia"/>
                <w:snapToGrid w:val="0"/>
                <w:spacing w:val="-2"/>
                <w:sz w:val="24"/>
              </w:rPr>
              <w:t>SO</w:t>
            </w:r>
            <w:r w:rsidRPr="003A7047">
              <w:rPr>
                <w:rFonts w:hint="eastAsia"/>
                <w:snapToGrid w:val="0"/>
                <w:spacing w:val="-2"/>
                <w:sz w:val="24"/>
                <w:vertAlign w:val="subscript"/>
              </w:rPr>
              <w:t>2</w:t>
            </w:r>
            <w:r w:rsidRPr="003A7047">
              <w:rPr>
                <w:rFonts w:hint="eastAsia"/>
                <w:snapToGrid w:val="0"/>
                <w:spacing w:val="-2"/>
                <w:sz w:val="24"/>
              </w:rPr>
              <w:t>）日均浓度范围为</w:t>
            </w:r>
            <w:r w:rsidRPr="003A7047">
              <w:rPr>
                <w:rFonts w:hint="eastAsia"/>
                <w:snapToGrid w:val="0"/>
                <w:spacing w:val="-2"/>
                <w:sz w:val="24"/>
              </w:rPr>
              <w:t>3</w:t>
            </w:r>
            <w:r w:rsidRPr="003A7047">
              <w:rPr>
                <w:rFonts w:hint="eastAsia"/>
                <w:snapToGrid w:val="0"/>
                <w:spacing w:val="-2"/>
                <w:sz w:val="24"/>
              </w:rPr>
              <w:t>～</w:t>
            </w:r>
            <w:r w:rsidRPr="003A7047">
              <w:rPr>
                <w:rFonts w:hint="eastAsia"/>
                <w:snapToGrid w:val="0"/>
                <w:spacing w:val="-2"/>
                <w:sz w:val="24"/>
              </w:rPr>
              <w:t>15</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立方米，日均值达标率为</w:t>
            </w:r>
            <w:r w:rsidRPr="003A7047">
              <w:rPr>
                <w:rFonts w:hint="eastAsia"/>
                <w:snapToGrid w:val="0"/>
                <w:spacing w:val="-2"/>
                <w:sz w:val="24"/>
              </w:rPr>
              <w:t>100%</w:t>
            </w:r>
            <w:r w:rsidRPr="003A7047">
              <w:rPr>
                <w:rFonts w:hint="eastAsia"/>
                <w:snapToGrid w:val="0"/>
                <w:spacing w:val="-2"/>
                <w:sz w:val="24"/>
              </w:rPr>
              <w:t>。年均浓度为</w:t>
            </w:r>
            <w:r w:rsidRPr="003A7047">
              <w:rPr>
                <w:rFonts w:hint="eastAsia"/>
                <w:snapToGrid w:val="0"/>
                <w:spacing w:val="-2"/>
                <w:sz w:val="24"/>
              </w:rPr>
              <w:t>8</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立方米，与上年持平。</w:t>
            </w:r>
          </w:p>
          <w:p w:rsidR="00024C9C" w:rsidRPr="003A7047" w:rsidRDefault="003F020B">
            <w:pPr>
              <w:spacing w:line="360" w:lineRule="auto"/>
              <w:ind w:firstLineChars="200" w:firstLine="472"/>
              <w:rPr>
                <w:snapToGrid w:val="0"/>
                <w:spacing w:val="-2"/>
                <w:sz w:val="24"/>
              </w:rPr>
            </w:pPr>
            <w:r w:rsidRPr="003A7047">
              <w:rPr>
                <w:rFonts w:hint="eastAsia"/>
                <w:snapToGrid w:val="0"/>
                <w:spacing w:val="-2"/>
                <w:sz w:val="24"/>
              </w:rPr>
              <w:t>一氧化碳（</w:t>
            </w:r>
            <w:r w:rsidRPr="003A7047">
              <w:rPr>
                <w:rFonts w:hint="eastAsia"/>
                <w:snapToGrid w:val="0"/>
                <w:spacing w:val="-2"/>
                <w:sz w:val="24"/>
              </w:rPr>
              <w:t>CO</w:t>
            </w:r>
            <w:r w:rsidRPr="003A7047">
              <w:rPr>
                <w:rFonts w:hint="eastAsia"/>
                <w:snapToGrid w:val="0"/>
                <w:spacing w:val="-2"/>
                <w:sz w:val="24"/>
              </w:rPr>
              <w:t>）日均浓度范围为</w:t>
            </w:r>
            <w:r w:rsidRPr="003A7047">
              <w:rPr>
                <w:rFonts w:hint="eastAsia"/>
                <w:snapToGrid w:val="0"/>
                <w:spacing w:val="-2"/>
                <w:sz w:val="24"/>
              </w:rPr>
              <w:t>0.2</w:t>
            </w:r>
            <w:r w:rsidRPr="003A7047">
              <w:rPr>
                <w:rFonts w:hint="eastAsia"/>
                <w:snapToGrid w:val="0"/>
                <w:spacing w:val="-2"/>
                <w:sz w:val="24"/>
              </w:rPr>
              <w:t>～</w:t>
            </w:r>
            <w:r w:rsidRPr="003A7047">
              <w:rPr>
                <w:rFonts w:hint="eastAsia"/>
                <w:snapToGrid w:val="0"/>
                <w:spacing w:val="-2"/>
                <w:sz w:val="24"/>
              </w:rPr>
              <w:t>1.5</w:t>
            </w:r>
            <w:r w:rsidRPr="003A7047">
              <w:rPr>
                <w:rFonts w:hint="eastAsia"/>
                <w:snapToGrid w:val="0"/>
                <w:spacing w:val="-2"/>
                <w:sz w:val="24"/>
              </w:rPr>
              <w:t>毫克</w:t>
            </w:r>
            <w:r w:rsidRPr="003A7047">
              <w:rPr>
                <w:rFonts w:hint="eastAsia"/>
                <w:snapToGrid w:val="0"/>
                <w:spacing w:val="-2"/>
                <w:sz w:val="24"/>
              </w:rPr>
              <w:t>/</w:t>
            </w:r>
            <w:r w:rsidRPr="003A7047">
              <w:rPr>
                <w:rFonts w:hint="eastAsia"/>
                <w:snapToGrid w:val="0"/>
                <w:spacing w:val="-2"/>
                <w:sz w:val="24"/>
              </w:rPr>
              <w:t>立方米，日均值达标率为</w:t>
            </w:r>
            <w:r w:rsidRPr="003A7047">
              <w:rPr>
                <w:rFonts w:hint="eastAsia"/>
                <w:snapToGrid w:val="0"/>
                <w:spacing w:val="-2"/>
                <w:sz w:val="24"/>
              </w:rPr>
              <w:t>100%</w:t>
            </w:r>
            <w:r w:rsidRPr="003A7047">
              <w:rPr>
                <w:rFonts w:hint="eastAsia"/>
                <w:snapToGrid w:val="0"/>
                <w:spacing w:val="-2"/>
                <w:sz w:val="24"/>
              </w:rPr>
              <w:t>。日均值第</w:t>
            </w:r>
            <w:r w:rsidRPr="003A7047">
              <w:rPr>
                <w:rFonts w:hint="eastAsia"/>
                <w:snapToGrid w:val="0"/>
                <w:spacing w:val="-2"/>
                <w:sz w:val="24"/>
              </w:rPr>
              <w:t>95</w:t>
            </w:r>
            <w:proofErr w:type="gramStart"/>
            <w:r w:rsidRPr="003A7047">
              <w:rPr>
                <w:rFonts w:hint="eastAsia"/>
                <w:snapToGrid w:val="0"/>
                <w:spacing w:val="-2"/>
                <w:sz w:val="24"/>
              </w:rPr>
              <w:t>百</w:t>
            </w:r>
            <w:proofErr w:type="gramEnd"/>
            <w:r w:rsidRPr="003A7047">
              <w:rPr>
                <w:rFonts w:hint="eastAsia"/>
                <w:snapToGrid w:val="0"/>
                <w:spacing w:val="-2"/>
                <w:sz w:val="24"/>
              </w:rPr>
              <w:t>分位数为</w:t>
            </w:r>
            <w:r w:rsidRPr="003A7047">
              <w:rPr>
                <w:rFonts w:hint="eastAsia"/>
                <w:snapToGrid w:val="0"/>
                <w:spacing w:val="-2"/>
                <w:sz w:val="24"/>
              </w:rPr>
              <w:t>0.7</w:t>
            </w:r>
            <w:r w:rsidRPr="003A7047">
              <w:rPr>
                <w:rFonts w:hint="eastAsia"/>
                <w:snapToGrid w:val="0"/>
                <w:spacing w:val="-2"/>
                <w:sz w:val="24"/>
              </w:rPr>
              <w:t>毫克</w:t>
            </w:r>
            <w:r w:rsidRPr="003A7047">
              <w:rPr>
                <w:rFonts w:hint="eastAsia"/>
                <w:snapToGrid w:val="0"/>
                <w:spacing w:val="-2"/>
                <w:sz w:val="24"/>
              </w:rPr>
              <w:t>/</w:t>
            </w:r>
            <w:r w:rsidRPr="003A7047">
              <w:rPr>
                <w:rFonts w:hint="eastAsia"/>
                <w:snapToGrid w:val="0"/>
                <w:spacing w:val="-2"/>
                <w:sz w:val="24"/>
              </w:rPr>
              <w:t>立方米，与上年相比下降了</w:t>
            </w:r>
            <w:r w:rsidRPr="003A7047">
              <w:rPr>
                <w:rFonts w:hint="eastAsia"/>
                <w:snapToGrid w:val="0"/>
                <w:spacing w:val="-2"/>
                <w:sz w:val="24"/>
              </w:rPr>
              <w:t>12.5</w:t>
            </w:r>
            <w:r w:rsidRPr="003A7047">
              <w:rPr>
                <w:rFonts w:hint="eastAsia"/>
                <w:snapToGrid w:val="0"/>
                <w:spacing w:val="-2"/>
                <w:sz w:val="24"/>
              </w:rPr>
              <w:t>个百分点。</w:t>
            </w:r>
          </w:p>
          <w:p w:rsidR="00024C9C" w:rsidRPr="003A7047" w:rsidRDefault="003F020B">
            <w:pPr>
              <w:spacing w:line="360" w:lineRule="auto"/>
              <w:ind w:firstLineChars="200" w:firstLine="472"/>
              <w:rPr>
                <w:rFonts w:ascii="微软雅黑" w:eastAsia="微软雅黑" w:hAnsi="微软雅黑"/>
                <w:sz w:val="24"/>
              </w:rPr>
            </w:pPr>
            <w:r w:rsidRPr="003A7047">
              <w:rPr>
                <w:rFonts w:hint="eastAsia"/>
                <w:snapToGrid w:val="0"/>
                <w:spacing w:val="-2"/>
                <w:sz w:val="24"/>
              </w:rPr>
              <w:t>臭氧日最大</w:t>
            </w:r>
            <w:r w:rsidRPr="003A7047">
              <w:rPr>
                <w:rFonts w:hint="eastAsia"/>
                <w:snapToGrid w:val="0"/>
                <w:spacing w:val="-2"/>
                <w:sz w:val="24"/>
              </w:rPr>
              <w:t>8</w:t>
            </w:r>
            <w:r w:rsidRPr="003A7047">
              <w:rPr>
                <w:rFonts w:hint="eastAsia"/>
                <w:snapToGrid w:val="0"/>
                <w:spacing w:val="-2"/>
                <w:sz w:val="24"/>
              </w:rPr>
              <w:t>小时滑动平均值范围为</w:t>
            </w:r>
            <w:r w:rsidRPr="003A7047">
              <w:rPr>
                <w:rFonts w:hint="eastAsia"/>
                <w:snapToGrid w:val="0"/>
                <w:spacing w:val="-2"/>
                <w:sz w:val="24"/>
              </w:rPr>
              <w:t>4</w:t>
            </w:r>
            <w:r w:rsidRPr="003A7047">
              <w:rPr>
                <w:rFonts w:hint="eastAsia"/>
                <w:snapToGrid w:val="0"/>
                <w:spacing w:val="-2"/>
                <w:sz w:val="24"/>
              </w:rPr>
              <w:t>～</w:t>
            </w:r>
            <w:r w:rsidRPr="003A7047">
              <w:rPr>
                <w:rFonts w:hint="eastAsia"/>
                <w:snapToGrid w:val="0"/>
                <w:spacing w:val="-2"/>
                <w:sz w:val="24"/>
              </w:rPr>
              <w:t>210</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立方米，达标率为</w:t>
            </w:r>
            <w:r w:rsidRPr="003A7047">
              <w:rPr>
                <w:rFonts w:hint="eastAsia"/>
                <w:snapToGrid w:val="0"/>
                <w:spacing w:val="-2"/>
                <w:sz w:val="24"/>
              </w:rPr>
              <w:t>91.8%</w:t>
            </w:r>
            <w:r w:rsidRPr="003A7047">
              <w:rPr>
                <w:rFonts w:hint="eastAsia"/>
                <w:snapToGrid w:val="0"/>
                <w:spacing w:val="-2"/>
                <w:sz w:val="24"/>
              </w:rPr>
              <w:t>。日最大</w:t>
            </w:r>
            <w:r w:rsidRPr="003A7047">
              <w:rPr>
                <w:rFonts w:hint="eastAsia"/>
                <w:snapToGrid w:val="0"/>
                <w:spacing w:val="-2"/>
                <w:sz w:val="24"/>
              </w:rPr>
              <w:t>8</w:t>
            </w:r>
            <w:r w:rsidRPr="003A7047">
              <w:rPr>
                <w:rFonts w:hint="eastAsia"/>
                <w:snapToGrid w:val="0"/>
                <w:spacing w:val="-2"/>
                <w:sz w:val="24"/>
              </w:rPr>
              <w:t>小时滑动平均值第</w:t>
            </w:r>
            <w:r w:rsidRPr="003A7047">
              <w:rPr>
                <w:rFonts w:hint="eastAsia"/>
                <w:snapToGrid w:val="0"/>
                <w:spacing w:val="-2"/>
                <w:sz w:val="24"/>
              </w:rPr>
              <w:t>90</w:t>
            </w:r>
            <w:proofErr w:type="gramStart"/>
            <w:r w:rsidRPr="003A7047">
              <w:rPr>
                <w:rFonts w:hint="eastAsia"/>
                <w:snapToGrid w:val="0"/>
                <w:spacing w:val="-2"/>
                <w:sz w:val="24"/>
              </w:rPr>
              <w:t>百</w:t>
            </w:r>
            <w:proofErr w:type="gramEnd"/>
            <w:r w:rsidRPr="003A7047">
              <w:rPr>
                <w:rFonts w:hint="eastAsia"/>
                <w:snapToGrid w:val="0"/>
                <w:spacing w:val="-2"/>
                <w:sz w:val="24"/>
              </w:rPr>
              <w:t>分位数为</w:t>
            </w:r>
            <w:r w:rsidRPr="003A7047">
              <w:rPr>
                <w:rFonts w:hint="eastAsia"/>
                <w:snapToGrid w:val="0"/>
                <w:spacing w:val="-2"/>
                <w:sz w:val="24"/>
              </w:rPr>
              <w:t>157</w:t>
            </w:r>
            <w:r w:rsidRPr="003A7047">
              <w:rPr>
                <w:rFonts w:hint="eastAsia"/>
                <w:snapToGrid w:val="0"/>
                <w:spacing w:val="-2"/>
                <w:sz w:val="24"/>
              </w:rPr>
              <w:t>微克</w:t>
            </w:r>
            <w:r w:rsidRPr="003A7047">
              <w:rPr>
                <w:rFonts w:hint="eastAsia"/>
                <w:snapToGrid w:val="0"/>
                <w:spacing w:val="-2"/>
                <w:sz w:val="24"/>
              </w:rPr>
              <w:t>/</w:t>
            </w:r>
            <w:r w:rsidRPr="003A7047">
              <w:rPr>
                <w:rFonts w:hint="eastAsia"/>
                <w:snapToGrid w:val="0"/>
                <w:spacing w:val="-2"/>
                <w:sz w:val="24"/>
              </w:rPr>
              <w:t>立方米，与上年相比上升了</w:t>
            </w:r>
            <w:r w:rsidRPr="003A7047">
              <w:rPr>
                <w:rFonts w:hint="eastAsia"/>
                <w:snapToGrid w:val="0"/>
                <w:spacing w:val="-2"/>
                <w:sz w:val="24"/>
              </w:rPr>
              <w:t>4.0</w:t>
            </w:r>
            <w:r w:rsidRPr="003A7047">
              <w:rPr>
                <w:rFonts w:hint="eastAsia"/>
                <w:snapToGrid w:val="0"/>
                <w:spacing w:val="-2"/>
                <w:sz w:val="24"/>
              </w:rPr>
              <w:t>个百分点</w:t>
            </w:r>
            <w:r w:rsidRPr="003A7047">
              <w:rPr>
                <w:rFonts w:ascii="微软雅黑" w:eastAsia="微软雅黑" w:hAnsi="微软雅黑" w:hint="eastAsia"/>
                <w:sz w:val="24"/>
              </w:rPr>
              <w:t>。</w:t>
            </w:r>
          </w:p>
          <w:p w:rsidR="00024C9C" w:rsidRPr="003A7047" w:rsidRDefault="003F020B">
            <w:pPr>
              <w:spacing w:line="360" w:lineRule="auto"/>
              <w:jc w:val="center"/>
              <w:rPr>
                <w:rFonts w:eastAsia="黑体"/>
                <w:sz w:val="24"/>
              </w:rPr>
            </w:pPr>
            <w:r w:rsidRPr="003A7047">
              <w:rPr>
                <w:rFonts w:eastAsia="黑体" w:hAnsi="黑体" w:hint="eastAsia"/>
                <w:bCs/>
                <w:sz w:val="24"/>
              </w:rPr>
              <w:t>表</w:t>
            </w:r>
            <w:r w:rsidRPr="003A7047">
              <w:rPr>
                <w:rFonts w:eastAsia="黑体" w:hint="eastAsia"/>
                <w:bCs/>
                <w:sz w:val="24"/>
              </w:rPr>
              <w:t>3-2</w:t>
            </w:r>
            <w:r w:rsidRPr="003A7047">
              <w:rPr>
                <w:rFonts w:eastAsia="黑体"/>
                <w:bCs/>
                <w:sz w:val="24"/>
              </w:rPr>
              <w:t xml:space="preserve">  </w:t>
            </w:r>
            <w:r w:rsidRPr="003A7047">
              <w:rPr>
                <w:rFonts w:eastAsia="黑体"/>
                <w:sz w:val="24"/>
              </w:rPr>
              <w:t>项目所在区域空气质量现状评价结果一览表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817"/>
              <w:gridCol w:w="2462"/>
              <w:gridCol w:w="1722"/>
              <w:gridCol w:w="1059"/>
              <w:gridCol w:w="1315"/>
              <w:gridCol w:w="887"/>
            </w:tblGrid>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b/>
                      <w:szCs w:val="21"/>
                    </w:rPr>
                  </w:pPr>
                  <w:r w:rsidRPr="003A7047">
                    <w:rPr>
                      <w:b/>
                      <w:szCs w:val="21"/>
                    </w:rPr>
                    <w:t>污染物</w:t>
                  </w:r>
                </w:p>
              </w:tc>
              <w:tc>
                <w:tcPr>
                  <w:tcW w:w="1490" w:type="pct"/>
                  <w:vAlign w:val="center"/>
                </w:tcPr>
                <w:p w:rsidR="00024C9C" w:rsidRPr="003A7047" w:rsidRDefault="003F020B">
                  <w:pPr>
                    <w:framePr w:hSpace="180" w:wrap="around" w:vAnchor="text" w:hAnchor="text" w:xAlign="center" w:y="1"/>
                    <w:spacing w:line="276" w:lineRule="auto"/>
                    <w:suppressOverlap/>
                    <w:jc w:val="center"/>
                    <w:rPr>
                      <w:b/>
                      <w:szCs w:val="21"/>
                    </w:rPr>
                  </w:pPr>
                  <w:proofErr w:type="gramStart"/>
                  <w:r w:rsidRPr="003A7047">
                    <w:rPr>
                      <w:b/>
                      <w:szCs w:val="21"/>
                    </w:rPr>
                    <w:t>年评价</w:t>
                  </w:r>
                  <w:proofErr w:type="gramEnd"/>
                  <w:r w:rsidRPr="003A7047">
                    <w:rPr>
                      <w:b/>
                      <w:szCs w:val="21"/>
                    </w:rPr>
                    <w:t>指标</w:t>
                  </w:r>
                </w:p>
              </w:tc>
              <w:tc>
                <w:tcPr>
                  <w:tcW w:w="1042" w:type="pct"/>
                  <w:vAlign w:val="center"/>
                </w:tcPr>
                <w:p w:rsidR="00024C9C" w:rsidRPr="003A7047" w:rsidRDefault="003F020B">
                  <w:pPr>
                    <w:framePr w:hSpace="180" w:wrap="around" w:vAnchor="text" w:hAnchor="text" w:xAlign="center" w:y="1"/>
                    <w:spacing w:line="276" w:lineRule="auto"/>
                    <w:suppressOverlap/>
                    <w:jc w:val="center"/>
                    <w:rPr>
                      <w:b/>
                      <w:szCs w:val="21"/>
                    </w:rPr>
                  </w:pPr>
                  <w:r w:rsidRPr="003A7047">
                    <w:rPr>
                      <w:b/>
                      <w:szCs w:val="21"/>
                    </w:rPr>
                    <w:t>环境公报浓度数据</w:t>
                  </w:r>
                </w:p>
              </w:tc>
              <w:tc>
                <w:tcPr>
                  <w:tcW w:w="641" w:type="pct"/>
                  <w:vAlign w:val="center"/>
                </w:tcPr>
                <w:p w:rsidR="00024C9C" w:rsidRPr="003A7047" w:rsidRDefault="003F020B">
                  <w:pPr>
                    <w:framePr w:hSpace="180" w:wrap="around" w:vAnchor="text" w:hAnchor="text" w:xAlign="center" w:y="1"/>
                    <w:spacing w:line="276" w:lineRule="auto"/>
                    <w:suppressOverlap/>
                    <w:jc w:val="center"/>
                    <w:rPr>
                      <w:b/>
                      <w:szCs w:val="21"/>
                    </w:rPr>
                  </w:pPr>
                  <w:r w:rsidRPr="003A7047">
                    <w:rPr>
                      <w:b/>
                      <w:szCs w:val="21"/>
                    </w:rPr>
                    <w:t>标准值</w:t>
                  </w:r>
                </w:p>
              </w:tc>
              <w:tc>
                <w:tcPr>
                  <w:tcW w:w="796" w:type="pct"/>
                  <w:vAlign w:val="center"/>
                </w:tcPr>
                <w:p w:rsidR="00024C9C" w:rsidRPr="003A7047" w:rsidRDefault="003F020B">
                  <w:pPr>
                    <w:framePr w:hSpace="180" w:wrap="around" w:vAnchor="text" w:hAnchor="text" w:xAlign="center" w:y="1"/>
                    <w:spacing w:line="276" w:lineRule="auto"/>
                    <w:suppressOverlap/>
                    <w:jc w:val="center"/>
                    <w:rPr>
                      <w:b/>
                      <w:szCs w:val="21"/>
                    </w:rPr>
                  </w:pPr>
                  <w:r w:rsidRPr="003A7047">
                    <w:rPr>
                      <w:b/>
                      <w:szCs w:val="21"/>
                    </w:rPr>
                    <w:t>占标率（</w:t>
                  </w:r>
                  <w:r w:rsidRPr="003A7047">
                    <w:rPr>
                      <w:b/>
                      <w:szCs w:val="21"/>
                    </w:rPr>
                    <w:t>%</w:t>
                  </w:r>
                  <w:r w:rsidRPr="003A7047">
                    <w:rPr>
                      <w:b/>
                      <w:szCs w:val="21"/>
                    </w:rPr>
                    <w:t>）</w:t>
                  </w:r>
                </w:p>
              </w:tc>
              <w:tc>
                <w:tcPr>
                  <w:tcW w:w="537" w:type="pct"/>
                  <w:vAlign w:val="center"/>
                </w:tcPr>
                <w:p w:rsidR="00024C9C" w:rsidRPr="003A7047" w:rsidRDefault="003F020B">
                  <w:pPr>
                    <w:framePr w:hSpace="180" w:wrap="around" w:vAnchor="text" w:hAnchor="text" w:xAlign="center" w:y="1"/>
                    <w:spacing w:line="276" w:lineRule="auto"/>
                    <w:suppressOverlap/>
                    <w:jc w:val="center"/>
                    <w:rPr>
                      <w:b/>
                      <w:szCs w:val="21"/>
                    </w:rPr>
                  </w:pPr>
                  <w:r w:rsidRPr="003A7047">
                    <w:rPr>
                      <w:b/>
                      <w:szCs w:val="21"/>
                    </w:rPr>
                    <w:t>达标情况</w:t>
                  </w:r>
                </w:p>
              </w:tc>
            </w:tr>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SO</w:t>
                  </w:r>
                  <w:r w:rsidRPr="003A7047">
                    <w:rPr>
                      <w:szCs w:val="21"/>
                      <w:vertAlign w:val="subscript"/>
                    </w:rPr>
                    <w:t>2</w:t>
                  </w:r>
                </w:p>
              </w:tc>
              <w:tc>
                <w:tcPr>
                  <w:tcW w:w="1490"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年平均质量浓度</w:t>
                  </w:r>
                </w:p>
              </w:tc>
              <w:tc>
                <w:tcPr>
                  <w:tcW w:w="1042"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8</w:t>
                  </w:r>
                </w:p>
              </w:tc>
              <w:tc>
                <w:tcPr>
                  <w:tcW w:w="641"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60</w:t>
                  </w:r>
                </w:p>
              </w:tc>
              <w:tc>
                <w:tcPr>
                  <w:tcW w:w="796"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13.3</w:t>
                  </w:r>
                </w:p>
              </w:tc>
              <w:tc>
                <w:tcPr>
                  <w:tcW w:w="537"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达标</w:t>
                  </w:r>
                </w:p>
              </w:tc>
            </w:tr>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NO</w:t>
                  </w:r>
                  <w:r w:rsidRPr="003A7047">
                    <w:rPr>
                      <w:szCs w:val="21"/>
                      <w:vertAlign w:val="subscript"/>
                    </w:rPr>
                    <w:t>2</w:t>
                  </w:r>
                </w:p>
              </w:tc>
              <w:tc>
                <w:tcPr>
                  <w:tcW w:w="1490"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年平均质量浓度</w:t>
                  </w:r>
                </w:p>
              </w:tc>
              <w:tc>
                <w:tcPr>
                  <w:tcW w:w="1042"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21</w:t>
                  </w:r>
                </w:p>
              </w:tc>
              <w:tc>
                <w:tcPr>
                  <w:tcW w:w="641"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40</w:t>
                  </w:r>
                </w:p>
              </w:tc>
              <w:tc>
                <w:tcPr>
                  <w:tcW w:w="796"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35</w:t>
                  </w:r>
                </w:p>
              </w:tc>
              <w:tc>
                <w:tcPr>
                  <w:tcW w:w="537"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达标</w:t>
                  </w:r>
                </w:p>
              </w:tc>
            </w:tr>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PM</w:t>
                  </w:r>
                  <w:r w:rsidRPr="003A7047">
                    <w:rPr>
                      <w:szCs w:val="21"/>
                      <w:vertAlign w:val="subscript"/>
                    </w:rPr>
                    <w:t>10</w:t>
                  </w:r>
                </w:p>
              </w:tc>
              <w:tc>
                <w:tcPr>
                  <w:tcW w:w="1490"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年平均质量浓度</w:t>
                  </w:r>
                </w:p>
              </w:tc>
              <w:tc>
                <w:tcPr>
                  <w:tcW w:w="1042"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65.9</w:t>
                  </w:r>
                </w:p>
              </w:tc>
              <w:tc>
                <w:tcPr>
                  <w:tcW w:w="641"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70</w:t>
                  </w:r>
                </w:p>
              </w:tc>
              <w:tc>
                <w:tcPr>
                  <w:tcW w:w="796"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94.1</w:t>
                  </w:r>
                </w:p>
              </w:tc>
              <w:tc>
                <w:tcPr>
                  <w:tcW w:w="537"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达标</w:t>
                  </w:r>
                </w:p>
              </w:tc>
            </w:tr>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PM</w:t>
                  </w:r>
                  <w:r w:rsidRPr="003A7047">
                    <w:rPr>
                      <w:szCs w:val="21"/>
                      <w:vertAlign w:val="subscript"/>
                    </w:rPr>
                    <w:t>2.5</w:t>
                  </w:r>
                </w:p>
              </w:tc>
              <w:tc>
                <w:tcPr>
                  <w:tcW w:w="1490"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年平均质量浓度</w:t>
                  </w:r>
                </w:p>
              </w:tc>
              <w:tc>
                <w:tcPr>
                  <w:tcW w:w="1042"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38.7</w:t>
                  </w:r>
                </w:p>
              </w:tc>
              <w:tc>
                <w:tcPr>
                  <w:tcW w:w="641"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35</w:t>
                  </w:r>
                </w:p>
              </w:tc>
              <w:tc>
                <w:tcPr>
                  <w:tcW w:w="796"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113.4</w:t>
                  </w:r>
                </w:p>
              </w:tc>
              <w:tc>
                <w:tcPr>
                  <w:tcW w:w="537"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不达标</w:t>
                  </w:r>
                </w:p>
              </w:tc>
            </w:tr>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CO</w:t>
                  </w:r>
                </w:p>
              </w:tc>
              <w:tc>
                <w:tcPr>
                  <w:tcW w:w="1490"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第</w:t>
                  </w:r>
                  <w:r w:rsidRPr="003A7047">
                    <w:rPr>
                      <w:szCs w:val="21"/>
                    </w:rPr>
                    <w:t>95</w:t>
                  </w:r>
                  <w:proofErr w:type="gramStart"/>
                  <w:r w:rsidRPr="003A7047">
                    <w:rPr>
                      <w:szCs w:val="21"/>
                    </w:rPr>
                    <w:t>百</w:t>
                  </w:r>
                  <w:proofErr w:type="gramEnd"/>
                  <w:r w:rsidRPr="003A7047">
                    <w:rPr>
                      <w:szCs w:val="21"/>
                    </w:rPr>
                    <w:t>分位日均值浓度</w:t>
                  </w:r>
                </w:p>
              </w:tc>
              <w:tc>
                <w:tcPr>
                  <w:tcW w:w="1042"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700</w:t>
                  </w:r>
                </w:p>
              </w:tc>
              <w:tc>
                <w:tcPr>
                  <w:tcW w:w="641"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4000</w:t>
                  </w:r>
                </w:p>
              </w:tc>
              <w:tc>
                <w:tcPr>
                  <w:tcW w:w="796"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17.5</w:t>
                  </w:r>
                </w:p>
              </w:tc>
              <w:tc>
                <w:tcPr>
                  <w:tcW w:w="537"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达标</w:t>
                  </w:r>
                </w:p>
              </w:tc>
            </w:tr>
            <w:tr w:rsidR="00024C9C" w:rsidRPr="003A7047">
              <w:trPr>
                <w:trHeight w:val="145"/>
              </w:trPr>
              <w:tc>
                <w:tcPr>
                  <w:tcW w:w="494"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O</w:t>
                  </w:r>
                  <w:r w:rsidRPr="003A7047">
                    <w:rPr>
                      <w:szCs w:val="21"/>
                      <w:vertAlign w:val="subscript"/>
                    </w:rPr>
                    <w:t>3</w:t>
                  </w:r>
                </w:p>
              </w:tc>
              <w:tc>
                <w:tcPr>
                  <w:tcW w:w="1490"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第</w:t>
                  </w:r>
                  <w:r w:rsidRPr="003A7047">
                    <w:rPr>
                      <w:szCs w:val="21"/>
                    </w:rPr>
                    <w:t>90</w:t>
                  </w:r>
                  <w:proofErr w:type="gramStart"/>
                  <w:r w:rsidRPr="003A7047">
                    <w:rPr>
                      <w:szCs w:val="21"/>
                    </w:rPr>
                    <w:t>百</w:t>
                  </w:r>
                  <w:proofErr w:type="gramEnd"/>
                  <w:r w:rsidRPr="003A7047">
                    <w:rPr>
                      <w:szCs w:val="21"/>
                    </w:rPr>
                    <w:t>分位日平均质量浓度</w:t>
                  </w:r>
                </w:p>
              </w:tc>
              <w:tc>
                <w:tcPr>
                  <w:tcW w:w="1042"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157</w:t>
                  </w:r>
                </w:p>
              </w:tc>
              <w:tc>
                <w:tcPr>
                  <w:tcW w:w="641"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160</w:t>
                  </w:r>
                </w:p>
              </w:tc>
              <w:tc>
                <w:tcPr>
                  <w:tcW w:w="796"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rFonts w:hint="eastAsia"/>
                      <w:szCs w:val="21"/>
                    </w:rPr>
                    <w:t>98.1</w:t>
                  </w:r>
                </w:p>
              </w:tc>
              <w:tc>
                <w:tcPr>
                  <w:tcW w:w="537" w:type="pct"/>
                  <w:vAlign w:val="center"/>
                </w:tcPr>
                <w:p w:rsidR="00024C9C" w:rsidRPr="003A7047" w:rsidRDefault="003F020B">
                  <w:pPr>
                    <w:framePr w:hSpace="180" w:wrap="around" w:vAnchor="text" w:hAnchor="text" w:xAlign="center" w:y="1"/>
                    <w:spacing w:line="276" w:lineRule="auto"/>
                    <w:suppressOverlap/>
                    <w:jc w:val="center"/>
                    <w:rPr>
                      <w:szCs w:val="21"/>
                    </w:rPr>
                  </w:pPr>
                  <w:r w:rsidRPr="003A7047">
                    <w:rPr>
                      <w:szCs w:val="21"/>
                    </w:rPr>
                    <w:t>达标</w:t>
                  </w:r>
                </w:p>
              </w:tc>
            </w:tr>
          </w:tbl>
          <w:p w:rsidR="00024C9C" w:rsidRPr="003A7047" w:rsidRDefault="003F020B">
            <w:pPr>
              <w:spacing w:line="360" w:lineRule="auto"/>
              <w:ind w:firstLineChars="200" w:firstLine="480"/>
              <w:rPr>
                <w:sz w:val="24"/>
              </w:rPr>
            </w:pPr>
            <w:r w:rsidRPr="003A7047">
              <w:rPr>
                <w:sz w:val="24"/>
              </w:rPr>
              <w:t>根据《</w:t>
            </w:r>
            <w:r w:rsidRPr="003A7047">
              <w:rPr>
                <w:snapToGrid w:val="0"/>
                <w:spacing w:val="-2"/>
                <w:sz w:val="24"/>
              </w:rPr>
              <w:t>202</w:t>
            </w:r>
            <w:r w:rsidRPr="003A7047">
              <w:rPr>
                <w:rFonts w:hint="eastAsia"/>
                <w:snapToGrid w:val="0"/>
                <w:spacing w:val="-2"/>
                <w:sz w:val="24"/>
              </w:rPr>
              <w:t>3</w:t>
            </w:r>
            <w:r w:rsidRPr="003A7047">
              <w:rPr>
                <w:snapToGrid w:val="0"/>
                <w:spacing w:val="-2"/>
                <w:sz w:val="24"/>
              </w:rPr>
              <w:t>年淮南市环境质量状况</w:t>
            </w:r>
            <w:r w:rsidRPr="003A7047">
              <w:rPr>
                <w:rFonts w:hint="eastAsia"/>
                <w:snapToGrid w:val="0"/>
                <w:spacing w:val="-2"/>
                <w:sz w:val="24"/>
              </w:rPr>
              <w:t>公报</w:t>
            </w:r>
            <w:r w:rsidRPr="003A7047">
              <w:rPr>
                <w:sz w:val="24"/>
              </w:rPr>
              <w:t>》并结合《环境空气质量标准》（</w:t>
            </w:r>
            <w:r w:rsidRPr="003A7047">
              <w:rPr>
                <w:sz w:val="24"/>
              </w:rPr>
              <w:t>GB3095-2012</w:t>
            </w:r>
            <w:r w:rsidRPr="003A7047">
              <w:rPr>
                <w:sz w:val="24"/>
              </w:rPr>
              <w:t>）及</w:t>
            </w:r>
            <w:r w:rsidRPr="003A7047">
              <w:rPr>
                <w:sz w:val="24"/>
              </w:rPr>
              <w:t>2018</w:t>
            </w:r>
            <w:r w:rsidRPr="003A7047">
              <w:rPr>
                <w:sz w:val="24"/>
              </w:rPr>
              <w:t>年修改单中二级标准可知</w:t>
            </w:r>
            <w:r w:rsidRPr="003A7047">
              <w:rPr>
                <w:rFonts w:hint="eastAsia"/>
                <w:sz w:val="24"/>
              </w:rPr>
              <w:t>，</w:t>
            </w:r>
            <w:r w:rsidRPr="003A7047">
              <w:rPr>
                <w:sz w:val="24"/>
              </w:rPr>
              <w:t>二氧化硫（</w:t>
            </w:r>
            <w:r w:rsidRPr="003A7047">
              <w:rPr>
                <w:sz w:val="24"/>
              </w:rPr>
              <w:t>SO</w:t>
            </w:r>
            <w:r w:rsidRPr="003A7047">
              <w:rPr>
                <w:sz w:val="24"/>
                <w:vertAlign w:val="subscript"/>
              </w:rPr>
              <w:t>2</w:t>
            </w:r>
            <w:r w:rsidRPr="003A7047">
              <w:rPr>
                <w:sz w:val="24"/>
              </w:rPr>
              <w:t>）、二氧化氮（</w:t>
            </w:r>
            <w:r w:rsidRPr="003A7047">
              <w:rPr>
                <w:sz w:val="24"/>
              </w:rPr>
              <w:t>NO</w:t>
            </w:r>
            <w:r w:rsidRPr="003A7047">
              <w:rPr>
                <w:sz w:val="24"/>
                <w:vertAlign w:val="subscript"/>
              </w:rPr>
              <w:t>2</w:t>
            </w:r>
            <w:r w:rsidRPr="003A7047">
              <w:rPr>
                <w:sz w:val="24"/>
              </w:rPr>
              <w:t>）、一氧化碳（</w:t>
            </w:r>
            <w:r w:rsidRPr="003A7047">
              <w:rPr>
                <w:sz w:val="24"/>
              </w:rPr>
              <w:t>CO</w:t>
            </w:r>
            <w:r w:rsidRPr="003A7047">
              <w:rPr>
                <w:sz w:val="24"/>
              </w:rPr>
              <w:t>）</w:t>
            </w:r>
            <w:r w:rsidRPr="003A7047">
              <w:rPr>
                <w:rFonts w:hint="eastAsia"/>
                <w:sz w:val="24"/>
              </w:rPr>
              <w:t>、</w:t>
            </w:r>
            <w:r w:rsidRPr="003A7047">
              <w:rPr>
                <w:sz w:val="24"/>
              </w:rPr>
              <w:t>可吸入颗粒物（</w:t>
            </w:r>
            <w:r w:rsidRPr="003A7047">
              <w:rPr>
                <w:sz w:val="24"/>
              </w:rPr>
              <w:t>PM</w:t>
            </w:r>
            <w:r w:rsidRPr="003A7047">
              <w:rPr>
                <w:sz w:val="24"/>
                <w:vertAlign w:val="subscript"/>
              </w:rPr>
              <w:t>10</w:t>
            </w:r>
            <w:r w:rsidRPr="003A7047">
              <w:rPr>
                <w:sz w:val="24"/>
              </w:rPr>
              <w:t>）</w:t>
            </w:r>
            <w:r w:rsidRPr="003A7047">
              <w:rPr>
                <w:rFonts w:hint="eastAsia"/>
                <w:sz w:val="24"/>
              </w:rPr>
              <w:t>、</w:t>
            </w:r>
            <w:r w:rsidRPr="003A7047">
              <w:rPr>
                <w:sz w:val="24"/>
              </w:rPr>
              <w:t>臭氧（</w:t>
            </w:r>
            <w:r w:rsidRPr="003A7047">
              <w:rPr>
                <w:sz w:val="24"/>
              </w:rPr>
              <w:t>O</w:t>
            </w:r>
            <w:r w:rsidRPr="003A7047">
              <w:rPr>
                <w:sz w:val="24"/>
                <w:vertAlign w:val="subscript"/>
              </w:rPr>
              <w:t>3</w:t>
            </w:r>
            <w:r w:rsidRPr="003A7047">
              <w:rPr>
                <w:sz w:val="24"/>
              </w:rPr>
              <w:t>）均符合《环境空气质量标准》（</w:t>
            </w:r>
            <w:r w:rsidRPr="003A7047">
              <w:rPr>
                <w:sz w:val="24"/>
              </w:rPr>
              <w:t>GB3095-2012</w:t>
            </w:r>
            <w:r w:rsidRPr="003A7047">
              <w:rPr>
                <w:sz w:val="24"/>
              </w:rPr>
              <w:t>）及</w:t>
            </w:r>
            <w:r w:rsidRPr="003A7047">
              <w:rPr>
                <w:sz w:val="24"/>
              </w:rPr>
              <w:t>2018</w:t>
            </w:r>
            <w:r w:rsidRPr="003A7047">
              <w:rPr>
                <w:sz w:val="24"/>
              </w:rPr>
              <w:t>年修改单中二级标准，细颗粒物（</w:t>
            </w:r>
            <w:r w:rsidRPr="003A7047">
              <w:rPr>
                <w:sz w:val="24"/>
              </w:rPr>
              <w:t>PM</w:t>
            </w:r>
            <w:r w:rsidRPr="003A7047">
              <w:rPr>
                <w:sz w:val="24"/>
                <w:vertAlign w:val="subscript"/>
              </w:rPr>
              <w:t>2.5</w:t>
            </w:r>
            <w:r w:rsidRPr="003A7047">
              <w:rPr>
                <w:sz w:val="24"/>
              </w:rPr>
              <w:t>）年均浓度超过《环境空气质量标准》（</w:t>
            </w:r>
            <w:r w:rsidRPr="003A7047">
              <w:rPr>
                <w:sz w:val="24"/>
              </w:rPr>
              <w:t>GB3095-2012</w:t>
            </w:r>
            <w:r w:rsidRPr="003A7047">
              <w:rPr>
                <w:sz w:val="24"/>
              </w:rPr>
              <w:t>）及</w:t>
            </w:r>
            <w:r w:rsidRPr="003A7047">
              <w:rPr>
                <w:sz w:val="24"/>
              </w:rPr>
              <w:t>2018</w:t>
            </w:r>
            <w:r w:rsidRPr="003A7047">
              <w:rPr>
                <w:sz w:val="24"/>
              </w:rPr>
              <w:t>年修改单中二级标准限值要求。因此，项目所在评价区域为不达标区。</w:t>
            </w:r>
          </w:p>
          <w:p w:rsidR="00024C9C" w:rsidRPr="003A7047" w:rsidRDefault="003F020B">
            <w:pPr>
              <w:spacing w:line="360" w:lineRule="auto"/>
              <w:ind w:firstLineChars="200" w:firstLine="480"/>
              <w:rPr>
                <w:sz w:val="24"/>
              </w:rPr>
            </w:pPr>
            <w:r w:rsidRPr="003A7047">
              <w:rPr>
                <w:sz w:val="24"/>
              </w:rPr>
              <w:t>淮南市生态环境局就空气质量不达标提出一系列举措</w:t>
            </w:r>
            <w:r w:rsidRPr="003A7047">
              <w:rPr>
                <w:rFonts w:hint="eastAsia"/>
                <w:sz w:val="24"/>
              </w:rPr>
              <w:t>，</w:t>
            </w:r>
            <w:r w:rsidRPr="003A7047">
              <w:rPr>
                <w:sz w:val="24"/>
              </w:rPr>
              <w:t>为确保淮南市大气污染防治工作有效推进，</w:t>
            </w:r>
            <w:r w:rsidRPr="003A7047">
              <w:rPr>
                <w:rFonts w:hint="eastAsia"/>
                <w:sz w:val="24"/>
              </w:rPr>
              <w:t>目前，淮南市已制订《淮南市“十四五”大气污染防治规划（</w:t>
            </w:r>
            <w:r w:rsidRPr="003A7047">
              <w:rPr>
                <w:rFonts w:hint="eastAsia"/>
                <w:sz w:val="24"/>
              </w:rPr>
              <w:t>2021</w:t>
            </w:r>
            <w:r w:rsidRPr="003A7047">
              <w:rPr>
                <w:rFonts w:hint="eastAsia"/>
                <w:sz w:val="24"/>
              </w:rPr>
              <w:t>—</w:t>
            </w:r>
            <w:r w:rsidRPr="003A7047">
              <w:rPr>
                <w:rFonts w:hint="eastAsia"/>
                <w:sz w:val="24"/>
              </w:rPr>
              <w:t>2025</w:t>
            </w:r>
            <w:r w:rsidRPr="003A7047">
              <w:rPr>
                <w:rFonts w:hint="eastAsia"/>
                <w:sz w:val="24"/>
              </w:rPr>
              <w:t>年）》，围绕工业大气污染治理、扬（烟）尘污染防治等开展专项治理活动，进一步削减大气污染物排放。</w:t>
            </w:r>
          </w:p>
          <w:p w:rsidR="00024C9C" w:rsidRPr="003A7047" w:rsidRDefault="003F020B">
            <w:pPr>
              <w:widowControl/>
              <w:spacing w:line="360" w:lineRule="auto"/>
              <w:ind w:firstLineChars="200" w:firstLine="480"/>
              <w:rPr>
                <w:rFonts w:hAnsi="宋体"/>
                <w:kern w:val="0"/>
                <w:sz w:val="24"/>
              </w:rPr>
            </w:pPr>
            <w:r w:rsidRPr="003A7047">
              <w:rPr>
                <w:rFonts w:hAnsi="宋体" w:hint="eastAsia"/>
                <w:kern w:val="0"/>
                <w:sz w:val="24"/>
              </w:rPr>
              <w:t>（</w:t>
            </w:r>
            <w:r w:rsidRPr="003A7047">
              <w:rPr>
                <w:rFonts w:hAnsi="宋体" w:hint="eastAsia"/>
                <w:kern w:val="0"/>
                <w:sz w:val="24"/>
              </w:rPr>
              <w:t>2</w:t>
            </w:r>
            <w:r w:rsidRPr="003A7047">
              <w:rPr>
                <w:rFonts w:hAnsi="宋体" w:hint="eastAsia"/>
                <w:kern w:val="0"/>
                <w:sz w:val="24"/>
              </w:rPr>
              <w:t>）其他污染物环境质量现状评价</w:t>
            </w:r>
          </w:p>
          <w:p w:rsidR="00024C9C" w:rsidRPr="003A7047" w:rsidRDefault="003F020B">
            <w:pPr>
              <w:autoSpaceDE w:val="0"/>
              <w:autoSpaceDN w:val="0"/>
              <w:adjustRightInd w:val="0"/>
              <w:spacing w:line="360" w:lineRule="auto"/>
              <w:ind w:firstLineChars="200" w:firstLine="480"/>
            </w:pPr>
            <w:r w:rsidRPr="003A7047">
              <w:rPr>
                <w:rFonts w:hint="eastAsia"/>
                <w:sz w:val="24"/>
              </w:rPr>
              <w:t>与本项目有关的其他大气污染物为</w:t>
            </w:r>
            <w:r w:rsidRPr="003A7047">
              <w:rPr>
                <w:rFonts w:hint="eastAsia"/>
                <w:sz w:val="24"/>
              </w:rPr>
              <w:t>TSP</w:t>
            </w:r>
            <w:r w:rsidRPr="003A7047">
              <w:rPr>
                <w:rFonts w:hint="eastAsia"/>
                <w:sz w:val="24"/>
              </w:rPr>
              <w:t>，为了解区域大气环境中</w:t>
            </w:r>
            <w:r w:rsidRPr="003A7047">
              <w:rPr>
                <w:rFonts w:hint="eastAsia"/>
                <w:sz w:val="24"/>
              </w:rPr>
              <w:t>TSP</w:t>
            </w:r>
            <w:r w:rsidRPr="003A7047">
              <w:rPr>
                <w:rFonts w:hint="eastAsia"/>
                <w:sz w:val="24"/>
              </w:rPr>
              <w:t>现状，评价数据引用安徽澳林检测技术有限责任公司出具的报告中</w:t>
            </w:r>
            <w:r w:rsidRPr="003A7047">
              <w:rPr>
                <w:rFonts w:hint="eastAsia"/>
                <w:sz w:val="24"/>
              </w:rPr>
              <w:t>TSP</w:t>
            </w:r>
            <w:r w:rsidRPr="003A7047">
              <w:rPr>
                <w:rFonts w:hint="eastAsia"/>
                <w:sz w:val="24"/>
              </w:rPr>
              <w:t>监测数据，监测</w:t>
            </w:r>
            <w:r w:rsidRPr="003A7047">
              <w:rPr>
                <w:rFonts w:hint="eastAsia"/>
                <w:sz w:val="24"/>
              </w:rPr>
              <w:lastRenderedPageBreak/>
              <w:t>日期为</w:t>
            </w:r>
            <w:r w:rsidRPr="003A7047">
              <w:rPr>
                <w:rFonts w:hint="eastAsia"/>
                <w:sz w:val="24"/>
              </w:rPr>
              <w:t>2022</w:t>
            </w:r>
            <w:r w:rsidRPr="003A7047">
              <w:rPr>
                <w:rFonts w:hint="eastAsia"/>
                <w:sz w:val="24"/>
              </w:rPr>
              <w:t>年</w:t>
            </w:r>
            <w:r w:rsidRPr="003A7047">
              <w:rPr>
                <w:rFonts w:hint="eastAsia"/>
                <w:sz w:val="24"/>
              </w:rPr>
              <w:t>11</w:t>
            </w:r>
            <w:r w:rsidRPr="003A7047">
              <w:rPr>
                <w:rFonts w:hint="eastAsia"/>
                <w:sz w:val="24"/>
              </w:rPr>
              <w:t>月</w:t>
            </w:r>
            <w:r w:rsidRPr="003A7047">
              <w:rPr>
                <w:rFonts w:hint="eastAsia"/>
                <w:sz w:val="24"/>
              </w:rPr>
              <w:t>10</w:t>
            </w:r>
            <w:r w:rsidRPr="003A7047">
              <w:rPr>
                <w:rFonts w:hint="eastAsia"/>
                <w:sz w:val="24"/>
              </w:rPr>
              <w:t>日</w:t>
            </w:r>
            <w:r w:rsidRPr="003A7047">
              <w:rPr>
                <w:rFonts w:hint="eastAsia"/>
                <w:sz w:val="24"/>
              </w:rPr>
              <w:t>-2022</w:t>
            </w:r>
            <w:r w:rsidRPr="003A7047">
              <w:rPr>
                <w:rFonts w:hint="eastAsia"/>
                <w:sz w:val="24"/>
              </w:rPr>
              <w:t>年</w:t>
            </w:r>
            <w:r w:rsidRPr="003A7047">
              <w:rPr>
                <w:rFonts w:hint="eastAsia"/>
                <w:sz w:val="24"/>
              </w:rPr>
              <w:t>11</w:t>
            </w:r>
            <w:r w:rsidRPr="003A7047">
              <w:rPr>
                <w:rFonts w:hint="eastAsia"/>
                <w:sz w:val="24"/>
              </w:rPr>
              <w:t>月</w:t>
            </w:r>
            <w:r w:rsidRPr="003A7047">
              <w:rPr>
                <w:rFonts w:hint="eastAsia"/>
                <w:sz w:val="24"/>
              </w:rPr>
              <w:t>13</w:t>
            </w:r>
            <w:r w:rsidRPr="003A7047">
              <w:rPr>
                <w:rFonts w:hint="eastAsia"/>
                <w:sz w:val="24"/>
              </w:rPr>
              <w:t>日，监测点</w:t>
            </w:r>
            <w:proofErr w:type="gramStart"/>
            <w:r w:rsidRPr="003A7047">
              <w:rPr>
                <w:rFonts w:hint="eastAsia"/>
                <w:sz w:val="24"/>
              </w:rPr>
              <w:t>位位于</w:t>
            </w:r>
            <w:proofErr w:type="gramEnd"/>
            <w:r w:rsidRPr="003A7047">
              <w:rPr>
                <w:rFonts w:hint="eastAsia"/>
                <w:kern w:val="0"/>
                <w:sz w:val="24"/>
              </w:rPr>
              <w:t>东杨新村</w:t>
            </w:r>
            <w:r w:rsidRPr="003A7047">
              <w:rPr>
                <w:rFonts w:hint="eastAsia"/>
                <w:sz w:val="24"/>
              </w:rPr>
              <w:t>。监测点位距离本项目最近距离约</w:t>
            </w:r>
            <w:r w:rsidRPr="003A7047">
              <w:rPr>
                <w:rFonts w:hint="eastAsia"/>
                <w:sz w:val="24"/>
              </w:rPr>
              <w:t>134m</w:t>
            </w:r>
            <w:r w:rsidRPr="003A7047">
              <w:rPr>
                <w:rFonts w:hint="eastAsia"/>
                <w:sz w:val="24"/>
              </w:rPr>
              <w:t>，属于本项目周边</w:t>
            </w:r>
            <w:r w:rsidRPr="003A7047">
              <w:rPr>
                <w:rFonts w:hint="eastAsia"/>
                <w:sz w:val="24"/>
              </w:rPr>
              <w:t>5</w:t>
            </w:r>
            <w:r w:rsidRPr="003A7047">
              <w:rPr>
                <w:rFonts w:hint="eastAsia"/>
                <w:sz w:val="24"/>
              </w:rPr>
              <w:t>千米范围内近</w:t>
            </w:r>
            <w:r w:rsidRPr="003A7047">
              <w:rPr>
                <w:rFonts w:hint="eastAsia"/>
                <w:sz w:val="24"/>
              </w:rPr>
              <w:t>3</w:t>
            </w:r>
            <w:r w:rsidRPr="003A7047">
              <w:rPr>
                <w:rFonts w:hint="eastAsia"/>
                <w:sz w:val="24"/>
              </w:rPr>
              <w:t>年的现有监测数据，数据引用符合规定。项目与引用点位置关系图见附图</w:t>
            </w:r>
            <w:r w:rsidRPr="003A7047">
              <w:rPr>
                <w:rFonts w:hint="eastAsia"/>
                <w:sz w:val="24"/>
              </w:rPr>
              <w:t>8</w:t>
            </w:r>
            <w:r w:rsidRPr="003A7047">
              <w:rPr>
                <w:rFonts w:hint="eastAsia"/>
                <w:sz w:val="24"/>
              </w:rPr>
              <w:t>，监测结果如下。</w:t>
            </w:r>
          </w:p>
          <w:p w:rsidR="00024C9C" w:rsidRPr="003A7047" w:rsidRDefault="003F020B">
            <w:pPr>
              <w:spacing w:line="360" w:lineRule="auto"/>
              <w:jc w:val="center"/>
              <w:rPr>
                <w:rFonts w:eastAsia="黑体" w:hAnsi="黑体"/>
                <w:kern w:val="0"/>
                <w:sz w:val="24"/>
              </w:rPr>
            </w:pPr>
            <w:r w:rsidRPr="003A7047">
              <w:rPr>
                <w:rFonts w:eastAsia="黑体" w:hAnsi="黑体"/>
                <w:kern w:val="0"/>
                <w:sz w:val="24"/>
              </w:rPr>
              <w:t>表</w:t>
            </w:r>
            <w:r w:rsidRPr="003A7047">
              <w:rPr>
                <w:rFonts w:eastAsia="黑体"/>
                <w:kern w:val="0"/>
                <w:sz w:val="24"/>
              </w:rPr>
              <w:t>3-</w:t>
            </w:r>
            <w:r w:rsidRPr="003A7047">
              <w:rPr>
                <w:rFonts w:eastAsia="黑体" w:hint="eastAsia"/>
                <w:kern w:val="0"/>
                <w:sz w:val="24"/>
              </w:rPr>
              <w:t>3</w:t>
            </w:r>
            <w:r w:rsidRPr="003A7047">
              <w:rPr>
                <w:rFonts w:eastAsia="黑体"/>
                <w:kern w:val="0"/>
                <w:sz w:val="24"/>
              </w:rPr>
              <w:t xml:space="preserve">  </w:t>
            </w:r>
            <w:r w:rsidRPr="003A7047">
              <w:rPr>
                <w:rFonts w:eastAsia="黑体" w:hint="eastAsia"/>
                <w:kern w:val="0"/>
                <w:sz w:val="24"/>
              </w:rPr>
              <w:t>TSP</w:t>
            </w:r>
            <w:r w:rsidRPr="003A7047">
              <w:rPr>
                <w:rFonts w:eastAsia="黑体" w:hAnsi="黑体"/>
                <w:kern w:val="0"/>
                <w:sz w:val="24"/>
              </w:rPr>
              <w:t>监测</w:t>
            </w:r>
            <w:r w:rsidRPr="003A7047">
              <w:rPr>
                <w:rFonts w:eastAsia="黑体" w:hAnsi="黑体" w:hint="eastAsia"/>
                <w:kern w:val="0"/>
                <w:sz w:val="24"/>
              </w:rPr>
              <w:t>浓度</w:t>
            </w:r>
            <w:r w:rsidRPr="003A7047">
              <w:rPr>
                <w:rFonts w:eastAsia="黑体" w:hAnsi="黑体" w:hint="eastAsia"/>
                <w:kern w:val="0"/>
                <w:sz w:val="24"/>
              </w:rPr>
              <w:t xml:space="preserve">  </w:t>
            </w:r>
            <w:r w:rsidRPr="003A7047">
              <w:rPr>
                <w:rFonts w:eastAsia="黑体" w:hAnsi="黑体" w:hint="eastAsia"/>
                <w:kern w:val="0"/>
                <w:sz w:val="24"/>
              </w:rPr>
              <w:t>单位：</w:t>
            </w:r>
            <w:r w:rsidRPr="003A7047">
              <w:rPr>
                <w:rFonts w:eastAsia="黑体" w:hAnsi="黑体" w:hint="eastAsia"/>
                <w:kern w:val="0"/>
                <w:sz w:val="24"/>
              </w:rPr>
              <w:t>mg/m</w:t>
            </w:r>
            <w:r w:rsidRPr="003A7047">
              <w:rPr>
                <w:rFonts w:eastAsia="黑体" w:hAnsi="黑体" w:hint="eastAsia"/>
                <w:kern w:val="0"/>
                <w:sz w:val="24"/>
                <w:vertAlign w:val="superscript"/>
              </w:rPr>
              <w:t>3</w:t>
            </w:r>
          </w:p>
          <w:tbl>
            <w:tblPr>
              <w:tblStyle w:val="af"/>
              <w:tblW w:w="5000" w:type="pct"/>
              <w:tblBorders>
                <w:top w:val="single" w:sz="12" w:space="0" w:color="auto"/>
                <w:left w:val="none" w:sz="0" w:space="0" w:color="auto"/>
                <w:bottom w:val="single" w:sz="12" w:space="0" w:color="auto"/>
                <w:right w:val="none" w:sz="0" w:space="0" w:color="auto"/>
              </w:tblBorders>
              <w:tblLayout w:type="fixed"/>
              <w:tblLook w:val="04A0"/>
            </w:tblPr>
            <w:tblGrid>
              <w:gridCol w:w="707"/>
              <w:gridCol w:w="1005"/>
              <w:gridCol w:w="1190"/>
              <w:gridCol w:w="1178"/>
              <w:gridCol w:w="1183"/>
              <w:gridCol w:w="1251"/>
              <w:gridCol w:w="995"/>
              <w:gridCol w:w="753"/>
            </w:tblGrid>
            <w:tr w:rsidR="00024C9C" w:rsidRPr="003A7047">
              <w:tc>
                <w:tcPr>
                  <w:tcW w:w="428"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监测点位</w:t>
                  </w:r>
                </w:p>
              </w:tc>
              <w:tc>
                <w:tcPr>
                  <w:tcW w:w="608"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监测因子</w:t>
                  </w:r>
                </w:p>
              </w:tc>
              <w:tc>
                <w:tcPr>
                  <w:tcW w:w="720"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平均时间</w:t>
                  </w:r>
                </w:p>
              </w:tc>
              <w:tc>
                <w:tcPr>
                  <w:tcW w:w="713"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评价标准（</w:t>
                  </w:r>
                  <w:r w:rsidRPr="003A7047">
                    <w:rPr>
                      <w:b/>
                      <w:kern w:val="0"/>
                      <w:sz w:val="20"/>
                    </w:rPr>
                    <w:t>μ</w:t>
                  </w:r>
                  <w:r w:rsidRPr="003A7047">
                    <w:rPr>
                      <w:rFonts w:hint="eastAsia"/>
                      <w:b/>
                      <w:kern w:val="0"/>
                      <w:sz w:val="20"/>
                    </w:rPr>
                    <w:t>g/m</w:t>
                  </w:r>
                  <w:r w:rsidRPr="003A7047">
                    <w:rPr>
                      <w:rFonts w:hint="eastAsia"/>
                      <w:b/>
                      <w:kern w:val="0"/>
                      <w:sz w:val="20"/>
                      <w:vertAlign w:val="superscript"/>
                    </w:rPr>
                    <w:t>3</w:t>
                  </w:r>
                  <w:r w:rsidRPr="003A7047">
                    <w:rPr>
                      <w:b/>
                      <w:kern w:val="0"/>
                      <w:sz w:val="20"/>
                    </w:rPr>
                    <w:t>）</w:t>
                  </w:r>
                </w:p>
              </w:tc>
              <w:tc>
                <w:tcPr>
                  <w:tcW w:w="716"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监测浓度范围（</w:t>
                  </w:r>
                  <w:r w:rsidRPr="003A7047">
                    <w:rPr>
                      <w:b/>
                      <w:kern w:val="0"/>
                      <w:sz w:val="20"/>
                    </w:rPr>
                    <w:t>μ</w:t>
                  </w:r>
                  <w:r w:rsidRPr="003A7047">
                    <w:rPr>
                      <w:rFonts w:hint="eastAsia"/>
                      <w:b/>
                      <w:kern w:val="0"/>
                      <w:sz w:val="20"/>
                    </w:rPr>
                    <w:t>g/m</w:t>
                  </w:r>
                  <w:r w:rsidRPr="003A7047">
                    <w:rPr>
                      <w:rFonts w:hint="eastAsia"/>
                      <w:b/>
                      <w:kern w:val="0"/>
                      <w:sz w:val="20"/>
                      <w:vertAlign w:val="superscript"/>
                    </w:rPr>
                    <w:t>3</w:t>
                  </w:r>
                  <w:r w:rsidRPr="003A7047">
                    <w:rPr>
                      <w:b/>
                      <w:kern w:val="0"/>
                      <w:sz w:val="20"/>
                    </w:rPr>
                    <w:t>）</w:t>
                  </w:r>
                </w:p>
              </w:tc>
              <w:tc>
                <w:tcPr>
                  <w:tcW w:w="757"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最大浓度占标率（</w:t>
                  </w:r>
                  <w:r w:rsidRPr="003A7047">
                    <w:rPr>
                      <w:rFonts w:hint="eastAsia"/>
                      <w:b/>
                      <w:kern w:val="0"/>
                      <w:sz w:val="20"/>
                    </w:rPr>
                    <w:t>%</w:t>
                  </w:r>
                  <w:r w:rsidRPr="003A7047">
                    <w:rPr>
                      <w:b/>
                      <w:kern w:val="0"/>
                      <w:sz w:val="20"/>
                    </w:rPr>
                    <w:t>）</w:t>
                  </w:r>
                </w:p>
              </w:tc>
              <w:tc>
                <w:tcPr>
                  <w:tcW w:w="602"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超标率（</w:t>
                  </w:r>
                  <w:r w:rsidRPr="003A7047">
                    <w:rPr>
                      <w:rFonts w:hint="eastAsia"/>
                      <w:b/>
                      <w:kern w:val="0"/>
                      <w:sz w:val="20"/>
                    </w:rPr>
                    <w:t>%</w:t>
                  </w:r>
                  <w:r w:rsidRPr="003A7047">
                    <w:rPr>
                      <w:b/>
                      <w:kern w:val="0"/>
                      <w:sz w:val="20"/>
                    </w:rPr>
                    <w:t>）</w:t>
                  </w:r>
                </w:p>
              </w:tc>
              <w:tc>
                <w:tcPr>
                  <w:tcW w:w="456" w:type="pct"/>
                  <w:vAlign w:val="center"/>
                </w:tcPr>
                <w:p w:rsidR="00024C9C" w:rsidRPr="003A7047" w:rsidRDefault="003F020B">
                  <w:pPr>
                    <w:framePr w:hSpace="180" w:wrap="around" w:vAnchor="text" w:hAnchor="text" w:xAlign="center" w:y="1"/>
                    <w:adjustRightInd w:val="0"/>
                    <w:spacing w:line="276" w:lineRule="auto"/>
                    <w:suppressOverlap/>
                    <w:jc w:val="center"/>
                    <w:rPr>
                      <w:b/>
                      <w:kern w:val="0"/>
                      <w:sz w:val="20"/>
                    </w:rPr>
                  </w:pPr>
                  <w:r w:rsidRPr="003A7047">
                    <w:rPr>
                      <w:b/>
                      <w:kern w:val="0"/>
                      <w:sz w:val="20"/>
                    </w:rPr>
                    <w:t>达标情况</w:t>
                  </w:r>
                </w:p>
              </w:tc>
            </w:tr>
            <w:tr w:rsidR="00024C9C" w:rsidRPr="003A7047">
              <w:trPr>
                <w:trHeight w:val="593"/>
              </w:trPr>
              <w:tc>
                <w:tcPr>
                  <w:tcW w:w="428"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rFonts w:hint="eastAsia"/>
                      <w:kern w:val="0"/>
                      <w:sz w:val="20"/>
                    </w:rPr>
                    <w:t>G1</w:t>
                  </w:r>
                  <w:r w:rsidRPr="003A7047">
                    <w:rPr>
                      <w:rFonts w:hint="eastAsia"/>
                      <w:kern w:val="0"/>
                      <w:sz w:val="20"/>
                    </w:rPr>
                    <w:t>东杨新村</w:t>
                  </w:r>
                </w:p>
              </w:tc>
              <w:tc>
                <w:tcPr>
                  <w:tcW w:w="608"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rFonts w:hint="eastAsia"/>
                      <w:kern w:val="0"/>
                      <w:sz w:val="20"/>
                    </w:rPr>
                    <w:t>TSP</w:t>
                  </w:r>
                </w:p>
              </w:tc>
              <w:tc>
                <w:tcPr>
                  <w:tcW w:w="720"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kern w:val="0"/>
                      <w:sz w:val="20"/>
                    </w:rPr>
                    <w:t>日平均</w:t>
                  </w:r>
                </w:p>
              </w:tc>
              <w:tc>
                <w:tcPr>
                  <w:tcW w:w="713"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rFonts w:hint="eastAsia"/>
                      <w:kern w:val="0"/>
                      <w:sz w:val="20"/>
                    </w:rPr>
                    <w:t>300</w:t>
                  </w:r>
                </w:p>
              </w:tc>
              <w:tc>
                <w:tcPr>
                  <w:tcW w:w="716"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rFonts w:hint="eastAsia"/>
                      <w:kern w:val="0"/>
                      <w:sz w:val="20"/>
                    </w:rPr>
                    <w:t>64~78</w:t>
                  </w:r>
                </w:p>
              </w:tc>
              <w:tc>
                <w:tcPr>
                  <w:tcW w:w="757"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rFonts w:hint="eastAsia"/>
                      <w:kern w:val="0"/>
                      <w:sz w:val="20"/>
                    </w:rPr>
                    <w:t>26</w:t>
                  </w:r>
                </w:p>
              </w:tc>
              <w:tc>
                <w:tcPr>
                  <w:tcW w:w="602"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rFonts w:hint="eastAsia"/>
                      <w:kern w:val="0"/>
                      <w:sz w:val="20"/>
                    </w:rPr>
                    <w:t>0</w:t>
                  </w:r>
                </w:p>
              </w:tc>
              <w:tc>
                <w:tcPr>
                  <w:tcW w:w="456" w:type="pct"/>
                  <w:vAlign w:val="center"/>
                </w:tcPr>
                <w:p w:rsidR="00024C9C" w:rsidRPr="003A7047" w:rsidRDefault="003F020B">
                  <w:pPr>
                    <w:framePr w:hSpace="180" w:wrap="around" w:vAnchor="text" w:hAnchor="text" w:xAlign="center" w:y="1"/>
                    <w:adjustRightInd w:val="0"/>
                    <w:spacing w:line="276" w:lineRule="auto"/>
                    <w:suppressOverlap/>
                    <w:jc w:val="center"/>
                    <w:rPr>
                      <w:kern w:val="0"/>
                      <w:sz w:val="20"/>
                    </w:rPr>
                  </w:pPr>
                  <w:r w:rsidRPr="003A7047">
                    <w:rPr>
                      <w:kern w:val="0"/>
                      <w:sz w:val="20"/>
                    </w:rPr>
                    <w:t>达标</w:t>
                  </w:r>
                </w:p>
              </w:tc>
            </w:tr>
          </w:tbl>
          <w:p w:rsidR="00024C9C" w:rsidRPr="003A7047" w:rsidRDefault="003F020B">
            <w:pPr>
              <w:spacing w:line="360" w:lineRule="auto"/>
              <w:ind w:firstLineChars="200" w:firstLine="480"/>
              <w:rPr>
                <w:kern w:val="0"/>
                <w:sz w:val="24"/>
              </w:rPr>
            </w:pPr>
            <w:r w:rsidRPr="003A7047">
              <w:rPr>
                <w:rFonts w:hAnsi="宋体" w:hint="eastAsia"/>
                <w:sz w:val="24"/>
              </w:rPr>
              <w:t>监测结果表明，项目区</w:t>
            </w:r>
            <w:r w:rsidRPr="003A7047">
              <w:rPr>
                <w:rFonts w:hAnsi="宋体" w:hint="eastAsia"/>
                <w:sz w:val="24"/>
              </w:rPr>
              <w:t>TSP</w:t>
            </w:r>
            <w:r w:rsidRPr="003A7047">
              <w:rPr>
                <w:rFonts w:hAnsi="宋体" w:hint="eastAsia"/>
                <w:sz w:val="24"/>
              </w:rPr>
              <w:t>满足《环境空气质量标准》（</w:t>
            </w:r>
            <w:r w:rsidRPr="003A7047">
              <w:rPr>
                <w:rFonts w:hAnsi="宋体" w:hint="eastAsia"/>
                <w:sz w:val="24"/>
              </w:rPr>
              <w:t>GB3095-2012</w:t>
            </w:r>
            <w:r w:rsidRPr="003A7047">
              <w:rPr>
                <w:rFonts w:hAnsi="宋体" w:hint="eastAsia"/>
                <w:sz w:val="24"/>
              </w:rPr>
              <w:t>）及</w:t>
            </w:r>
            <w:r w:rsidRPr="003A7047">
              <w:rPr>
                <w:rFonts w:hAnsi="宋体" w:hint="eastAsia"/>
                <w:sz w:val="24"/>
              </w:rPr>
              <w:t>2018</w:t>
            </w:r>
            <w:r w:rsidRPr="003A7047">
              <w:rPr>
                <w:rFonts w:hAnsi="宋体" w:hint="eastAsia"/>
                <w:sz w:val="24"/>
              </w:rPr>
              <w:t>年修改单中的二级标准。</w:t>
            </w:r>
          </w:p>
          <w:p w:rsidR="00024C9C" w:rsidRPr="003A7047" w:rsidRDefault="003F020B">
            <w:pPr>
              <w:spacing w:line="360" w:lineRule="auto"/>
              <w:ind w:firstLineChars="200" w:firstLine="482"/>
              <w:rPr>
                <w:b/>
                <w:sz w:val="24"/>
                <w:szCs w:val="28"/>
              </w:rPr>
            </w:pPr>
            <w:r w:rsidRPr="003A7047">
              <w:rPr>
                <w:rFonts w:hint="eastAsia"/>
                <w:b/>
                <w:sz w:val="24"/>
                <w:szCs w:val="28"/>
              </w:rPr>
              <w:t>5</w:t>
            </w:r>
            <w:r w:rsidRPr="003A7047">
              <w:rPr>
                <w:rFonts w:hint="eastAsia"/>
                <w:b/>
                <w:sz w:val="24"/>
                <w:szCs w:val="28"/>
              </w:rPr>
              <w:t>、地表水质量现状</w:t>
            </w:r>
          </w:p>
          <w:p w:rsidR="00024C9C" w:rsidRPr="003A7047" w:rsidRDefault="003F020B">
            <w:pPr>
              <w:autoSpaceDE w:val="0"/>
              <w:autoSpaceDN w:val="0"/>
              <w:adjustRightInd w:val="0"/>
              <w:spacing w:line="360" w:lineRule="auto"/>
              <w:ind w:firstLineChars="200" w:firstLine="480"/>
              <w:jc w:val="left"/>
              <w:rPr>
                <w:sz w:val="24"/>
              </w:rPr>
            </w:pPr>
            <w:r w:rsidRPr="003A7047">
              <w:rPr>
                <w:sz w:val="24"/>
              </w:rPr>
              <w:t>与本项目有关的地表水体为</w:t>
            </w:r>
            <w:r w:rsidRPr="003A7047">
              <w:rPr>
                <w:rFonts w:hint="eastAsia"/>
                <w:sz w:val="24"/>
              </w:rPr>
              <w:t>泥河</w:t>
            </w:r>
            <w:r w:rsidRPr="003A7047">
              <w:rPr>
                <w:sz w:val="24"/>
              </w:rPr>
              <w:t>，</w:t>
            </w:r>
            <w:r w:rsidRPr="003A7047">
              <w:rPr>
                <w:rFonts w:hint="eastAsia"/>
                <w:sz w:val="24"/>
              </w:rPr>
              <w:t>泥河</w:t>
            </w:r>
            <w:r w:rsidRPr="003A7047">
              <w:rPr>
                <w:sz w:val="24"/>
              </w:rPr>
              <w:t>水环境质量执行</w:t>
            </w:r>
            <w:r w:rsidRPr="003A7047">
              <w:rPr>
                <w:spacing w:val="-2"/>
                <w:sz w:val="24"/>
              </w:rPr>
              <w:t>《地表水环境质量标准》中的</w:t>
            </w:r>
            <w:r w:rsidRPr="003A7047">
              <w:rPr>
                <w:spacing w:val="-2"/>
                <w:sz w:val="24"/>
              </w:rPr>
              <w:t>Ⅲ</w:t>
            </w:r>
            <w:r w:rsidRPr="003A7047">
              <w:rPr>
                <w:spacing w:val="-2"/>
                <w:sz w:val="24"/>
              </w:rPr>
              <w:t>类水质标准要求。</w:t>
            </w:r>
          </w:p>
          <w:p w:rsidR="00024C9C" w:rsidRPr="003A7047" w:rsidRDefault="003F020B">
            <w:pPr>
              <w:spacing w:line="360" w:lineRule="auto"/>
              <w:jc w:val="center"/>
              <w:rPr>
                <w:rFonts w:eastAsia="黑体"/>
                <w:sz w:val="24"/>
              </w:rPr>
            </w:pPr>
            <w:r w:rsidRPr="003A7047">
              <w:rPr>
                <w:rFonts w:eastAsia="黑体"/>
                <w:sz w:val="24"/>
              </w:rPr>
              <w:t>表</w:t>
            </w:r>
            <w:r w:rsidRPr="003A7047">
              <w:rPr>
                <w:rFonts w:eastAsia="黑体" w:hint="eastAsia"/>
                <w:sz w:val="24"/>
              </w:rPr>
              <w:t>3-4</w:t>
            </w:r>
            <w:r w:rsidRPr="003A7047">
              <w:rPr>
                <w:rFonts w:eastAsia="黑体"/>
                <w:sz w:val="24"/>
              </w:rPr>
              <w:t xml:space="preserve"> </w:t>
            </w:r>
            <w:r w:rsidRPr="003A7047">
              <w:rPr>
                <w:rFonts w:eastAsia="黑体" w:hint="eastAsia"/>
                <w:sz w:val="24"/>
              </w:rPr>
              <w:t xml:space="preserve"> </w:t>
            </w:r>
            <w:r w:rsidRPr="003A7047">
              <w:rPr>
                <w:rFonts w:eastAsia="黑体"/>
                <w:sz w:val="24"/>
              </w:rPr>
              <w:t>地表水环境质量标准</w:t>
            </w:r>
            <w:r w:rsidRPr="003A7047">
              <w:rPr>
                <w:rFonts w:eastAsia="黑体"/>
                <w:sz w:val="24"/>
              </w:rPr>
              <w:t xml:space="preserve">  </w:t>
            </w:r>
            <w:r w:rsidRPr="003A7047">
              <w:rPr>
                <w:rFonts w:eastAsia="黑体" w:hint="eastAsia"/>
                <w:sz w:val="24"/>
              </w:rPr>
              <w:t xml:space="preserve"> </w:t>
            </w:r>
            <w:r w:rsidRPr="003A7047">
              <w:rPr>
                <w:rFonts w:eastAsia="黑体"/>
                <w:sz w:val="24"/>
              </w:rPr>
              <w:t>单位：</w:t>
            </w:r>
            <w:r w:rsidRPr="003A7047">
              <w:rPr>
                <w:rFonts w:eastAsia="黑体"/>
                <w:sz w:val="24"/>
              </w:rPr>
              <w:t>mg/L</w:t>
            </w:r>
            <w:r w:rsidRPr="003A7047">
              <w:rPr>
                <w:rFonts w:eastAsia="黑体"/>
                <w:sz w:val="24"/>
              </w:rPr>
              <w:t>，</w:t>
            </w:r>
            <w:r w:rsidRPr="003A7047">
              <w:rPr>
                <w:rFonts w:eastAsia="黑体"/>
                <w:sz w:val="24"/>
              </w:rPr>
              <w:t>pH</w:t>
            </w:r>
            <w:r w:rsidRPr="003A7047">
              <w:rPr>
                <w:rFonts w:eastAsia="黑体"/>
                <w:sz w:val="24"/>
              </w:rPr>
              <w:t>无量纲</w:t>
            </w:r>
          </w:p>
          <w:tbl>
            <w:tblPr>
              <w:tblW w:w="5000" w:type="pct"/>
              <w:tblBorders>
                <w:top w:val="single" w:sz="12" w:space="0" w:color="000000"/>
                <w:bottom w:val="single" w:sz="12" w:space="0" w:color="000000"/>
                <w:insideH w:val="single" w:sz="6" w:space="0" w:color="000000"/>
                <w:insideV w:val="single" w:sz="6" w:space="0" w:color="000000"/>
              </w:tblBorders>
              <w:tblLayout w:type="fixed"/>
              <w:tblLook w:val="04A0"/>
            </w:tblPr>
            <w:tblGrid>
              <w:gridCol w:w="2556"/>
              <w:gridCol w:w="1428"/>
              <w:gridCol w:w="1428"/>
              <w:gridCol w:w="1426"/>
              <w:gridCol w:w="1424"/>
            </w:tblGrid>
            <w:tr w:rsidR="00024C9C" w:rsidRPr="003A7047">
              <w:trPr>
                <w:trHeight w:val="44"/>
              </w:trPr>
              <w:tc>
                <w:tcPr>
                  <w:tcW w:w="1546" w:type="pct"/>
                  <w:vAlign w:val="center"/>
                </w:tcPr>
                <w:p w:rsidR="00024C9C" w:rsidRPr="003A7047" w:rsidRDefault="003F020B">
                  <w:pPr>
                    <w:framePr w:hSpace="180" w:wrap="around" w:vAnchor="text" w:hAnchor="text" w:xAlign="center" w:y="1"/>
                    <w:spacing w:line="360" w:lineRule="auto"/>
                    <w:suppressOverlap/>
                    <w:jc w:val="center"/>
                    <w:rPr>
                      <w:b/>
                      <w:bCs/>
                    </w:rPr>
                  </w:pPr>
                  <w:r w:rsidRPr="003A7047">
                    <w:rPr>
                      <w:b/>
                      <w:bCs/>
                    </w:rPr>
                    <w:t>标准来源</w:t>
                  </w:r>
                </w:p>
              </w:tc>
              <w:tc>
                <w:tcPr>
                  <w:tcW w:w="864" w:type="pct"/>
                  <w:vAlign w:val="center"/>
                </w:tcPr>
                <w:p w:rsidR="00024C9C" w:rsidRPr="003A7047" w:rsidRDefault="003F020B">
                  <w:pPr>
                    <w:framePr w:hSpace="180" w:wrap="around" w:vAnchor="text" w:hAnchor="text" w:xAlign="center" w:y="1"/>
                    <w:widowControl/>
                    <w:spacing w:line="360" w:lineRule="auto"/>
                    <w:suppressOverlap/>
                    <w:jc w:val="center"/>
                    <w:rPr>
                      <w:b/>
                    </w:rPr>
                  </w:pPr>
                  <w:r w:rsidRPr="003A7047">
                    <w:rPr>
                      <w:b/>
                    </w:rPr>
                    <w:t>pH</w:t>
                  </w:r>
                </w:p>
              </w:tc>
              <w:tc>
                <w:tcPr>
                  <w:tcW w:w="864" w:type="pct"/>
                  <w:vAlign w:val="center"/>
                </w:tcPr>
                <w:p w:rsidR="00024C9C" w:rsidRPr="003A7047" w:rsidRDefault="003F020B">
                  <w:pPr>
                    <w:framePr w:hSpace="180" w:wrap="around" w:vAnchor="text" w:hAnchor="text" w:xAlign="center" w:y="1"/>
                    <w:widowControl/>
                    <w:spacing w:line="360" w:lineRule="auto"/>
                    <w:suppressOverlap/>
                    <w:jc w:val="center"/>
                    <w:rPr>
                      <w:b/>
                      <w:vertAlign w:val="subscript"/>
                    </w:rPr>
                  </w:pPr>
                  <w:r w:rsidRPr="003A7047">
                    <w:rPr>
                      <w:b/>
                    </w:rPr>
                    <w:t>COD</w:t>
                  </w:r>
                  <w:r w:rsidRPr="003A7047">
                    <w:rPr>
                      <w:b/>
                      <w:vertAlign w:val="subscript"/>
                    </w:rPr>
                    <w:t>Cr</w:t>
                  </w:r>
                </w:p>
              </w:tc>
              <w:tc>
                <w:tcPr>
                  <w:tcW w:w="863" w:type="pct"/>
                  <w:vAlign w:val="center"/>
                </w:tcPr>
                <w:p w:rsidR="00024C9C" w:rsidRPr="003A7047" w:rsidRDefault="003F020B">
                  <w:pPr>
                    <w:framePr w:hSpace="180" w:wrap="around" w:vAnchor="text" w:hAnchor="text" w:xAlign="center" w:y="1"/>
                    <w:widowControl/>
                    <w:spacing w:line="360" w:lineRule="auto"/>
                    <w:suppressOverlap/>
                    <w:jc w:val="center"/>
                    <w:rPr>
                      <w:b/>
                    </w:rPr>
                  </w:pPr>
                  <w:r w:rsidRPr="003A7047">
                    <w:rPr>
                      <w:b/>
                    </w:rPr>
                    <w:t>BOD</w:t>
                  </w:r>
                  <w:r w:rsidRPr="003A7047">
                    <w:rPr>
                      <w:b/>
                      <w:vertAlign w:val="subscript"/>
                    </w:rPr>
                    <w:t>5</w:t>
                  </w:r>
                </w:p>
              </w:tc>
              <w:tc>
                <w:tcPr>
                  <w:tcW w:w="862" w:type="pct"/>
                  <w:vAlign w:val="center"/>
                </w:tcPr>
                <w:p w:rsidR="00024C9C" w:rsidRPr="003A7047" w:rsidRDefault="003F020B">
                  <w:pPr>
                    <w:framePr w:hSpace="180" w:wrap="around" w:vAnchor="text" w:hAnchor="text" w:xAlign="center" w:y="1"/>
                    <w:widowControl/>
                    <w:spacing w:line="360" w:lineRule="auto"/>
                    <w:suppressOverlap/>
                    <w:jc w:val="center"/>
                    <w:rPr>
                      <w:b/>
                    </w:rPr>
                  </w:pPr>
                  <w:r w:rsidRPr="003A7047">
                    <w:rPr>
                      <w:b/>
                    </w:rPr>
                    <w:t>NH</w:t>
                  </w:r>
                  <w:r w:rsidRPr="003A7047">
                    <w:rPr>
                      <w:b/>
                      <w:vertAlign w:val="subscript"/>
                    </w:rPr>
                    <w:t>3</w:t>
                  </w:r>
                  <w:r w:rsidRPr="003A7047">
                    <w:rPr>
                      <w:b/>
                    </w:rPr>
                    <w:t>-N</w:t>
                  </w:r>
                </w:p>
              </w:tc>
            </w:tr>
            <w:tr w:rsidR="00024C9C" w:rsidRPr="003A7047">
              <w:trPr>
                <w:trHeight w:val="145"/>
              </w:trPr>
              <w:tc>
                <w:tcPr>
                  <w:tcW w:w="1546" w:type="pct"/>
                  <w:vAlign w:val="center"/>
                </w:tcPr>
                <w:p w:rsidR="00024C9C" w:rsidRPr="003A7047" w:rsidRDefault="003F020B">
                  <w:pPr>
                    <w:framePr w:hSpace="180" w:wrap="around" w:vAnchor="text" w:hAnchor="text" w:xAlign="center" w:y="1"/>
                    <w:spacing w:line="360" w:lineRule="auto"/>
                    <w:suppressOverlap/>
                    <w:jc w:val="center"/>
                  </w:pPr>
                  <w:r w:rsidRPr="003A7047">
                    <w:t>Ⅲ</w:t>
                  </w:r>
                  <w:r w:rsidRPr="003A7047">
                    <w:t>类水质标准</w:t>
                  </w:r>
                </w:p>
              </w:tc>
              <w:tc>
                <w:tcPr>
                  <w:tcW w:w="864" w:type="pct"/>
                  <w:vAlign w:val="center"/>
                </w:tcPr>
                <w:p w:rsidR="00024C9C" w:rsidRPr="003A7047" w:rsidRDefault="003F020B">
                  <w:pPr>
                    <w:framePr w:hSpace="180" w:wrap="around" w:vAnchor="text" w:hAnchor="text" w:xAlign="center" w:y="1"/>
                    <w:widowControl/>
                    <w:spacing w:line="360" w:lineRule="auto"/>
                    <w:suppressOverlap/>
                    <w:jc w:val="center"/>
                  </w:pPr>
                  <w:r w:rsidRPr="003A7047">
                    <w:t>6</w:t>
                  </w:r>
                  <w:r w:rsidRPr="003A7047">
                    <w:t>～</w:t>
                  </w:r>
                  <w:r w:rsidRPr="003A7047">
                    <w:t>9</w:t>
                  </w:r>
                </w:p>
              </w:tc>
              <w:tc>
                <w:tcPr>
                  <w:tcW w:w="864" w:type="pct"/>
                  <w:vAlign w:val="center"/>
                </w:tcPr>
                <w:p w:rsidR="00024C9C" w:rsidRPr="003A7047" w:rsidRDefault="003F020B">
                  <w:pPr>
                    <w:framePr w:hSpace="180" w:wrap="around" w:vAnchor="text" w:hAnchor="text" w:xAlign="center" w:y="1"/>
                    <w:spacing w:line="360" w:lineRule="auto"/>
                    <w:suppressOverlap/>
                    <w:jc w:val="center"/>
                  </w:pPr>
                  <w:r w:rsidRPr="003A7047">
                    <w:t>≤20</w:t>
                  </w:r>
                </w:p>
              </w:tc>
              <w:tc>
                <w:tcPr>
                  <w:tcW w:w="863" w:type="pct"/>
                  <w:vAlign w:val="center"/>
                </w:tcPr>
                <w:p w:rsidR="00024C9C" w:rsidRPr="003A7047" w:rsidRDefault="003F020B">
                  <w:pPr>
                    <w:framePr w:hSpace="180" w:wrap="around" w:vAnchor="text" w:hAnchor="text" w:xAlign="center" w:y="1"/>
                    <w:widowControl/>
                    <w:spacing w:line="360" w:lineRule="auto"/>
                    <w:suppressOverlap/>
                    <w:jc w:val="center"/>
                  </w:pPr>
                  <w:r w:rsidRPr="003A7047">
                    <w:t>≤4</w:t>
                  </w:r>
                </w:p>
              </w:tc>
              <w:tc>
                <w:tcPr>
                  <w:tcW w:w="862" w:type="pct"/>
                  <w:vAlign w:val="center"/>
                </w:tcPr>
                <w:p w:rsidR="00024C9C" w:rsidRPr="003A7047" w:rsidRDefault="003F020B">
                  <w:pPr>
                    <w:framePr w:hSpace="180" w:wrap="around" w:vAnchor="text" w:hAnchor="text" w:xAlign="center" w:y="1"/>
                    <w:spacing w:line="360" w:lineRule="auto"/>
                    <w:suppressOverlap/>
                    <w:jc w:val="center"/>
                  </w:pPr>
                  <w:r w:rsidRPr="003A7047">
                    <w:t>≤1.0</w:t>
                  </w:r>
                </w:p>
              </w:tc>
            </w:tr>
          </w:tbl>
          <w:p w:rsidR="00024C9C" w:rsidRPr="003A7047" w:rsidRDefault="003F020B">
            <w:pPr>
              <w:spacing w:line="360" w:lineRule="auto"/>
              <w:ind w:firstLineChars="200" w:firstLine="480"/>
              <w:rPr>
                <w:sz w:val="24"/>
              </w:rPr>
            </w:pPr>
            <w:r w:rsidRPr="003A7047">
              <w:rPr>
                <w:rFonts w:hint="eastAsia"/>
                <w:sz w:val="24"/>
              </w:rPr>
              <w:t>根据淮南市生态环境局发布的《</w:t>
            </w:r>
            <w:r w:rsidRPr="003A7047">
              <w:rPr>
                <w:rFonts w:hint="eastAsia"/>
                <w:sz w:val="24"/>
              </w:rPr>
              <w:t>2024</w:t>
            </w:r>
            <w:r w:rsidRPr="003A7047">
              <w:rPr>
                <w:rFonts w:hint="eastAsia"/>
                <w:sz w:val="24"/>
              </w:rPr>
              <w:t>年</w:t>
            </w:r>
            <w:r w:rsidRPr="003A7047">
              <w:rPr>
                <w:rFonts w:hint="eastAsia"/>
                <w:sz w:val="24"/>
              </w:rPr>
              <w:t>9</w:t>
            </w:r>
            <w:r w:rsidRPr="003A7047">
              <w:rPr>
                <w:rFonts w:hint="eastAsia"/>
                <w:sz w:val="24"/>
              </w:rPr>
              <w:t>月环境质量月报》。</w:t>
            </w:r>
            <w:r w:rsidRPr="003A7047">
              <w:rPr>
                <w:rFonts w:hint="eastAsia"/>
                <w:sz w:val="24"/>
              </w:rPr>
              <w:t>9</w:t>
            </w:r>
            <w:r w:rsidRPr="003A7047">
              <w:rPr>
                <w:rFonts w:hint="eastAsia"/>
                <w:sz w:val="24"/>
              </w:rPr>
              <w:t>月全市地表水总体水质良，水质优良比例为</w:t>
            </w:r>
            <w:r w:rsidRPr="003A7047">
              <w:rPr>
                <w:rFonts w:hint="eastAsia"/>
                <w:sz w:val="24"/>
              </w:rPr>
              <w:t>79.2%</w:t>
            </w:r>
            <w:r w:rsidRPr="003A7047">
              <w:rPr>
                <w:rFonts w:hint="eastAsia"/>
                <w:sz w:val="24"/>
              </w:rPr>
              <w:t>；总体水质较上月持平，优于去年同期一个等级；水质优良比例较上月上升</w:t>
            </w:r>
            <w:r w:rsidRPr="003A7047">
              <w:rPr>
                <w:rFonts w:hint="eastAsia"/>
                <w:sz w:val="24"/>
              </w:rPr>
              <w:t>4.2</w:t>
            </w:r>
            <w:r w:rsidRPr="003A7047">
              <w:rPr>
                <w:rFonts w:hint="eastAsia"/>
                <w:sz w:val="24"/>
              </w:rPr>
              <w:t>个百分点较去年同期上升</w:t>
            </w:r>
            <w:r w:rsidRPr="003A7047">
              <w:rPr>
                <w:rFonts w:hint="eastAsia"/>
                <w:sz w:val="24"/>
              </w:rPr>
              <w:t>14</w:t>
            </w:r>
            <w:r w:rsidRPr="003A7047">
              <w:rPr>
                <w:rFonts w:hint="eastAsia"/>
                <w:sz w:val="24"/>
              </w:rPr>
              <w:t>个百分点，泥河入河口断面水质为</w:t>
            </w:r>
            <w:r w:rsidRPr="003A7047">
              <w:rPr>
                <w:sz w:val="24"/>
              </w:rPr>
              <w:t>Ⅲ</w:t>
            </w:r>
            <w:r w:rsidRPr="003A7047">
              <w:rPr>
                <w:rFonts w:hint="eastAsia"/>
                <w:sz w:val="24"/>
              </w:rPr>
              <w:t>类水质，水质良好。</w:t>
            </w:r>
          </w:p>
          <w:p w:rsidR="00024C9C" w:rsidRPr="003A7047" w:rsidRDefault="003F020B">
            <w:pPr>
              <w:spacing w:line="360" w:lineRule="auto"/>
              <w:ind w:firstLineChars="200" w:firstLine="482"/>
              <w:rPr>
                <w:b/>
                <w:bCs/>
                <w:sz w:val="24"/>
                <w:szCs w:val="28"/>
              </w:rPr>
            </w:pPr>
            <w:r w:rsidRPr="003A7047">
              <w:rPr>
                <w:rFonts w:hint="eastAsia"/>
                <w:b/>
                <w:bCs/>
                <w:sz w:val="24"/>
                <w:szCs w:val="28"/>
              </w:rPr>
              <w:t>6</w:t>
            </w:r>
            <w:r w:rsidRPr="003A7047">
              <w:rPr>
                <w:rFonts w:hint="eastAsia"/>
                <w:b/>
                <w:bCs/>
                <w:sz w:val="24"/>
                <w:szCs w:val="28"/>
              </w:rPr>
              <w:t>、声环境质量现状</w:t>
            </w:r>
          </w:p>
          <w:p w:rsidR="00024C9C" w:rsidRPr="003A7047" w:rsidRDefault="003F020B">
            <w:pPr>
              <w:spacing w:line="360" w:lineRule="auto"/>
              <w:ind w:firstLineChars="200" w:firstLine="480"/>
              <w:rPr>
                <w:sz w:val="24"/>
              </w:rPr>
            </w:pPr>
            <w:r w:rsidRPr="003A7047">
              <w:rPr>
                <w:rFonts w:hint="eastAsia"/>
                <w:sz w:val="24"/>
              </w:rPr>
              <w:t>根据现场勘查，项目厂界外</w:t>
            </w:r>
            <w:r w:rsidRPr="003A7047">
              <w:rPr>
                <w:rFonts w:hint="eastAsia"/>
                <w:sz w:val="24"/>
              </w:rPr>
              <w:t>50m</w:t>
            </w:r>
            <w:r w:rsidRPr="003A7047">
              <w:rPr>
                <w:rFonts w:hint="eastAsia"/>
                <w:sz w:val="24"/>
              </w:rPr>
              <w:t>范围内无声环境保护目标，无需进行声环境现状质量监测。</w:t>
            </w:r>
          </w:p>
          <w:p w:rsidR="00024C9C" w:rsidRPr="003A7047" w:rsidRDefault="003F020B">
            <w:pPr>
              <w:spacing w:line="360" w:lineRule="auto"/>
              <w:ind w:firstLineChars="200" w:firstLine="482"/>
              <w:rPr>
                <w:b/>
                <w:sz w:val="24"/>
              </w:rPr>
            </w:pPr>
            <w:r w:rsidRPr="003A7047">
              <w:rPr>
                <w:rFonts w:hint="eastAsia"/>
                <w:b/>
                <w:sz w:val="24"/>
              </w:rPr>
              <w:t>7</w:t>
            </w:r>
            <w:r w:rsidRPr="003A7047">
              <w:rPr>
                <w:b/>
                <w:sz w:val="24"/>
              </w:rPr>
              <w:t>、土壤环境现状</w:t>
            </w:r>
          </w:p>
          <w:p w:rsidR="00024C9C" w:rsidRPr="003A7047" w:rsidRDefault="003F020B">
            <w:pPr>
              <w:spacing w:line="360" w:lineRule="auto"/>
              <w:ind w:firstLineChars="200" w:firstLine="480"/>
              <w:rPr>
                <w:sz w:val="24"/>
              </w:rPr>
            </w:pPr>
            <w:r w:rsidRPr="003A7047">
              <w:rPr>
                <w:sz w:val="24"/>
              </w:rPr>
              <w:t>根据《环境影响评价技术导则</w:t>
            </w:r>
            <w:r w:rsidRPr="003A7047">
              <w:rPr>
                <w:sz w:val="24"/>
              </w:rPr>
              <w:t xml:space="preserve"> </w:t>
            </w:r>
            <w:r w:rsidRPr="003A7047">
              <w:rPr>
                <w:sz w:val="24"/>
              </w:rPr>
              <w:t>土壤环境（试行）》（</w:t>
            </w:r>
            <w:r w:rsidRPr="003A7047">
              <w:rPr>
                <w:sz w:val="24"/>
              </w:rPr>
              <w:t>HJ964-2018</w:t>
            </w:r>
            <w:r w:rsidRPr="003A7047">
              <w:rPr>
                <w:sz w:val="24"/>
              </w:rPr>
              <w:t>），本项目属于其他行业，项目类别为</w:t>
            </w:r>
            <w:r w:rsidRPr="003A7047">
              <w:rPr>
                <w:sz w:val="24"/>
              </w:rPr>
              <w:t>Ⅳ</w:t>
            </w:r>
            <w:r w:rsidRPr="003A7047">
              <w:rPr>
                <w:sz w:val="24"/>
              </w:rPr>
              <w:t>类，无需开展土壤环境现状调查</w:t>
            </w:r>
            <w:r w:rsidRPr="003A7047">
              <w:rPr>
                <w:rFonts w:hint="eastAsia"/>
                <w:sz w:val="24"/>
              </w:rPr>
              <w:t>。</w:t>
            </w:r>
          </w:p>
          <w:p w:rsidR="00024C9C" w:rsidRPr="003A7047" w:rsidRDefault="003F020B">
            <w:pPr>
              <w:spacing w:line="360" w:lineRule="auto"/>
              <w:ind w:firstLineChars="200" w:firstLine="482"/>
              <w:rPr>
                <w:sz w:val="24"/>
              </w:rPr>
            </w:pPr>
            <w:r w:rsidRPr="003A7047">
              <w:rPr>
                <w:rFonts w:hint="eastAsia"/>
                <w:b/>
                <w:sz w:val="24"/>
              </w:rPr>
              <w:t>8</w:t>
            </w:r>
            <w:r w:rsidRPr="003A7047">
              <w:rPr>
                <w:rFonts w:hint="eastAsia"/>
                <w:b/>
                <w:sz w:val="24"/>
              </w:rPr>
              <w:t>、地下水环境现状</w:t>
            </w:r>
          </w:p>
          <w:p w:rsidR="00024C9C" w:rsidRPr="003A7047" w:rsidRDefault="003F020B">
            <w:pPr>
              <w:spacing w:line="360" w:lineRule="auto"/>
              <w:ind w:firstLineChars="200" w:firstLine="480"/>
              <w:rPr>
                <w:sz w:val="24"/>
              </w:rPr>
            </w:pPr>
            <w:r w:rsidRPr="003A7047">
              <w:rPr>
                <w:rFonts w:hint="eastAsia"/>
                <w:sz w:val="24"/>
              </w:rPr>
              <w:t>根据《环境</w:t>
            </w:r>
            <w:r w:rsidRPr="003A7047">
              <w:rPr>
                <w:sz w:val="24"/>
              </w:rPr>
              <w:t>影响评价技术导则</w:t>
            </w:r>
            <w:r w:rsidRPr="003A7047">
              <w:rPr>
                <w:rFonts w:hint="eastAsia"/>
                <w:sz w:val="24"/>
              </w:rPr>
              <w:t xml:space="preserve"> </w:t>
            </w:r>
            <w:r w:rsidRPr="003A7047">
              <w:rPr>
                <w:rFonts w:hint="eastAsia"/>
                <w:sz w:val="24"/>
              </w:rPr>
              <w:t>地下水环境</w:t>
            </w:r>
            <w:r w:rsidRPr="003A7047">
              <w:rPr>
                <w:sz w:val="24"/>
              </w:rPr>
              <w:t>》（</w:t>
            </w:r>
            <w:r w:rsidRPr="003A7047">
              <w:rPr>
                <w:sz w:val="24"/>
              </w:rPr>
              <w:t>HJ</w:t>
            </w:r>
            <w:r w:rsidRPr="003A7047">
              <w:rPr>
                <w:rFonts w:hint="eastAsia"/>
                <w:sz w:val="24"/>
              </w:rPr>
              <w:t>610</w:t>
            </w:r>
            <w:r w:rsidRPr="003A7047">
              <w:rPr>
                <w:sz w:val="24"/>
              </w:rPr>
              <w:t>-201</w:t>
            </w:r>
            <w:r w:rsidRPr="003A7047">
              <w:rPr>
                <w:rFonts w:hint="eastAsia"/>
                <w:sz w:val="24"/>
              </w:rPr>
              <w:t>6</w:t>
            </w:r>
            <w:r w:rsidRPr="003A7047">
              <w:rPr>
                <w:sz w:val="24"/>
              </w:rPr>
              <w:t>），本项目属于</w:t>
            </w:r>
            <w:r w:rsidRPr="003A7047">
              <w:rPr>
                <w:rFonts w:hint="eastAsia"/>
                <w:sz w:val="24"/>
              </w:rPr>
              <w:lastRenderedPageBreak/>
              <w:t>“</w:t>
            </w:r>
            <w:r w:rsidRPr="003A7047">
              <w:rPr>
                <w:rFonts w:hint="eastAsia"/>
                <w:sz w:val="24"/>
              </w:rPr>
              <w:t>156</w:t>
            </w:r>
            <w:r w:rsidRPr="003A7047">
              <w:rPr>
                <w:rFonts w:hint="eastAsia"/>
                <w:sz w:val="24"/>
              </w:rPr>
              <w:t>、房地产开发、宾馆、酒店、办公用房等”中编制报告表项目，项目类别为</w:t>
            </w:r>
            <w:r w:rsidRPr="003A7047">
              <w:rPr>
                <w:sz w:val="24"/>
              </w:rPr>
              <w:t>Ⅳ</w:t>
            </w:r>
            <w:r w:rsidRPr="003A7047">
              <w:rPr>
                <w:sz w:val="24"/>
              </w:rPr>
              <w:t>类，无需开展地下水环境现状调查</w:t>
            </w:r>
            <w:r w:rsidRPr="003A7047">
              <w:rPr>
                <w:rFonts w:hint="eastAsia"/>
                <w:sz w:val="24"/>
              </w:rPr>
              <w:t>。</w:t>
            </w:r>
          </w:p>
        </w:tc>
      </w:tr>
      <w:tr w:rsidR="00024C9C" w:rsidRPr="003A7047">
        <w:trPr>
          <w:trHeight w:val="12634"/>
        </w:trPr>
        <w:tc>
          <w:tcPr>
            <w:tcW w:w="296" w:type="pct"/>
            <w:vAlign w:val="center"/>
          </w:tcPr>
          <w:p w:rsidR="00024C9C" w:rsidRPr="003A7047" w:rsidRDefault="003F020B">
            <w:pPr>
              <w:adjustRightInd w:val="0"/>
              <w:snapToGrid w:val="0"/>
              <w:spacing w:line="360" w:lineRule="auto"/>
              <w:jc w:val="center"/>
              <w:rPr>
                <w:rFonts w:ascii="宋体" w:hAnsi="宋体" w:cs="宋体"/>
                <w:kern w:val="0"/>
                <w:sz w:val="24"/>
              </w:rPr>
            </w:pPr>
            <w:r w:rsidRPr="003A7047">
              <w:rPr>
                <w:rFonts w:ascii="宋体" w:hAnsi="宋体" w:hint="eastAsia"/>
                <w:bCs/>
                <w:sz w:val="24"/>
              </w:rPr>
              <w:lastRenderedPageBreak/>
              <w:t>与项目有关的原有环境污染和生态破坏问题</w:t>
            </w:r>
          </w:p>
        </w:tc>
        <w:tc>
          <w:tcPr>
            <w:tcW w:w="4704" w:type="pct"/>
            <w:vAlign w:val="center"/>
          </w:tcPr>
          <w:p w:rsidR="00024C9C" w:rsidRPr="003A7047" w:rsidRDefault="003F020B">
            <w:pPr>
              <w:widowControl/>
              <w:shd w:val="clear" w:color="auto" w:fill="FFFFFF"/>
              <w:spacing w:line="360" w:lineRule="auto"/>
              <w:ind w:firstLineChars="200" w:firstLine="480"/>
              <w:rPr>
                <w:kern w:val="0"/>
                <w:sz w:val="24"/>
              </w:rPr>
            </w:pPr>
            <w:r w:rsidRPr="003A7047">
              <w:rPr>
                <w:kern w:val="0"/>
                <w:sz w:val="24"/>
              </w:rPr>
              <w:t>本项目为新建项目，项目区域现状为</w:t>
            </w:r>
            <w:r w:rsidRPr="003A7047">
              <w:rPr>
                <w:rFonts w:hint="eastAsia"/>
                <w:kern w:val="0"/>
                <w:sz w:val="24"/>
              </w:rPr>
              <w:t>空地</w:t>
            </w:r>
            <w:r w:rsidRPr="003A7047">
              <w:rPr>
                <w:kern w:val="0"/>
                <w:sz w:val="24"/>
              </w:rPr>
              <w:t>，</w:t>
            </w:r>
            <w:r w:rsidRPr="003A7047">
              <w:rPr>
                <w:rFonts w:hint="eastAsia"/>
                <w:kern w:val="0"/>
                <w:sz w:val="24"/>
              </w:rPr>
              <w:t>无项目</w:t>
            </w:r>
            <w:r w:rsidRPr="003A7047">
              <w:rPr>
                <w:kern w:val="0"/>
                <w:sz w:val="24"/>
              </w:rPr>
              <w:t>有关的原有环境污染和生态破坏问题。</w:t>
            </w:r>
          </w:p>
        </w:tc>
      </w:tr>
    </w:tbl>
    <w:p w:rsidR="00024C9C" w:rsidRPr="003A7047" w:rsidRDefault="00024C9C">
      <w:pPr>
        <w:adjustRightInd w:val="0"/>
        <w:spacing w:line="360" w:lineRule="auto"/>
        <w:rPr>
          <w:rFonts w:hAnsi="宋体"/>
          <w:kern w:val="0"/>
          <w:sz w:val="24"/>
        </w:rPr>
        <w:sectPr w:rsidR="00024C9C" w:rsidRPr="003A7047">
          <w:pgSz w:w="11906" w:h="16838"/>
          <w:pgMar w:top="1440" w:right="1797" w:bottom="1440" w:left="1797" w:header="851" w:footer="1077" w:gutter="0"/>
          <w:cols w:space="720"/>
          <w:docGrid w:type="lines"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6"/>
        <w:gridCol w:w="8072"/>
      </w:tblGrid>
      <w:tr w:rsidR="00024C9C" w:rsidRPr="003A7047">
        <w:trPr>
          <w:trHeight w:val="13447"/>
          <w:jc w:val="center"/>
        </w:trPr>
        <w:tc>
          <w:tcPr>
            <w:tcW w:w="451" w:type="dxa"/>
            <w:vAlign w:val="center"/>
          </w:tcPr>
          <w:p w:rsidR="00024C9C" w:rsidRPr="003A7047" w:rsidRDefault="003F020B">
            <w:pPr>
              <w:adjustRightInd w:val="0"/>
              <w:spacing w:line="360" w:lineRule="auto"/>
              <w:jc w:val="center"/>
              <w:rPr>
                <w:kern w:val="0"/>
                <w:sz w:val="24"/>
              </w:rPr>
            </w:pPr>
            <w:r w:rsidRPr="003A7047">
              <w:rPr>
                <w:rFonts w:hAnsi="宋体"/>
                <w:kern w:val="0"/>
                <w:sz w:val="24"/>
              </w:rPr>
              <w:lastRenderedPageBreak/>
              <w:t>生态环境保护目标</w:t>
            </w:r>
          </w:p>
        </w:tc>
        <w:tc>
          <w:tcPr>
            <w:tcW w:w="8077" w:type="dxa"/>
            <w:vAlign w:val="center"/>
          </w:tcPr>
          <w:p w:rsidR="00024C9C" w:rsidRPr="003A7047" w:rsidRDefault="003F020B">
            <w:pPr>
              <w:spacing w:line="360" w:lineRule="auto"/>
              <w:ind w:firstLineChars="200" w:firstLine="482"/>
              <w:jc w:val="left"/>
              <w:rPr>
                <w:b/>
                <w:bCs/>
                <w:kern w:val="0"/>
                <w:sz w:val="24"/>
              </w:rPr>
            </w:pPr>
            <w:r w:rsidRPr="003A7047">
              <w:rPr>
                <w:b/>
                <w:bCs/>
                <w:kern w:val="0"/>
                <w:sz w:val="24"/>
              </w:rPr>
              <w:t>1</w:t>
            </w:r>
            <w:r w:rsidRPr="003A7047">
              <w:rPr>
                <w:b/>
                <w:bCs/>
                <w:kern w:val="0"/>
                <w:sz w:val="24"/>
              </w:rPr>
              <w:t>、生态环境</w:t>
            </w:r>
          </w:p>
          <w:p w:rsidR="00024C9C" w:rsidRPr="003A7047" w:rsidRDefault="002D4E51" w:rsidP="009410F4">
            <w:pPr>
              <w:spacing w:line="360" w:lineRule="auto"/>
              <w:ind w:firstLineChars="200" w:firstLine="480"/>
              <w:jc w:val="left"/>
              <w:rPr>
                <w:sz w:val="24"/>
              </w:rPr>
            </w:pPr>
            <w:r w:rsidRPr="003A7047">
              <w:rPr>
                <w:rFonts w:hint="eastAsia"/>
                <w:sz w:val="24"/>
              </w:rPr>
              <w:t>根据《建设项目环境影响报告表编制技术指南（生态影响类）（试行）》，本项目评价等级为三级，</w:t>
            </w:r>
            <w:r w:rsidR="006F4701" w:rsidRPr="003A7047">
              <w:rPr>
                <w:rFonts w:hint="eastAsia"/>
                <w:sz w:val="24"/>
              </w:rPr>
              <w:t>评价范围参照线性工程确定，本项目穿越非敏感区，评价范围为项目占地范围外</w:t>
            </w:r>
            <w:r w:rsidR="006F4701" w:rsidRPr="003A7047">
              <w:rPr>
                <w:rFonts w:hint="eastAsia"/>
                <w:sz w:val="24"/>
              </w:rPr>
              <w:t>300m</w:t>
            </w:r>
            <w:r w:rsidR="00C042F5" w:rsidRPr="003A7047">
              <w:rPr>
                <w:sz w:val="24"/>
              </w:rPr>
              <w:t>，</w:t>
            </w:r>
            <w:r w:rsidR="00F5151C" w:rsidRPr="003A7047">
              <w:rPr>
                <w:sz w:val="24"/>
                <w:szCs w:val="28"/>
              </w:rPr>
              <w:t>项目</w:t>
            </w:r>
            <w:r w:rsidR="006F4701" w:rsidRPr="003A7047">
              <w:rPr>
                <w:sz w:val="24"/>
                <w:szCs w:val="28"/>
              </w:rPr>
              <w:t>评价范围</w:t>
            </w:r>
            <w:r w:rsidR="00F5151C" w:rsidRPr="003A7047">
              <w:rPr>
                <w:sz w:val="24"/>
              </w:rPr>
              <w:t>内</w:t>
            </w:r>
            <w:r w:rsidR="009410F4" w:rsidRPr="003A7047">
              <w:rPr>
                <w:sz w:val="24"/>
              </w:rPr>
              <w:t>不涉及</w:t>
            </w:r>
            <w:r w:rsidR="009410F4" w:rsidRPr="003A7047">
              <w:rPr>
                <w:rFonts w:hint="eastAsia"/>
                <w:sz w:val="24"/>
              </w:rPr>
              <w:t>受影响的重要物种、生态敏感区以及其他需要保护的物种、种群、生物群落及生态空间等</w:t>
            </w:r>
            <w:r w:rsidR="00F5151C" w:rsidRPr="003A7047">
              <w:rPr>
                <w:bCs/>
                <w:kern w:val="0"/>
                <w:sz w:val="24"/>
              </w:rPr>
              <w:t>。</w:t>
            </w:r>
          </w:p>
          <w:p w:rsidR="00024C9C" w:rsidRPr="003A7047" w:rsidRDefault="003F020B">
            <w:pPr>
              <w:pStyle w:val="2"/>
              <w:keepNext w:val="0"/>
              <w:keepLines w:val="0"/>
              <w:spacing w:before="0" w:after="0" w:line="360" w:lineRule="auto"/>
              <w:ind w:firstLineChars="200" w:firstLine="482"/>
              <w:jc w:val="left"/>
              <w:rPr>
                <w:rFonts w:ascii="Times New Roman" w:hAnsi="Times New Roman"/>
                <w:sz w:val="24"/>
                <w:szCs w:val="24"/>
              </w:rPr>
            </w:pPr>
            <w:r w:rsidRPr="003A7047">
              <w:rPr>
                <w:rFonts w:ascii="Times New Roman" w:hAnsi="Times New Roman"/>
                <w:sz w:val="24"/>
                <w:szCs w:val="24"/>
              </w:rPr>
              <w:t>2</w:t>
            </w:r>
            <w:r w:rsidRPr="003A7047">
              <w:rPr>
                <w:rFonts w:ascii="Times New Roman" w:hAnsi="Times New Roman"/>
                <w:sz w:val="24"/>
                <w:szCs w:val="24"/>
              </w:rPr>
              <w:t>、</w:t>
            </w:r>
            <w:r w:rsidRPr="003A7047">
              <w:rPr>
                <w:rFonts w:ascii="Times New Roman" w:hAnsi="宋体" w:hint="eastAsia"/>
                <w:sz w:val="24"/>
                <w:szCs w:val="24"/>
              </w:rPr>
              <w:t>环境</w:t>
            </w:r>
            <w:r w:rsidRPr="003A7047">
              <w:rPr>
                <w:rFonts w:ascii="Times New Roman" w:hAnsi="宋体"/>
                <w:sz w:val="24"/>
                <w:szCs w:val="24"/>
              </w:rPr>
              <w:t>空气</w:t>
            </w:r>
          </w:p>
          <w:p w:rsidR="00024C9C" w:rsidRPr="003A7047" w:rsidRDefault="003F020B">
            <w:pPr>
              <w:spacing w:line="360" w:lineRule="auto"/>
              <w:ind w:firstLineChars="200" w:firstLine="480"/>
              <w:jc w:val="left"/>
              <w:rPr>
                <w:bCs/>
                <w:kern w:val="0"/>
                <w:sz w:val="24"/>
              </w:rPr>
            </w:pPr>
            <w:r w:rsidRPr="003A7047">
              <w:rPr>
                <w:sz w:val="24"/>
              </w:rPr>
              <w:t>参照《建设项目环境影响报告表编制技术指南（污染影响类）（试行）》，本项目大气环境影响评价范围为占地范围</w:t>
            </w:r>
            <w:r w:rsidRPr="003A7047">
              <w:rPr>
                <w:bCs/>
                <w:kern w:val="0"/>
                <w:sz w:val="24"/>
              </w:rPr>
              <w:t>外</w:t>
            </w:r>
            <w:r w:rsidRPr="003A7047">
              <w:rPr>
                <w:sz w:val="24"/>
              </w:rPr>
              <w:t>500m</w:t>
            </w:r>
            <w:r w:rsidRPr="003A7047">
              <w:rPr>
                <w:sz w:val="24"/>
              </w:rPr>
              <w:t>，占地范围</w:t>
            </w:r>
            <w:r w:rsidRPr="003A7047">
              <w:rPr>
                <w:bCs/>
                <w:kern w:val="0"/>
                <w:sz w:val="24"/>
              </w:rPr>
              <w:t>外</w:t>
            </w:r>
            <w:r w:rsidRPr="003A7047">
              <w:rPr>
                <w:bCs/>
                <w:kern w:val="0"/>
                <w:sz w:val="24"/>
              </w:rPr>
              <w:t>500m</w:t>
            </w:r>
            <w:r w:rsidRPr="003A7047">
              <w:rPr>
                <w:bCs/>
                <w:kern w:val="0"/>
                <w:sz w:val="24"/>
              </w:rPr>
              <w:t>范围内存在居民区，</w:t>
            </w:r>
            <w:r w:rsidRPr="003A7047">
              <w:rPr>
                <w:sz w:val="24"/>
              </w:rPr>
              <w:t>占地范围</w:t>
            </w:r>
            <w:r w:rsidRPr="003A7047">
              <w:rPr>
                <w:bCs/>
                <w:kern w:val="0"/>
                <w:sz w:val="24"/>
              </w:rPr>
              <w:t>外</w:t>
            </w:r>
            <w:r w:rsidRPr="003A7047">
              <w:rPr>
                <w:bCs/>
                <w:kern w:val="0"/>
                <w:sz w:val="24"/>
              </w:rPr>
              <w:t>500m</w:t>
            </w:r>
            <w:r w:rsidRPr="003A7047">
              <w:rPr>
                <w:bCs/>
                <w:kern w:val="0"/>
                <w:sz w:val="24"/>
              </w:rPr>
              <w:t>范围内大气环境保护目标见附图</w:t>
            </w:r>
            <w:r w:rsidRPr="003A7047">
              <w:rPr>
                <w:rFonts w:hint="eastAsia"/>
                <w:bCs/>
                <w:kern w:val="0"/>
                <w:sz w:val="24"/>
              </w:rPr>
              <w:t>9</w:t>
            </w:r>
            <w:r w:rsidRPr="003A7047">
              <w:rPr>
                <w:bCs/>
                <w:kern w:val="0"/>
                <w:sz w:val="24"/>
              </w:rPr>
              <w:t>。</w:t>
            </w:r>
          </w:p>
          <w:p w:rsidR="00024C9C" w:rsidRPr="003A7047" w:rsidRDefault="003F020B">
            <w:pPr>
              <w:pStyle w:val="af5"/>
              <w:adjustRightInd/>
              <w:spacing w:line="360" w:lineRule="auto"/>
              <w:ind w:left="0" w:right="0" w:firstLineChars="200"/>
              <w:rPr>
                <w:rFonts w:ascii="Times New Roman" w:hAnsi="Times New Roman" w:cs="Times New Roman"/>
                <w:b/>
                <w:szCs w:val="24"/>
              </w:rPr>
            </w:pPr>
            <w:r w:rsidRPr="003A7047">
              <w:rPr>
                <w:rFonts w:ascii="Times New Roman" w:hAnsi="Times New Roman" w:cs="Times New Roman"/>
                <w:b/>
                <w:szCs w:val="24"/>
              </w:rPr>
              <w:t>3</w:t>
            </w:r>
            <w:r w:rsidRPr="003A7047">
              <w:rPr>
                <w:rFonts w:ascii="Times New Roman" w:cs="Times New Roman"/>
                <w:b/>
                <w:szCs w:val="24"/>
              </w:rPr>
              <w:t>、声环境</w:t>
            </w:r>
          </w:p>
          <w:p w:rsidR="00024C9C" w:rsidRPr="003A7047" w:rsidRDefault="003F020B">
            <w:pPr>
              <w:spacing w:line="360" w:lineRule="auto"/>
              <w:ind w:firstLineChars="200" w:firstLine="480"/>
              <w:jc w:val="left"/>
              <w:rPr>
                <w:bCs/>
                <w:kern w:val="0"/>
                <w:sz w:val="24"/>
                <w:szCs w:val="22"/>
              </w:rPr>
            </w:pPr>
            <w:r w:rsidRPr="003A7047">
              <w:rPr>
                <w:rFonts w:hint="eastAsia"/>
                <w:sz w:val="24"/>
              </w:rPr>
              <w:t>参照《建设项目环境影响报告表编制技术指南（污染影响类）（试行）》，本</w:t>
            </w:r>
            <w:proofErr w:type="gramStart"/>
            <w:r w:rsidRPr="003A7047">
              <w:rPr>
                <w:rFonts w:hint="eastAsia"/>
                <w:sz w:val="24"/>
              </w:rPr>
              <w:t>项目声</w:t>
            </w:r>
            <w:proofErr w:type="gramEnd"/>
            <w:r w:rsidRPr="003A7047">
              <w:rPr>
                <w:rFonts w:hint="eastAsia"/>
                <w:sz w:val="24"/>
              </w:rPr>
              <w:t>环境影响评价范围为占地范围外</w:t>
            </w:r>
            <w:r w:rsidRPr="003A7047">
              <w:rPr>
                <w:rFonts w:hint="eastAsia"/>
                <w:sz w:val="24"/>
              </w:rPr>
              <w:t>50m</w:t>
            </w:r>
            <w:r w:rsidRPr="003A7047">
              <w:rPr>
                <w:rFonts w:hint="eastAsia"/>
                <w:sz w:val="24"/>
              </w:rPr>
              <w:t>，</w:t>
            </w:r>
            <w:r w:rsidRPr="003A7047">
              <w:rPr>
                <w:rFonts w:hint="eastAsia"/>
                <w:bCs/>
                <w:kern w:val="0"/>
                <w:sz w:val="24"/>
              </w:rPr>
              <w:t>项目占地范围外</w:t>
            </w:r>
            <w:r w:rsidRPr="003A7047">
              <w:rPr>
                <w:bCs/>
                <w:kern w:val="0"/>
                <w:sz w:val="24"/>
              </w:rPr>
              <w:t>50</w:t>
            </w:r>
            <w:r w:rsidR="00053773" w:rsidRPr="003A7047">
              <w:rPr>
                <w:rFonts w:hint="eastAsia"/>
                <w:sz w:val="24"/>
              </w:rPr>
              <w:t>m</w:t>
            </w:r>
            <w:r w:rsidRPr="003A7047">
              <w:rPr>
                <w:rFonts w:hint="eastAsia"/>
                <w:bCs/>
                <w:kern w:val="0"/>
                <w:sz w:val="24"/>
              </w:rPr>
              <w:t>范围内无声环境保护目标。</w:t>
            </w:r>
          </w:p>
          <w:p w:rsidR="00024C9C" w:rsidRPr="003A7047" w:rsidRDefault="003F020B">
            <w:pPr>
              <w:spacing w:line="360" w:lineRule="auto"/>
              <w:ind w:firstLineChars="200" w:firstLine="482"/>
              <w:jc w:val="left"/>
              <w:rPr>
                <w:b/>
                <w:bCs/>
                <w:kern w:val="0"/>
                <w:sz w:val="24"/>
              </w:rPr>
            </w:pPr>
            <w:r w:rsidRPr="003A7047">
              <w:rPr>
                <w:rFonts w:hint="eastAsia"/>
                <w:b/>
                <w:bCs/>
                <w:kern w:val="0"/>
                <w:sz w:val="24"/>
              </w:rPr>
              <w:t>4</w:t>
            </w:r>
            <w:r w:rsidRPr="003A7047">
              <w:rPr>
                <w:b/>
                <w:bCs/>
                <w:kern w:val="0"/>
                <w:sz w:val="24"/>
              </w:rPr>
              <w:t>、地表水环境</w:t>
            </w:r>
          </w:p>
          <w:p w:rsidR="00024C9C" w:rsidRPr="003A7047" w:rsidRDefault="003F020B" w:rsidP="001044E9">
            <w:pPr>
              <w:spacing w:line="360" w:lineRule="auto"/>
              <w:ind w:firstLineChars="200" w:firstLine="480"/>
              <w:jc w:val="left"/>
              <w:rPr>
                <w:sz w:val="24"/>
              </w:rPr>
            </w:pPr>
            <w:r w:rsidRPr="003A7047">
              <w:rPr>
                <w:bCs/>
                <w:kern w:val="0"/>
                <w:sz w:val="24"/>
              </w:rPr>
              <w:t>本项目位于淮南市</w:t>
            </w:r>
            <w:r w:rsidRPr="003A7047">
              <w:rPr>
                <w:rFonts w:hint="eastAsia"/>
                <w:bCs/>
                <w:kern w:val="0"/>
                <w:sz w:val="24"/>
              </w:rPr>
              <w:t>潘集区田集</w:t>
            </w:r>
            <w:r w:rsidRPr="003A7047">
              <w:rPr>
                <w:bCs/>
                <w:kern w:val="0"/>
                <w:sz w:val="24"/>
              </w:rPr>
              <w:t>街道袁西片区</w:t>
            </w:r>
            <w:r w:rsidRPr="003A7047">
              <w:rPr>
                <w:rFonts w:hint="eastAsia"/>
                <w:bCs/>
                <w:kern w:val="0"/>
                <w:sz w:val="24"/>
              </w:rPr>
              <w:t>，</w:t>
            </w:r>
            <w:r w:rsidRPr="003A7047">
              <w:rPr>
                <w:rFonts w:hint="eastAsia"/>
                <w:sz w:val="24"/>
              </w:rPr>
              <w:t>地表水环境保护目标为泥河。</w:t>
            </w:r>
          </w:p>
          <w:p w:rsidR="00024C9C" w:rsidRPr="003A7047" w:rsidRDefault="003F020B">
            <w:pPr>
              <w:spacing w:line="360" w:lineRule="auto"/>
              <w:ind w:firstLineChars="200" w:firstLine="480"/>
              <w:jc w:val="left"/>
              <w:rPr>
                <w:sz w:val="24"/>
              </w:rPr>
            </w:pPr>
            <w:r w:rsidRPr="003A7047">
              <w:rPr>
                <w:rFonts w:hint="eastAsia"/>
                <w:bCs/>
                <w:kern w:val="0"/>
                <w:sz w:val="24"/>
              </w:rPr>
              <w:t>本项目的实施不会改变区域环境现有功能。建设项目大气环境保护目标图</w:t>
            </w:r>
            <w:r w:rsidR="00053773">
              <w:rPr>
                <w:rFonts w:hint="eastAsia"/>
                <w:bCs/>
                <w:kern w:val="0"/>
                <w:sz w:val="24"/>
              </w:rPr>
              <w:t>见</w:t>
            </w:r>
            <w:r w:rsidRPr="003A7047">
              <w:rPr>
                <w:rFonts w:hint="eastAsia"/>
                <w:bCs/>
                <w:kern w:val="0"/>
                <w:sz w:val="24"/>
              </w:rPr>
              <w:t>附图</w:t>
            </w:r>
            <w:r w:rsidRPr="003A7047">
              <w:rPr>
                <w:rFonts w:hint="eastAsia"/>
                <w:bCs/>
                <w:kern w:val="0"/>
                <w:sz w:val="24"/>
              </w:rPr>
              <w:t>9</w:t>
            </w:r>
            <w:r w:rsidR="00053773">
              <w:rPr>
                <w:rFonts w:hint="eastAsia"/>
                <w:bCs/>
                <w:kern w:val="0"/>
                <w:sz w:val="24"/>
              </w:rPr>
              <w:t>。建设项目环境保护目标分布情况</w:t>
            </w:r>
            <w:r w:rsidRPr="003A7047">
              <w:rPr>
                <w:rFonts w:hint="eastAsia"/>
                <w:bCs/>
                <w:kern w:val="0"/>
                <w:sz w:val="24"/>
              </w:rPr>
              <w:t>如下表所示：</w:t>
            </w: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B0204F" w:rsidRPr="003A7047" w:rsidRDefault="00B0204F">
            <w:pPr>
              <w:spacing w:line="360" w:lineRule="auto"/>
              <w:jc w:val="center"/>
              <w:rPr>
                <w:rFonts w:eastAsia="黑体" w:hAnsi="黑体"/>
                <w:sz w:val="24"/>
              </w:rPr>
            </w:pPr>
          </w:p>
          <w:p w:rsidR="00024C9C" w:rsidRPr="003A7047" w:rsidRDefault="003F020B">
            <w:pPr>
              <w:spacing w:line="360" w:lineRule="auto"/>
              <w:jc w:val="center"/>
              <w:rPr>
                <w:rFonts w:eastAsia="黑体" w:hAnsi="黑体"/>
                <w:sz w:val="24"/>
              </w:rPr>
            </w:pPr>
            <w:r w:rsidRPr="003A7047">
              <w:rPr>
                <w:rFonts w:eastAsia="黑体" w:hAnsi="黑体" w:hint="eastAsia"/>
                <w:sz w:val="24"/>
              </w:rPr>
              <w:lastRenderedPageBreak/>
              <w:t>表</w:t>
            </w:r>
            <w:r w:rsidRPr="003A7047">
              <w:rPr>
                <w:rFonts w:eastAsia="黑体" w:hint="eastAsia"/>
                <w:sz w:val="24"/>
              </w:rPr>
              <w:t>3-5</w:t>
            </w:r>
            <w:r w:rsidRPr="003A7047">
              <w:rPr>
                <w:rFonts w:eastAsia="黑体"/>
                <w:sz w:val="24"/>
              </w:rPr>
              <w:t xml:space="preserve">  </w:t>
            </w:r>
            <w:r w:rsidRPr="003A7047">
              <w:rPr>
                <w:rFonts w:eastAsia="黑体" w:hAnsi="黑体" w:hint="eastAsia"/>
                <w:sz w:val="24"/>
              </w:rPr>
              <w:t>主要环境保护目标一览表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719"/>
              <w:gridCol w:w="1225"/>
              <w:gridCol w:w="601"/>
              <w:gridCol w:w="531"/>
              <w:gridCol w:w="427"/>
              <w:gridCol w:w="881"/>
              <w:gridCol w:w="628"/>
              <w:gridCol w:w="1006"/>
              <w:gridCol w:w="1838"/>
            </w:tblGrid>
            <w:tr w:rsidR="00024C9C" w:rsidRPr="003A7047">
              <w:trPr>
                <w:trHeight w:val="282"/>
                <w:jc w:val="center"/>
              </w:trPr>
              <w:tc>
                <w:tcPr>
                  <w:tcW w:w="458" w:type="pct"/>
                  <w:vMerge w:val="restart"/>
                  <w:vAlign w:val="center"/>
                </w:tcPr>
                <w:p w:rsidR="00024C9C" w:rsidRPr="003A7047" w:rsidRDefault="003F020B">
                  <w:pPr>
                    <w:jc w:val="center"/>
                    <w:rPr>
                      <w:b/>
                      <w:szCs w:val="21"/>
                    </w:rPr>
                  </w:pPr>
                  <w:r w:rsidRPr="003A7047">
                    <w:rPr>
                      <w:b/>
                      <w:szCs w:val="21"/>
                    </w:rPr>
                    <w:t>环境要素</w:t>
                  </w:r>
                </w:p>
              </w:tc>
              <w:tc>
                <w:tcPr>
                  <w:tcW w:w="780" w:type="pct"/>
                  <w:vMerge w:val="restart"/>
                  <w:vAlign w:val="center"/>
                </w:tcPr>
                <w:p w:rsidR="00024C9C" w:rsidRPr="003A7047" w:rsidRDefault="003F020B">
                  <w:pPr>
                    <w:jc w:val="center"/>
                    <w:rPr>
                      <w:b/>
                      <w:szCs w:val="21"/>
                    </w:rPr>
                  </w:pPr>
                  <w:r w:rsidRPr="003A7047">
                    <w:rPr>
                      <w:b/>
                      <w:szCs w:val="21"/>
                    </w:rPr>
                    <w:t>敏感点名称</w:t>
                  </w:r>
                </w:p>
              </w:tc>
              <w:tc>
                <w:tcPr>
                  <w:tcW w:w="720" w:type="pct"/>
                  <w:gridSpan w:val="2"/>
                  <w:vAlign w:val="center"/>
                </w:tcPr>
                <w:p w:rsidR="00024C9C" w:rsidRPr="003A7047" w:rsidRDefault="003F020B">
                  <w:pPr>
                    <w:jc w:val="center"/>
                    <w:rPr>
                      <w:b/>
                      <w:szCs w:val="21"/>
                    </w:rPr>
                  </w:pPr>
                  <w:r w:rsidRPr="003A7047">
                    <w:rPr>
                      <w:b/>
                      <w:szCs w:val="21"/>
                    </w:rPr>
                    <w:t>坐标</w:t>
                  </w:r>
                  <w:r w:rsidRPr="003A7047">
                    <w:rPr>
                      <w:b/>
                      <w:szCs w:val="21"/>
                    </w:rPr>
                    <w:t>/m</w:t>
                  </w:r>
                </w:p>
              </w:tc>
              <w:tc>
                <w:tcPr>
                  <w:tcW w:w="272" w:type="pct"/>
                  <w:vMerge w:val="restart"/>
                  <w:vAlign w:val="center"/>
                </w:tcPr>
                <w:p w:rsidR="00024C9C" w:rsidRPr="003A7047" w:rsidRDefault="003F020B">
                  <w:pPr>
                    <w:jc w:val="center"/>
                    <w:rPr>
                      <w:b/>
                      <w:szCs w:val="21"/>
                    </w:rPr>
                  </w:pPr>
                  <w:r w:rsidRPr="003A7047">
                    <w:rPr>
                      <w:b/>
                      <w:szCs w:val="21"/>
                    </w:rPr>
                    <w:t>保护对象</w:t>
                  </w:r>
                </w:p>
              </w:tc>
              <w:tc>
                <w:tcPr>
                  <w:tcW w:w="561" w:type="pct"/>
                  <w:vMerge w:val="restart"/>
                  <w:vAlign w:val="center"/>
                </w:tcPr>
                <w:p w:rsidR="00024C9C" w:rsidRPr="003A7047" w:rsidRDefault="003F020B">
                  <w:pPr>
                    <w:jc w:val="center"/>
                    <w:rPr>
                      <w:b/>
                      <w:szCs w:val="21"/>
                    </w:rPr>
                  </w:pPr>
                  <w:r w:rsidRPr="003A7047">
                    <w:rPr>
                      <w:b/>
                      <w:szCs w:val="21"/>
                    </w:rPr>
                    <w:t>保护内容</w:t>
                  </w:r>
                </w:p>
              </w:tc>
              <w:tc>
                <w:tcPr>
                  <w:tcW w:w="400" w:type="pct"/>
                  <w:vMerge w:val="restart"/>
                  <w:vAlign w:val="center"/>
                </w:tcPr>
                <w:p w:rsidR="00024C9C" w:rsidRPr="003A7047" w:rsidRDefault="003F020B">
                  <w:pPr>
                    <w:jc w:val="center"/>
                    <w:rPr>
                      <w:b/>
                      <w:szCs w:val="21"/>
                    </w:rPr>
                  </w:pPr>
                  <w:r w:rsidRPr="003A7047">
                    <w:rPr>
                      <w:b/>
                      <w:szCs w:val="21"/>
                    </w:rPr>
                    <w:t>相对厂址方位</w:t>
                  </w:r>
                </w:p>
              </w:tc>
              <w:tc>
                <w:tcPr>
                  <w:tcW w:w="640" w:type="pct"/>
                  <w:vMerge w:val="restart"/>
                  <w:vAlign w:val="center"/>
                </w:tcPr>
                <w:p w:rsidR="00024C9C" w:rsidRPr="003A7047" w:rsidRDefault="003F020B">
                  <w:pPr>
                    <w:jc w:val="center"/>
                    <w:rPr>
                      <w:b/>
                      <w:szCs w:val="21"/>
                    </w:rPr>
                  </w:pPr>
                  <w:r w:rsidRPr="003A7047">
                    <w:rPr>
                      <w:b/>
                      <w:szCs w:val="21"/>
                    </w:rPr>
                    <w:t>相对厂界距离</w:t>
                  </w:r>
                </w:p>
              </w:tc>
              <w:tc>
                <w:tcPr>
                  <w:tcW w:w="1170" w:type="pct"/>
                  <w:vMerge w:val="restart"/>
                  <w:vAlign w:val="center"/>
                </w:tcPr>
                <w:p w:rsidR="00024C9C" w:rsidRPr="003A7047" w:rsidRDefault="003F020B">
                  <w:pPr>
                    <w:jc w:val="center"/>
                    <w:rPr>
                      <w:b/>
                      <w:szCs w:val="21"/>
                    </w:rPr>
                  </w:pPr>
                  <w:r w:rsidRPr="003A7047">
                    <w:rPr>
                      <w:rFonts w:hint="eastAsia"/>
                      <w:b/>
                      <w:szCs w:val="21"/>
                    </w:rPr>
                    <w:t>执行标准</w:t>
                  </w:r>
                </w:p>
              </w:tc>
            </w:tr>
            <w:tr w:rsidR="00024C9C" w:rsidRPr="003A7047">
              <w:trPr>
                <w:trHeight w:val="281"/>
                <w:jc w:val="center"/>
              </w:trPr>
              <w:tc>
                <w:tcPr>
                  <w:tcW w:w="458" w:type="pct"/>
                  <w:vMerge/>
                  <w:vAlign w:val="center"/>
                </w:tcPr>
                <w:p w:rsidR="00024C9C" w:rsidRPr="003A7047" w:rsidRDefault="00024C9C">
                  <w:pPr>
                    <w:jc w:val="center"/>
                    <w:rPr>
                      <w:b/>
                      <w:szCs w:val="21"/>
                    </w:rPr>
                  </w:pPr>
                </w:p>
              </w:tc>
              <w:tc>
                <w:tcPr>
                  <w:tcW w:w="780" w:type="pct"/>
                  <w:vMerge/>
                  <w:vAlign w:val="center"/>
                </w:tcPr>
                <w:p w:rsidR="00024C9C" w:rsidRPr="003A7047" w:rsidRDefault="00024C9C">
                  <w:pPr>
                    <w:jc w:val="center"/>
                    <w:rPr>
                      <w:b/>
                      <w:szCs w:val="21"/>
                    </w:rPr>
                  </w:pPr>
                </w:p>
              </w:tc>
              <w:tc>
                <w:tcPr>
                  <w:tcW w:w="383" w:type="pct"/>
                  <w:vAlign w:val="center"/>
                </w:tcPr>
                <w:p w:rsidR="00024C9C" w:rsidRPr="003A7047" w:rsidRDefault="003F020B">
                  <w:pPr>
                    <w:jc w:val="center"/>
                    <w:rPr>
                      <w:b/>
                      <w:szCs w:val="21"/>
                    </w:rPr>
                  </w:pPr>
                  <w:r w:rsidRPr="003A7047">
                    <w:rPr>
                      <w:b/>
                      <w:szCs w:val="21"/>
                    </w:rPr>
                    <w:t>X</w:t>
                  </w:r>
                </w:p>
              </w:tc>
              <w:tc>
                <w:tcPr>
                  <w:tcW w:w="338" w:type="pct"/>
                  <w:vAlign w:val="center"/>
                </w:tcPr>
                <w:p w:rsidR="00024C9C" w:rsidRPr="003A7047" w:rsidRDefault="003F020B">
                  <w:pPr>
                    <w:jc w:val="center"/>
                    <w:rPr>
                      <w:b/>
                      <w:szCs w:val="21"/>
                    </w:rPr>
                  </w:pPr>
                  <w:r w:rsidRPr="003A7047">
                    <w:rPr>
                      <w:b/>
                      <w:szCs w:val="21"/>
                    </w:rPr>
                    <w:t>Y</w:t>
                  </w:r>
                </w:p>
              </w:tc>
              <w:tc>
                <w:tcPr>
                  <w:tcW w:w="272" w:type="pct"/>
                  <w:vMerge/>
                  <w:vAlign w:val="center"/>
                </w:tcPr>
                <w:p w:rsidR="00024C9C" w:rsidRPr="003A7047" w:rsidRDefault="00024C9C">
                  <w:pPr>
                    <w:jc w:val="center"/>
                    <w:rPr>
                      <w:b/>
                      <w:szCs w:val="21"/>
                    </w:rPr>
                  </w:pPr>
                </w:p>
              </w:tc>
              <w:tc>
                <w:tcPr>
                  <w:tcW w:w="561" w:type="pct"/>
                  <w:vMerge/>
                  <w:vAlign w:val="center"/>
                </w:tcPr>
                <w:p w:rsidR="00024C9C" w:rsidRPr="003A7047" w:rsidRDefault="00024C9C">
                  <w:pPr>
                    <w:jc w:val="center"/>
                    <w:rPr>
                      <w:b/>
                      <w:szCs w:val="21"/>
                    </w:rPr>
                  </w:pPr>
                </w:p>
              </w:tc>
              <w:tc>
                <w:tcPr>
                  <w:tcW w:w="400" w:type="pct"/>
                  <w:vMerge/>
                  <w:vAlign w:val="center"/>
                </w:tcPr>
                <w:p w:rsidR="00024C9C" w:rsidRPr="003A7047" w:rsidRDefault="00024C9C">
                  <w:pPr>
                    <w:jc w:val="center"/>
                    <w:rPr>
                      <w:b/>
                      <w:szCs w:val="21"/>
                    </w:rPr>
                  </w:pPr>
                </w:p>
              </w:tc>
              <w:tc>
                <w:tcPr>
                  <w:tcW w:w="640" w:type="pct"/>
                  <w:vMerge/>
                  <w:vAlign w:val="center"/>
                </w:tcPr>
                <w:p w:rsidR="00024C9C" w:rsidRPr="003A7047" w:rsidRDefault="00024C9C">
                  <w:pPr>
                    <w:jc w:val="center"/>
                    <w:rPr>
                      <w:b/>
                      <w:szCs w:val="21"/>
                    </w:rPr>
                  </w:pPr>
                </w:p>
              </w:tc>
              <w:tc>
                <w:tcPr>
                  <w:tcW w:w="1170" w:type="pct"/>
                  <w:vMerge/>
                  <w:vAlign w:val="center"/>
                </w:tcPr>
                <w:p w:rsidR="00024C9C" w:rsidRPr="003A7047" w:rsidRDefault="00024C9C">
                  <w:pPr>
                    <w:jc w:val="center"/>
                    <w:rPr>
                      <w:b/>
                      <w:szCs w:val="21"/>
                    </w:rPr>
                  </w:pPr>
                </w:p>
              </w:tc>
            </w:tr>
            <w:tr w:rsidR="00024C9C" w:rsidRPr="003A7047">
              <w:trPr>
                <w:trHeight w:val="397"/>
                <w:jc w:val="center"/>
              </w:trPr>
              <w:tc>
                <w:tcPr>
                  <w:tcW w:w="517" w:type="pct"/>
                  <w:vMerge w:val="restart"/>
                  <w:vAlign w:val="center"/>
                </w:tcPr>
                <w:p w:rsidR="00024C9C" w:rsidRPr="003A7047" w:rsidRDefault="003F020B">
                  <w:pPr>
                    <w:jc w:val="center"/>
                    <w:rPr>
                      <w:szCs w:val="21"/>
                    </w:rPr>
                  </w:pPr>
                  <w:r w:rsidRPr="003A7047">
                    <w:rPr>
                      <w:szCs w:val="21"/>
                    </w:rPr>
                    <w:t>环境空气</w:t>
                  </w:r>
                </w:p>
              </w:tc>
              <w:tc>
                <w:tcPr>
                  <w:tcW w:w="839" w:type="pct"/>
                  <w:vAlign w:val="center"/>
                </w:tcPr>
                <w:p w:rsidR="00024C9C" w:rsidRPr="003A7047" w:rsidRDefault="003F020B">
                  <w:pPr>
                    <w:jc w:val="center"/>
                    <w:rPr>
                      <w:szCs w:val="21"/>
                    </w:rPr>
                  </w:pPr>
                  <w:r w:rsidRPr="003A7047">
                    <w:rPr>
                      <w:rFonts w:hint="eastAsia"/>
                      <w:kern w:val="0"/>
                    </w:rPr>
                    <w:t>东杨新村</w:t>
                  </w:r>
                </w:p>
              </w:tc>
              <w:tc>
                <w:tcPr>
                  <w:tcW w:w="383" w:type="pct"/>
                  <w:vAlign w:val="center"/>
                </w:tcPr>
                <w:p w:rsidR="00024C9C" w:rsidRPr="003A7047" w:rsidRDefault="003F020B">
                  <w:pPr>
                    <w:jc w:val="center"/>
                    <w:rPr>
                      <w:szCs w:val="21"/>
                    </w:rPr>
                  </w:pPr>
                  <w:r w:rsidRPr="003A7047">
                    <w:rPr>
                      <w:rFonts w:hint="eastAsia"/>
                      <w:szCs w:val="21"/>
                    </w:rPr>
                    <w:t>331</w:t>
                  </w:r>
                </w:p>
              </w:tc>
              <w:tc>
                <w:tcPr>
                  <w:tcW w:w="379" w:type="pct"/>
                  <w:vAlign w:val="center"/>
                </w:tcPr>
                <w:p w:rsidR="00024C9C" w:rsidRPr="003A7047" w:rsidRDefault="003F020B">
                  <w:pPr>
                    <w:jc w:val="center"/>
                    <w:rPr>
                      <w:szCs w:val="21"/>
                    </w:rPr>
                  </w:pPr>
                  <w:r w:rsidRPr="003A7047">
                    <w:rPr>
                      <w:rFonts w:hint="eastAsia"/>
                      <w:szCs w:val="21"/>
                    </w:rPr>
                    <w:t>230</w:t>
                  </w:r>
                </w:p>
              </w:tc>
              <w:tc>
                <w:tcPr>
                  <w:tcW w:w="379" w:type="pct"/>
                  <w:vAlign w:val="center"/>
                </w:tcPr>
                <w:p w:rsidR="00024C9C" w:rsidRPr="003A7047" w:rsidRDefault="003F020B">
                  <w:pPr>
                    <w:jc w:val="center"/>
                    <w:rPr>
                      <w:szCs w:val="21"/>
                    </w:rPr>
                  </w:pPr>
                  <w:r w:rsidRPr="003A7047">
                    <w:rPr>
                      <w:szCs w:val="21"/>
                    </w:rPr>
                    <w:t>居民</w:t>
                  </w:r>
                </w:p>
              </w:tc>
              <w:tc>
                <w:tcPr>
                  <w:tcW w:w="647" w:type="pct"/>
                  <w:vAlign w:val="center"/>
                </w:tcPr>
                <w:p w:rsidR="00024C9C" w:rsidRPr="003A7047" w:rsidRDefault="003F020B">
                  <w:pPr>
                    <w:jc w:val="center"/>
                    <w:rPr>
                      <w:szCs w:val="21"/>
                    </w:rPr>
                  </w:pPr>
                  <w:r w:rsidRPr="003A7047">
                    <w:rPr>
                      <w:szCs w:val="21"/>
                    </w:rPr>
                    <w:t>约</w:t>
                  </w:r>
                  <w:r w:rsidRPr="003A7047">
                    <w:rPr>
                      <w:rFonts w:hint="eastAsia"/>
                      <w:szCs w:val="21"/>
                    </w:rPr>
                    <w:t>300</w:t>
                  </w:r>
                  <w:r w:rsidRPr="003A7047">
                    <w:rPr>
                      <w:rFonts w:hint="eastAsia"/>
                      <w:szCs w:val="21"/>
                    </w:rPr>
                    <w:t>人</w:t>
                  </w:r>
                </w:p>
              </w:tc>
              <w:tc>
                <w:tcPr>
                  <w:tcW w:w="458" w:type="pct"/>
                  <w:vAlign w:val="center"/>
                </w:tcPr>
                <w:p w:rsidR="00024C9C" w:rsidRPr="003A7047" w:rsidRDefault="003F020B">
                  <w:pPr>
                    <w:jc w:val="center"/>
                    <w:rPr>
                      <w:szCs w:val="21"/>
                    </w:rPr>
                  </w:pPr>
                  <w:r w:rsidRPr="003A7047">
                    <w:rPr>
                      <w:rFonts w:hint="eastAsia"/>
                      <w:szCs w:val="21"/>
                    </w:rPr>
                    <w:t>NE</w:t>
                  </w:r>
                </w:p>
              </w:tc>
              <w:tc>
                <w:tcPr>
                  <w:tcW w:w="699" w:type="pct"/>
                  <w:vAlign w:val="center"/>
                </w:tcPr>
                <w:p w:rsidR="00024C9C" w:rsidRPr="003A7047" w:rsidRDefault="003F020B">
                  <w:pPr>
                    <w:jc w:val="center"/>
                    <w:rPr>
                      <w:szCs w:val="21"/>
                    </w:rPr>
                  </w:pPr>
                  <w:r w:rsidRPr="003A7047">
                    <w:rPr>
                      <w:rFonts w:hint="eastAsia"/>
                      <w:szCs w:val="21"/>
                    </w:rPr>
                    <w:t>134</w:t>
                  </w:r>
                </w:p>
              </w:tc>
              <w:tc>
                <w:tcPr>
                  <w:tcW w:w="698" w:type="pct"/>
                  <w:vMerge w:val="restart"/>
                  <w:vAlign w:val="center"/>
                </w:tcPr>
                <w:p w:rsidR="00024C9C" w:rsidRPr="003A7047" w:rsidRDefault="003F020B">
                  <w:pPr>
                    <w:jc w:val="center"/>
                    <w:rPr>
                      <w:szCs w:val="21"/>
                    </w:rPr>
                  </w:pPr>
                  <w:r w:rsidRPr="003A7047">
                    <w:rPr>
                      <w:rFonts w:hint="eastAsia"/>
                      <w:szCs w:val="21"/>
                    </w:rPr>
                    <w:t>《环境空气质量标准》（</w:t>
                  </w:r>
                  <w:r w:rsidRPr="003A7047">
                    <w:rPr>
                      <w:szCs w:val="21"/>
                    </w:rPr>
                    <w:t>GB3095-2012</w:t>
                  </w:r>
                  <w:r w:rsidRPr="003A7047">
                    <w:rPr>
                      <w:rFonts w:hint="eastAsia"/>
                      <w:szCs w:val="21"/>
                    </w:rPr>
                    <w:t>）二级标准</w:t>
                  </w:r>
                </w:p>
              </w:tc>
            </w:tr>
            <w:tr w:rsidR="00024C9C" w:rsidRPr="003A7047">
              <w:trPr>
                <w:trHeight w:val="397"/>
                <w:jc w:val="center"/>
              </w:trPr>
              <w:tc>
                <w:tcPr>
                  <w:tcW w:w="458" w:type="pct"/>
                  <w:vMerge/>
                  <w:vAlign w:val="center"/>
                </w:tcPr>
                <w:p w:rsidR="00024C9C" w:rsidRPr="003A7047" w:rsidRDefault="00024C9C">
                  <w:pPr>
                    <w:jc w:val="center"/>
                    <w:rPr>
                      <w:szCs w:val="21"/>
                    </w:rPr>
                  </w:pPr>
                </w:p>
              </w:tc>
              <w:tc>
                <w:tcPr>
                  <w:tcW w:w="780" w:type="pct"/>
                  <w:vAlign w:val="center"/>
                </w:tcPr>
                <w:p w:rsidR="00024C9C" w:rsidRPr="003A7047" w:rsidRDefault="003F020B">
                  <w:pPr>
                    <w:jc w:val="center"/>
                    <w:rPr>
                      <w:szCs w:val="21"/>
                    </w:rPr>
                  </w:pPr>
                  <w:r w:rsidRPr="003A7047">
                    <w:rPr>
                      <w:rFonts w:hint="eastAsia"/>
                      <w:szCs w:val="21"/>
                    </w:rPr>
                    <w:t>麻窝胡家</w:t>
                  </w:r>
                </w:p>
              </w:tc>
              <w:tc>
                <w:tcPr>
                  <w:tcW w:w="383" w:type="pct"/>
                  <w:vAlign w:val="center"/>
                </w:tcPr>
                <w:p w:rsidR="00024C9C" w:rsidRPr="003A7047" w:rsidRDefault="003F020B">
                  <w:pPr>
                    <w:jc w:val="center"/>
                    <w:rPr>
                      <w:szCs w:val="21"/>
                    </w:rPr>
                  </w:pPr>
                  <w:r w:rsidRPr="003A7047">
                    <w:rPr>
                      <w:rFonts w:hint="eastAsia"/>
                      <w:szCs w:val="21"/>
                    </w:rPr>
                    <w:t>-199</w:t>
                  </w:r>
                </w:p>
              </w:tc>
              <w:tc>
                <w:tcPr>
                  <w:tcW w:w="338" w:type="pct"/>
                  <w:vAlign w:val="center"/>
                </w:tcPr>
                <w:p w:rsidR="00024C9C" w:rsidRPr="003A7047" w:rsidRDefault="003F020B">
                  <w:pPr>
                    <w:jc w:val="center"/>
                    <w:rPr>
                      <w:szCs w:val="21"/>
                    </w:rPr>
                  </w:pPr>
                  <w:r w:rsidRPr="003A7047">
                    <w:rPr>
                      <w:rFonts w:hint="eastAsia"/>
                      <w:szCs w:val="21"/>
                    </w:rPr>
                    <w:t>394</w:t>
                  </w:r>
                </w:p>
              </w:tc>
              <w:tc>
                <w:tcPr>
                  <w:tcW w:w="272" w:type="pct"/>
                  <w:vAlign w:val="center"/>
                </w:tcPr>
                <w:p w:rsidR="00024C9C" w:rsidRPr="003A7047" w:rsidRDefault="003F020B">
                  <w:pPr>
                    <w:jc w:val="center"/>
                    <w:rPr>
                      <w:szCs w:val="21"/>
                    </w:rPr>
                  </w:pPr>
                  <w:r w:rsidRPr="003A7047">
                    <w:rPr>
                      <w:szCs w:val="21"/>
                    </w:rPr>
                    <w:t>居民</w:t>
                  </w:r>
                </w:p>
              </w:tc>
              <w:tc>
                <w:tcPr>
                  <w:tcW w:w="561" w:type="pct"/>
                  <w:vAlign w:val="center"/>
                </w:tcPr>
                <w:p w:rsidR="00024C9C" w:rsidRPr="003A7047" w:rsidRDefault="003F020B">
                  <w:pPr>
                    <w:jc w:val="center"/>
                    <w:rPr>
                      <w:szCs w:val="21"/>
                    </w:rPr>
                  </w:pPr>
                  <w:r w:rsidRPr="003A7047">
                    <w:rPr>
                      <w:szCs w:val="21"/>
                    </w:rPr>
                    <w:t>约</w:t>
                  </w:r>
                  <w:r w:rsidRPr="003A7047">
                    <w:rPr>
                      <w:rFonts w:hint="eastAsia"/>
                      <w:szCs w:val="21"/>
                    </w:rPr>
                    <w:t>200</w:t>
                  </w:r>
                  <w:r w:rsidRPr="003A7047">
                    <w:rPr>
                      <w:rFonts w:hint="eastAsia"/>
                      <w:szCs w:val="21"/>
                    </w:rPr>
                    <w:t>人</w:t>
                  </w:r>
                </w:p>
              </w:tc>
              <w:tc>
                <w:tcPr>
                  <w:tcW w:w="400" w:type="pct"/>
                  <w:vAlign w:val="center"/>
                </w:tcPr>
                <w:p w:rsidR="00024C9C" w:rsidRPr="003A7047" w:rsidRDefault="003F020B">
                  <w:pPr>
                    <w:jc w:val="center"/>
                    <w:rPr>
                      <w:szCs w:val="21"/>
                    </w:rPr>
                  </w:pPr>
                  <w:r w:rsidRPr="003A7047">
                    <w:rPr>
                      <w:rFonts w:hint="eastAsia"/>
                      <w:szCs w:val="21"/>
                    </w:rPr>
                    <w:t>NS</w:t>
                  </w:r>
                </w:p>
              </w:tc>
              <w:tc>
                <w:tcPr>
                  <w:tcW w:w="640" w:type="pct"/>
                  <w:vAlign w:val="center"/>
                </w:tcPr>
                <w:p w:rsidR="00024C9C" w:rsidRPr="003A7047" w:rsidRDefault="003F020B">
                  <w:pPr>
                    <w:jc w:val="center"/>
                    <w:rPr>
                      <w:szCs w:val="21"/>
                    </w:rPr>
                  </w:pPr>
                  <w:r w:rsidRPr="003A7047">
                    <w:rPr>
                      <w:rFonts w:hint="eastAsia"/>
                      <w:szCs w:val="21"/>
                    </w:rPr>
                    <w:t>332</w:t>
                  </w:r>
                </w:p>
              </w:tc>
              <w:tc>
                <w:tcPr>
                  <w:tcW w:w="1170" w:type="pct"/>
                  <w:vMerge/>
                  <w:vAlign w:val="center"/>
                </w:tcPr>
                <w:p w:rsidR="00024C9C" w:rsidRPr="003A7047" w:rsidRDefault="00024C9C">
                  <w:pPr>
                    <w:jc w:val="center"/>
                    <w:rPr>
                      <w:szCs w:val="21"/>
                    </w:rPr>
                  </w:pPr>
                </w:p>
              </w:tc>
            </w:tr>
            <w:tr w:rsidR="00024C9C" w:rsidRPr="003A7047">
              <w:trPr>
                <w:trHeight w:val="397"/>
                <w:jc w:val="center"/>
              </w:trPr>
              <w:tc>
                <w:tcPr>
                  <w:tcW w:w="458" w:type="pct"/>
                  <w:vMerge/>
                  <w:vAlign w:val="center"/>
                </w:tcPr>
                <w:p w:rsidR="00024C9C" w:rsidRPr="003A7047" w:rsidRDefault="00024C9C">
                  <w:pPr>
                    <w:jc w:val="center"/>
                    <w:rPr>
                      <w:szCs w:val="21"/>
                    </w:rPr>
                  </w:pPr>
                </w:p>
              </w:tc>
              <w:tc>
                <w:tcPr>
                  <w:tcW w:w="780" w:type="pct"/>
                  <w:vAlign w:val="center"/>
                </w:tcPr>
                <w:p w:rsidR="00024C9C" w:rsidRPr="003A7047" w:rsidRDefault="003F020B">
                  <w:pPr>
                    <w:jc w:val="center"/>
                    <w:rPr>
                      <w:szCs w:val="21"/>
                    </w:rPr>
                  </w:pPr>
                  <w:r w:rsidRPr="003A7047">
                    <w:rPr>
                      <w:rFonts w:hint="eastAsia"/>
                      <w:szCs w:val="21"/>
                    </w:rPr>
                    <w:t>瓜园村</w:t>
                  </w:r>
                </w:p>
              </w:tc>
              <w:tc>
                <w:tcPr>
                  <w:tcW w:w="383" w:type="pct"/>
                  <w:vAlign w:val="center"/>
                </w:tcPr>
                <w:p w:rsidR="00024C9C" w:rsidRPr="003A7047" w:rsidRDefault="003F020B">
                  <w:pPr>
                    <w:jc w:val="center"/>
                    <w:rPr>
                      <w:szCs w:val="21"/>
                    </w:rPr>
                  </w:pPr>
                  <w:r w:rsidRPr="003A7047">
                    <w:rPr>
                      <w:rFonts w:hint="eastAsia"/>
                      <w:szCs w:val="21"/>
                    </w:rPr>
                    <w:t>0</w:t>
                  </w:r>
                </w:p>
              </w:tc>
              <w:tc>
                <w:tcPr>
                  <w:tcW w:w="338" w:type="pct"/>
                  <w:vAlign w:val="center"/>
                </w:tcPr>
                <w:p w:rsidR="00024C9C" w:rsidRPr="003A7047" w:rsidRDefault="003F020B">
                  <w:pPr>
                    <w:jc w:val="center"/>
                    <w:rPr>
                      <w:szCs w:val="21"/>
                    </w:rPr>
                  </w:pPr>
                  <w:r w:rsidRPr="003A7047">
                    <w:rPr>
                      <w:rFonts w:hint="eastAsia"/>
                      <w:szCs w:val="21"/>
                    </w:rPr>
                    <w:t>590</w:t>
                  </w:r>
                </w:p>
              </w:tc>
              <w:tc>
                <w:tcPr>
                  <w:tcW w:w="272" w:type="pct"/>
                  <w:vAlign w:val="center"/>
                </w:tcPr>
                <w:p w:rsidR="00024C9C" w:rsidRPr="003A7047" w:rsidRDefault="003F020B">
                  <w:pPr>
                    <w:jc w:val="center"/>
                    <w:rPr>
                      <w:szCs w:val="21"/>
                    </w:rPr>
                  </w:pPr>
                  <w:r w:rsidRPr="003A7047">
                    <w:rPr>
                      <w:szCs w:val="21"/>
                    </w:rPr>
                    <w:t>居民</w:t>
                  </w:r>
                </w:p>
              </w:tc>
              <w:tc>
                <w:tcPr>
                  <w:tcW w:w="561" w:type="pct"/>
                  <w:vAlign w:val="center"/>
                </w:tcPr>
                <w:p w:rsidR="00024C9C" w:rsidRPr="003A7047" w:rsidRDefault="003F020B">
                  <w:pPr>
                    <w:jc w:val="center"/>
                    <w:rPr>
                      <w:szCs w:val="21"/>
                    </w:rPr>
                  </w:pPr>
                  <w:r w:rsidRPr="003A7047">
                    <w:rPr>
                      <w:szCs w:val="21"/>
                    </w:rPr>
                    <w:t>约</w:t>
                  </w:r>
                  <w:r w:rsidRPr="003A7047">
                    <w:rPr>
                      <w:rFonts w:hint="eastAsia"/>
                      <w:szCs w:val="21"/>
                    </w:rPr>
                    <w:t>160</w:t>
                  </w:r>
                  <w:r w:rsidRPr="003A7047">
                    <w:rPr>
                      <w:rFonts w:hint="eastAsia"/>
                      <w:szCs w:val="21"/>
                    </w:rPr>
                    <w:t>人</w:t>
                  </w:r>
                </w:p>
              </w:tc>
              <w:tc>
                <w:tcPr>
                  <w:tcW w:w="400" w:type="pct"/>
                  <w:vAlign w:val="center"/>
                </w:tcPr>
                <w:p w:rsidR="00024C9C" w:rsidRPr="003A7047" w:rsidRDefault="003F020B">
                  <w:pPr>
                    <w:jc w:val="center"/>
                    <w:rPr>
                      <w:szCs w:val="21"/>
                    </w:rPr>
                  </w:pPr>
                  <w:r w:rsidRPr="003A7047">
                    <w:rPr>
                      <w:rFonts w:hint="eastAsia"/>
                      <w:szCs w:val="21"/>
                    </w:rPr>
                    <w:t>N</w:t>
                  </w:r>
                </w:p>
              </w:tc>
              <w:tc>
                <w:tcPr>
                  <w:tcW w:w="640" w:type="pct"/>
                  <w:vAlign w:val="center"/>
                </w:tcPr>
                <w:p w:rsidR="00024C9C" w:rsidRPr="003A7047" w:rsidRDefault="003F020B">
                  <w:pPr>
                    <w:jc w:val="center"/>
                    <w:rPr>
                      <w:szCs w:val="21"/>
                    </w:rPr>
                  </w:pPr>
                  <w:r w:rsidRPr="003A7047">
                    <w:rPr>
                      <w:rFonts w:hint="eastAsia"/>
                      <w:szCs w:val="21"/>
                    </w:rPr>
                    <w:t>409</w:t>
                  </w:r>
                </w:p>
              </w:tc>
              <w:tc>
                <w:tcPr>
                  <w:tcW w:w="1170" w:type="pct"/>
                  <w:vMerge/>
                  <w:vAlign w:val="center"/>
                </w:tcPr>
                <w:p w:rsidR="00024C9C" w:rsidRPr="003A7047" w:rsidRDefault="00024C9C">
                  <w:pPr>
                    <w:jc w:val="center"/>
                    <w:rPr>
                      <w:szCs w:val="21"/>
                    </w:rPr>
                  </w:pPr>
                </w:p>
              </w:tc>
            </w:tr>
            <w:tr w:rsidR="00024C9C" w:rsidRPr="003A7047">
              <w:trPr>
                <w:trHeight w:val="397"/>
                <w:jc w:val="center"/>
              </w:trPr>
              <w:tc>
                <w:tcPr>
                  <w:tcW w:w="458" w:type="pct"/>
                  <w:vMerge/>
                  <w:vAlign w:val="center"/>
                </w:tcPr>
                <w:p w:rsidR="00024C9C" w:rsidRPr="003A7047" w:rsidRDefault="00024C9C">
                  <w:pPr>
                    <w:jc w:val="center"/>
                    <w:rPr>
                      <w:szCs w:val="21"/>
                    </w:rPr>
                  </w:pPr>
                </w:p>
              </w:tc>
              <w:tc>
                <w:tcPr>
                  <w:tcW w:w="780" w:type="pct"/>
                  <w:vAlign w:val="center"/>
                </w:tcPr>
                <w:p w:rsidR="00024C9C" w:rsidRPr="003A7047" w:rsidRDefault="003F020B">
                  <w:pPr>
                    <w:jc w:val="center"/>
                    <w:rPr>
                      <w:szCs w:val="21"/>
                    </w:rPr>
                  </w:pPr>
                  <w:r w:rsidRPr="003A7047">
                    <w:rPr>
                      <w:rFonts w:hint="eastAsia"/>
                      <w:szCs w:val="21"/>
                    </w:rPr>
                    <w:t>门东马家</w:t>
                  </w:r>
                </w:p>
              </w:tc>
              <w:tc>
                <w:tcPr>
                  <w:tcW w:w="383" w:type="pct"/>
                  <w:vAlign w:val="center"/>
                </w:tcPr>
                <w:p w:rsidR="00024C9C" w:rsidRPr="003A7047" w:rsidRDefault="003F020B">
                  <w:pPr>
                    <w:jc w:val="center"/>
                    <w:rPr>
                      <w:szCs w:val="21"/>
                    </w:rPr>
                  </w:pPr>
                  <w:r w:rsidRPr="003A7047">
                    <w:rPr>
                      <w:rFonts w:hint="eastAsia"/>
                      <w:szCs w:val="21"/>
                    </w:rPr>
                    <w:t>340</w:t>
                  </w:r>
                </w:p>
              </w:tc>
              <w:tc>
                <w:tcPr>
                  <w:tcW w:w="338" w:type="pct"/>
                  <w:vAlign w:val="center"/>
                </w:tcPr>
                <w:p w:rsidR="00024C9C" w:rsidRPr="003A7047" w:rsidRDefault="003F020B">
                  <w:pPr>
                    <w:jc w:val="center"/>
                    <w:rPr>
                      <w:szCs w:val="21"/>
                    </w:rPr>
                  </w:pPr>
                  <w:r w:rsidRPr="003A7047">
                    <w:rPr>
                      <w:rFonts w:hint="eastAsia"/>
                      <w:szCs w:val="21"/>
                    </w:rPr>
                    <w:t>640</w:t>
                  </w:r>
                </w:p>
              </w:tc>
              <w:tc>
                <w:tcPr>
                  <w:tcW w:w="272" w:type="pct"/>
                  <w:vAlign w:val="center"/>
                </w:tcPr>
                <w:p w:rsidR="00024C9C" w:rsidRPr="003A7047" w:rsidRDefault="003F020B">
                  <w:pPr>
                    <w:jc w:val="center"/>
                    <w:rPr>
                      <w:szCs w:val="21"/>
                    </w:rPr>
                  </w:pPr>
                  <w:r w:rsidRPr="003A7047">
                    <w:rPr>
                      <w:szCs w:val="21"/>
                    </w:rPr>
                    <w:t>居民</w:t>
                  </w:r>
                </w:p>
              </w:tc>
              <w:tc>
                <w:tcPr>
                  <w:tcW w:w="561" w:type="pct"/>
                  <w:vAlign w:val="center"/>
                </w:tcPr>
                <w:p w:rsidR="00024C9C" w:rsidRPr="003A7047" w:rsidRDefault="003F020B">
                  <w:pPr>
                    <w:jc w:val="center"/>
                    <w:rPr>
                      <w:szCs w:val="21"/>
                    </w:rPr>
                  </w:pPr>
                  <w:r w:rsidRPr="003A7047">
                    <w:rPr>
                      <w:szCs w:val="21"/>
                    </w:rPr>
                    <w:t>约</w:t>
                  </w:r>
                  <w:r w:rsidRPr="003A7047">
                    <w:rPr>
                      <w:rFonts w:hint="eastAsia"/>
                      <w:szCs w:val="21"/>
                    </w:rPr>
                    <w:t>130</w:t>
                  </w:r>
                  <w:r w:rsidRPr="003A7047">
                    <w:rPr>
                      <w:rFonts w:hint="eastAsia"/>
                      <w:szCs w:val="21"/>
                    </w:rPr>
                    <w:t>人</w:t>
                  </w:r>
                </w:p>
              </w:tc>
              <w:tc>
                <w:tcPr>
                  <w:tcW w:w="400" w:type="pct"/>
                  <w:vAlign w:val="center"/>
                </w:tcPr>
                <w:p w:rsidR="00024C9C" w:rsidRPr="003A7047" w:rsidRDefault="003F020B">
                  <w:pPr>
                    <w:jc w:val="center"/>
                    <w:rPr>
                      <w:szCs w:val="21"/>
                    </w:rPr>
                  </w:pPr>
                  <w:r w:rsidRPr="003A7047">
                    <w:rPr>
                      <w:rFonts w:hint="eastAsia"/>
                      <w:szCs w:val="21"/>
                    </w:rPr>
                    <w:t>NE</w:t>
                  </w:r>
                </w:p>
              </w:tc>
              <w:tc>
                <w:tcPr>
                  <w:tcW w:w="640" w:type="pct"/>
                  <w:vAlign w:val="center"/>
                </w:tcPr>
                <w:p w:rsidR="00024C9C" w:rsidRPr="003A7047" w:rsidRDefault="003F020B">
                  <w:pPr>
                    <w:jc w:val="center"/>
                    <w:rPr>
                      <w:szCs w:val="21"/>
                    </w:rPr>
                  </w:pPr>
                  <w:r w:rsidRPr="003A7047">
                    <w:rPr>
                      <w:rFonts w:hint="eastAsia"/>
                      <w:szCs w:val="21"/>
                    </w:rPr>
                    <w:t>550</w:t>
                  </w:r>
                </w:p>
              </w:tc>
              <w:tc>
                <w:tcPr>
                  <w:tcW w:w="1170" w:type="pct"/>
                  <w:vMerge/>
                  <w:vAlign w:val="center"/>
                </w:tcPr>
                <w:p w:rsidR="00024C9C" w:rsidRPr="003A7047" w:rsidRDefault="00024C9C">
                  <w:pPr>
                    <w:jc w:val="center"/>
                    <w:rPr>
                      <w:szCs w:val="21"/>
                    </w:rPr>
                  </w:pPr>
                </w:p>
              </w:tc>
            </w:tr>
            <w:tr w:rsidR="00024C9C" w:rsidRPr="003A7047">
              <w:trPr>
                <w:trHeight w:val="60"/>
                <w:jc w:val="center"/>
              </w:trPr>
              <w:tc>
                <w:tcPr>
                  <w:tcW w:w="458" w:type="pct"/>
                  <w:vAlign w:val="center"/>
                </w:tcPr>
                <w:p w:rsidR="00024C9C" w:rsidRPr="003A7047" w:rsidRDefault="003F020B">
                  <w:pPr>
                    <w:jc w:val="center"/>
                    <w:rPr>
                      <w:szCs w:val="21"/>
                    </w:rPr>
                  </w:pPr>
                  <w:r w:rsidRPr="003A7047">
                    <w:rPr>
                      <w:szCs w:val="21"/>
                    </w:rPr>
                    <w:t>地表水</w:t>
                  </w:r>
                </w:p>
              </w:tc>
              <w:tc>
                <w:tcPr>
                  <w:tcW w:w="780" w:type="pct"/>
                  <w:vAlign w:val="center"/>
                </w:tcPr>
                <w:p w:rsidR="00024C9C" w:rsidRPr="003A7047" w:rsidRDefault="003F020B">
                  <w:pPr>
                    <w:jc w:val="center"/>
                    <w:rPr>
                      <w:szCs w:val="21"/>
                    </w:rPr>
                  </w:pPr>
                  <w:r w:rsidRPr="003A7047">
                    <w:rPr>
                      <w:rFonts w:hint="eastAsia"/>
                      <w:szCs w:val="21"/>
                    </w:rPr>
                    <w:t>泥河</w:t>
                  </w:r>
                </w:p>
              </w:tc>
              <w:tc>
                <w:tcPr>
                  <w:tcW w:w="383" w:type="pct"/>
                  <w:vAlign w:val="center"/>
                </w:tcPr>
                <w:p w:rsidR="00024C9C" w:rsidRPr="003A7047" w:rsidRDefault="003F020B">
                  <w:pPr>
                    <w:jc w:val="center"/>
                    <w:rPr>
                      <w:szCs w:val="21"/>
                    </w:rPr>
                  </w:pPr>
                  <w:r w:rsidRPr="003A7047">
                    <w:rPr>
                      <w:szCs w:val="21"/>
                    </w:rPr>
                    <w:t>/</w:t>
                  </w:r>
                </w:p>
              </w:tc>
              <w:tc>
                <w:tcPr>
                  <w:tcW w:w="338" w:type="pct"/>
                  <w:vAlign w:val="center"/>
                </w:tcPr>
                <w:p w:rsidR="00024C9C" w:rsidRPr="003A7047" w:rsidRDefault="003F020B">
                  <w:pPr>
                    <w:jc w:val="center"/>
                    <w:rPr>
                      <w:szCs w:val="21"/>
                    </w:rPr>
                  </w:pPr>
                  <w:r w:rsidRPr="003A7047">
                    <w:rPr>
                      <w:szCs w:val="21"/>
                    </w:rPr>
                    <w:t>/</w:t>
                  </w:r>
                </w:p>
              </w:tc>
              <w:tc>
                <w:tcPr>
                  <w:tcW w:w="272" w:type="pct"/>
                  <w:vAlign w:val="center"/>
                </w:tcPr>
                <w:p w:rsidR="00024C9C" w:rsidRPr="003A7047" w:rsidRDefault="003F020B">
                  <w:pPr>
                    <w:jc w:val="center"/>
                    <w:rPr>
                      <w:szCs w:val="21"/>
                    </w:rPr>
                  </w:pPr>
                  <w:r w:rsidRPr="003A7047">
                    <w:rPr>
                      <w:szCs w:val="21"/>
                    </w:rPr>
                    <w:t>河流</w:t>
                  </w:r>
                </w:p>
              </w:tc>
              <w:tc>
                <w:tcPr>
                  <w:tcW w:w="561" w:type="pct"/>
                  <w:vAlign w:val="center"/>
                </w:tcPr>
                <w:p w:rsidR="00024C9C" w:rsidRPr="003A7047" w:rsidRDefault="003F020B">
                  <w:pPr>
                    <w:jc w:val="center"/>
                    <w:rPr>
                      <w:szCs w:val="21"/>
                    </w:rPr>
                  </w:pPr>
                  <w:r w:rsidRPr="003A7047">
                    <w:rPr>
                      <w:rFonts w:hint="eastAsia"/>
                      <w:szCs w:val="21"/>
                    </w:rPr>
                    <w:t>中型</w:t>
                  </w:r>
                </w:p>
              </w:tc>
              <w:tc>
                <w:tcPr>
                  <w:tcW w:w="400" w:type="pct"/>
                  <w:vAlign w:val="center"/>
                </w:tcPr>
                <w:p w:rsidR="00024C9C" w:rsidRPr="003A7047" w:rsidRDefault="003F020B">
                  <w:pPr>
                    <w:jc w:val="center"/>
                    <w:rPr>
                      <w:szCs w:val="21"/>
                    </w:rPr>
                  </w:pPr>
                  <w:r w:rsidRPr="003A7047">
                    <w:rPr>
                      <w:rFonts w:hint="eastAsia"/>
                      <w:szCs w:val="21"/>
                    </w:rPr>
                    <w:t>N</w:t>
                  </w:r>
                </w:p>
              </w:tc>
              <w:tc>
                <w:tcPr>
                  <w:tcW w:w="640" w:type="pct"/>
                  <w:vAlign w:val="center"/>
                </w:tcPr>
                <w:p w:rsidR="00024C9C" w:rsidRPr="003A7047" w:rsidRDefault="003F020B">
                  <w:pPr>
                    <w:jc w:val="center"/>
                    <w:rPr>
                      <w:szCs w:val="21"/>
                    </w:rPr>
                  </w:pPr>
                  <w:r w:rsidRPr="003A7047">
                    <w:rPr>
                      <w:rFonts w:hint="eastAsia"/>
                      <w:szCs w:val="21"/>
                    </w:rPr>
                    <w:t>1500</w:t>
                  </w:r>
                </w:p>
              </w:tc>
              <w:tc>
                <w:tcPr>
                  <w:tcW w:w="1170" w:type="pct"/>
                  <w:vAlign w:val="center"/>
                </w:tcPr>
                <w:p w:rsidR="00024C9C" w:rsidRPr="003A7047" w:rsidRDefault="003F020B">
                  <w:pPr>
                    <w:jc w:val="center"/>
                    <w:rPr>
                      <w:szCs w:val="21"/>
                    </w:rPr>
                  </w:pPr>
                  <w:r w:rsidRPr="003A7047">
                    <w:rPr>
                      <w:szCs w:val="21"/>
                    </w:rPr>
                    <w:t>《地表水环境质量标准》（</w:t>
                  </w:r>
                  <w:r w:rsidRPr="003A7047">
                    <w:rPr>
                      <w:szCs w:val="21"/>
                    </w:rPr>
                    <w:t>GB3838-2002</w:t>
                  </w:r>
                  <w:r w:rsidRPr="003A7047">
                    <w:rPr>
                      <w:szCs w:val="21"/>
                    </w:rPr>
                    <w:t>）</w:t>
                  </w:r>
                  <w:r w:rsidR="00E65B98" w:rsidRPr="003A7047">
                    <w:rPr>
                      <w:szCs w:val="21"/>
                    </w:rPr>
                    <w:fldChar w:fldCharType="begin"/>
                  </w:r>
                  <w:r w:rsidRPr="003A7047">
                    <w:rPr>
                      <w:szCs w:val="21"/>
                    </w:rPr>
                    <w:instrText xml:space="preserve"> = 2 \* ROMAN \* MERGEFORMAT </w:instrText>
                  </w:r>
                  <w:r w:rsidR="00E65B98" w:rsidRPr="003A7047">
                    <w:rPr>
                      <w:szCs w:val="21"/>
                    </w:rPr>
                    <w:fldChar w:fldCharType="separate"/>
                  </w:r>
                  <w:r w:rsidR="00E65B98" w:rsidRPr="003A7047">
                    <w:rPr>
                      <w:szCs w:val="21"/>
                    </w:rPr>
                    <w:fldChar w:fldCharType="begin"/>
                  </w:r>
                  <w:r w:rsidRPr="003A7047">
                    <w:rPr>
                      <w:szCs w:val="21"/>
                    </w:rPr>
                    <w:instrText xml:space="preserve"> = 3 \* ROMAN \* MERGEFORMAT </w:instrText>
                  </w:r>
                  <w:r w:rsidR="00E65B98" w:rsidRPr="003A7047">
                    <w:rPr>
                      <w:szCs w:val="21"/>
                    </w:rPr>
                    <w:fldChar w:fldCharType="separate"/>
                  </w:r>
                  <w:r w:rsidRPr="003A7047">
                    <w:rPr>
                      <w:szCs w:val="21"/>
                    </w:rPr>
                    <w:t>III</w:t>
                  </w:r>
                  <w:r w:rsidR="00E65B98" w:rsidRPr="003A7047">
                    <w:rPr>
                      <w:szCs w:val="21"/>
                    </w:rPr>
                    <w:fldChar w:fldCharType="end"/>
                  </w:r>
                  <w:r w:rsidR="00E65B98" w:rsidRPr="003A7047">
                    <w:rPr>
                      <w:szCs w:val="21"/>
                    </w:rPr>
                    <w:fldChar w:fldCharType="end"/>
                  </w:r>
                  <w:r w:rsidRPr="003A7047">
                    <w:rPr>
                      <w:szCs w:val="21"/>
                    </w:rPr>
                    <w:t>类标准</w:t>
                  </w:r>
                </w:p>
              </w:tc>
            </w:tr>
          </w:tbl>
          <w:p w:rsidR="00024C9C" w:rsidRPr="003A7047" w:rsidRDefault="003F020B">
            <w:pPr>
              <w:pStyle w:val="af5"/>
              <w:adjustRightInd/>
              <w:spacing w:line="276" w:lineRule="auto"/>
              <w:ind w:left="0" w:right="0" w:firstLine="0"/>
              <w:rPr>
                <w:rFonts w:ascii="Times New Roman" w:eastAsia="黑体" w:hAnsi="黑体" w:cs="Times New Roman"/>
                <w:sz w:val="21"/>
                <w:szCs w:val="21"/>
              </w:rPr>
            </w:pPr>
            <w:r w:rsidRPr="003A7047">
              <w:rPr>
                <w:rFonts w:ascii="Times New Roman" w:eastAsia="黑体" w:hAnsi="黑体" w:cs="Times New Roman"/>
                <w:sz w:val="21"/>
                <w:szCs w:val="21"/>
              </w:rPr>
              <w:t>注：</w:t>
            </w:r>
            <w:r w:rsidRPr="003A7047">
              <w:rPr>
                <w:rFonts w:ascii="Times New Roman" w:eastAsia="黑体" w:hAnsi="Times New Roman" w:cs="Times New Roman"/>
                <w:sz w:val="21"/>
                <w:szCs w:val="21"/>
              </w:rPr>
              <w:t>1</w:t>
            </w:r>
            <w:r w:rsidRPr="003A7047">
              <w:rPr>
                <w:rFonts w:ascii="Times New Roman" w:eastAsia="黑体" w:hAnsi="黑体" w:cs="Times New Roman"/>
                <w:sz w:val="21"/>
                <w:szCs w:val="21"/>
              </w:rPr>
              <w:t>、以项目厂界</w:t>
            </w:r>
            <w:r w:rsidRPr="003A7047">
              <w:rPr>
                <w:rFonts w:ascii="Times New Roman" w:eastAsia="黑体" w:hAnsi="黑体" w:cs="Times New Roman" w:hint="eastAsia"/>
                <w:sz w:val="21"/>
                <w:szCs w:val="21"/>
              </w:rPr>
              <w:t>中心</w:t>
            </w:r>
            <w:r w:rsidRPr="003A7047">
              <w:rPr>
                <w:rFonts w:ascii="Times New Roman" w:eastAsia="黑体" w:hAnsi="黑体" w:cs="Times New Roman"/>
                <w:sz w:val="21"/>
                <w:szCs w:val="21"/>
              </w:rPr>
              <w:t>为坐标原点，</w:t>
            </w:r>
            <w:proofErr w:type="gramStart"/>
            <w:r w:rsidRPr="003A7047">
              <w:rPr>
                <w:rFonts w:ascii="Times New Roman" w:eastAsia="黑体" w:hAnsi="黑体" w:cs="Times New Roman"/>
                <w:sz w:val="21"/>
                <w:szCs w:val="21"/>
              </w:rPr>
              <w:t>正东为</w:t>
            </w:r>
            <w:proofErr w:type="gramEnd"/>
            <w:r w:rsidRPr="003A7047">
              <w:rPr>
                <w:rFonts w:ascii="Times New Roman" w:eastAsia="黑体" w:hAnsi="Times New Roman" w:cs="Times New Roman"/>
                <w:sz w:val="21"/>
                <w:szCs w:val="21"/>
              </w:rPr>
              <w:t>X</w:t>
            </w:r>
            <w:r w:rsidRPr="003A7047">
              <w:rPr>
                <w:rFonts w:ascii="Times New Roman" w:eastAsia="黑体" w:hAnsi="黑体" w:cs="Times New Roman"/>
                <w:sz w:val="21"/>
                <w:szCs w:val="21"/>
              </w:rPr>
              <w:t>轴，</w:t>
            </w:r>
            <w:proofErr w:type="gramStart"/>
            <w:r w:rsidRPr="003A7047">
              <w:rPr>
                <w:rFonts w:ascii="Times New Roman" w:eastAsia="黑体" w:hAnsi="黑体" w:cs="Times New Roman"/>
                <w:sz w:val="21"/>
                <w:szCs w:val="21"/>
              </w:rPr>
              <w:t>正北为</w:t>
            </w:r>
            <w:proofErr w:type="gramEnd"/>
            <w:r w:rsidRPr="003A7047">
              <w:rPr>
                <w:rFonts w:ascii="Times New Roman" w:eastAsia="黑体" w:hAnsi="Times New Roman" w:cs="Times New Roman"/>
                <w:sz w:val="21"/>
                <w:szCs w:val="21"/>
              </w:rPr>
              <w:t>Y</w:t>
            </w:r>
            <w:r w:rsidRPr="003A7047">
              <w:rPr>
                <w:rFonts w:ascii="Times New Roman" w:eastAsia="黑体" w:hAnsi="黑体" w:cs="Times New Roman"/>
                <w:sz w:val="21"/>
                <w:szCs w:val="21"/>
              </w:rPr>
              <w:t>轴。</w:t>
            </w:r>
            <w:r w:rsidR="00E65B98" w:rsidRPr="00E65B98">
              <w:rPr>
                <w:b/>
                <w:bCs/>
                <w:kern w:val="0"/>
              </w:rPr>
              <w:pict>
                <v:shape id="_x0000_s1371" type="#_x0000_t202" style="position:absolute;margin-left:322.8pt;margin-top:61.95pt;width:22.85pt;height:16.55pt;z-index:251665408;mso-position-horizontal-relative:text;mso-position-vertical-relative:text;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style="mso-next-textbox:#_x0000_s1371" inset="0,0,0,0">
                    <w:txbxContent>
                      <w:p w:rsidR="0009328D" w:rsidRDefault="0009328D">
                        <w:pPr>
                          <w:rPr>
                            <w:b/>
                            <w:bCs/>
                            <w:color w:val="FFFFFF"/>
                            <w:szCs w:val="21"/>
                          </w:rPr>
                        </w:pPr>
                        <w:r>
                          <w:rPr>
                            <w:rFonts w:hint="eastAsia"/>
                            <w:b/>
                            <w:bCs/>
                            <w:color w:val="FFFFFF"/>
                            <w:szCs w:val="21"/>
                          </w:rPr>
                          <w:t>0</w:t>
                        </w:r>
                        <w:r>
                          <w:rPr>
                            <w:b/>
                            <w:bCs/>
                            <w:color w:val="FFFFFF"/>
                            <w:szCs w:val="21"/>
                          </w:rPr>
                          <w:t>m</w:t>
                        </w:r>
                      </w:p>
                    </w:txbxContent>
                  </v:textbox>
                </v:shape>
              </w:pict>
            </w:r>
            <w:r w:rsidR="00E65B98" w:rsidRPr="00E65B98">
              <w:rPr>
                <w:b/>
                <w:bCs/>
                <w:kern w:val="0"/>
              </w:rPr>
              <w:pict>
                <v:shape id="_x0000_s1370" type="#_x0000_t202" style="position:absolute;margin-left:360.45pt;margin-top:62.6pt;width:29.9pt;height:16pt;z-index:251664384;mso-position-horizontal-relative:text;mso-position-vertical-relative:text;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style="mso-next-textbox:#_x0000_s1370" inset="0,0,0,0">
                    <w:txbxContent>
                      <w:p w:rsidR="0009328D" w:rsidRDefault="0009328D">
                        <w:pPr>
                          <w:rPr>
                            <w:b/>
                            <w:bCs/>
                            <w:color w:val="FFFFFF"/>
                            <w:szCs w:val="21"/>
                          </w:rPr>
                        </w:pPr>
                        <w:r>
                          <w:rPr>
                            <w:rFonts w:hint="eastAsia"/>
                            <w:b/>
                            <w:bCs/>
                            <w:color w:val="FFFFFF"/>
                            <w:szCs w:val="21"/>
                          </w:rPr>
                          <w:t>100</w:t>
                        </w:r>
                        <w:r>
                          <w:rPr>
                            <w:b/>
                            <w:bCs/>
                            <w:color w:val="FFFFFF"/>
                            <w:szCs w:val="21"/>
                          </w:rPr>
                          <w:t>m</w:t>
                        </w:r>
                      </w:p>
                    </w:txbxContent>
                  </v:textbox>
                </v:shape>
              </w:pict>
            </w:r>
          </w:p>
        </w:tc>
      </w:tr>
    </w:tbl>
    <w:p w:rsidR="00024C9C" w:rsidRPr="003A7047" w:rsidRDefault="00024C9C">
      <w:pPr>
        <w:rPr>
          <w:rFonts w:hAnsi="宋体"/>
          <w:sz w:val="24"/>
        </w:rPr>
        <w:sectPr w:rsidR="00024C9C" w:rsidRPr="003A7047">
          <w:pgSz w:w="11906" w:h="16838"/>
          <w:pgMar w:top="1440" w:right="1797" w:bottom="1440" w:left="1797" w:header="851" w:footer="1077" w:gutter="0"/>
          <w:cols w:space="720"/>
          <w:docGrid w:type="lines"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46"/>
        <w:gridCol w:w="7875"/>
      </w:tblGrid>
      <w:tr w:rsidR="00024C9C" w:rsidRPr="003A7047">
        <w:trPr>
          <w:trHeight w:val="973"/>
          <w:jc w:val="center"/>
        </w:trPr>
        <w:tc>
          <w:tcPr>
            <w:tcW w:w="446" w:type="dxa"/>
            <w:vAlign w:val="center"/>
          </w:tcPr>
          <w:p w:rsidR="00024C9C" w:rsidRPr="003A7047" w:rsidRDefault="003F020B">
            <w:pPr>
              <w:adjustRightInd w:val="0"/>
              <w:spacing w:line="360" w:lineRule="auto"/>
              <w:jc w:val="center"/>
              <w:rPr>
                <w:kern w:val="0"/>
                <w:sz w:val="24"/>
              </w:rPr>
            </w:pPr>
            <w:r w:rsidRPr="003A7047">
              <w:rPr>
                <w:rFonts w:hAnsi="宋体"/>
                <w:kern w:val="0"/>
                <w:sz w:val="24"/>
              </w:rPr>
              <w:lastRenderedPageBreak/>
              <w:t>评价</w:t>
            </w:r>
          </w:p>
          <w:p w:rsidR="00024C9C" w:rsidRPr="003A7047" w:rsidRDefault="003F020B">
            <w:pPr>
              <w:adjustRightInd w:val="0"/>
              <w:spacing w:line="360" w:lineRule="auto"/>
              <w:jc w:val="center"/>
              <w:rPr>
                <w:kern w:val="0"/>
                <w:sz w:val="24"/>
              </w:rPr>
            </w:pPr>
            <w:r w:rsidRPr="003A7047">
              <w:rPr>
                <w:rFonts w:hAnsi="宋体"/>
                <w:kern w:val="0"/>
                <w:sz w:val="24"/>
              </w:rPr>
              <w:t>标准</w:t>
            </w:r>
          </w:p>
        </w:tc>
        <w:tc>
          <w:tcPr>
            <w:tcW w:w="7875" w:type="dxa"/>
            <w:vAlign w:val="center"/>
          </w:tcPr>
          <w:p w:rsidR="00024C9C" w:rsidRPr="003A7047" w:rsidRDefault="003F020B">
            <w:pPr>
              <w:spacing w:line="360" w:lineRule="auto"/>
              <w:ind w:firstLineChars="200" w:firstLine="482"/>
              <w:rPr>
                <w:b/>
                <w:kern w:val="0"/>
                <w:sz w:val="24"/>
              </w:rPr>
            </w:pPr>
            <w:r w:rsidRPr="003A7047">
              <w:rPr>
                <w:rFonts w:hint="eastAsia"/>
                <w:b/>
                <w:kern w:val="0"/>
                <w:sz w:val="24"/>
              </w:rPr>
              <w:t>1</w:t>
            </w:r>
            <w:r w:rsidRPr="003A7047">
              <w:rPr>
                <w:b/>
                <w:kern w:val="0"/>
                <w:sz w:val="24"/>
              </w:rPr>
              <w:t>、环境质量标准</w:t>
            </w:r>
          </w:p>
          <w:p w:rsidR="00024C9C" w:rsidRPr="003A7047" w:rsidRDefault="003F020B">
            <w:pPr>
              <w:spacing w:line="360" w:lineRule="auto"/>
              <w:ind w:firstLineChars="200" w:firstLine="482"/>
              <w:rPr>
                <w:b/>
                <w:kern w:val="0"/>
                <w:sz w:val="24"/>
              </w:rPr>
            </w:pPr>
            <w:r w:rsidRPr="003A7047">
              <w:rPr>
                <w:rFonts w:hint="eastAsia"/>
                <w:b/>
                <w:kern w:val="0"/>
                <w:sz w:val="24"/>
              </w:rPr>
              <w:t>（</w:t>
            </w:r>
            <w:r w:rsidRPr="003A7047">
              <w:rPr>
                <w:rFonts w:hint="eastAsia"/>
                <w:b/>
                <w:kern w:val="0"/>
                <w:sz w:val="24"/>
              </w:rPr>
              <w:t>1</w:t>
            </w:r>
            <w:r w:rsidRPr="003A7047">
              <w:rPr>
                <w:rFonts w:hint="eastAsia"/>
                <w:b/>
                <w:kern w:val="0"/>
                <w:sz w:val="24"/>
              </w:rPr>
              <w:t>）大气</w:t>
            </w:r>
            <w:r w:rsidRPr="003A7047">
              <w:rPr>
                <w:b/>
                <w:kern w:val="0"/>
                <w:sz w:val="24"/>
              </w:rPr>
              <w:t>环境质量标准</w:t>
            </w:r>
          </w:p>
          <w:p w:rsidR="00024C9C" w:rsidRPr="003A7047" w:rsidRDefault="003F020B">
            <w:pPr>
              <w:spacing w:line="360" w:lineRule="auto"/>
              <w:ind w:firstLineChars="200" w:firstLine="480"/>
              <w:rPr>
                <w:kern w:val="0"/>
                <w:sz w:val="24"/>
              </w:rPr>
            </w:pPr>
            <w:r w:rsidRPr="003A7047">
              <w:rPr>
                <w:rFonts w:hint="eastAsia"/>
                <w:sz w:val="24"/>
              </w:rPr>
              <w:t>项目所在区域为环境空气功能二类区，评价区内</w:t>
            </w:r>
            <w:r w:rsidRPr="003A7047">
              <w:rPr>
                <w:sz w:val="24"/>
              </w:rPr>
              <w:t>SO</w:t>
            </w:r>
            <w:r w:rsidRPr="003A7047">
              <w:rPr>
                <w:sz w:val="24"/>
                <w:vertAlign w:val="subscript"/>
              </w:rPr>
              <w:t>2</w:t>
            </w:r>
            <w:r w:rsidRPr="003A7047">
              <w:rPr>
                <w:rFonts w:hint="eastAsia"/>
                <w:sz w:val="24"/>
              </w:rPr>
              <w:t>、</w:t>
            </w:r>
            <w:r w:rsidRPr="003A7047">
              <w:rPr>
                <w:sz w:val="24"/>
              </w:rPr>
              <w:t>NO</w:t>
            </w:r>
            <w:r w:rsidRPr="003A7047">
              <w:rPr>
                <w:sz w:val="24"/>
                <w:vertAlign w:val="subscript"/>
              </w:rPr>
              <w:t>2</w:t>
            </w:r>
            <w:r w:rsidRPr="003A7047">
              <w:rPr>
                <w:rFonts w:hint="eastAsia"/>
                <w:sz w:val="24"/>
              </w:rPr>
              <w:t>、</w:t>
            </w:r>
            <w:r w:rsidRPr="003A7047">
              <w:rPr>
                <w:sz w:val="24"/>
              </w:rPr>
              <w:t>PM</w:t>
            </w:r>
            <w:r w:rsidRPr="003A7047">
              <w:rPr>
                <w:sz w:val="24"/>
                <w:vertAlign w:val="subscript"/>
              </w:rPr>
              <w:t>2.5</w:t>
            </w:r>
            <w:r w:rsidRPr="003A7047">
              <w:rPr>
                <w:rFonts w:hint="eastAsia"/>
                <w:sz w:val="24"/>
              </w:rPr>
              <w:t>、</w:t>
            </w:r>
            <w:r w:rsidRPr="003A7047">
              <w:rPr>
                <w:sz w:val="24"/>
              </w:rPr>
              <w:t>PM</w:t>
            </w:r>
            <w:r w:rsidRPr="003A7047">
              <w:rPr>
                <w:sz w:val="24"/>
                <w:vertAlign w:val="subscript"/>
              </w:rPr>
              <w:t>10</w:t>
            </w:r>
            <w:r w:rsidRPr="003A7047">
              <w:rPr>
                <w:rFonts w:hint="eastAsia"/>
                <w:sz w:val="24"/>
              </w:rPr>
              <w:t>、</w:t>
            </w:r>
            <w:r w:rsidRPr="003A7047">
              <w:rPr>
                <w:sz w:val="24"/>
              </w:rPr>
              <w:t>O</w:t>
            </w:r>
            <w:r w:rsidRPr="003A7047">
              <w:rPr>
                <w:sz w:val="24"/>
                <w:vertAlign w:val="subscript"/>
              </w:rPr>
              <w:t>3</w:t>
            </w:r>
            <w:r w:rsidRPr="003A7047">
              <w:rPr>
                <w:rFonts w:hint="eastAsia"/>
                <w:sz w:val="24"/>
              </w:rPr>
              <w:t>、</w:t>
            </w:r>
            <w:r w:rsidRPr="003A7047">
              <w:rPr>
                <w:sz w:val="24"/>
              </w:rPr>
              <w:t>CO</w:t>
            </w:r>
            <w:r w:rsidRPr="003A7047">
              <w:rPr>
                <w:rFonts w:hint="eastAsia"/>
                <w:sz w:val="24"/>
              </w:rPr>
              <w:t>、</w:t>
            </w:r>
            <w:r w:rsidRPr="003A7047">
              <w:rPr>
                <w:sz w:val="24"/>
              </w:rPr>
              <w:t>TSP</w:t>
            </w:r>
            <w:r w:rsidRPr="003A7047">
              <w:rPr>
                <w:rFonts w:hint="eastAsia"/>
                <w:sz w:val="24"/>
              </w:rPr>
              <w:t>执行</w:t>
            </w:r>
            <w:r w:rsidRPr="003A7047">
              <w:rPr>
                <w:rFonts w:hint="eastAsia"/>
                <w:snapToGrid w:val="0"/>
                <w:sz w:val="24"/>
                <w:szCs w:val="21"/>
              </w:rPr>
              <w:t>《环境空气质量标准》（</w:t>
            </w:r>
            <w:r w:rsidRPr="003A7047">
              <w:rPr>
                <w:snapToGrid w:val="0"/>
                <w:sz w:val="24"/>
                <w:szCs w:val="21"/>
              </w:rPr>
              <w:t>GB3095-2012</w:t>
            </w:r>
            <w:r w:rsidRPr="003A7047">
              <w:rPr>
                <w:rFonts w:hint="eastAsia"/>
                <w:snapToGrid w:val="0"/>
                <w:sz w:val="24"/>
                <w:szCs w:val="21"/>
              </w:rPr>
              <w:t>）及</w:t>
            </w:r>
            <w:r w:rsidRPr="003A7047">
              <w:rPr>
                <w:snapToGrid w:val="0"/>
                <w:sz w:val="24"/>
                <w:szCs w:val="21"/>
              </w:rPr>
              <w:t>2018</w:t>
            </w:r>
            <w:r w:rsidRPr="003A7047">
              <w:rPr>
                <w:rFonts w:hint="eastAsia"/>
                <w:snapToGrid w:val="0"/>
                <w:sz w:val="24"/>
                <w:szCs w:val="21"/>
              </w:rPr>
              <w:t>年修改单中的二级标准</w:t>
            </w:r>
            <w:r w:rsidRPr="003A7047">
              <w:rPr>
                <w:rFonts w:hint="eastAsia"/>
                <w:sz w:val="24"/>
              </w:rPr>
              <w:t>。</w:t>
            </w:r>
            <w:r w:rsidRPr="003A7047">
              <w:rPr>
                <w:kern w:val="0"/>
                <w:sz w:val="24"/>
              </w:rPr>
              <w:t>具体</w:t>
            </w:r>
            <w:proofErr w:type="gramStart"/>
            <w:r w:rsidRPr="003A7047">
              <w:rPr>
                <w:kern w:val="0"/>
                <w:sz w:val="24"/>
              </w:rPr>
              <w:t>标准值见下表</w:t>
            </w:r>
            <w:proofErr w:type="gramEnd"/>
            <w:r w:rsidRPr="003A7047">
              <w:rPr>
                <w:kern w:val="0"/>
                <w:sz w:val="24"/>
              </w:rPr>
              <w:t>。</w:t>
            </w:r>
          </w:p>
          <w:p w:rsidR="00024C9C" w:rsidRPr="003A7047" w:rsidRDefault="003F020B">
            <w:pPr>
              <w:spacing w:line="360" w:lineRule="auto"/>
              <w:jc w:val="center"/>
              <w:rPr>
                <w:rFonts w:eastAsia="黑体" w:hAnsi="黑体"/>
                <w:kern w:val="0"/>
                <w:sz w:val="24"/>
              </w:rPr>
            </w:pPr>
            <w:r w:rsidRPr="003A7047">
              <w:rPr>
                <w:rFonts w:eastAsia="黑体" w:hAnsi="黑体"/>
                <w:kern w:val="0"/>
                <w:sz w:val="24"/>
              </w:rPr>
              <w:t>表</w:t>
            </w:r>
            <w:r w:rsidRPr="003A7047">
              <w:rPr>
                <w:rFonts w:eastAsia="黑体" w:hAnsi="黑体" w:hint="eastAsia"/>
                <w:kern w:val="0"/>
                <w:sz w:val="24"/>
              </w:rPr>
              <w:t>3-6</w:t>
            </w:r>
            <w:r w:rsidRPr="003A7047">
              <w:rPr>
                <w:rFonts w:eastAsia="黑体" w:hAnsi="黑体"/>
                <w:kern w:val="0"/>
                <w:sz w:val="24"/>
              </w:rPr>
              <w:t xml:space="preserve">  </w:t>
            </w:r>
            <w:r w:rsidRPr="003A7047">
              <w:rPr>
                <w:rFonts w:eastAsia="黑体" w:hAnsi="黑体"/>
                <w:kern w:val="0"/>
                <w:sz w:val="24"/>
              </w:rPr>
              <w:t>环境空气质量标准</w:t>
            </w:r>
          </w:p>
          <w:tbl>
            <w:tblPr>
              <w:tblW w:w="7663" w:type="dxa"/>
              <w:tblBorders>
                <w:top w:val="single" w:sz="12" w:space="0" w:color="auto"/>
                <w:bottom w:val="single" w:sz="12" w:space="0" w:color="auto"/>
                <w:insideH w:val="single" w:sz="4" w:space="0" w:color="auto"/>
                <w:insideV w:val="single" w:sz="4" w:space="0" w:color="auto"/>
              </w:tblBorders>
              <w:tblLayout w:type="fixed"/>
              <w:tblLook w:val="04A0"/>
            </w:tblPr>
            <w:tblGrid>
              <w:gridCol w:w="1579"/>
              <w:gridCol w:w="2133"/>
              <w:gridCol w:w="1922"/>
              <w:gridCol w:w="2029"/>
            </w:tblGrid>
            <w:tr w:rsidR="00024C9C" w:rsidRPr="003A7047">
              <w:trPr>
                <w:trHeight w:val="193"/>
              </w:trPr>
              <w:tc>
                <w:tcPr>
                  <w:tcW w:w="1579" w:type="dxa"/>
                  <w:vAlign w:val="center"/>
                </w:tcPr>
                <w:p w:rsidR="00024C9C" w:rsidRPr="003A7047" w:rsidRDefault="003F020B">
                  <w:pPr>
                    <w:spacing w:line="276" w:lineRule="auto"/>
                    <w:jc w:val="center"/>
                    <w:rPr>
                      <w:b/>
                      <w:kern w:val="0"/>
                      <w:szCs w:val="21"/>
                    </w:rPr>
                  </w:pPr>
                  <w:r w:rsidRPr="003A7047">
                    <w:rPr>
                      <w:b/>
                      <w:kern w:val="0"/>
                      <w:szCs w:val="21"/>
                    </w:rPr>
                    <w:t>名称</w:t>
                  </w:r>
                </w:p>
              </w:tc>
              <w:tc>
                <w:tcPr>
                  <w:tcW w:w="2133" w:type="dxa"/>
                  <w:vAlign w:val="center"/>
                </w:tcPr>
                <w:p w:rsidR="00024C9C" w:rsidRPr="003A7047" w:rsidRDefault="003F020B">
                  <w:pPr>
                    <w:spacing w:line="276" w:lineRule="auto"/>
                    <w:jc w:val="center"/>
                    <w:rPr>
                      <w:b/>
                      <w:kern w:val="0"/>
                      <w:szCs w:val="21"/>
                    </w:rPr>
                  </w:pPr>
                  <w:r w:rsidRPr="003A7047">
                    <w:rPr>
                      <w:b/>
                      <w:kern w:val="0"/>
                      <w:szCs w:val="21"/>
                    </w:rPr>
                    <w:t>取值时间</w:t>
                  </w:r>
                </w:p>
              </w:tc>
              <w:tc>
                <w:tcPr>
                  <w:tcW w:w="1922" w:type="dxa"/>
                  <w:vAlign w:val="center"/>
                </w:tcPr>
                <w:p w:rsidR="00024C9C" w:rsidRPr="003A7047" w:rsidRDefault="003F020B">
                  <w:pPr>
                    <w:spacing w:line="276" w:lineRule="auto"/>
                    <w:jc w:val="center"/>
                    <w:rPr>
                      <w:b/>
                      <w:kern w:val="0"/>
                      <w:szCs w:val="21"/>
                    </w:rPr>
                  </w:pPr>
                  <w:r w:rsidRPr="003A7047">
                    <w:rPr>
                      <w:b/>
                      <w:kern w:val="0"/>
                      <w:szCs w:val="21"/>
                    </w:rPr>
                    <w:t>标准值</w:t>
                  </w:r>
                </w:p>
              </w:tc>
              <w:tc>
                <w:tcPr>
                  <w:tcW w:w="2029" w:type="dxa"/>
                  <w:vAlign w:val="center"/>
                </w:tcPr>
                <w:p w:rsidR="00024C9C" w:rsidRPr="003A7047" w:rsidRDefault="003F020B">
                  <w:pPr>
                    <w:spacing w:line="276" w:lineRule="auto"/>
                    <w:jc w:val="center"/>
                    <w:rPr>
                      <w:b/>
                      <w:kern w:val="0"/>
                      <w:szCs w:val="21"/>
                    </w:rPr>
                  </w:pPr>
                  <w:r w:rsidRPr="003A7047">
                    <w:rPr>
                      <w:b/>
                      <w:kern w:val="0"/>
                      <w:szCs w:val="21"/>
                    </w:rPr>
                    <w:t>标准来源</w:t>
                  </w:r>
                </w:p>
              </w:tc>
            </w:tr>
            <w:tr w:rsidR="00024C9C" w:rsidRPr="003A7047">
              <w:trPr>
                <w:trHeight w:val="193"/>
              </w:trPr>
              <w:tc>
                <w:tcPr>
                  <w:tcW w:w="1579" w:type="dxa"/>
                  <w:vMerge w:val="restart"/>
                  <w:vAlign w:val="center"/>
                </w:tcPr>
                <w:p w:rsidR="00024C9C" w:rsidRPr="003A7047" w:rsidRDefault="003F020B">
                  <w:pPr>
                    <w:spacing w:line="276" w:lineRule="auto"/>
                    <w:jc w:val="center"/>
                    <w:rPr>
                      <w:kern w:val="0"/>
                      <w:szCs w:val="21"/>
                    </w:rPr>
                  </w:pPr>
                  <w:r w:rsidRPr="003A7047">
                    <w:rPr>
                      <w:kern w:val="0"/>
                      <w:szCs w:val="21"/>
                    </w:rPr>
                    <w:t>SO</w:t>
                  </w:r>
                  <w:r w:rsidRPr="003A7047">
                    <w:rPr>
                      <w:kern w:val="0"/>
                      <w:szCs w:val="21"/>
                      <w:vertAlign w:val="subscript"/>
                    </w:rPr>
                    <w:t>2</w:t>
                  </w:r>
                </w:p>
              </w:tc>
              <w:tc>
                <w:tcPr>
                  <w:tcW w:w="2133" w:type="dxa"/>
                  <w:vAlign w:val="center"/>
                </w:tcPr>
                <w:p w:rsidR="00024C9C" w:rsidRPr="003A7047" w:rsidRDefault="003F020B">
                  <w:pPr>
                    <w:spacing w:line="276" w:lineRule="auto"/>
                    <w:jc w:val="center"/>
                    <w:rPr>
                      <w:kern w:val="0"/>
                      <w:szCs w:val="21"/>
                    </w:rPr>
                  </w:pPr>
                  <w:r w:rsidRPr="003A7047">
                    <w:rPr>
                      <w:kern w:val="0"/>
                      <w:szCs w:val="21"/>
                    </w:rPr>
                    <w:t>1</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500μg/m</w:t>
                  </w:r>
                  <w:r w:rsidRPr="003A7047">
                    <w:rPr>
                      <w:kern w:val="0"/>
                      <w:szCs w:val="21"/>
                      <w:vertAlign w:val="superscript"/>
                    </w:rPr>
                    <w:t>3</w:t>
                  </w:r>
                </w:p>
              </w:tc>
              <w:tc>
                <w:tcPr>
                  <w:tcW w:w="2029" w:type="dxa"/>
                  <w:vMerge w:val="restart"/>
                  <w:vAlign w:val="center"/>
                </w:tcPr>
                <w:p w:rsidR="00024C9C" w:rsidRPr="003A7047" w:rsidRDefault="003F020B">
                  <w:pPr>
                    <w:spacing w:line="276" w:lineRule="auto"/>
                    <w:jc w:val="center"/>
                    <w:rPr>
                      <w:kern w:val="0"/>
                      <w:szCs w:val="21"/>
                    </w:rPr>
                  </w:pPr>
                  <w:r w:rsidRPr="003A7047">
                    <w:rPr>
                      <w:kern w:val="0"/>
                      <w:szCs w:val="21"/>
                    </w:rPr>
                    <w:t>《环境空气质量标准》（</w:t>
                  </w:r>
                  <w:r w:rsidRPr="003A7047">
                    <w:rPr>
                      <w:kern w:val="0"/>
                      <w:szCs w:val="21"/>
                    </w:rPr>
                    <w:t>GB3095-2012</w:t>
                  </w:r>
                  <w:r w:rsidRPr="003A7047">
                    <w:rPr>
                      <w:kern w:val="0"/>
                      <w:szCs w:val="21"/>
                    </w:rPr>
                    <w:t>）中二级标准及</w:t>
                  </w:r>
                  <w:r w:rsidRPr="003A7047">
                    <w:rPr>
                      <w:kern w:val="0"/>
                      <w:szCs w:val="21"/>
                    </w:rPr>
                    <w:t>2018</w:t>
                  </w:r>
                  <w:r w:rsidRPr="003A7047">
                    <w:rPr>
                      <w:kern w:val="0"/>
                      <w:szCs w:val="21"/>
                    </w:rPr>
                    <w:t>年修改单</w:t>
                  </w: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24</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150μg/m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年平均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60μg/m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restart"/>
                  <w:vAlign w:val="center"/>
                </w:tcPr>
                <w:p w:rsidR="00024C9C" w:rsidRPr="003A7047" w:rsidRDefault="003F020B">
                  <w:pPr>
                    <w:spacing w:line="276" w:lineRule="auto"/>
                    <w:jc w:val="center"/>
                    <w:rPr>
                      <w:kern w:val="0"/>
                      <w:szCs w:val="21"/>
                    </w:rPr>
                  </w:pPr>
                  <w:r w:rsidRPr="003A7047">
                    <w:rPr>
                      <w:kern w:val="0"/>
                      <w:szCs w:val="21"/>
                    </w:rPr>
                    <w:t>NO</w:t>
                  </w:r>
                  <w:r w:rsidRPr="003A7047">
                    <w:rPr>
                      <w:kern w:val="0"/>
                      <w:szCs w:val="21"/>
                      <w:vertAlign w:val="subscript"/>
                    </w:rPr>
                    <w:t>2</w:t>
                  </w:r>
                </w:p>
              </w:tc>
              <w:tc>
                <w:tcPr>
                  <w:tcW w:w="2133" w:type="dxa"/>
                  <w:vAlign w:val="center"/>
                </w:tcPr>
                <w:p w:rsidR="00024C9C" w:rsidRPr="003A7047" w:rsidRDefault="003F020B">
                  <w:pPr>
                    <w:spacing w:line="276" w:lineRule="auto"/>
                    <w:jc w:val="center"/>
                    <w:rPr>
                      <w:kern w:val="0"/>
                      <w:szCs w:val="21"/>
                    </w:rPr>
                  </w:pPr>
                  <w:r w:rsidRPr="003A7047">
                    <w:rPr>
                      <w:kern w:val="0"/>
                      <w:szCs w:val="21"/>
                    </w:rPr>
                    <w:t>1</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200μg/m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24</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80μg/m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年平均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40μg/m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restart"/>
                  <w:vAlign w:val="center"/>
                </w:tcPr>
                <w:p w:rsidR="00024C9C" w:rsidRPr="003A7047" w:rsidRDefault="003F020B">
                  <w:pPr>
                    <w:spacing w:line="276" w:lineRule="auto"/>
                    <w:jc w:val="center"/>
                    <w:rPr>
                      <w:kern w:val="0"/>
                      <w:szCs w:val="21"/>
                    </w:rPr>
                  </w:pPr>
                  <w:r w:rsidRPr="003A7047">
                    <w:rPr>
                      <w:kern w:val="0"/>
                      <w:szCs w:val="21"/>
                    </w:rPr>
                    <w:t>PM</w:t>
                  </w:r>
                  <w:r w:rsidRPr="003A7047">
                    <w:rPr>
                      <w:kern w:val="0"/>
                      <w:szCs w:val="21"/>
                      <w:vertAlign w:val="subscript"/>
                    </w:rPr>
                    <w:t>2.5</w:t>
                  </w:r>
                </w:p>
              </w:tc>
              <w:tc>
                <w:tcPr>
                  <w:tcW w:w="2133" w:type="dxa"/>
                  <w:vAlign w:val="center"/>
                </w:tcPr>
                <w:p w:rsidR="00024C9C" w:rsidRPr="003A7047" w:rsidRDefault="003F020B">
                  <w:pPr>
                    <w:spacing w:line="276" w:lineRule="auto"/>
                    <w:jc w:val="center"/>
                    <w:rPr>
                      <w:kern w:val="0"/>
                      <w:szCs w:val="21"/>
                    </w:rPr>
                  </w:pPr>
                  <w:r w:rsidRPr="003A7047">
                    <w:rPr>
                      <w:kern w:val="0"/>
                      <w:szCs w:val="21"/>
                    </w:rPr>
                    <w:t>24</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75μg/m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年平均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35μg/m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restart"/>
                  <w:vAlign w:val="center"/>
                </w:tcPr>
                <w:p w:rsidR="00024C9C" w:rsidRPr="003A7047" w:rsidRDefault="003F020B">
                  <w:pPr>
                    <w:spacing w:line="276" w:lineRule="auto"/>
                    <w:jc w:val="center"/>
                    <w:rPr>
                      <w:kern w:val="0"/>
                      <w:szCs w:val="21"/>
                    </w:rPr>
                  </w:pPr>
                  <w:r w:rsidRPr="003A7047">
                    <w:rPr>
                      <w:kern w:val="0"/>
                      <w:szCs w:val="21"/>
                    </w:rPr>
                    <w:t>PM</w:t>
                  </w:r>
                  <w:r w:rsidRPr="003A7047">
                    <w:rPr>
                      <w:kern w:val="0"/>
                      <w:szCs w:val="21"/>
                      <w:vertAlign w:val="subscript"/>
                    </w:rPr>
                    <w:t>10</w:t>
                  </w:r>
                </w:p>
              </w:tc>
              <w:tc>
                <w:tcPr>
                  <w:tcW w:w="2133" w:type="dxa"/>
                  <w:vAlign w:val="center"/>
                </w:tcPr>
                <w:p w:rsidR="00024C9C" w:rsidRPr="003A7047" w:rsidRDefault="003F020B">
                  <w:pPr>
                    <w:spacing w:line="276" w:lineRule="auto"/>
                    <w:jc w:val="center"/>
                    <w:rPr>
                      <w:kern w:val="0"/>
                      <w:szCs w:val="21"/>
                    </w:rPr>
                  </w:pPr>
                  <w:r w:rsidRPr="003A7047">
                    <w:rPr>
                      <w:kern w:val="0"/>
                      <w:szCs w:val="21"/>
                    </w:rPr>
                    <w:t>24</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150μg/m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年平均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70μg/m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restart"/>
                  <w:vAlign w:val="center"/>
                </w:tcPr>
                <w:p w:rsidR="00024C9C" w:rsidRPr="003A7047" w:rsidRDefault="003F020B">
                  <w:pPr>
                    <w:spacing w:line="276" w:lineRule="auto"/>
                    <w:jc w:val="center"/>
                    <w:rPr>
                      <w:kern w:val="0"/>
                      <w:szCs w:val="21"/>
                    </w:rPr>
                  </w:pPr>
                  <w:r w:rsidRPr="003A7047">
                    <w:rPr>
                      <w:kern w:val="0"/>
                      <w:szCs w:val="21"/>
                    </w:rPr>
                    <w:t>CO</w:t>
                  </w:r>
                </w:p>
              </w:tc>
              <w:tc>
                <w:tcPr>
                  <w:tcW w:w="2133" w:type="dxa"/>
                  <w:vAlign w:val="center"/>
                </w:tcPr>
                <w:p w:rsidR="00024C9C" w:rsidRPr="003A7047" w:rsidRDefault="003F020B">
                  <w:pPr>
                    <w:spacing w:line="276" w:lineRule="auto"/>
                    <w:jc w:val="center"/>
                    <w:rPr>
                      <w:kern w:val="0"/>
                      <w:szCs w:val="21"/>
                    </w:rPr>
                  </w:pPr>
                  <w:r w:rsidRPr="003A7047">
                    <w:rPr>
                      <w:kern w:val="0"/>
                      <w:szCs w:val="21"/>
                    </w:rPr>
                    <w:t>1</w:t>
                  </w:r>
                  <w:r w:rsidRPr="003A7047">
                    <w:rPr>
                      <w:kern w:val="0"/>
                      <w:szCs w:val="21"/>
                    </w:rPr>
                    <w:t>小时平均</w:t>
                  </w:r>
                </w:p>
              </w:tc>
              <w:tc>
                <w:tcPr>
                  <w:tcW w:w="1922" w:type="dxa"/>
                  <w:vAlign w:val="center"/>
                </w:tcPr>
                <w:p w:rsidR="00024C9C" w:rsidRPr="003A7047" w:rsidRDefault="003F020B" w:rsidP="00D817B6">
                  <w:pPr>
                    <w:spacing w:line="276" w:lineRule="auto"/>
                    <w:jc w:val="center"/>
                    <w:rPr>
                      <w:kern w:val="0"/>
                      <w:szCs w:val="21"/>
                    </w:rPr>
                  </w:pPr>
                  <w:r w:rsidRPr="003A7047">
                    <w:rPr>
                      <w:kern w:val="0"/>
                      <w:szCs w:val="21"/>
                    </w:rPr>
                    <w:t>10</w:t>
                  </w:r>
                  <w:r w:rsidR="00D817B6" w:rsidRPr="003A7047">
                    <w:rPr>
                      <w:rFonts w:hint="eastAsia"/>
                      <w:kern w:val="0"/>
                      <w:szCs w:val="21"/>
                    </w:rPr>
                    <w:t>m</w:t>
                  </w:r>
                  <w:r w:rsidRPr="003A7047">
                    <w:rPr>
                      <w:kern w:val="0"/>
                      <w:szCs w:val="21"/>
                    </w:rPr>
                    <w:t>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24</w:t>
                  </w:r>
                  <w:r w:rsidRPr="003A7047">
                    <w:rPr>
                      <w:kern w:val="0"/>
                      <w:szCs w:val="21"/>
                    </w:rPr>
                    <w:t>小时平均</w:t>
                  </w:r>
                </w:p>
              </w:tc>
              <w:tc>
                <w:tcPr>
                  <w:tcW w:w="1922" w:type="dxa"/>
                  <w:vAlign w:val="center"/>
                </w:tcPr>
                <w:p w:rsidR="00024C9C" w:rsidRPr="003A7047" w:rsidRDefault="003F020B" w:rsidP="00D817B6">
                  <w:pPr>
                    <w:spacing w:line="276" w:lineRule="auto"/>
                    <w:jc w:val="center"/>
                    <w:rPr>
                      <w:kern w:val="0"/>
                      <w:szCs w:val="21"/>
                    </w:rPr>
                  </w:pPr>
                  <w:r w:rsidRPr="003A7047">
                    <w:rPr>
                      <w:kern w:val="0"/>
                      <w:szCs w:val="21"/>
                    </w:rPr>
                    <w:t>4</w:t>
                  </w:r>
                  <w:r w:rsidR="00D817B6" w:rsidRPr="003A7047">
                    <w:rPr>
                      <w:rFonts w:hint="eastAsia"/>
                      <w:kern w:val="0"/>
                      <w:szCs w:val="21"/>
                    </w:rPr>
                    <w:t>m</w:t>
                  </w:r>
                  <w:r w:rsidRPr="003A7047">
                    <w:rPr>
                      <w:kern w:val="0"/>
                      <w:szCs w:val="21"/>
                    </w:rPr>
                    <w:t>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restart"/>
                  <w:vAlign w:val="center"/>
                </w:tcPr>
                <w:p w:rsidR="00024C9C" w:rsidRPr="003A7047" w:rsidRDefault="003F020B">
                  <w:pPr>
                    <w:spacing w:line="276" w:lineRule="auto"/>
                    <w:jc w:val="center"/>
                    <w:rPr>
                      <w:kern w:val="0"/>
                      <w:szCs w:val="21"/>
                    </w:rPr>
                  </w:pPr>
                  <w:r w:rsidRPr="003A7047">
                    <w:rPr>
                      <w:kern w:val="0"/>
                      <w:szCs w:val="21"/>
                    </w:rPr>
                    <w:t>O</w:t>
                  </w:r>
                  <w:r w:rsidRPr="003A7047">
                    <w:rPr>
                      <w:kern w:val="0"/>
                      <w:szCs w:val="21"/>
                      <w:vertAlign w:val="subscript"/>
                    </w:rPr>
                    <w:t>3</w:t>
                  </w:r>
                </w:p>
              </w:tc>
              <w:tc>
                <w:tcPr>
                  <w:tcW w:w="2133" w:type="dxa"/>
                  <w:vAlign w:val="center"/>
                </w:tcPr>
                <w:p w:rsidR="00024C9C" w:rsidRPr="003A7047" w:rsidRDefault="003F020B">
                  <w:pPr>
                    <w:spacing w:line="276" w:lineRule="auto"/>
                    <w:jc w:val="center"/>
                    <w:rPr>
                      <w:kern w:val="0"/>
                      <w:szCs w:val="21"/>
                    </w:rPr>
                  </w:pPr>
                  <w:r w:rsidRPr="003A7047">
                    <w:rPr>
                      <w:kern w:val="0"/>
                      <w:szCs w:val="21"/>
                    </w:rPr>
                    <w:t>1</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200μg/m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kern w:val="0"/>
                      <w:szCs w:val="21"/>
                    </w:rPr>
                    <w:t>日最大</w:t>
                  </w:r>
                  <w:r w:rsidRPr="003A7047">
                    <w:rPr>
                      <w:kern w:val="0"/>
                      <w:szCs w:val="21"/>
                    </w:rPr>
                    <w:t>8</w:t>
                  </w:r>
                  <w:r w:rsidRPr="003A7047">
                    <w:rPr>
                      <w:kern w:val="0"/>
                      <w:szCs w:val="21"/>
                    </w:rPr>
                    <w:t>小时平均</w:t>
                  </w:r>
                </w:p>
              </w:tc>
              <w:tc>
                <w:tcPr>
                  <w:tcW w:w="1922" w:type="dxa"/>
                  <w:vAlign w:val="center"/>
                </w:tcPr>
                <w:p w:rsidR="00024C9C" w:rsidRPr="003A7047" w:rsidRDefault="003F020B">
                  <w:pPr>
                    <w:spacing w:line="276" w:lineRule="auto"/>
                    <w:jc w:val="center"/>
                    <w:rPr>
                      <w:kern w:val="0"/>
                      <w:szCs w:val="21"/>
                    </w:rPr>
                  </w:pPr>
                  <w:r w:rsidRPr="003A7047">
                    <w:rPr>
                      <w:kern w:val="0"/>
                      <w:szCs w:val="21"/>
                    </w:rPr>
                    <w:t>160μg/m</w:t>
                  </w:r>
                  <w:r w:rsidRPr="003A7047">
                    <w:rPr>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restart"/>
                  <w:vAlign w:val="center"/>
                </w:tcPr>
                <w:p w:rsidR="00024C9C" w:rsidRPr="003A7047" w:rsidRDefault="003F020B">
                  <w:pPr>
                    <w:widowControl/>
                    <w:spacing w:line="276" w:lineRule="auto"/>
                    <w:jc w:val="center"/>
                    <w:rPr>
                      <w:snapToGrid w:val="0"/>
                      <w:kern w:val="0"/>
                      <w:szCs w:val="21"/>
                    </w:rPr>
                  </w:pPr>
                  <w:r w:rsidRPr="003A7047">
                    <w:rPr>
                      <w:snapToGrid w:val="0"/>
                      <w:kern w:val="0"/>
                      <w:szCs w:val="21"/>
                    </w:rPr>
                    <w:t>TSP</w:t>
                  </w:r>
                </w:p>
              </w:tc>
              <w:tc>
                <w:tcPr>
                  <w:tcW w:w="2133" w:type="dxa"/>
                  <w:vAlign w:val="center"/>
                </w:tcPr>
                <w:p w:rsidR="00024C9C" w:rsidRPr="003A7047" w:rsidRDefault="003F020B">
                  <w:pPr>
                    <w:spacing w:line="276" w:lineRule="auto"/>
                    <w:jc w:val="center"/>
                    <w:rPr>
                      <w:snapToGrid w:val="0"/>
                      <w:kern w:val="0"/>
                      <w:szCs w:val="21"/>
                    </w:rPr>
                  </w:pPr>
                  <w:r w:rsidRPr="003A7047">
                    <w:rPr>
                      <w:snapToGrid w:val="0"/>
                      <w:kern w:val="0"/>
                      <w:szCs w:val="21"/>
                    </w:rPr>
                    <w:t>24</w:t>
                  </w:r>
                  <w:r w:rsidRPr="003A7047">
                    <w:rPr>
                      <w:rFonts w:hint="eastAsia"/>
                      <w:snapToGrid w:val="0"/>
                      <w:kern w:val="0"/>
                      <w:szCs w:val="21"/>
                    </w:rPr>
                    <w:t>小时均值</w:t>
                  </w:r>
                </w:p>
              </w:tc>
              <w:tc>
                <w:tcPr>
                  <w:tcW w:w="1922" w:type="dxa"/>
                  <w:vAlign w:val="center"/>
                </w:tcPr>
                <w:p w:rsidR="00024C9C" w:rsidRPr="003A7047" w:rsidRDefault="003F020B">
                  <w:pPr>
                    <w:spacing w:line="276" w:lineRule="auto"/>
                    <w:jc w:val="center"/>
                    <w:rPr>
                      <w:snapToGrid w:val="0"/>
                      <w:kern w:val="0"/>
                      <w:szCs w:val="21"/>
                    </w:rPr>
                  </w:pPr>
                  <w:r w:rsidRPr="003A7047">
                    <w:rPr>
                      <w:snapToGrid w:val="0"/>
                      <w:kern w:val="0"/>
                      <w:szCs w:val="21"/>
                    </w:rPr>
                    <w:t>300μg/m</w:t>
                  </w:r>
                  <w:r w:rsidRPr="003A7047">
                    <w:rPr>
                      <w:snapToGrid w:val="0"/>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r w:rsidR="00024C9C" w:rsidRPr="003A7047">
              <w:trPr>
                <w:trHeight w:val="193"/>
              </w:trPr>
              <w:tc>
                <w:tcPr>
                  <w:tcW w:w="1579" w:type="dxa"/>
                  <w:vMerge/>
                  <w:vAlign w:val="center"/>
                </w:tcPr>
                <w:p w:rsidR="00024C9C" w:rsidRPr="003A7047" w:rsidRDefault="00024C9C">
                  <w:pPr>
                    <w:spacing w:line="276" w:lineRule="auto"/>
                    <w:jc w:val="center"/>
                    <w:rPr>
                      <w:kern w:val="0"/>
                      <w:szCs w:val="21"/>
                    </w:rPr>
                  </w:pPr>
                </w:p>
              </w:tc>
              <w:tc>
                <w:tcPr>
                  <w:tcW w:w="2133" w:type="dxa"/>
                  <w:vAlign w:val="center"/>
                </w:tcPr>
                <w:p w:rsidR="00024C9C" w:rsidRPr="003A7047" w:rsidRDefault="003F020B">
                  <w:pPr>
                    <w:spacing w:line="276" w:lineRule="auto"/>
                    <w:jc w:val="center"/>
                    <w:rPr>
                      <w:kern w:val="0"/>
                      <w:szCs w:val="21"/>
                    </w:rPr>
                  </w:pPr>
                  <w:r w:rsidRPr="003A7047">
                    <w:rPr>
                      <w:rFonts w:hint="eastAsia"/>
                      <w:snapToGrid w:val="0"/>
                      <w:kern w:val="0"/>
                      <w:szCs w:val="21"/>
                    </w:rPr>
                    <w:t>年均值</w:t>
                  </w:r>
                </w:p>
              </w:tc>
              <w:tc>
                <w:tcPr>
                  <w:tcW w:w="1922" w:type="dxa"/>
                  <w:vAlign w:val="center"/>
                </w:tcPr>
                <w:p w:rsidR="00024C9C" w:rsidRPr="003A7047" w:rsidRDefault="003F020B">
                  <w:pPr>
                    <w:spacing w:line="276" w:lineRule="auto"/>
                    <w:jc w:val="center"/>
                    <w:rPr>
                      <w:kern w:val="0"/>
                      <w:szCs w:val="21"/>
                    </w:rPr>
                  </w:pPr>
                  <w:r w:rsidRPr="003A7047">
                    <w:rPr>
                      <w:snapToGrid w:val="0"/>
                      <w:kern w:val="0"/>
                      <w:szCs w:val="21"/>
                    </w:rPr>
                    <w:t>200μg/m</w:t>
                  </w:r>
                  <w:r w:rsidRPr="003A7047">
                    <w:rPr>
                      <w:snapToGrid w:val="0"/>
                      <w:kern w:val="0"/>
                      <w:szCs w:val="21"/>
                      <w:vertAlign w:val="superscript"/>
                    </w:rPr>
                    <w:t>3</w:t>
                  </w:r>
                </w:p>
              </w:tc>
              <w:tc>
                <w:tcPr>
                  <w:tcW w:w="2029" w:type="dxa"/>
                  <w:vMerge/>
                  <w:vAlign w:val="center"/>
                </w:tcPr>
                <w:p w:rsidR="00024C9C" w:rsidRPr="003A7047" w:rsidRDefault="00024C9C">
                  <w:pPr>
                    <w:spacing w:line="276" w:lineRule="auto"/>
                    <w:jc w:val="center"/>
                    <w:rPr>
                      <w:kern w:val="0"/>
                      <w:szCs w:val="21"/>
                    </w:rPr>
                  </w:pPr>
                </w:p>
              </w:tc>
            </w:tr>
          </w:tbl>
          <w:p w:rsidR="00024C9C" w:rsidRPr="003A7047" w:rsidRDefault="003F020B">
            <w:pPr>
              <w:spacing w:line="360" w:lineRule="auto"/>
              <w:ind w:firstLineChars="200" w:firstLine="482"/>
              <w:rPr>
                <w:b/>
                <w:kern w:val="0"/>
                <w:sz w:val="24"/>
              </w:rPr>
            </w:pPr>
            <w:r w:rsidRPr="003A7047">
              <w:rPr>
                <w:rFonts w:hint="eastAsia"/>
                <w:b/>
                <w:kern w:val="0"/>
                <w:sz w:val="24"/>
              </w:rPr>
              <w:t>（</w:t>
            </w:r>
            <w:r w:rsidRPr="003A7047">
              <w:rPr>
                <w:rFonts w:hint="eastAsia"/>
                <w:b/>
                <w:kern w:val="0"/>
                <w:sz w:val="24"/>
              </w:rPr>
              <w:t>2</w:t>
            </w:r>
            <w:r w:rsidRPr="003A7047">
              <w:rPr>
                <w:rFonts w:hint="eastAsia"/>
                <w:b/>
                <w:kern w:val="0"/>
                <w:sz w:val="24"/>
              </w:rPr>
              <w:t>）</w:t>
            </w:r>
            <w:r w:rsidRPr="003A7047">
              <w:rPr>
                <w:b/>
                <w:kern w:val="0"/>
                <w:sz w:val="24"/>
              </w:rPr>
              <w:t>地表水环境质量</w:t>
            </w:r>
          </w:p>
          <w:p w:rsidR="00024C9C" w:rsidRPr="003A7047" w:rsidRDefault="003F020B">
            <w:pPr>
              <w:spacing w:line="360" w:lineRule="auto"/>
              <w:ind w:firstLineChars="200" w:firstLine="480"/>
              <w:rPr>
                <w:rFonts w:hAnsi="宋体"/>
                <w:snapToGrid w:val="0"/>
                <w:kern w:val="0"/>
                <w:sz w:val="24"/>
              </w:rPr>
            </w:pPr>
            <w:r w:rsidRPr="003A7047">
              <w:rPr>
                <w:rFonts w:hAnsi="宋体"/>
                <w:kern w:val="0"/>
                <w:sz w:val="24"/>
              </w:rPr>
              <w:t>评价区域地表</w:t>
            </w:r>
            <w:proofErr w:type="gramStart"/>
            <w:r w:rsidRPr="003A7047">
              <w:rPr>
                <w:rFonts w:hAnsi="宋体"/>
                <w:kern w:val="0"/>
                <w:sz w:val="24"/>
              </w:rPr>
              <w:t>水</w:t>
            </w:r>
            <w:r w:rsidRPr="003A7047">
              <w:rPr>
                <w:rFonts w:hAnsi="宋体" w:hint="eastAsia"/>
                <w:snapToGrid w:val="0"/>
                <w:kern w:val="0"/>
                <w:sz w:val="24"/>
              </w:rPr>
              <w:t>泥河</w:t>
            </w:r>
            <w:r w:rsidRPr="003A7047">
              <w:rPr>
                <w:rFonts w:hAnsi="宋体"/>
                <w:snapToGrid w:val="0"/>
                <w:kern w:val="0"/>
                <w:sz w:val="24"/>
              </w:rPr>
              <w:t>评价</w:t>
            </w:r>
            <w:proofErr w:type="gramEnd"/>
            <w:r w:rsidRPr="003A7047">
              <w:rPr>
                <w:rFonts w:hAnsi="宋体"/>
                <w:snapToGrid w:val="0"/>
                <w:kern w:val="0"/>
                <w:sz w:val="24"/>
              </w:rPr>
              <w:t>执行</w:t>
            </w:r>
            <w:r w:rsidRPr="003A7047">
              <w:rPr>
                <w:rFonts w:hAnsi="宋体"/>
                <w:kern w:val="0"/>
                <w:sz w:val="24"/>
              </w:rPr>
              <w:t>《地表水环境质量标准》（</w:t>
            </w:r>
            <w:r w:rsidRPr="003A7047">
              <w:rPr>
                <w:kern w:val="0"/>
                <w:sz w:val="24"/>
              </w:rPr>
              <w:t>GB3838-2002</w:t>
            </w:r>
            <w:r w:rsidRPr="003A7047">
              <w:rPr>
                <w:rFonts w:hAnsi="宋体"/>
                <w:kern w:val="0"/>
                <w:sz w:val="24"/>
              </w:rPr>
              <w:t>）</w:t>
            </w:r>
            <w:r w:rsidRPr="003A7047">
              <w:rPr>
                <w:szCs w:val="21"/>
              </w:rPr>
              <w:t>Ⅲ</w:t>
            </w:r>
            <w:r w:rsidRPr="003A7047">
              <w:rPr>
                <w:rFonts w:hAnsi="宋体"/>
                <w:snapToGrid w:val="0"/>
                <w:kern w:val="0"/>
                <w:sz w:val="24"/>
              </w:rPr>
              <w:t>类标准。</w:t>
            </w:r>
          </w:p>
          <w:p w:rsidR="00024C9C" w:rsidRPr="003A7047" w:rsidRDefault="003F020B">
            <w:pPr>
              <w:spacing w:line="360" w:lineRule="auto"/>
              <w:jc w:val="center"/>
              <w:rPr>
                <w:rFonts w:eastAsia="黑体"/>
                <w:sz w:val="24"/>
              </w:rPr>
            </w:pPr>
            <w:r w:rsidRPr="003A7047">
              <w:rPr>
                <w:rFonts w:eastAsia="黑体"/>
                <w:sz w:val="24"/>
              </w:rPr>
              <w:t>表</w:t>
            </w:r>
            <w:r w:rsidRPr="003A7047">
              <w:rPr>
                <w:rFonts w:eastAsia="黑体" w:hint="eastAsia"/>
                <w:sz w:val="24"/>
              </w:rPr>
              <w:t xml:space="preserve">3-7 </w:t>
            </w:r>
            <w:r w:rsidRPr="003A7047">
              <w:rPr>
                <w:rFonts w:eastAsia="黑体"/>
                <w:sz w:val="24"/>
              </w:rPr>
              <w:t xml:space="preserve"> </w:t>
            </w:r>
            <w:r w:rsidRPr="003A7047">
              <w:rPr>
                <w:rFonts w:eastAsia="黑体"/>
                <w:sz w:val="24"/>
              </w:rPr>
              <w:t>地表水环境质量标准</w:t>
            </w:r>
            <w:r w:rsidRPr="003A7047">
              <w:rPr>
                <w:rFonts w:eastAsia="黑体"/>
                <w:sz w:val="24"/>
              </w:rPr>
              <w:t xml:space="preserve">  </w:t>
            </w:r>
            <w:r w:rsidRPr="003A7047">
              <w:rPr>
                <w:rFonts w:eastAsia="黑体"/>
                <w:sz w:val="24"/>
              </w:rPr>
              <w:t>单位：</w:t>
            </w:r>
            <w:r w:rsidRPr="003A7047">
              <w:rPr>
                <w:rFonts w:eastAsia="黑体"/>
                <w:sz w:val="24"/>
              </w:rPr>
              <w:t>mg/L</w:t>
            </w:r>
            <w:r w:rsidRPr="003A7047">
              <w:rPr>
                <w:rFonts w:eastAsia="黑体"/>
                <w:sz w:val="24"/>
              </w:rPr>
              <w:t>，</w:t>
            </w:r>
            <w:r w:rsidRPr="003A7047">
              <w:rPr>
                <w:rFonts w:eastAsia="黑体"/>
                <w:sz w:val="24"/>
              </w:rPr>
              <w:t>pH</w:t>
            </w:r>
            <w:r w:rsidRPr="003A7047">
              <w:rPr>
                <w:rFonts w:eastAsia="黑体"/>
                <w:sz w:val="24"/>
              </w:rPr>
              <w:t>无量纲</w:t>
            </w:r>
          </w:p>
          <w:tbl>
            <w:tblPr>
              <w:tblW w:w="7664" w:type="dxa"/>
              <w:tblBorders>
                <w:top w:val="single" w:sz="12" w:space="0" w:color="000000"/>
                <w:bottom w:val="single" w:sz="12" w:space="0" w:color="000000"/>
                <w:insideH w:val="single" w:sz="6" w:space="0" w:color="000000"/>
                <w:insideV w:val="single" w:sz="6" w:space="0" w:color="000000"/>
              </w:tblBorders>
              <w:tblLayout w:type="fixed"/>
              <w:tblLook w:val="04A0"/>
            </w:tblPr>
            <w:tblGrid>
              <w:gridCol w:w="2371"/>
              <w:gridCol w:w="1325"/>
              <w:gridCol w:w="1324"/>
              <w:gridCol w:w="1323"/>
              <w:gridCol w:w="1321"/>
            </w:tblGrid>
            <w:tr w:rsidR="00024C9C" w:rsidRPr="003A7047">
              <w:trPr>
                <w:trHeight w:val="58"/>
              </w:trPr>
              <w:tc>
                <w:tcPr>
                  <w:tcW w:w="1546" w:type="pct"/>
                  <w:vAlign w:val="center"/>
                </w:tcPr>
                <w:p w:rsidR="00024C9C" w:rsidRPr="003A7047" w:rsidRDefault="003F020B">
                  <w:pPr>
                    <w:spacing w:line="276" w:lineRule="auto"/>
                    <w:jc w:val="center"/>
                    <w:rPr>
                      <w:b/>
                      <w:bCs/>
                    </w:rPr>
                  </w:pPr>
                  <w:r w:rsidRPr="003A7047">
                    <w:rPr>
                      <w:b/>
                      <w:bCs/>
                    </w:rPr>
                    <w:t>标准来源</w:t>
                  </w:r>
                </w:p>
              </w:tc>
              <w:tc>
                <w:tcPr>
                  <w:tcW w:w="864" w:type="pct"/>
                  <w:vAlign w:val="center"/>
                </w:tcPr>
                <w:p w:rsidR="00024C9C" w:rsidRPr="003A7047" w:rsidRDefault="003F020B">
                  <w:pPr>
                    <w:widowControl/>
                    <w:spacing w:line="276" w:lineRule="auto"/>
                    <w:jc w:val="center"/>
                    <w:rPr>
                      <w:b/>
                    </w:rPr>
                  </w:pPr>
                  <w:r w:rsidRPr="003A7047">
                    <w:rPr>
                      <w:b/>
                    </w:rPr>
                    <w:t>pH</w:t>
                  </w:r>
                </w:p>
              </w:tc>
              <w:tc>
                <w:tcPr>
                  <w:tcW w:w="864" w:type="pct"/>
                  <w:vAlign w:val="center"/>
                </w:tcPr>
                <w:p w:rsidR="00024C9C" w:rsidRPr="003A7047" w:rsidRDefault="003F020B">
                  <w:pPr>
                    <w:widowControl/>
                    <w:spacing w:line="276" w:lineRule="auto"/>
                    <w:jc w:val="center"/>
                    <w:rPr>
                      <w:b/>
                      <w:vertAlign w:val="subscript"/>
                    </w:rPr>
                  </w:pPr>
                  <w:r w:rsidRPr="003A7047">
                    <w:rPr>
                      <w:b/>
                    </w:rPr>
                    <w:t>COD</w:t>
                  </w:r>
                  <w:r w:rsidRPr="003A7047">
                    <w:rPr>
                      <w:b/>
                      <w:vertAlign w:val="subscript"/>
                    </w:rPr>
                    <w:t>Cr</w:t>
                  </w:r>
                </w:p>
              </w:tc>
              <w:tc>
                <w:tcPr>
                  <w:tcW w:w="863" w:type="pct"/>
                  <w:vAlign w:val="center"/>
                </w:tcPr>
                <w:p w:rsidR="00024C9C" w:rsidRPr="003A7047" w:rsidRDefault="003F020B">
                  <w:pPr>
                    <w:widowControl/>
                    <w:spacing w:line="276" w:lineRule="auto"/>
                    <w:jc w:val="center"/>
                    <w:rPr>
                      <w:b/>
                    </w:rPr>
                  </w:pPr>
                  <w:r w:rsidRPr="003A7047">
                    <w:rPr>
                      <w:b/>
                    </w:rPr>
                    <w:t>BOD</w:t>
                  </w:r>
                  <w:r w:rsidRPr="003A7047">
                    <w:rPr>
                      <w:b/>
                      <w:vertAlign w:val="subscript"/>
                    </w:rPr>
                    <w:t>5</w:t>
                  </w:r>
                </w:p>
              </w:tc>
              <w:tc>
                <w:tcPr>
                  <w:tcW w:w="862" w:type="pct"/>
                  <w:vAlign w:val="center"/>
                </w:tcPr>
                <w:p w:rsidR="00024C9C" w:rsidRPr="003A7047" w:rsidRDefault="003F020B">
                  <w:pPr>
                    <w:widowControl/>
                    <w:spacing w:line="276" w:lineRule="auto"/>
                    <w:jc w:val="center"/>
                    <w:rPr>
                      <w:b/>
                    </w:rPr>
                  </w:pPr>
                  <w:r w:rsidRPr="003A7047">
                    <w:rPr>
                      <w:b/>
                    </w:rPr>
                    <w:t>NH</w:t>
                  </w:r>
                  <w:r w:rsidRPr="003A7047">
                    <w:rPr>
                      <w:b/>
                      <w:vertAlign w:val="subscript"/>
                    </w:rPr>
                    <w:t>3</w:t>
                  </w:r>
                  <w:r w:rsidRPr="003A7047">
                    <w:rPr>
                      <w:b/>
                    </w:rPr>
                    <w:t>-N</w:t>
                  </w:r>
                </w:p>
              </w:tc>
            </w:tr>
            <w:tr w:rsidR="00024C9C" w:rsidRPr="003A7047">
              <w:trPr>
                <w:trHeight w:val="193"/>
              </w:trPr>
              <w:tc>
                <w:tcPr>
                  <w:tcW w:w="1546" w:type="pct"/>
                  <w:vAlign w:val="center"/>
                </w:tcPr>
                <w:p w:rsidR="00024C9C" w:rsidRPr="003A7047" w:rsidRDefault="003F020B">
                  <w:pPr>
                    <w:spacing w:line="276" w:lineRule="auto"/>
                    <w:jc w:val="center"/>
                  </w:pPr>
                  <w:r w:rsidRPr="003A7047">
                    <w:t>Ⅲ</w:t>
                  </w:r>
                  <w:r w:rsidRPr="003A7047">
                    <w:t>类水质标准</w:t>
                  </w:r>
                </w:p>
              </w:tc>
              <w:tc>
                <w:tcPr>
                  <w:tcW w:w="864" w:type="pct"/>
                  <w:vAlign w:val="center"/>
                </w:tcPr>
                <w:p w:rsidR="00024C9C" w:rsidRPr="003A7047" w:rsidRDefault="003F020B">
                  <w:pPr>
                    <w:widowControl/>
                    <w:spacing w:line="276" w:lineRule="auto"/>
                    <w:jc w:val="center"/>
                  </w:pPr>
                  <w:r w:rsidRPr="003A7047">
                    <w:t>6</w:t>
                  </w:r>
                  <w:r w:rsidRPr="003A7047">
                    <w:t>～</w:t>
                  </w:r>
                  <w:r w:rsidRPr="003A7047">
                    <w:t>9</w:t>
                  </w:r>
                </w:p>
              </w:tc>
              <w:tc>
                <w:tcPr>
                  <w:tcW w:w="864" w:type="pct"/>
                  <w:vAlign w:val="center"/>
                </w:tcPr>
                <w:p w:rsidR="00024C9C" w:rsidRPr="003A7047" w:rsidRDefault="003F020B">
                  <w:pPr>
                    <w:spacing w:line="276" w:lineRule="auto"/>
                    <w:jc w:val="center"/>
                  </w:pPr>
                  <w:r w:rsidRPr="003A7047">
                    <w:t>≤20</w:t>
                  </w:r>
                </w:p>
              </w:tc>
              <w:tc>
                <w:tcPr>
                  <w:tcW w:w="863" w:type="pct"/>
                  <w:vAlign w:val="center"/>
                </w:tcPr>
                <w:p w:rsidR="00024C9C" w:rsidRPr="003A7047" w:rsidRDefault="003F020B">
                  <w:pPr>
                    <w:widowControl/>
                    <w:spacing w:line="276" w:lineRule="auto"/>
                    <w:jc w:val="center"/>
                  </w:pPr>
                  <w:r w:rsidRPr="003A7047">
                    <w:t>≤4</w:t>
                  </w:r>
                </w:p>
              </w:tc>
              <w:tc>
                <w:tcPr>
                  <w:tcW w:w="862" w:type="pct"/>
                  <w:vAlign w:val="center"/>
                </w:tcPr>
                <w:p w:rsidR="00024C9C" w:rsidRPr="003A7047" w:rsidRDefault="003F020B">
                  <w:pPr>
                    <w:spacing w:line="276" w:lineRule="auto"/>
                    <w:jc w:val="center"/>
                  </w:pPr>
                  <w:r w:rsidRPr="003A7047">
                    <w:t>≤1.0</w:t>
                  </w:r>
                </w:p>
              </w:tc>
            </w:tr>
          </w:tbl>
          <w:p w:rsidR="00024C9C" w:rsidRPr="003A7047" w:rsidRDefault="003F020B">
            <w:pPr>
              <w:spacing w:line="360" w:lineRule="auto"/>
              <w:ind w:firstLineChars="200" w:firstLine="482"/>
              <w:rPr>
                <w:b/>
                <w:kern w:val="0"/>
                <w:sz w:val="24"/>
              </w:rPr>
            </w:pPr>
            <w:r w:rsidRPr="003A7047">
              <w:rPr>
                <w:rFonts w:hint="eastAsia"/>
                <w:b/>
                <w:kern w:val="0"/>
                <w:sz w:val="24"/>
              </w:rPr>
              <w:t>（</w:t>
            </w:r>
            <w:r w:rsidRPr="003A7047">
              <w:rPr>
                <w:rFonts w:hint="eastAsia"/>
                <w:b/>
                <w:kern w:val="0"/>
                <w:sz w:val="24"/>
              </w:rPr>
              <w:t>3</w:t>
            </w:r>
            <w:r w:rsidRPr="003A7047">
              <w:rPr>
                <w:rFonts w:hint="eastAsia"/>
                <w:b/>
                <w:kern w:val="0"/>
                <w:sz w:val="24"/>
              </w:rPr>
              <w:t>）</w:t>
            </w:r>
            <w:r w:rsidRPr="003A7047">
              <w:rPr>
                <w:b/>
                <w:kern w:val="0"/>
                <w:sz w:val="24"/>
              </w:rPr>
              <w:t>声环境质量标准</w:t>
            </w:r>
          </w:p>
          <w:p w:rsidR="00024C9C" w:rsidRPr="003A7047" w:rsidRDefault="003F020B">
            <w:pPr>
              <w:spacing w:line="360" w:lineRule="auto"/>
              <w:ind w:firstLineChars="200" w:firstLine="480"/>
              <w:jc w:val="left"/>
              <w:rPr>
                <w:rFonts w:hAnsi="宋体"/>
                <w:bCs/>
                <w:sz w:val="24"/>
              </w:rPr>
            </w:pPr>
            <w:r w:rsidRPr="003A7047">
              <w:rPr>
                <w:rFonts w:hAnsi="宋体" w:hint="eastAsia"/>
                <w:bCs/>
                <w:sz w:val="24"/>
              </w:rPr>
              <w:t>项目四周厂界声环境执行</w:t>
            </w:r>
            <w:r w:rsidRPr="003A7047">
              <w:rPr>
                <w:sz w:val="24"/>
              </w:rPr>
              <w:t>《声环境质量标准》（</w:t>
            </w:r>
            <w:r w:rsidRPr="003A7047">
              <w:rPr>
                <w:sz w:val="24"/>
              </w:rPr>
              <w:t>GB3096-2008</w:t>
            </w:r>
            <w:r w:rsidRPr="003A7047">
              <w:rPr>
                <w:sz w:val="24"/>
              </w:rPr>
              <w:t>）中的</w:t>
            </w:r>
            <w:r w:rsidRPr="003A7047">
              <w:rPr>
                <w:rFonts w:hint="eastAsia"/>
                <w:sz w:val="24"/>
              </w:rPr>
              <w:t>2</w:t>
            </w:r>
            <w:r w:rsidRPr="003A7047">
              <w:rPr>
                <w:sz w:val="24"/>
              </w:rPr>
              <w:t>类标准</w:t>
            </w:r>
            <w:r w:rsidRPr="003A7047">
              <w:rPr>
                <w:rFonts w:hAnsi="宋体" w:hint="eastAsia"/>
                <w:bCs/>
                <w:sz w:val="24"/>
              </w:rPr>
              <w:t>。</w:t>
            </w:r>
          </w:p>
          <w:p w:rsidR="00024C9C" w:rsidRPr="003A7047" w:rsidRDefault="00024C9C">
            <w:pPr>
              <w:spacing w:line="360" w:lineRule="auto"/>
              <w:jc w:val="center"/>
              <w:rPr>
                <w:rFonts w:eastAsia="黑体" w:hAnsi="黑体"/>
                <w:kern w:val="0"/>
                <w:sz w:val="24"/>
              </w:rPr>
            </w:pPr>
          </w:p>
          <w:p w:rsidR="00024C9C" w:rsidRPr="003A7047" w:rsidRDefault="003F020B">
            <w:pPr>
              <w:spacing w:line="360" w:lineRule="auto"/>
              <w:jc w:val="center"/>
              <w:rPr>
                <w:rFonts w:hAnsi="宋体"/>
                <w:bCs/>
                <w:sz w:val="24"/>
              </w:rPr>
            </w:pPr>
            <w:r w:rsidRPr="003A7047">
              <w:rPr>
                <w:rFonts w:eastAsia="黑体" w:hAnsi="黑体"/>
                <w:kern w:val="0"/>
                <w:sz w:val="24"/>
              </w:rPr>
              <w:lastRenderedPageBreak/>
              <w:t>表</w:t>
            </w:r>
            <w:r w:rsidRPr="003A7047">
              <w:rPr>
                <w:rFonts w:eastAsia="黑体" w:hAnsi="黑体" w:hint="eastAsia"/>
                <w:kern w:val="0"/>
                <w:sz w:val="24"/>
              </w:rPr>
              <w:t>3-8</w:t>
            </w:r>
            <w:r w:rsidRPr="003A7047">
              <w:rPr>
                <w:rFonts w:eastAsia="黑体" w:hAnsi="黑体"/>
                <w:kern w:val="0"/>
                <w:sz w:val="24"/>
              </w:rPr>
              <w:t xml:space="preserve">  </w:t>
            </w:r>
            <w:r w:rsidRPr="003A7047">
              <w:rPr>
                <w:rFonts w:eastAsia="黑体" w:hAnsi="黑体"/>
                <w:kern w:val="0"/>
                <w:sz w:val="24"/>
              </w:rPr>
              <w:t>声环境质量标准</w:t>
            </w:r>
          </w:p>
          <w:tbl>
            <w:tblPr>
              <w:tblW w:w="7663" w:type="dxa"/>
              <w:tblBorders>
                <w:top w:val="single" w:sz="12" w:space="0" w:color="auto"/>
                <w:bottom w:val="single" w:sz="12" w:space="0" w:color="auto"/>
                <w:insideH w:val="single" w:sz="4" w:space="0" w:color="auto"/>
                <w:insideV w:val="single" w:sz="4" w:space="0" w:color="auto"/>
              </w:tblBorders>
              <w:tblLayout w:type="fixed"/>
              <w:tblLook w:val="04A0"/>
            </w:tblPr>
            <w:tblGrid>
              <w:gridCol w:w="2620"/>
              <w:gridCol w:w="2522"/>
              <w:gridCol w:w="2521"/>
            </w:tblGrid>
            <w:tr w:rsidR="00024C9C" w:rsidRPr="003A7047">
              <w:trPr>
                <w:trHeight w:val="193"/>
              </w:trPr>
              <w:tc>
                <w:tcPr>
                  <w:tcW w:w="2620" w:type="dxa"/>
                  <w:vMerge w:val="restart"/>
                  <w:vAlign w:val="center"/>
                </w:tcPr>
                <w:p w:rsidR="00024C9C" w:rsidRPr="003A7047" w:rsidRDefault="003F020B">
                  <w:pPr>
                    <w:spacing w:line="276" w:lineRule="auto"/>
                    <w:jc w:val="center"/>
                    <w:rPr>
                      <w:b/>
                      <w:kern w:val="0"/>
                      <w:szCs w:val="21"/>
                    </w:rPr>
                  </w:pPr>
                  <w:r w:rsidRPr="003A7047">
                    <w:rPr>
                      <w:b/>
                      <w:kern w:val="0"/>
                      <w:szCs w:val="21"/>
                    </w:rPr>
                    <w:t>执行标准类别</w:t>
                  </w:r>
                </w:p>
              </w:tc>
              <w:tc>
                <w:tcPr>
                  <w:tcW w:w="5043" w:type="dxa"/>
                  <w:gridSpan w:val="2"/>
                  <w:vAlign w:val="center"/>
                </w:tcPr>
                <w:p w:rsidR="00024C9C" w:rsidRPr="003A7047" w:rsidRDefault="003F020B">
                  <w:pPr>
                    <w:spacing w:line="276" w:lineRule="auto"/>
                    <w:jc w:val="center"/>
                    <w:rPr>
                      <w:b/>
                      <w:kern w:val="0"/>
                      <w:szCs w:val="21"/>
                    </w:rPr>
                  </w:pPr>
                  <w:r w:rsidRPr="003A7047">
                    <w:rPr>
                      <w:b/>
                      <w:kern w:val="0"/>
                      <w:szCs w:val="21"/>
                    </w:rPr>
                    <w:t>标准值</w:t>
                  </w:r>
                  <w:r w:rsidRPr="003A7047">
                    <w:rPr>
                      <w:b/>
                      <w:kern w:val="0"/>
                      <w:szCs w:val="21"/>
                    </w:rPr>
                    <w:t>[dB</w:t>
                  </w:r>
                  <w:r w:rsidRPr="003A7047">
                    <w:rPr>
                      <w:b/>
                      <w:kern w:val="0"/>
                      <w:szCs w:val="21"/>
                    </w:rPr>
                    <w:t>（</w:t>
                  </w:r>
                  <w:r w:rsidRPr="003A7047">
                    <w:rPr>
                      <w:b/>
                      <w:kern w:val="0"/>
                      <w:szCs w:val="21"/>
                    </w:rPr>
                    <w:t>A</w:t>
                  </w:r>
                  <w:r w:rsidRPr="003A7047">
                    <w:rPr>
                      <w:b/>
                      <w:kern w:val="0"/>
                      <w:szCs w:val="21"/>
                    </w:rPr>
                    <w:t>）</w:t>
                  </w:r>
                  <w:r w:rsidRPr="003A7047">
                    <w:rPr>
                      <w:b/>
                      <w:kern w:val="0"/>
                      <w:szCs w:val="21"/>
                    </w:rPr>
                    <w:t>]</w:t>
                  </w:r>
                </w:p>
              </w:tc>
            </w:tr>
            <w:tr w:rsidR="00024C9C" w:rsidRPr="003A7047">
              <w:trPr>
                <w:trHeight w:val="193"/>
              </w:trPr>
              <w:tc>
                <w:tcPr>
                  <w:tcW w:w="2620" w:type="dxa"/>
                  <w:vMerge/>
                  <w:vAlign w:val="center"/>
                </w:tcPr>
                <w:p w:rsidR="00024C9C" w:rsidRPr="003A7047" w:rsidRDefault="00024C9C">
                  <w:pPr>
                    <w:spacing w:line="276" w:lineRule="auto"/>
                    <w:jc w:val="center"/>
                    <w:rPr>
                      <w:b/>
                      <w:kern w:val="0"/>
                      <w:szCs w:val="21"/>
                    </w:rPr>
                  </w:pPr>
                </w:p>
              </w:tc>
              <w:tc>
                <w:tcPr>
                  <w:tcW w:w="2522" w:type="dxa"/>
                  <w:vAlign w:val="center"/>
                </w:tcPr>
                <w:p w:rsidR="00024C9C" w:rsidRPr="003A7047" w:rsidRDefault="003F020B">
                  <w:pPr>
                    <w:spacing w:line="276" w:lineRule="auto"/>
                    <w:jc w:val="center"/>
                    <w:rPr>
                      <w:b/>
                      <w:kern w:val="0"/>
                      <w:szCs w:val="21"/>
                    </w:rPr>
                  </w:pPr>
                  <w:r w:rsidRPr="003A7047">
                    <w:rPr>
                      <w:b/>
                      <w:kern w:val="0"/>
                      <w:szCs w:val="21"/>
                    </w:rPr>
                    <w:t>昼间</w:t>
                  </w:r>
                </w:p>
              </w:tc>
              <w:tc>
                <w:tcPr>
                  <w:tcW w:w="2521" w:type="dxa"/>
                  <w:vAlign w:val="center"/>
                </w:tcPr>
                <w:p w:rsidR="00024C9C" w:rsidRPr="003A7047" w:rsidRDefault="003F020B">
                  <w:pPr>
                    <w:spacing w:line="276" w:lineRule="auto"/>
                    <w:jc w:val="center"/>
                    <w:rPr>
                      <w:b/>
                      <w:kern w:val="0"/>
                      <w:szCs w:val="21"/>
                    </w:rPr>
                  </w:pPr>
                  <w:r w:rsidRPr="003A7047">
                    <w:rPr>
                      <w:b/>
                      <w:kern w:val="0"/>
                      <w:szCs w:val="21"/>
                    </w:rPr>
                    <w:t>夜间</w:t>
                  </w:r>
                </w:p>
              </w:tc>
            </w:tr>
            <w:tr w:rsidR="00024C9C" w:rsidRPr="003A7047">
              <w:trPr>
                <w:trHeight w:val="193"/>
              </w:trPr>
              <w:tc>
                <w:tcPr>
                  <w:tcW w:w="2620" w:type="dxa"/>
                  <w:vAlign w:val="center"/>
                </w:tcPr>
                <w:p w:rsidR="00024C9C" w:rsidRPr="003A7047" w:rsidRDefault="003F020B">
                  <w:pPr>
                    <w:spacing w:line="276" w:lineRule="auto"/>
                    <w:jc w:val="center"/>
                    <w:rPr>
                      <w:b/>
                      <w:kern w:val="0"/>
                      <w:szCs w:val="21"/>
                    </w:rPr>
                  </w:pPr>
                  <w:r w:rsidRPr="003A7047">
                    <w:rPr>
                      <w:kern w:val="0"/>
                      <w:szCs w:val="21"/>
                    </w:rPr>
                    <w:t>GB3096-2008</w:t>
                  </w:r>
                  <w:r w:rsidRPr="003A7047">
                    <w:rPr>
                      <w:kern w:val="0"/>
                      <w:szCs w:val="21"/>
                    </w:rPr>
                    <w:t>中</w:t>
                  </w:r>
                  <w:r w:rsidRPr="003A7047">
                    <w:rPr>
                      <w:rFonts w:hint="eastAsia"/>
                      <w:kern w:val="0"/>
                      <w:szCs w:val="21"/>
                    </w:rPr>
                    <w:t>2</w:t>
                  </w:r>
                  <w:r w:rsidRPr="003A7047">
                    <w:rPr>
                      <w:kern w:val="0"/>
                      <w:szCs w:val="21"/>
                    </w:rPr>
                    <w:t>类标准</w:t>
                  </w:r>
                </w:p>
              </w:tc>
              <w:tc>
                <w:tcPr>
                  <w:tcW w:w="2522" w:type="dxa"/>
                  <w:vAlign w:val="center"/>
                </w:tcPr>
                <w:p w:rsidR="00024C9C" w:rsidRPr="003A7047" w:rsidRDefault="003F020B">
                  <w:pPr>
                    <w:spacing w:line="276" w:lineRule="auto"/>
                    <w:jc w:val="center"/>
                    <w:rPr>
                      <w:kern w:val="0"/>
                      <w:szCs w:val="21"/>
                    </w:rPr>
                  </w:pPr>
                  <w:r w:rsidRPr="003A7047">
                    <w:rPr>
                      <w:rFonts w:hint="eastAsia"/>
                      <w:kern w:val="0"/>
                      <w:szCs w:val="21"/>
                    </w:rPr>
                    <w:t>60</w:t>
                  </w:r>
                </w:p>
              </w:tc>
              <w:tc>
                <w:tcPr>
                  <w:tcW w:w="2521" w:type="dxa"/>
                  <w:vAlign w:val="center"/>
                </w:tcPr>
                <w:p w:rsidR="00024C9C" w:rsidRPr="003A7047" w:rsidRDefault="003F020B">
                  <w:pPr>
                    <w:spacing w:line="276" w:lineRule="auto"/>
                    <w:jc w:val="center"/>
                    <w:rPr>
                      <w:kern w:val="0"/>
                      <w:szCs w:val="21"/>
                    </w:rPr>
                  </w:pPr>
                  <w:r w:rsidRPr="003A7047">
                    <w:rPr>
                      <w:rFonts w:hint="eastAsia"/>
                      <w:kern w:val="0"/>
                      <w:szCs w:val="21"/>
                    </w:rPr>
                    <w:t>50</w:t>
                  </w:r>
                </w:p>
              </w:tc>
            </w:tr>
          </w:tbl>
          <w:p w:rsidR="00024C9C" w:rsidRPr="003A7047" w:rsidRDefault="003F020B">
            <w:pPr>
              <w:spacing w:line="360" w:lineRule="auto"/>
              <w:ind w:firstLineChars="200" w:firstLine="482"/>
              <w:rPr>
                <w:b/>
                <w:kern w:val="0"/>
                <w:sz w:val="24"/>
              </w:rPr>
            </w:pPr>
            <w:r w:rsidRPr="003A7047">
              <w:rPr>
                <w:rFonts w:hint="eastAsia"/>
                <w:b/>
                <w:kern w:val="0"/>
                <w:sz w:val="24"/>
              </w:rPr>
              <w:t>2</w:t>
            </w:r>
            <w:r w:rsidRPr="003A7047">
              <w:rPr>
                <w:rFonts w:hint="eastAsia"/>
                <w:b/>
                <w:kern w:val="0"/>
                <w:sz w:val="24"/>
              </w:rPr>
              <w:t>、</w:t>
            </w:r>
            <w:r w:rsidRPr="003A7047">
              <w:rPr>
                <w:b/>
                <w:kern w:val="0"/>
                <w:sz w:val="24"/>
              </w:rPr>
              <w:t>污染物排放标准</w:t>
            </w:r>
          </w:p>
          <w:p w:rsidR="00024C9C" w:rsidRPr="003A7047" w:rsidRDefault="003F020B">
            <w:pPr>
              <w:pStyle w:val="aff0"/>
              <w:widowControl/>
              <w:spacing w:line="360" w:lineRule="auto"/>
              <w:ind w:firstLine="482"/>
              <w:rPr>
                <w:b/>
                <w:sz w:val="24"/>
                <w:szCs w:val="24"/>
              </w:rPr>
            </w:pPr>
            <w:r w:rsidRPr="003A7047">
              <w:rPr>
                <w:rFonts w:hint="eastAsia"/>
                <w:b/>
                <w:sz w:val="24"/>
                <w:szCs w:val="24"/>
              </w:rPr>
              <w:t>（</w:t>
            </w:r>
            <w:r w:rsidRPr="003A7047">
              <w:rPr>
                <w:rFonts w:hint="eastAsia"/>
                <w:b/>
                <w:sz w:val="24"/>
                <w:szCs w:val="24"/>
              </w:rPr>
              <w:t>1</w:t>
            </w:r>
            <w:r w:rsidRPr="003A7047">
              <w:rPr>
                <w:rFonts w:hint="eastAsia"/>
                <w:b/>
                <w:sz w:val="24"/>
                <w:szCs w:val="24"/>
              </w:rPr>
              <w:t>）大气污染物</w:t>
            </w:r>
          </w:p>
          <w:p w:rsidR="00024C9C" w:rsidRPr="003A7047" w:rsidRDefault="003F020B">
            <w:pPr>
              <w:spacing w:line="360" w:lineRule="auto"/>
              <w:ind w:firstLineChars="200" w:firstLine="472"/>
              <w:jc w:val="left"/>
              <w:rPr>
                <w:spacing w:val="-2"/>
                <w:kern w:val="0"/>
                <w:sz w:val="24"/>
              </w:rPr>
            </w:pPr>
            <w:r w:rsidRPr="003A7047">
              <w:rPr>
                <w:rFonts w:hint="eastAsia"/>
                <w:spacing w:val="-2"/>
                <w:kern w:val="0"/>
                <w:sz w:val="24"/>
                <w:szCs w:val="20"/>
              </w:rPr>
              <w:t>本项目施工期废气颗粒</w:t>
            </w:r>
            <w:proofErr w:type="gramStart"/>
            <w:r w:rsidRPr="003A7047">
              <w:rPr>
                <w:rFonts w:hint="eastAsia"/>
                <w:spacing w:val="-2"/>
                <w:kern w:val="0"/>
                <w:sz w:val="24"/>
                <w:szCs w:val="20"/>
              </w:rPr>
              <w:t>物执行</w:t>
            </w:r>
            <w:proofErr w:type="gramEnd"/>
            <w:r w:rsidRPr="003A7047">
              <w:rPr>
                <w:rFonts w:hint="eastAsia"/>
                <w:spacing w:val="-2"/>
                <w:kern w:val="0"/>
                <w:sz w:val="24"/>
                <w:szCs w:val="20"/>
              </w:rPr>
              <w:t>安徽省《施工场地颗粒物排放标准》（</w:t>
            </w:r>
            <w:r w:rsidRPr="003A7047">
              <w:rPr>
                <w:rFonts w:hint="eastAsia"/>
                <w:spacing w:val="-2"/>
                <w:kern w:val="0"/>
                <w:sz w:val="24"/>
                <w:szCs w:val="20"/>
              </w:rPr>
              <w:t>DB34/4811-2024</w:t>
            </w:r>
            <w:r w:rsidRPr="003A7047">
              <w:rPr>
                <w:rFonts w:hint="eastAsia"/>
                <w:spacing w:val="-2"/>
                <w:kern w:val="0"/>
                <w:sz w:val="24"/>
              </w:rPr>
              <w:t>）。具体</w:t>
            </w:r>
            <w:proofErr w:type="gramStart"/>
            <w:r w:rsidRPr="003A7047">
              <w:rPr>
                <w:rFonts w:hint="eastAsia"/>
                <w:spacing w:val="-2"/>
                <w:kern w:val="0"/>
                <w:sz w:val="24"/>
              </w:rPr>
              <w:t>标准值见下表</w:t>
            </w:r>
            <w:proofErr w:type="gramEnd"/>
            <w:r w:rsidRPr="003A7047">
              <w:rPr>
                <w:rFonts w:hint="eastAsia"/>
                <w:spacing w:val="-2"/>
                <w:kern w:val="0"/>
                <w:sz w:val="24"/>
              </w:rPr>
              <w:t>。</w:t>
            </w:r>
          </w:p>
          <w:p w:rsidR="00024C9C" w:rsidRPr="003A7047" w:rsidRDefault="003F020B">
            <w:pPr>
              <w:spacing w:line="360" w:lineRule="auto"/>
              <w:jc w:val="center"/>
              <w:rPr>
                <w:rFonts w:eastAsia="黑体" w:hAnsi="黑体"/>
                <w:bCs/>
                <w:spacing w:val="-2"/>
                <w:kern w:val="0"/>
                <w:sz w:val="24"/>
              </w:rPr>
            </w:pPr>
            <w:r w:rsidRPr="003A7047">
              <w:rPr>
                <w:rFonts w:eastAsia="黑体" w:hAnsi="黑体" w:hint="eastAsia"/>
                <w:bCs/>
                <w:spacing w:val="-2"/>
                <w:kern w:val="0"/>
                <w:sz w:val="24"/>
              </w:rPr>
              <w:t>表</w:t>
            </w:r>
            <w:r w:rsidRPr="003A7047">
              <w:rPr>
                <w:rFonts w:eastAsia="黑体" w:hAnsi="黑体" w:hint="eastAsia"/>
                <w:bCs/>
                <w:spacing w:val="-2"/>
                <w:kern w:val="0"/>
                <w:sz w:val="24"/>
              </w:rPr>
              <w:t>3-9</w:t>
            </w:r>
            <w:r w:rsidRPr="003A7047">
              <w:rPr>
                <w:rFonts w:eastAsia="黑体" w:hAnsi="黑体"/>
                <w:bCs/>
                <w:spacing w:val="-2"/>
                <w:kern w:val="0"/>
                <w:sz w:val="24"/>
              </w:rPr>
              <w:t xml:space="preserve">  </w:t>
            </w:r>
            <w:r w:rsidRPr="003A7047">
              <w:rPr>
                <w:rFonts w:eastAsia="黑体" w:hint="eastAsia"/>
                <w:sz w:val="24"/>
              </w:rPr>
              <w:t>安徽省《施工场地颗粒物排放标准》（</w:t>
            </w:r>
            <w:r w:rsidRPr="003A7047">
              <w:rPr>
                <w:rFonts w:eastAsia="黑体"/>
                <w:sz w:val="24"/>
              </w:rPr>
              <w:t>DB34/4811-2024</w:t>
            </w:r>
            <w:r w:rsidRPr="003A7047">
              <w:rPr>
                <w:rFonts w:eastAsia="黑体" w:hint="eastAsia"/>
                <w:sz w:val="24"/>
              </w:rPr>
              <w:t>）</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969"/>
              <w:gridCol w:w="1522"/>
              <w:gridCol w:w="2165"/>
              <w:gridCol w:w="2000"/>
            </w:tblGrid>
            <w:tr w:rsidR="00024C9C" w:rsidRPr="003A7047">
              <w:trPr>
                <w:trHeight w:val="20"/>
                <w:jc w:val="center"/>
              </w:trPr>
              <w:tc>
                <w:tcPr>
                  <w:tcW w:w="1286" w:type="pct"/>
                  <w:vAlign w:val="center"/>
                </w:tcPr>
                <w:p w:rsidR="00024C9C" w:rsidRPr="003A7047" w:rsidRDefault="003F020B">
                  <w:pPr>
                    <w:jc w:val="center"/>
                    <w:rPr>
                      <w:b/>
                      <w:bCs/>
                      <w:szCs w:val="21"/>
                    </w:rPr>
                  </w:pPr>
                  <w:r w:rsidRPr="003A7047">
                    <w:rPr>
                      <w:b/>
                      <w:bCs/>
                      <w:szCs w:val="21"/>
                    </w:rPr>
                    <w:t>污染物</w:t>
                  </w:r>
                </w:p>
              </w:tc>
              <w:tc>
                <w:tcPr>
                  <w:tcW w:w="2408" w:type="pct"/>
                  <w:gridSpan w:val="2"/>
                  <w:vAlign w:val="center"/>
                </w:tcPr>
                <w:p w:rsidR="00024C9C" w:rsidRPr="003A7047" w:rsidRDefault="003F020B">
                  <w:pPr>
                    <w:jc w:val="center"/>
                    <w:rPr>
                      <w:b/>
                      <w:bCs/>
                      <w:szCs w:val="21"/>
                    </w:rPr>
                  </w:pPr>
                  <w:r w:rsidRPr="003A7047">
                    <w:rPr>
                      <w:b/>
                      <w:bCs/>
                      <w:szCs w:val="21"/>
                    </w:rPr>
                    <w:t>监控点浓度限值（</w:t>
                  </w:r>
                  <w:r w:rsidRPr="003A7047">
                    <w:rPr>
                      <w:b/>
                      <w:bCs/>
                      <w:szCs w:val="21"/>
                    </w:rPr>
                    <w:t>μg/m</w:t>
                  </w:r>
                  <w:r w:rsidRPr="003A7047">
                    <w:rPr>
                      <w:b/>
                      <w:bCs/>
                      <w:szCs w:val="21"/>
                      <w:vertAlign w:val="superscript"/>
                    </w:rPr>
                    <w:t>3</w:t>
                  </w:r>
                  <w:r w:rsidRPr="003A7047">
                    <w:rPr>
                      <w:b/>
                      <w:bCs/>
                      <w:szCs w:val="21"/>
                    </w:rPr>
                    <w:t>）</w:t>
                  </w:r>
                </w:p>
              </w:tc>
              <w:tc>
                <w:tcPr>
                  <w:tcW w:w="1306" w:type="pct"/>
                  <w:vAlign w:val="center"/>
                </w:tcPr>
                <w:p w:rsidR="00024C9C" w:rsidRPr="003A7047" w:rsidRDefault="003F020B">
                  <w:pPr>
                    <w:jc w:val="center"/>
                    <w:rPr>
                      <w:b/>
                      <w:szCs w:val="21"/>
                    </w:rPr>
                  </w:pPr>
                  <w:r w:rsidRPr="003A7047">
                    <w:rPr>
                      <w:b/>
                      <w:szCs w:val="21"/>
                    </w:rPr>
                    <w:t>备注</w:t>
                  </w:r>
                </w:p>
              </w:tc>
            </w:tr>
            <w:tr w:rsidR="00024C9C" w:rsidRPr="003A7047">
              <w:trPr>
                <w:trHeight w:val="20"/>
                <w:jc w:val="center"/>
              </w:trPr>
              <w:tc>
                <w:tcPr>
                  <w:tcW w:w="1286" w:type="pct"/>
                  <w:vMerge w:val="restart"/>
                  <w:vAlign w:val="center"/>
                </w:tcPr>
                <w:p w:rsidR="00024C9C" w:rsidRPr="003A7047" w:rsidRDefault="003F020B">
                  <w:pPr>
                    <w:spacing w:line="400" w:lineRule="exact"/>
                    <w:jc w:val="center"/>
                    <w:rPr>
                      <w:szCs w:val="21"/>
                    </w:rPr>
                  </w:pPr>
                  <w:r w:rsidRPr="003A7047">
                    <w:rPr>
                      <w:szCs w:val="21"/>
                    </w:rPr>
                    <w:t>颗粒物</w:t>
                  </w:r>
                </w:p>
              </w:tc>
              <w:tc>
                <w:tcPr>
                  <w:tcW w:w="994" w:type="pct"/>
                  <w:vAlign w:val="center"/>
                </w:tcPr>
                <w:p w:rsidR="00024C9C" w:rsidRPr="003A7047" w:rsidRDefault="003F020B">
                  <w:pPr>
                    <w:spacing w:line="400" w:lineRule="exact"/>
                    <w:jc w:val="center"/>
                    <w:rPr>
                      <w:bCs/>
                      <w:szCs w:val="21"/>
                    </w:rPr>
                  </w:pPr>
                  <w:r w:rsidRPr="003A7047">
                    <w:rPr>
                      <w:rFonts w:hint="eastAsia"/>
                      <w:bCs/>
                      <w:szCs w:val="21"/>
                    </w:rPr>
                    <w:t>1000</w:t>
                  </w:r>
                </w:p>
              </w:tc>
              <w:tc>
                <w:tcPr>
                  <w:tcW w:w="1414" w:type="pct"/>
                  <w:vAlign w:val="center"/>
                </w:tcPr>
                <w:p w:rsidR="00024C9C" w:rsidRPr="003A7047" w:rsidRDefault="003F020B">
                  <w:pPr>
                    <w:spacing w:line="400" w:lineRule="exact"/>
                    <w:jc w:val="center"/>
                    <w:rPr>
                      <w:bCs/>
                      <w:szCs w:val="21"/>
                    </w:rPr>
                  </w:pPr>
                  <w:r w:rsidRPr="003A7047">
                    <w:rPr>
                      <w:rFonts w:hint="eastAsia"/>
                      <w:szCs w:val="21"/>
                    </w:rPr>
                    <w:t>超标次数≤</w:t>
                  </w:r>
                  <w:r w:rsidRPr="003A7047">
                    <w:rPr>
                      <w:rFonts w:hint="eastAsia"/>
                      <w:szCs w:val="21"/>
                    </w:rPr>
                    <w:t>1</w:t>
                  </w:r>
                  <w:r w:rsidRPr="003A7047">
                    <w:rPr>
                      <w:rFonts w:hint="eastAsia"/>
                      <w:szCs w:val="21"/>
                    </w:rPr>
                    <w:t>次</w:t>
                  </w:r>
                  <w:r w:rsidRPr="003A7047">
                    <w:rPr>
                      <w:rFonts w:hint="eastAsia"/>
                      <w:szCs w:val="21"/>
                    </w:rPr>
                    <w:t>/</w:t>
                  </w:r>
                  <w:r w:rsidRPr="003A7047">
                    <w:rPr>
                      <w:rFonts w:hint="eastAsia"/>
                      <w:szCs w:val="21"/>
                    </w:rPr>
                    <w:t>日</w:t>
                  </w:r>
                </w:p>
              </w:tc>
              <w:tc>
                <w:tcPr>
                  <w:tcW w:w="1306" w:type="pct"/>
                  <w:vMerge w:val="restart"/>
                  <w:vAlign w:val="center"/>
                </w:tcPr>
                <w:p w:rsidR="00024C9C" w:rsidRPr="003A7047" w:rsidRDefault="003F020B">
                  <w:pPr>
                    <w:jc w:val="center"/>
                    <w:rPr>
                      <w:szCs w:val="21"/>
                    </w:rPr>
                  </w:pPr>
                  <w:r w:rsidRPr="003A7047">
                    <w:rPr>
                      <w:rFonts w:hint="eastAsia"/>
                      <w:szCs w:val="21"/>
                    </w:rPr>
                    <w:t>安徽省《施工场地颗粒物排放标准》（</w:t>
                  </w:r>
                  <w:r w:rsidRPr="003A7047">
                    <w:rPr>
                      <w:szCs w:val="21"/>
                    </w:rPr>
                    <w:t>DB34/4811-2024</w:t>
                  </w:r>
                  <w:r w:rsidRPr="003A7047">
                    <w:rPr>
                      <w:rFonts w:hint="eastAsia"/>
                      <w:szCs w:val="21"/>
                    </w:rPr>
                    <w:t>）</w:t>
                  </w:r>
                </w:p>
              </w:tc>
            </w:tr>
            <w:tr w:rsidR="00024C9C" w:rsidRPr="003A7047">
              <w:trPr>
                <w:trHeight w:val="20"/>
                <w:jc w:val="center"/>
              </w:trPr>
              <w:tc>
                <w:tcPr>
                  <w:tcW w:w="1286" w:type="pct"/>
                  <w:vMerge/>
                  <w:vAlign w:val="center"/>
                </w:tcPr>
                <w:p w:rsidR="00024C9C" w:rsidRPr="003A7047" w:rsidRDefault="00024C9C">
                  <w:pPr>
                    <w:spacing w:line="400" w:lineRule="exact"/>
                    <w:jc w:val="center"/>
                    <w:rPr>
                      <w:szCs w:val="21"/>
                    </w:rPr>
                  </w:pPr>
                </w:p>
              </w:tc>
              <w:tc>
                <w:tcPr>
                  <w:tcW w:w="994" w:type="pct"/>
                  <w:vAlign w:val="center"/>
                </w:tcPr>
                <w:p w:rsidR="00024C9C" w:rsidRPr="003A7047" w:rsidRDefault="003F020B">
                  <w:pPr>
                    <w:spacing w:line="400" w:lineRule="exact"/>
                    <w:jc w:val="center"/>
                    <w:rPr>
                      <w:bCs/>
                      <w:szCs w:val="21"/>
                    </w:rPr>
                  </w:pPr>
                  <w:r w:rsidRPr="003A7047">
                    <w:rPr>
                      <w:rFonts w:hint="eastAsia"/>
                      <w:bCs/>
                      <w:szCs w:val="21"/>
                    </w:rPr>
                    <w:t>500</w:t>
                  </w:r>
                </w:p>
              </w:tc>
              <w:tc>
                <w:tcPr>
                  <w:tcW w:w="1414" w:type="pct"/>
                  <w:vAlign w:val="center"/>
                </w:tcPr>
                <w:p w:rsidR="00024C9C" w:rsidRPr="003A7047" w:rsidRDefault="003F020B">
                  <w:pPr>
                    <w:spacing w:line="400" w:lineRule="exact"/>
                    <w:jc w:val="center"/>
                    <w:rPr>
                      <w:szCs w:val="21"/>
                    </w:rPr>
                  </w:pPr>
                  <w:r w:rsidRPr="003A7047">
                    <w:rPr>
                      <w:rFonts w:hint="eastAsia"/>
                      <w:szCs w:val="21"/>
                    </w:rPr>
                    <w:t>超标次数≤</w:t>
                  </w:r>
                  <w:r w:rsidRPr="003A7047">
                    <w:rPr>
                      <w:rFonts w:hint="eastAsia"/>
                      <w:szCs w:val="21"/>
                    </w:rPr>
                    <w:t>6</w:t>
                  </w:r>
                  <w:r w:rsidRPr="003A7047">
                    <w:rPr>
                      <w:rFonts w:hint="eastAsia"/>
                      <w:szCs w:val="21"/>
                    </w:rPr>
                    <w:t>次</w:t>
                  </w:r>
                  <w:r w:rsidRPr="003A7047">
                    <w:rPr>
                      <w:rFonts w:hint="eastAsia"/>
                      <w:szCs w:val="21"/>
                    </w:rPr>
                    <w:t>/</w:t>
                  </w:r>
                  <w:r w:rsidRPr="003A7047">
                    <w:rPr>
                      <w:rFonts w:hint="eastAsia"/>
                      <w:szCs w:val="21"/>
                    </w:rPr>
                    <w:t>日</w:t>
                  </w:r>
                </w:p>
              </w:tc>
              <w:tc>
                <w:tcPr>
                  <w:tcW w:w="1306" w:type="pct"/>
                  <w:vMerge/>
                  <w:vAlign w:val="center"/>
                </w:tcPr>
                <w:p w:rsidR="00024C9C" w:rsidRPr="003A7047" w:rsidRDefault="00024C9C">
                  <w:pPr>
                    <w:jc w:val="center"/>
                    <w:rPr>
                      <w:szCs w:val="21"/>
                    </w:rPr>
                  </w:pPr>
                </w:p>
              </w:tc>
            </w:tr>
          </w:tbl>
          <w:p w:rsidR="00BE3EDB" w:rsidRPr="003A7047" w:rsidRDefault="005A07E9" w:rsidP="001044E9">
            <w:pPr>
              <w:spacing w:line="360" w:lineRule="auto"/>
              <w:ind w:firstLineChars="200" w:firstLine="480"/>
            </w:pPr>
            <w:r w:rsidRPr="003A7047">
              <w:rPr>
                <w:rFonts w:hint="eastAsia"/>
                <w:sz w:val="24"/>
              </w:rPr>
              <w:t>运营期大气污染物排放执行《大气污染物综合排放标准》</w:t>
            </w:r>
            <w:r w:rsidRPr="003A7047">
              <w:rPr>
                <w:sz w:val="24"/>
              </w:rPr>
              <w:t>GB16297-1996</w:t>
            </w:r>
            <w:r w:rsidR="003F020B" w:rsidRPr="003A7047">
              <w:rPr>
                <w:rFonts w:hint="eastAsia"/>
                <w:sz w:val="24"/>
              </w:rPr>
              <w:t>相关限制要求（具体根据入驻</w:t>
            </w:r>
            <w:proofErr w:type="gramStart"/>
            <w:r w:rsidR="003F020B" w:rsidRPr="003A7047">
              <w:rPr>
                <w:rFonts w:hint="eastAsia"/>
                <w:sz w:val="24"/>
              </w:rPr>
              <w:t>企业环</w:t>
            </w:r>
            <w:proofErr w:type="gramEnd"/>
            <w:r w:rsidR="003F020B" w:rsidRPr="003A7047">
              <w:rPr>
                <w:rFonts w:hint="eastAsia"/>
                <w:sz w:val="24"/>
              </w:rPr>
              <w:t>评要求，如有行业排放标准将从严执行）。</w:t>
            </w:r>
          </w:p>
          <w:p w:rsidR="00024C9C" w:rsidRPr="003A7047" w:rsidRDefault="003F020B">
            <w:pPr>
              <w:spacing w:line="360" w:lineRule="auto"/>
              <w:ind w:firstLineChars="200" w:firstLine="482"/>
              <w:rPr>
                <w:b/>
                <w:sz w:val="24"/>
              </w:rPr>
            </w:pPr>
            <w:r w:rsidRPr="003A7047">
              <w:rPr>
                <w:rFonts w:hint="eastAsia"/>
                <w:b/>
                <w:sz w:val="24"/>
              </w:rPr>
              <w:t>（</w:t>
            </w:r>
            <w:r w:rsidRPr="003A7047">
              <w:rPr>
                <w:rFonts w:hint="eastAsia"/>
                <w:b/>
                <w:sz w:val="24"/>
              </w:rPr>
              <w:t>2</w:t>
            </w:r>
            <w:r w:rsidRPr="003A7047">
              <w:rPr>
                <w:rFonts w:hint="eastAsia"/>
                <w:b/>
                <w:sz w:val="24"/>
              </w:rPr>
              <w:t>）水污染物</w:t>
            </w:r>
          </w:p>
          <w:p w:rsidR="00024C9C" w:rsidRPr="003A7047" w:rsidRDefault="003F020B">
            <w:pPr>
              <w:keepNext/>
              <w:overflowPunct w:val="0"/>
              <w:snapToGrid w:val="0"/>
              <w:spacing w:before="120" w:after="160" w:line="360" w:lineRule="auto"/>
              <w:ind w:firstLineChars="200" w:firstLine="480"/>
              <w:outlineLvl w:val="0"/>
              <w:rPr>
                <w:sz w:val="24"/>
              </w:rPr>
            </w:pPr>
            <w:r w:rsidRPr="003A7047">
              <w:rPr>
                <w:rFonts w:hAnsi="宋体"/>
                <w:sz w:val="24"/>
              </w:rPr>
              <w:t>项目施工期</w:t>
            </w:r>
            <w:r w:rsidRPr="003A7047">
              <w:rPr>
                <w:rFonts w:hAnsi="宋体" w:hint="eastAsia"/>
                <w:sz w:val="24"/>
              </w:rPr>
              <w:t>施工废水建设临时沉淀池、隔油池处理后回用于道路洒水、车辆冲洗、</w:t>
            </w:r>
            <w:proofErr w:type="gramStart"/>
            <w:r w:rsidRPr="003A7047">
              <w:rPr>
                <w:rFonts w:hAnsi="宋体" w:hint="eastAsia"/>
                <w:sz w:val="24"/>
              </w:rPr>
              <w:t>抑尘等</w:t>
            </w:r>
            <w:proofErr w:type="gramEnd"/>
            <w:r w:rsidRPr="003A7047">
              <w:rPr>
                <w:rFonts w:hAnsi="宋体" w:hint="eastAsia"/>
                <w:sz w:val="24"/>
              </w:rPr>
              <w:t>，不外排；施工人员生活污水经场地内化粪池处理后定期清掏农用，不外排</w:t>
            </w:r>
            <w:r w:rsidRPr="003A7047">
              <w:rPr>
                <w:rFonts w:hint="eastAsia"/>
                <w:sz w:val="24"/>
              </w:rPr>
              <w:t>。</w:t>
            </w:r>
            <w:r w:rsidR="004F149A">
              <w:rPr>
                <w:rFonts w:hint="eastAsia"/>
                <w:sz w:val="24"/>
              </w:rPr>
              <w:t>运营期</w:t>
            </w:r>
            <w:r w:rsidR="00A34D3A" w:rsidRPr="003A7047">
              <w:rPr>
                <w:rFonts w:hint="eastAsia"/>
                <w:kern w:val="0"/>
                <w:sz w:val="24"/>
              </w:rPr>
              <w:t>生活污水前期经园区化粪池处理</w:t>
            </w:r>
            <w:r w:rsidR="00A34D3A" w:rsidRPr="003A7047">
              <w:rPr>
                <w:rFonts w:hAnsi="宋体" w:hint="eastAsia"/>
                <w:sz w:val="24"/>
              </w:rPr>
              <w:t>后定期</w:t>
            </w:r>
            <w:r w:rsidR="00A34D3A" w:rsidRPr="003A7047">
              <w:rPr>
                <w:rFonts w:hAnsi="宋体"/>
                <w:sz w:val="24"/>
              </w:rPr>
              <w:t>清掏</w:t>
            </w:r>
            <w:r w:rsidR="00A34D3A" w:rsidRPr="003A7047">
              <w:rPr>
                <w:rFonts w:hAnsi="宋体" w:hint="eastAsia"/>
                <w:sz w:val="24"/>
              </w:rPr>
              <w:t>农用，后期</w:t>
            </w:r>
            <w:r w:rsidR="00A34D3A" w:rsidRPr="003A7047">
              <w:rPr>
                <w:rFonts w:hint="eastAsia"/>
                <w:kern w:val="0"/>
                <w:sz w:val="24"/>
              </w:rPr>
              <w:t>经园区化粪池处理</w:t>
            </w:r>
            <w:r w:rsidR="00A34D3A" w:rsidRPr="003A7047">
              <w:rPr>
                <w:rFonts w:hAnsi="宋体" w:hint="eastAsia"/>
                <w:sz w:val="24"/>
              </w:rPr>
              <w:t>后进入市政污水管网</w:t>
            </w:r>
            <w:r w:rsidRPr="003A7047">
              <w:rPr>
                <w:rFonts w:hint="eastAsia"/>
                <w:sz w:val="24"/>
              </w:rPr>
              <w:t>，运营期废水执行污水处理厂的接管限值要求（具体根据入驻</w:t>
            </w:r>
            <w:proofErr w:type="gramStart"/>
            <w:r w:rsidRPr="003A7047">
              <w:rPr>
                <w:rFonts w:hint="eastAsia"/>
                <w:sz w:val="24"/>
              </w:rPr>
              <w:t>企业环</w:t>
            </w:r>
            <w:proofErr w:type="gramEnd"/>
            <w:r w:rsidRPr="003A7047">
              <w:rPr>
                <w:rFonts w:hint="eastAsia"/>
                <w:sz w:val="24"/>
              </w:rPr>
              <w:t>评要求，如有行业排放标准将从严执行）</w:t>
            </w:r>
            <w:r w:rsidR="00D7485F" w:rsidRPr="003A7047">
              <w:rPr>
                <w:rFonts w:hint="eastAsia"/>
                <w:sz w:val="24"/>
              </w:rPr>
              <w:t>。</w:t>
            </w:r>
          </w:p>
          <w:p w:rsidR="00024C9C" w:rsidRPr="003A7047" w:rsidRDefault="003F020B" w:rsidP="00053773">
            <w:pPr>
              <w:pStyle w:val="aff0"/>
              <w:widowControl/>
              <w:spacing w:line="360" w:lineRule="auto"/>
              <w:ind w:firstLine="482"/>
              <w:rPr>
                <w:b/>
                <w:sz w:val="24"/>
                <w:szCs w:val="24"/>
              </w:rPr>
            </w:pPr>
            <w:r w:rsidRPr="003A7047">
              <w:rPr>
                <w:rFonts w:hint="eastAsia"/>
                <w:b/>
                <w:sz w:val="24"/>
                <w:szCs w:val="24"/>
              </w:rPr>
              <w:t>（</w:t>
            </w:r>
            <w:r w:rsidRPr="003A7047">
              <w:rPr>
                <w:rFonts w:hint="eastAsia"/>
                <w:b/>
                <w:sz w:val="24"/>
                <w:szCs w:val="24"/>
              </w:rPr>
              <w:t>3</w:t>
            </w:r>
            <w:r w:rsidRPr="003A7047">
              <w:rPr>
                <w:rFonts w:hint="eastAsia"/>
                <w:b/>
                <w:sz w:val="24"/>
                <w:szCs w:val="24"/>
              </w:rPr>
              <w:t>）噪声</w:t>
            </w:r>
          </w:p>
          <w:p w:rsidR="00024C9C" w:rsidRPr="003A7047" w:rsidRDefault="003F020B">
            <w:pPr>
              <w:pStyle w:val="TableParagraph"/>
              <w:spacing w:line="440" w:lineRule="exact"/>
              <w:ind w:firstLineChars="200" w:firstLine="480"/>
              <w:rPr>
                <w:rFonts w:hAnsi="宋体"/>
                <w:sz w:val="24"/>
              </w:rPr>
            </w:pPr>
            <w:r w:rsidRPr="003A7047">
              <w:rPr>
                <w:rFonts w:ascii="宋体" w:hAnsi="宋体" w:cs="宋体" w:hint="eastAsia"/>
                <w:sz w:val="24"/>
              </w:rPr>
              <w:t>项目施工期场界噪声执行《建筑施工厂界环境噪声排放标准》（</w:t>
            </w:r>
            <w:r w:rsidRPr="003A7047">
              <w:rPr>
                <w:sz w:val="24"/>
              </w:rPr>
              <w:t>GB12523-2011</w:t>
            </w:r>
            <w:r w:rsidRPr="003A7047">
              <w:rPr>
                <w:rFonts w:ascii="宋体" w:hAnsi="宋体" w:cs="宋体" w:hint="eastAsia"/>
                <w:sz w:val="24"/>
              </w:rPr>
              <w:t>）中限值要求。</w:t>
            </w:r>
            <w:r w:rsidRPr="003A7047">
              <w:rPr>
                <w:rFonts w:hAnsi="宋体" w:hint="eastAsia"/>
                <w:sz w:val="24"/>
              </w:rPr>
              <w:t>项目</w:t>
            </w:r>
            <w:r w:rsidRPr="003A7047">
              <w:rPr>
                <w:rFonts w:hint="eastAsia"/>
                <w:sz w:val="24"/>
              </w:rPr>
              <w:t>运营期</w:t>
            </w:r>
            <w:r w:rsidRPr="003A7047">
              <w:rPr>
                <w:rFonts w:hAnsi="宋体" w:hint="eastAsia"/>
                <w:sz w:val="24"/>
              </w:rPr>
              <w:t>厂界噪声执行《工业企业厂界环境噪声排放标准》（</w:t>
            </w:r>
            <w:r w:rsidRPr="003A7047">
              <w:rPr>
                <w:sz w:val="24"/>
              </w:rPr>
              <w:t>GB12348-2008</w:t>
            </w:r>
            <w:r w:rsidRPr="003A7047">
              <w:rPr>
                <w:rFonts w:hint="eastAsia"/>
                <w:sz w:val="24"/>
              </w:rPr>
              <w:t>）</w:t>
            </w:r>
            <w:r w:rsidRPr="003A7047">
              <w:rPr>
                <w:rFonts w:hAnsi="宋体" w:hint="eastAsia"/>
                <w:sz w:val="24"/>
              </w:rPr>
              <w:t>中</w:t>
            </w:r>
            <w:r w:rsidRPr="003A7047">
              <w:rPr>
                <w:rFonts w:hint="eastAsia"/>
                <w:sz w:val="24"/>
              </w:rPr>
              <w:t>2</w:t>
            </w:r>
            <w:r w:rsidRPr="003A7047">
              <w:rPr>
                <w:rFonts w:hAnsi="宋体" w:hint="eastAsia"/>
                <w:sz w:val="24"/>
              </w:rPr>
              <w:t>类标准。</w:t>
            </w:r>
          </w:p>
          <w:p w:rsidR="00024C9C" w:rsidRPr="003A7047" w:rsidRDefault="003F020B">
            <w:pPr>
              <w:adjustRightInd w:val="0"/>
              <w:spacing w:line="360" w:lineRule="auto"/>
              <w:jc w:val="center"/>
              <w:rPr>
                <w:rFonts w:ascii="黑体" w:eastAsia="黑体" w:hAnsi="黑体"/>
                <w:sz w:val="24"/>
              </w:rPr>
            </w:pPr>
            <w:r w:rsidRPr="003A7047">
              <w:rPr>
                <w:rFonts w:ascii="黑体" w:eastAsia="黑体" w:hAnsi="黑体" w:hint="eastAsia"/>
                <w:sz w:val="24"/>
              </w:rPr>
              <w:t>表</w:t>
            </w:r>
            <w:r w:rsidRPr="003A7047">
              <w:rPr>
                <w:rFonts w:eastAsia="黑体" w:hint="eastAsia"/>
                <w:sz w:val="24"/>
              </w:rPr>
              <w:t>3-10</w:t>
            </w:r>
            <w:r w:rsidRPr="003A7047">
              <w:rPr>
                <w:rFonts w:ascii="黑体" w:eastAsia="黑体" w:hAnsi="黑体" w:hint="eastAsia"/>
                <w:sz w:val="24"/>
              </w:rPr>
              <w:t xml:space="preserve">  施工期场界环境噪声排放标准限值  单位：</w:t>
            </w:r>
            <w:r w:rsidRPr="003A7047">
              <w:rPr>
                <w:rFonts w:eastAsia="黑体"/>
                <w:sz w:val="24"/>
              </w:rPr>
              <w:t>dB</w:t>
            </w:r>
            <w:r w:rsidRPr="003A7047">
              <w:rPr>
                <w:rFonts w:ascii="黑体" w:eastAsia="黑体" w:hAnsi="黑体" w:hint="eastAsia"/>
                <w:sz w:val="24"/>
              </w:rPr>
              <w:t>（</w:t>
            </w:r>
            <w:r w:rsidRPr="003A7047">
              <w:rPr>
                <w:rFonts w:eastAsia="黑体"/>
                <w:sz w:val="24"/>
              </w:rPr>
              <w:t>A</w:t>
            </w:r>
            <w:r w:rsidRPr="003A7047">
              <w:rPr>
                <w:rFonts w:ascii="黑体" w:eastAsia="黑体" w:hAnsi="黑体" w:hint="eastAsia"/>
                <w:sz w:val="24"/>
              </w:rPr>
              <w:t>）</w:t>
            </w:r>
          </w:p>
          <w:tbl>
            <w:tblPr>
              <w:tblW w:w="7662" w:type="dxa"/>
              <w:tblBorders>
                <w:top w:val="single" w:sz="12" w:space="0" w:color="auto"/>
                <w:bottom w:val="single" w:sz="12" w:space="0" w:color="auto"/>
                <w:insideH w:val="single" w:sz="4" w:space="0" w:color="auto"/>
                <w:insideV w:val="single" w:sz="4" w:space="0" w:color="auto"/>
              </w:tblBorders>
              <w:tblLayout w:type="fixed"/>
              <w:tblLook w:val="04A0"/>
            </w:tblPr>
            <w:tblGrid>
              <w:gridCol w:w="2952"/>
              <w:gridCol w:w="2508"/>
              <w:gridCol w:w="2202"/>
            </w:tblGrid>
            <w:tr w:rsidR="00024C9C" w:rsidRPr="003A7047">
              <w:trPr>
                <w:trHeight w:val="76"/>
              </w:trPr>
              <w:tc>
                <w:tcPr>
                  <w:tcW w:w="2952" w:type="dxa"/>
                  <w:tcBorders>
                    <w:top w:val="single" w:sz="12" w:space="0" w:color="auto"/>
                    <w:left w:val="nil"/>
                    <w:bottom w:val="single" w:sz="4" w:space="0" w:color="auto"/>
                    <w:right w:val="single" w:sz="4" w:space="0" w:color="auto"/>
                  </w:tcBorders>
                </w:tcPr>
                <w:p w:rsidR="00024C9C" w:rsidRPr="003A7047" w:rsidRDefault="003F020B">
                  <w:pPr>
                    <w:pStyle w:val="af6"/>
                    <w:spacing w:line="276" w:lineRule="auto"/>
                    <w:rPr>
                      <w:rFonts w:ascii="Times New Roman" w:eastAsia="宋体" w:hAnsi="Times New Roman"/>
                      <w:b/>
                      <w:szCs w:val="21"/>
                    </w:rPr>
                  </w:pPr>
                  <w:r w:rsidRPr="003A7047">
                    <w:rPr>
                      <w:rFonts w:ascii="Times New Roman" w:eastAsia="宋体" w:hAnsi="宋体"/>
                      <w:b/>
                      <w:szCs w:val="21"/>
                    </w:rPr>
                    <w:t>标准</w:t>
                  </w:r>
                </w:p>
              </w:tc>
              <w:tc>
                <w:tcPr>
                  <w:tcW w:w="2508" w:type="dxa"/>
                  <w:tcBorders>
                    <w:top w:val="single" w:sz="12" w:space="0" w:color="auto"/>
                    <w:left w:val="single" w:sz="4" w:space="0" w:color="auto"/>
                    <w:bottom w:val="single" w:sz="4" w:space="0" w:color="auto"/>
                    <w:right w:val="single" w:sz="4" w:space="0" w:color="auto"/>
                  </w:tcBorders>
                  <w:vAlign w:val="center"/>
                </w:tcPr>
                <w:p w:rsidR="00024C9C" w:rsidRPr="003A7047" w:rsidRDefault="003F020B">
                  <w:pPr>
                    <w:pStyle w:val="af6"/>
                    <w:spacing w:line="276" w:lineRule="auto"/>
                    <w:rPr>
                      <w:rFonts w:ascii="Times New Roman" w:eastAsia="宋体" w:hAnsi="Times New Roman"/>
                      <w:b/>
                      <w:szCs w:val="21"/>
                    </w:rPr>
                  </w:pPr>
                  <w:r w:rsidRPr="003A7047">
                    <w:rPr>
                      <w:rFonts w:ascii="Times New Roman" w:eastAsia="宋体"/>
                      <w:b/>
                      <w:szCs w:val="21"/>
                    </w:rPr>
                    <w:t>昼间</w:t>
                  </w:r>
                </w:p>
              </w:tc>
              <w:tc>
                <w:tcPr>
                  <w:tcW w:w="2202" w:type="dxa"/>
                  <w:tcBorders>
                    <w:top w:val="single" w:sz="12" w:space="0" w:color="auto"/>
                    <w:left w:val="single" w:sz="4" w:space="0" w:color="auto"/>
                    <w:bottom w:val="single" w:sz="4" w:space="0" w:color="auto"/>
                    <w:right w:val="nil"/>
                  </w:tcBorders>
                  <w:vAlign w:val="center"/>
                </w:tcPr>
                <w:p w:rsidR="00024C9C" w:rsidRPr="003A7047" w:rsidRDefault="003F020B">
                  <w:pPr>
                    <w:pStyle w:val="af6"/>
                    <w:spacing w:line="276" w:lineRule="auto"/>
                    <w:rPr>
                      <w:rFonts w:ascii="Times New Roman" w:eastAsia="宋体" w:hAnsi="Times New Roman"/>
                      <w:b/>
                      <w:szCs w:val="21"/>
                    </w:rPr>
                  </w:pPr>
                  <w:r w:rsidRPr="003A7047">
                    <w:rPr>
                      <w:rFonts w:ascii="Times New Roman" w:eastAsia="宋体"/>
                      <w:b/>
                      <w:szCs w:val="21"/>
                    </w:rPr>
                    <w:t>夜间</w:t>
                  </w:r>
                </w:p>
              </w:tc>
            </w:tr>
            <w:tr w:rsidR="00024C9C" w:rsidRPr="003A7047">
              <w:trPr>
                <w:trHeight w:val="104"/>
              </w:trPr>
              <w:tc>
                <w:tcPr>
                  <w:tcW w:w="2952" w:type="dxa"/>
                  <w:tcBorders>
                    <w:top w:val="single" w:sz="4" w:space="0" w:color="auto"/>
                    <w:left w:val="nil"/>
                    <w:bottom w:val="single" w:sz="12" w:space="0" w:color="auto"/>
                    <w:right w:val="single" w:sz="4" w:space="0" w:color="auto"/>
                  </w:tcBorders>
                </w:tcPr>
                <w:p w:rsidR="00024C9C" w:rsidRPr="003A7047" w:rsidRDefault="003F020B">
                  <w:pPr>
                    <w:pStyle w:val="af6"/>
                    <w:spacing w:line="276" w:lineRule="auto"/>
                    <w:rPr>
                      <w:rFonts w:ascii="Times New Roman" w:eastAsia="宋体" w:hAnsi="Times New Roman"/>
                      <w:szCs w:val="21"/>
                    </w:rPr>
                  </w:pPr>
                  <w:r w:rsidRPr="003A7047">
                    <w:rPr>
                      <w:rFonts w:ascii="Times New Roman" w:eastAsia="宋体" w:hAnsi="宋体"/>
                      <w:szCs w:val="21"/>
                    </w:rPr>
                    <w:t>（</w:t>
                  </w:r>
                  <w:r w:rsidRPr="003A7047">
                    <w:rPr>
                      <w:rFonts w:ascii="Times New Roman" w:eastAsia="宋体" w:hAnsi="Times New Roman"/>
                      <w:szCs w:val="21"/>
                    </w:rPr>
                    <w:t>GB</w:t>
                  </w:r>
                  <w:r w:rsidRPr="003A7047">
                    <w:rPr>
                      <w:rFonts w:ascii="Times New Roman" w:eastAsia="宋体" w:hAnsi="Times New Roman" w:hint="eastAsia"/>
                      <w:szCs w:val="21"/>
                    </w:rPr>
                    <w:t xml:space="preserve"> </w:t>
                  </w:r>
                  <w:r w:rsidRPr="003A7047">
                    <w:rPr>
                      <w:rFonts w:ascii="Times New Roman" w:eastAsia="宋体" w:hAnsi="Times New Roman"/>
                      <w:szCs w:val="21"/>
                    </w:rPr>
                    <w:t>12523-2011</w:t>
                  </w:r>
                  <w:r w:rsidRPr="003A7047">
                    <w:rPr>
                      <w:rFonts w:ascii="Times New Roman" w:eastAsia="宋体" w:hAnsi="宋体"/>
                      <w:szCs w:val="21"/>
                    </w:rPr>
                    <w:t>）</w:t>
                  </w:r>
                </w:p>
              </w:tc>
              <w:tc>
                <w:tcPr>
                  <w:tcW w:w="2508" w:type="dxa"/>
                  <w:tcBorders>
                    <w:top w:val="single" w:sz="4" w:space="0" w:color="auto"/>
                    <w:left w:val="single" w:sz="4" w:space="0" w:color="auto"/>
                    <w:bottom w:val="single" w:sz="12" w:space="0" w:color="auto"/>
                    <w:right w:val="single" w:sz="4" w:space="0" w:color="auto"/>
                  </w:tcBorders>
                  <w:vAlign w:val="center"/>
                </w:tcPr>
                <w:p w:rsidR="00024C9C" w:rsidRPr="003A7047" w:rsidRDefault="003F020B">
                  <w:pPr>
                    <w:pStyle w:val="af6"/>
                    <w:spacing w:line="276" w:lineRule="auto"/>
                    <w:rPr>
                      <w:rFonts w:ascii="Times New Roman" w:eastAsia="宋体" w:hAnsi="Times New Roman"/>
                      <w:szCs w:val="21"/>
                    </w:rPr>
                  </w:pPr>
                  <w:r w:rsidRPr="003A7047">
                    <w:rPr>
                      <w:rFonts w:ascii="Times New Roman" w:eastAsia="宋体" w:hAnsi="Times New Roman"/>
                      <w:szCs w:val="21"/>
                    </w:rPr>
                    <w:t>70</w:t>
                  </w:r>
                </w:p>
              </w:tc>
              <w:tc>
                <w:tcPr>
                  <w:tcW w:w="2202" w:type="dxa"/>
                  <w:tcBorders>
                    <w:top w:val="single" w:sz="4" w:space="0" w:color="auto"/>
                    <w:left w:val="single" w:sz="4" w:space="0" w:color="auto"/>
                    <w:bottom w:val="single" w:sz="12" w:space="0" w:color="auto"/>
                    <w:right w:val="nil"/>
                  </w:tcBorders>
                  <w:vAlign w:val="center"/>
                </w:tcPr>
                <w:p w:rsidR="00024C9C" w:rsidRPr="003A7047" w:rsidRDefault="003F020B">
                  <w:pPr>
                    <w:pStyle w:val="af6"/>
                    <w:spacing w:line="276" w:lineRule="auto"/>
                    <w:rPr>
                      <w:rFonts w:ascii="Times New Roman" w:eastAsia="宋体" w:hAnsi="Times New Roman"/>
                      <w:szCs w:val="21"/>
                    </w:rPr>
                  </w:pPr>
                  <w:r w:rsidRPr="003A7047">
                    <w:rPr>
                      <w:rFonts w:ascii="Times New Roman" w:eastAsia="宋体" w:hAnsi="Times New Roman"/>
                      <w:szCs w:val="21"/>
                    </w:rPr>
                    <w:t>55</w:t>
                  </w:r>
                </w:p>
              </w:tc>
            </w:tr>
          </w:tbl>
          <w:p w:rsidR="00903D3B" w:rsidRPr="003A7047" w:rsidRDefault="00903D3B">
            <w:pPr>
              <w:spacing w:line="360" w:lineRule="auto"/>
              <w:jc w:val="center"/>
              <w:rPr>
                <w:rFonts w:eastAsia="黑体" w:hAnsi="黑体"/>
                <w:sz w:val="24"/>
              </w:rPr>
            </w:pPr>
          </w:p>
          <w:p w:rsidR="00024C9C" w:rsidRPr="003A7047" w:rsidRDefault="003F020B">
            <w:pPr>
              <w:spacing w:line="360" w:lineRule="auto"/>
              <w:jc w:val="center"/>
              <w:rPr>
                <w:rFonts w:eastAsia="黑体"/>
                <w:sz w:val="24"/>
              </w:rPr>
            </w:pPr>
            <w:r w:rsidRPr="003A7047">
              <w:rPr>
                <w:rFonts w:eastAsia="黑体" w:hAnsi="黑体" w:hint="eastAsia"/>
                <w:sz w:val="24"/>
              </w:rPr>
              <w:lastRenderedPageBreak/>
              <w:t>表</w:t>
            </w:r>
            <w:r w:rsidRPr="003A7047">
              <w:rPr>
                <w:rFonts w:eastAsia="黑体" w:hint="eastAsia"/>
                <w:sz w:val="24"/>
              </w:rPr>
              <w:t>3-11</w:t>
            </w:r>
            <w:r w:rsidRPr="003A7047">
              <w:rPr>
                <w:rFonts w:eastAsia="黑体"/>
                <w:sz w:val="24"/>
              </w:rPr>
              <w:t xml:space="preserve">  </w:t>
            </w:r>
            <w:r w:rsidRPr="003A7047">
              <w:rPr>
                <w:rFonts w:eastAsia="黑体" w:hAnsi="黑体" w:hint="eastAsia"/>
                <w:sz w:val="24"/>
              </w:rPr>
              <w:t>工业企业厂界环境噪声排放标准</w:t>
            </w:r>
            <w:r w:rsidRPr="003A7047">
              <w:rPr>
                <w:rFonts w:eastAsia="黑体"/>
                <w:sz w:val="24"/>
              </w:rPr>
              <w:t xml:space="preserve">  </w:t>
            </w:r>
            <w:r w:rsidRPr="003A7047">
              <w:rPr>
                <w:rFonts w:eastAsia="黑体" w:hAnsi="黑体" w:hint="eastAsia"/>
                <w:sz w:val="24"/>
              </w:rPr>
              <w:t>单位：</w:t>
            </w:r>
            <w:r w:rsidRPr="003A7047">
              <w:rPr>
                <w:rFonts w:eastAsia="黑体"/>
                <w:sz w:val="24"/>
              </w:rPr>
              <w:t>dB(A)</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3085"/>
              <w:gridCol w:w="2691"/>
              <w:gridCol w:w="2359"/>
            </w:tblGrid>
            <w:tr w:rsidR="00024C9C" w:rsidRPr="003A7047">
              <w:trPr>
                <w:trHeight w:val="57"/>
                <w:jc w:val="center"/>
              </w:trPr>
              <w:tc>
                <w:tcPr>
                  <w:tcW w:w="3085" w:type="dxa"/>
                  <w:tcBorders>
                    <w:top w:val="single" w:sz="12" w:space="0" w:color="000000"/>
                    <w:left w:val="nil"/>
                    <w:bottom w:val="single" w:sz="4" w:space="0" w:color="000000"/>
                    <w:right w:val="single" w:sz="4" w:space="0" w:color="000000"/>
                  </w:tcBorders>
                  <w:vAlign w:val="center"/>
                </w:tcPr>
                <w:p w:rsidR="00024C9C" w:rsidRPr="003A7047" w:rsidRDefault="003F020B">
                  <w:pPr>
                    <w:widowControl/>
                    <w:spacing w:line="276" w:lineRule="auto"/>
                    <w:jc w:val="center"/>
                    <w:rPr>
                      <w:b/>
                      <w:kern w:val="0"/>
                      <w:szCs w:val="21"/>
                    </w:rPr>
                  </w:pPr>
                  <w:r w:rsidRPr="003A7047">
                    <w:rPr>
                      <w:rFonts w:hint="eastAsia"/>
                      <w:b/>
                      <w:kern w:val="0"/>
                      <w:szCs w:val="21"/>
                    </w:rPr>
                    <w:t>标准</w:t>
                  </w:r>
                </w:p>
              </w:tc>
              <w:tc>
                <w:tcPr>
                  <w:tcW w:w="2691" w:type="dxa"/>
                  <w:tcBorders>
                    <w:top w:val="single" w:sz="12" w:space="0" w:color="000000"/>
                    <w:left w:val="single" w:sz="4" w:space="0" w:color="000000"/>
                    <w:bottom w:val="single" w:sz="4" w:space="0" w:color="000000"/>
                    <w:right w:val="single" w:sz="4" w:space="0" w:color="000000"/>
                  </w:tcBorders>
                  <w:vAlign w:val="center"/>
                </w:tcPr>
                <w:p w:rsidR="00024C9C" w:rsidRPr="003A7047" w:rsidRDefault="003F020B">
                  <w:pPr>
                    <w:widowControl/>
                    <w:spacing w:line="276" w:lineRule="auto"/>
                    <w:jc w:val="center"/>
                    <w:rPr>
                      <w:b/>
                      <w:kern w:val="0"/>
                      <w:szCs w:val="21"/>
                    </w:rPr>
                  </w:pPr>
                  <w:r w:rsidRPr="003A7047">
                    <w:rPr>
                      <w:rFonts w:hint="eastAsia"/>
                      <w:b/>
                      <w:kern w:val="0"/>
                      <w:szCs w:val="21"/>
                    </w:rPr>
                    <w:t>昼间</w:t>
                  </w:r>
                </w:p>
              </w:tc>
              <w:tc>
                <w:tcPr>
                  <w:tcW w:w="2359" w:type="dxa"/>
                  <w:tcBorders>
                    <w:top w:val="single" w:sz="12" w:space="0" w:color="000000"/>
                    <w:left w:val="single" w:sz="4" w:space="0" w:color="000000"/>
                    <w:bottom w:val="single" w:sz="4" w:space="0" w:color="000000"/>
                    <w:right w:val="nil"/>
                  </w:tcBorders>
                  <w:vAlign w:val="center"/>
                </w:tcPr>
                <w:p w:rsidR="00024C9C" w:rsidRPr="003A7047" w:rsidRDefault="003F020B">
                  <w:pPr>
                    <w:widowControl/>
                    <w:spacing w:line="276" w:lineRule="auto"/>
                    <w:jc w:val="center"/>
                    <w:rPr>
                      <w:b/>
                      <w:kern w:val="0"/>
                      <w:szCs w:val="21"/>
                    </w:rPr>
                  </w:pPr>
                  <w:r w:rsidRPr="003A7047">
                    <w:rPr>
                      <w:rFonts w:hint="eastAsia"/>
                      <w:b/>
                      <w:kern w:val="0"/>
                      <w:szCs w:val="21"/>
                    </w:rPr>
                    <w:t>夜间</w:t>
                  </w:r>
                </w:p>
              </w:tc>
            </w:tr>
            <w:tr w:rsidR="00024C9C" w:rsidRPr="003A7047">
              <w:trPr>
                <w:trHeight w:val="277"/>
                <w:jc w:val="center"/>
              </w:trPr>
              <w:tc>
                <w:tcPr>
                  <w:tcW w:w="3085" w:type="dxa"/>
                  <w:tcBorders>
                    <w:top w:val="single" w:sz="4" w:space="0" w:color="000000"/>
                    <w:left w:val="nil"/>
                    <w:bottom w:val="single" w:sz="12" w:space="0" w:color="000000"/>
                    <w:right w:val="single" w:sz="4" w:space="0" w:color="000000"/>
                  </w:tcBorders>
                  <w:vAlign w:val="center"/>
                </w:tcPr>
                <w:p w:rsidR="00024C9C" w:rsidRPr="003A7047" w:rsidRDefault="003F020B">
                  <w:pPr>
                    <w:widowControl/>
                    <w:spacing w:line="276" w:lineRule="auto"/>
                    <w:jc w:val="center"/>
                    <w:rPr>
                      <w:kern w:val="0"/>
                      <w:szCs w:val="21"/>
                    </w:rPr>
                  </w:pPr>
                  <w:r w:rsidRPr="003A7047">
                    <w:rPr>
                      <w:rFonts w:hAnsi="宋体" w:hint="eastAsia"/>
                      <w:szCs w:val="21"/>
                    </w:rPr>
                    <w:t>（</w:t>
                  </w:r>
                  <w:r w:rsidRPr="003A7047">
                    <w:rPr>
                      <w:szCs w:val="21"/>
                    </w:rPr>
                    <w:t>GB12348-2008</w:t>
                  </w:r>
                  <w:r w:rsidRPr="003A7047">
                    <w:rPr>
                      <w:rFonts w:hint="eastAsia"/>
                      <w:szCs w:val="21"/>
                    </w:rPr>
                    <w:t>）中</w:t>
                  </w:r>
                  <w:r w:rsidRPr="003A7047">
                    <w:rPr>
                      <w:rFonts w:hint="eastAsia"/>
                      <w:kern w:val="0"/>
                      <w:szCs w:val="21"/>
                    </w:rPr>
                    <w:t>2</w:t>
                  </w:r>
                  <w:r w:rsidRPr="003A7047">
                    <w:rPr>
                      <w:rFonts w:hint="eastAsia"/>
                      <w:kern w:val="0"/>
                      <w:szCs w:val="21"/>
                    </w:rPr>
                    <w:t>类标准</w:t>
                  </w:r>
                </w:p>
              </w:tc>
              <w:tc>
                <w:tcPr>
                  <w:tcW w:w="2691" w:type="dxa"/>
                  <w:tcBorders>
                    <w:top w:val="single" w:sz="4" w:space="0" w:color="000000"/>
                    <w:left w:val="single" w:sz="4" w:space="0" w:color="000000"/>
                    <w:bottom w:val="single" w:sz="12" w:space="0" w:color="000000"/>
                    <w:right w:val="single" w:sz="4" w:space="0" w:color="000000"/>
                  </w:tcBorders>
                  <w:vAlign w:val="center"/>
                </w:tcPr>
                <w:p w:rsidR="00024C9C" w:rsidRPr="003A7047" w:rsidRDefault="003F020B">
                  <w:pPr>
                    <w:widowControl/>
                    <w:spacing w:line="276" w:lineRule="auto"/>
                    <w:jc w:val="center"/>
                    <w:rPr>
                      <w:kern w:val="0"/>
                      <w:szCs w:val="21"/>
                    </w:rPr>
                  </w:pPr>
                  <w:r w:rsidRPr="003A7047">
                    <w:rPr>
                      <w:rFonts w:hint="eastAsia"/>
                      <w:kern w:val="0"/>
                      <w:szCs w:val="21"/>
                    </w:rPr>
                    <w:t>60</w:t>
                  </w:r>
                </w:p>
              </w:tc>
              <w:tc>
                <w:tcPr>
                  <w:tcW w:w="2359" w:type="dxa"/>
                  <w:tcBorders>
                    <w:top w:val="single" w:sz="4" w:space="0" w:color="000000"/>
                    <w:left w:val="single" w:sz="4" w:space="0" w:color="000000"/>
                    <w:bottom w:val="single" w:sz="12" w:space="0" w:color="000000"/>
                    <w:right w:val="nil"/>
                  </w:tcBorders>
                  <w:vAlign w:val="center"/>
                </w:tcPr>
                <w:p w:rsidR="00024C9C" w:rsidRPr="003A7047" w:rsidRDefault="003F020B">
                  <w:pPr>
                    <w:widowControl/>
                    <w:spacing w:line="276" w:lineRule="auto"/>
                    <w:jc w:val="center"/>
                    <w:rPr>
                      <w:kern w:val="0"/>
                      <w:szCs w:val="21"/>
                    </w:rPr>
                  </w:pPr>
                  <w:r w:rsidRPr="003A7047">
                    <w:rPr>
                      <w:rFonts w:hint="eastAsia"/>
                      <w:kern w:val="0"/>
                      <w:szCs w:val="21"/>
                    </w:rPr>
                    <w:t>50</w:t>
                  </w:r>
                </w:p>
              </w:tc>
            </w:tr>
          </w:tbl>
          <w:p w:rsidR="00024C9C" w:rsidRPr="003A7047" w:rsidRDefault="003F020B">
            <w:pPr>
              <w:widowControl/>
              <w:spacing w:line="360" w:lineRule="auto"/>
              <w:ind w:firstLineChars="200" w:firstLine="482"/>
              <w:rPr>
                <w:b/>
                <w:bCs/>
                <w:kern w:val="0"/>
                <w:sz w:val="24"/>
              </w:rPr>
            </w:pPr>
            <w:r w:rsidRPr="003A7047">
              <w:rPr>
                <w:rFonts w:hint="eastAsia"/>
                <w:b/>
                <w:bCs/>
                <w:kern w:val="0"/>
                <w:sz w:val="24"/>
              </w:rPr>
              <w:t>（</w:t>
            </w:r>
            <w:r w:rsidRPr="003A7047">
              <w:rPr>
                <w:rFonts w:hint="eastAsia"/>
                <w:b/>
                <w:bCs/>
                <w:kern w:val="0"/>
                <w:sz w:val="24"/>
              </w:rPr>
              <w:t>4</w:t>
            </w:r>
            <w:r w:rsidRPr="003A7047">
              <w:rPr>
                <w:rFonts w:hint="eastAsia"/>
                <w:b/>
                <w:bCs/>
                <w:kern w:val="0"/>
                <w:sz w:val="24"/>
              </w:rPr>
              <w:t>）固体废物</w:t>
            </w:r>
          </w:p>
          <w:p w:rsidR="00024C9C" w:rsidRPr="003A7047" w:rsidRDefault="005A07E9">
            <w:pPr>
              <w:pStyle w:val="TableParagraph"/>
              <w:spacing w:line="360" w:lineRule="auto"/>
              <w:ind w:firstLineChars="200" w:firstLine="480"/>
              <w:rPr>
                <w:snapToGrid w:val="0"/>
                <w:kern w:val="0"/>
                <w:sz w:val="24"/>
              </w:rPr>
            </w:pPr>
            <w:r w:rsidRPr="003A7047">
              <w:rPr>
                <w:rFonts w:hAnsi="宋体"/>
                <w:sz w:val="24"/>
              </w:rPr>
              <w:t>一般工业固体废物贮存、处置参照执行《一般工业固体废物贮存和填埋污染控制标准》（</w:t>
            </w:r>
            <w:r w:rsidRPr="003A7047">
              <w:rPr>
                <w:sz w:val="24"/>
              </w:rPr>
              <w:t>GB18599-2020</w:t>
            </w:r>
            <w:r w:rsidRPr="003A7047">
              <w:rPr>
                <w:rFonts w:hAnsi="宋体"/>
                <w:sz w:val="24"/>
              </w:rPr>
              <w:t>）</w:t>
            </w:r>
            <w:r w:rsidR="003F020B" w:rsidRPr="003A7047">
              <w:rPr>
                <w:rFonts w:hAnsi="宋体" w:hint="eastAsia"/>
                <w:sz w:val="24"/>
              </w:rPr>
              <w:t>；</w:t>
            </w:r>
            <w:r w:rsidR="003F020B" w:rsidRPr="003A7047">
              <w:rPr>
                <w:sz w:val="24"/>
              </w:rPr>
              <w:t>）危险废物储存执行《危险废物贮存污染物控制标准》（</w:t>
            </w:r>
            <w:r w:rsidR="003F020B" w:rsidRPr="003A7047">
              <w:rPr>
                <w:sz w:val="24"/>
              </w:rPr>
              <w:t>GB18597-20</w:t>
            </w:r>
            <w:r w:rsidR="003F020B" w:rsidRPr="003A7047">
              <w:rPr>
                <w:rFonts w:hint="eastAsia"/>
                <w:sz w:val="24"/>
              </w:rPr>
              <w:t>23</w:t>
            </w:r>
            <w:r w:rsidR="003F020B" w:rsidRPr="003A7047">
              <w:rPr>
                <w:sz w:val="24"/>
              </w:rPr>
              <w:t>）。</w:t>
            </w:r>
          </w:p>
        </w:tc>
      </w:tr>
      <w:tr w:rsidR="00024C9C" w:rsidRPr="003A7047">
        <w:trPr>
          <w:trHeight w:val="1127"/>
          <w:jc w:val="center"/>
        </w:trPr>
        <w:tc>
          <w:tcPr>
            <w:tcW w:w="446" w:type="dxa"/>
            <w:vAlign w:val="center"/>
          </w:tcPr>
          <w:p w:rsidR="00024C9C" w:rsidRPr="003A7047" w:rsidRDefault="003F020B">
            <w:pPr>
              <w:adjustRightInd w:val="0"/>
              <w:spacing w:line="360" w:lineRule="auto"/>
              <w:jc w:val="center"/>
              <w:rPr>
                <w:kern w:val="0"/>
                <w:sz w:val="24"/>
              </w:rPr>
            </w:pPr>
            <w:r w:rsidRPr="003A7047">
              <w:rPr>
                <w:kern w:val="0"/>
                <w:sz w:val="24"/>
              </w:rPr>
              <w:lastRenderedPageBreak/>
              <w:t>其他</w:t>
            </w:r>
          </w:p>
        </w:tc>
        <w:tc>
          <w:tcPr>
            <w:tcW w:w="7875" w:type="dxa"/>
            <w:vAlign w:val="center"/>
          </w:tcPr>
          <w:p w:rsidR="00024C9C" w:rsidRPr="003A7047" w:rsidRDefault="003F020B">
            <w:pPr>
              <w:spacing w:line="360" w:lineRule="auto"/>
              <w:ind w:firstLineChars="200" w:firstLine="480"/>
              <w:rPr>
                <w:sz w:val="24"/>
              </w:rPr>
            </w:pPr>
            <w:r w:rsidRPr="003A7047">
              <w:rPr>
                <w:rFonts w:hint="eastAsia"/>
                <w:sz w:val="24"/>
              </w:rPr>
              <w:t>本项目施工期废气主要为施工扬尘、施工设备及车辆运输废气与装修废气，经采取合理措施后无组织排放，</w:t>
            </w:r>
            <w:r w:rsidR="004F149A">
              <w:rPr>
                <w:rFonts w:hint="eastAsia"/>
                <w:sz w:val="24"/>
              </w:rPr>
              <w:t>运营期</w:t>
            </w:r>
            <w:r w:rsidRPr="003A7047">
              <w:rPr>
                <w:rFonts w:hint="eastAsia"/>
                <w:sz w:val="24"/>
              </w:rPr>
              <w:t>废气主要为汽车尾气，施工期施工废水建设临时沉淀池、隔油池处理后回用于道路洒水、车辆冲洗、</w:t>
            </w:r>
            <w:proofErr w:type="gramStart"/>
            <w:r w:rsidRPr="003A7047">
              <w:rPr>
                <w:rFonts w:hint="eastAsia"/>
                <w:sz w:val="24"/>
              </w:rPr>
              <w:t>抑尘等</w:t>
            </w:r>
            <w:proofErr w:type="gramEnd"/>
            <w:r w:rsidRPr="003A7047">
              <w:rPr>
                <w:rFonts w:hint="eastAsia"/>
                <w:sz w:val="24"/>
              </w:rPr>
              <w:t>，不外排；施工人员生活污水经化粪池处理后定期清掏农用，不外排；</w:t>
            </w:r>
            <w:r w:rsidR="004F149A">
              <w:rPr>
                <w:rFonts w:hint="eastAsia"/>
                <w:sz w:val="24"/>
              </w:rPr>
              <w:t>运营期</w:t>
            </w:r>
            <w:r w:rsidR="00A34D3A" w:rsidRPr="003A7047">
              <w:rPr>
                <w:rFonts w:hint="eastAsia"/>
                <w:sz w:val="24"/>
              </w:rPr>
              <w:t>生活污水前期经园区化粪池处理后定期清掏农用，后期经园区化粪池处理后进入市政污水管网。</w:t>
            </w:r>
            <w:r w:rsidRPr="003A7047">
              <w:rPr>
                <w:rFonts w:hint="eastAsia"/>
                <w:sz w:val="24"/>
              </w:rPr>
              <w:t>因此，本项目</w:t>
            </w:r>
            <w:r w:rsidR="005A07E9" w:rsidRPr="003A7047">
              <w:rPr>
                <w:rFonts w:hint="eastAsia"/>
                <w:sz w:val="24"/>
              </w:rPr>
              <w:t>无需</w:t>
            </w:r>
            <w:r w:rsidRPr="003A7047">
              <w:rPr>
                <w:rFonts w:hint="eastAsia"/>
                <w:sz w:val="24"/>
              </w:rPr>
              <w:t>单独</w:t>
            </w:r>
            <w:r w:rsidR="005A07E9" w:rsidRPr="003A7047">
              <w:rPr>
                <w:rFonts w:hint="eastAsia"/>
                <w:sz w:val="24"/>
              </w:rPr>
              <w:t>申请总量控制指标。</w:t>
            </w: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ind w:firstLineChars="200" w:firstLine="480"/>
              <w:rPr>
                <w:sz w:val="24"/>
              </w:rPr>
            </w:pPr>
          </w:p>
          <w:p w:rsidR="00024C9C" w:rsidRPr="003A7047" w:rsidRDefault="00024C9C">
            <w:pPr>
              <w:spacing w:line="360" w:lineRule="auto"/>
              <w:rPr>
                <w:sz w:val="24"/>
              </w:rPr>
            </w:pPr>
          </w:p>
          <w:p w:rsidR="00903D3B" w:rsidRPr="003A7047" w:rsidRDefault="00903D3B">
            <w:pPr>
              <w:spacing w:line="360" w:lineRule="auto"/>
              <w:rPr>
                <w:sz w:val="24"/>
              </w:rPr>
            </w:pPr>
          </w:p>
        </w:tc>
      </w:tr>
    </w:tbl>
    <w:p w:rsidR="00024C9C" w:rsidRPr="003A7047" w:rsidRDefault="003F020B">
      <w:pPr>
        <w:adjustRightInd w:val="0"/>
        <w:spacing w:line="360" w:lineRule="auto"/>
        <w:jc w:val="center"/>
        <w:rPr>
          <w:snapToGrid w:val="0"/>
          <w:sz w:val="30"/>
          <w:szCs w:val="30"/>
        </w:rPr>
      </w:pPr>
      <w:r w:rsidRPr="003A7047">
        <w:rPr>
          <w:rFonts w:ascii="黑体" w:eastAsia="黑体" w:hAnsi="黑体"/>
          <w:snapToGrid w:val="0"/>
          <w:sz w:val="30"/>
          <w:szCs w:val="30"/>
        </w:rPr>
        <w:lastRenderedPageBreak/>
        <w:t>四、生态环境影响分析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6"/>
        <w:gridCol w:w="7992"/>
      </w:tblGrid>
      <w:tr w:rsidR="00024C9C" w:rsidRPr="003A7047">
        <w:trPr>
          <w:trHeight w:val="2957"/>
          <w:jc w:val="center"/>
        </w:trPr>
        <w:tc>
          <w:tcPr>
            <w:tcW w:w="456" w:type="dxa"/>
            <w:tcMar>
              <w:left w:w="28" w:type="dxa"/>
              <w:right w:w="28" w:type="dxa"/>
            </w:tcMar>
            <w:vAlign w:val="center"/>
          </w:tcPr>
          <w:p w:rsidR="00024C9C" w:rsidRPr="003A7047" w:rsidRDefault="003F020B">
            <w:pPr>
              <w:pStyle w:val="ad"/>
              <w:adjustRightInd w:val="0"/>
              <w:spacing w:before="0" w:beforeAutospacing="0" w:after="0" w:afterAutospacing="0" w:line="360" w:lineRule="auto"/>
              <w:jc w:val="center"/>
              <w:rPr>
                <w:rFonts w:ascii="Times New Roman" w:hAnsi="Times New Roman"/>
                <w:bCs/>
                <w:kern w:val="2"/>
                <w:szCs w:val="24"/>
              </w:rPr>
            </w:pPr>
            <w:bookmarkStart w:id="2" w:name="_Hlk49796138"/>
            <w:r w:rsidRPr="003A7047">
              <w:rPr>
                <w:rFonts w:ascii="Times New Roman"/>
                <w:bCs/>
                <w:spacing w:val="10"/>
                <w:kern w:val="2"/>
                <w:szCs w:val="24"/>
              </w:rPr>
              <w:t>施工期生态环境影响分析</w:t>
            </w:r>
            <w:bookmarkEnd w:id="2"/>
          </w:p>
        </w:tc>
        <w:tc>
          <w:tcPr>
            <w:tcW w:w="8786" w:type="dxa"/>
          </w:tcPr>
          <w:p w:rsidR="00024C9C" w:rsidRPr="003A7047" w:rsidRDefault="003F020B">
            <w:pPr>
              <w:spacing w:line="360" w:lineRule="auto"/>
              <w:ind w:firstLineChars="200" w:firstLine="482"/>
              <w:rPr>
                <w:sz w:val="24"/>
              </w:rPr>
            </w:pPr>
            <w:r w:rsidRPr="003A7047">
              <w:rPr>
                <w:rFonts w:hint="eastAsia"/>
                <w:b/>
                <w:sz w:val="24"/>
              </w:rPr>
              <w:t>1</w:t>
            </w:r>
            <w:r w:rsidRPr="003A7047">
              <w:rPr>
                <w:rFonts w:hint="eastAsia"/>
                <w:b/>
                <w:sz w:val="24"/>
              </w:rPr>
              <w:t>、</w:t>
            </w:r>
            <w:r w:rsidRPr="003A7047">
              <w:rPr>
                <w:b/>
                <w:sz w:val="24"/>
              </w:rPr>
              <w:t>施工期</w:t>
            </w:r>
            <w:r w:rsidRPr="003A7047">
              <w:rPr>
                <w:rFonts w:hint="eastAsia"/>
                <w:b/>
                <w:sz w:val="24"/>
              </w:rPr>
              <w:t>生态</w:t>
            </w:r>
            <w:r w:rsidRPr="003A7047">
              <w:rPr>
                <w:b/>
                <w:sz w:val="24"/>
              </w:rPr>
              <w:t>环境及水土流失影响分析</w:t>
            </w:r>
          </w:p>
          <w:p w:rsidR="00024C9C" w:rsidRPr="003A7047" w:rsidRDefault="003F020B">
            <w:pPr>
              <w:spacing w:line="360" w:lineRule="auto"/>
              <w:ind w:firstLineChars="200" w:firstLine="480"/>
              <w:rPr>
                <w:sz w:val="24"/>
              </w:rPr>
            </w:pPr>
            <w:r w:rsidRPr="003A7047">
              <w:rPr>
                <w:rFonts w:hint="eastAsia"/>
                <w:sz w:val="24"/>
              </w:rPr>
              <w:t>项目施工期对生态环境的影响主要是对区域景观的影响以及可能造成水土流失。</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1</w:t>
            </w:r>
            <w:r w:rsidRPr="003A7047">
              <w:rPr>
                <w:rFonts w:hint="eastAsia"/>
                <w:sz w:val="24"/>
              </w:rPr>
              <w:t>）对区域景观的影响</w:t>
            </w:r>
          </w:p>
          <w:p w:rsidR="00024C9C" w:rsidRPr="003A7047" w:rsidRDefault="00D817B6" w:rsidP="00D817B6">
            <w:pPr>
              <w:spacing w:line="360" w:lineRule="auto"/>
              <w:ind w:firstLineChars="200" w:firstLine="480"/>
              <w:rPr>
                <w:sz w:val="24"/>
              </w:rPr>
            </w:pPr>
            <w:r w:rsidRPr="003A7047">
              <w:rPr>
                <w:rFonts w:hint="eastAsia"/>
                <w:sz w:val="24"/>
              </w:rPr>
              <w:t>项目占地类型主要为建设用地</w:t>
            </w:r>
            <w:r w:rsidR="003F020B" w:rsidRPr="003A7047">
              <w:rPr>
                <w:rFonts w:hint="eastAsia"/>
                <w:sz w:val="24"/>
              </w:rPr>
              <w:t>，本项目建设不会改变原有用途，为减少项目建设对区域景观的影响，</w:t>
            </w:r>
            <w:proofErr w:type="gramStart"/>
            <w:r w:rsidR="003F020B" w:rsidRPr="003A7047">
              <w:rPr>
                <w:rFonts w:hint="eastAsia"/>
                <w:sz w:val="24"/>
              </w:rPr>
              <w:t>本评价</w:t>
            </w:r>
            <w:proofErr w:type="gramEnd"/>
            <w:r w:rsidR="003F020B" w:rsidRPr="003A7047">
              <w:rPr>
                <w:rFonts w:hint="eastAsia"/>
                <w:sz w:val="24"/>
              </w:rPr>
              <w:t>要求建设单位要按照规划要求，对项目所在区域进行合理绿化，改善区域景观。</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2</w:t>
            </w:r>
            <w:r w:rsidRPr="003A7047">
              <w:rPr>
                <w:rFonts w:hint="eastAsia"/>
                <w:sz w:val="24"/>
              </w:rPr>
              <w:t>）水土流失分析</w:t>
            </w:r>
          </w:p>
          <w:p w:rsidR="00024C9C" w:rsidRPr="003A7047" w:rsidRDefault="003F020B">
            <w:pPr>
              <w:spacing w:line="360" w:lineRule="auto"/>
              <w:ind w:firstLineChars="200" w:firstLine="480"/>
              <w:rPr>
                <w:sz w:val="24"/>
              </w:rPr>
            </w:pPr>
            <w:r w:rsidRPr="003A7047">
              <w:rPr>
                <w:rFonts w:hint="eastAsia"/>
                <w:sz w:val="24"/>
              </w:rPr>
              <w:t>建设过程中地表开挖、场地平整、路基开挖填筑及临时堆土等必然扰动原地表，损坏原地表土壤、植被，并形成松散堆积体，易造成新的水土流失。根据本项目所在地区的地形、地质土壤、植被以及施工特点，施工过程中将不同程度地破坏植被，使受植被保护的地表</w:t>
            </w:r>
            <w:r w:rsidR="000B7FDB">
              <w:rPr>
                <w:rFonts w:hint="eastAsia"/>
                <w:sz w:val="24"/>
              </w:rPr>
              <w:t>土壤</w:t>
            </w:r>
            <w:r w:rsidRPr="003A7047">
              <w:rPr>
                <w:rFonts w:hint="eastAsia"/>
                <w:sz w:val="24"/>
              </w:rPr>
              <w:t>抗侵蚀能力下降能造成的水土流失危害主要表现在以下几个方面：</w:t>
            </w:r>
          </w:p>
          <w:p w:rsidR="00024C9C" w:rsidRPr="003A7047" w:rsidRDefault="003F020B">
            <w:pPr>
              <w:spacing w:line="360" w:lineRule="auto"/>
              <w:ind w:firstLineChars="200" w:firstLine="480"/>
              <w:rPr>
                <w:sz w:val="24"/>
              </w:rPr>
            </w:pPr>
            <w:r w:rsidRPr="003A7047">
              <w:rPr>
                <w:rFonts w:hint="eastAsia"/>
                <w:sz w:val="24"/>
              </w:rPr>
              <w:t>①水土流失现状</w:t>
            </w:r>
          </w:p>
          <w:p w:rsidR="00024C9C" w:rsidRPr="003A7047" w:rsidRDefault="003F020B">
            <w:pPr>
              <w:spacing w:line="360" w:lineRule="auto"/>
              <w:ind w:firstLineChars="200" w:firstLine="480"/>
              <w:rPr>
                <w:sz w:val="24"/>
              </w:rPr>
            </w:pPr>
            <w:r w:rsidRPr="003A7047">
              <w:rPr>
                <w:rFonts w:hint="eastAsia"/>
                <w:sz w:val="24"/>
              </w:rPr>
              <w:t>工程施工过程中将进行一定的土方开挖和搬运，地表清理，开挖的土方和清理的若不及时处理，随意堆置，暴雨时会被冲至项目区周围的水体造成水体污染。</w:t>
            </w:r>
          </w:p>
          <w:p w:rsidR="00024C9C" w:rsidRPr="003A7047" w:rsidRDefault="003F020B">
            <w:pPr>
              <w:spacing w:line="360" w:lineRule="auto"/>
              <w:ind w:firstLineChars="200" w:firstLine="480"/>
              <w:rPr>
                <w:sz w:val="24"/>
              </w:rPr>
            </w:pPr>
            <w:r w:rsidRPr="003A7047">
              <w:rPr>
                <w:rFonts w:hint="eastAsia"/>
                <w:sz w:val="24"/>
              </w:rPr>
              <w:t>②诱发多种形式的水力侵蚀</w:t>
            </w:r>
          </w:p>
          <w:p w:rsidR="00024C9C" w:rsidRPr="003A7047" w:rsidRDefault="003F020B">
            <w:pPr>
              <w:spacing w:line="360" w:lineRule="auto"/>
              <w:ind w:firstLineChars="200" w:firstLine="480"/>
              <w:rPr>
                <w:sz w:val="24"/>
              </w:rPr>
            </w:pPr>
            <w:r w:rsidRPr="003A7047">
              <w:rPr>
                <w:rFonts w:hint="eastAsia"/>
                <w:sz w:val="24"/>
              </w:rPr>
              <w:t>本工程涉及到土方开挖及临时堆置，涉及的范围也较广，各区域建设引起的水土流失如不进行有效的防治，必将引发沟蚀、面蚀等多种形式的水力侵蚀发生。如不及时清理，会加剧水土流失的进一步发展。</w:t>
            </w:r>
          </w:p>
          <w:p w:rsidR="00024C9C" w:rsidRPr="003A7047" w:rsidRDefault="003F020B">
            <w:pPr>
              <w:spacing w:line="360" w:lineRule="auto"/>
              <w:ind w:firstLineChars="200" w:firstLine="480"/>
              <w:rPr>
                <w:sz w:val="24"/>
              </w:rPr>
            </w:pPr>
            <w:r w:rsidRPr="003A7047">
              <w:rPr>
                <w:rFonts w:hint="eastAsia"/>
                <w:sz w:val="24"/>
              </w:rPr>
              <w:t>③降低土壤肥力，影响周边景观</w:t>
            </w:r>
          </w:p>
          <w:p w:rsidR="00024C9C" w:rsidRPr="003A7047" w:rsidRDefault="003F020B">
            <w:pPr>
              <w:spacing w:line="360" w:lineRule="auto"/>
              <w:ind w:firstLineChars="200" w:firstLine="480"/>
              <w:rPr>
                <w:sz w:val="24"/>
              </w:rPr>
            </w:pPr>
            <w:r w:rsidRPr="003A7047">
              <w:rPr>
                <w:rFonts w:hint="eastAsia"/>
                <w:sz w:val="24"/>
              </w:rPr>
              <w:t>工程建设可能导致地表植被遭到破坏，可能使表层土壤流失，从而导致土壤肥力降低，影响作物的生长和土地资源的再生利用。</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3</w:t>
            </w:r>
            <w:r w:rsidRPr="003A7047">
              <w:rPr>
                <w:rFonts w:hint="eastAsia"/>
                <w:sz w:val="24"/>
              </w:rPr>
              <w:t>）弃土石方</w:t>
            </w:r>
          </w:p>
          <w:p w:rsidR="00024C9C" w:rsidRPr="003A7047" w:rsidRDefault="003F020B">
            <w:pPr>
              <w:spacing w:line="360" w:lineRule="auto"/>
              <w:ind w:firstLineChars="200" w:firstLine="480"/>
              <w:rPr>
                <w:sz w:val="24"/>
              </w:rPr>
            </w:pPr>
            <w:r w:rsidRPr="003A7047">
              <w:rPr>
                <w:rFonts w:hint="eastAsia"/>
                <w:sz w:val="24"/>
              </w:rPr>
              <w:t>从水土保持角度，为保护项目占地中土壤养分丰富的表层熟土层，同时作为项目绿化用土，需要将必要的熟土层进行表土剥离，实施定点堆放，根据有关要求，表土剥离时至少剥离厚度为</w:t>
            </w:r>
            <w:r w:rsidRPr="003A7047">
              <w:rPr>
                <w:rFonts w:hint="eastAsia"/>
                <w:sz w:val="24"/>
              </w:rPr>
              <w:t>0.2m</w:t>
            </w:r>
            <w:r w:rsidRPr="003A7047">
              <w:rPr>
                <w:rFonts w:hint="eastAsia"/>
                <w:sz w:val="24"/>
              </w:rPr>
              <w:t>，项目建筑基底占地面积</w:t>
            </w:r>
            <w:r w:rsidRPr="003A7047">
              <w:rPr>
                <w:rFonts w:hint="eastAsia"/>
                <w:sz w:val="24"/>
              </w:rPr>
              <w:lastRenderedPageBreak/>
              <w:t>约为</w:t>
            </w:r>
            <w:r w:rsidRPr="003A7047">
              <w:rPr>
                <w:rFonts w:hint="eastAsia"/>
                <w:sz w:val="24"/>
              </w:rPr>
              <w:t>41928</w:t>
            </w:r>
            <w:r w:rsidRPr="003A7047">
              <w:rPr>
                <w:sz w:val="24"/>
              </w:rPr>
              <w:t>m</w:t>
            </w:r>
            <w:r w:rsidRPr="003A7047">
              <w:rPr>
                <w:sz w:val="24"/>
                <w:vertAlign w:val="superscript"/>
              </w:rPr>
              <w:t>2</w:t>
            </w:r>
            <w:r w:rsidRPr="003A7047">
              <w:rPr>
                <w:rFonts w:hint="eastAsia"/>
                <w:sz w:val="24"/>
              </w:rPr>
              <w:t>，项目共剥离表土约为</w:t>
            </w:r>
            <w:r w:rsidRPr="003A7047">
              <w:rPr>
                <w:rFonts w:hint="eastAsia"/>
                <w:sz w:val="24"/>
              </w:rPr>
              <w:t>8385.6m</w:t>
            </w:r>
            <w:r w:rsidRPr="003A7047">
              <w:rPr>
                <w:rFonts w:hint="eastAsia"/>
                <w:sz w:val="24"/>
                <w:vertAlign w:val="superscript"/>
              </w:rPr>
              <w:t>3</w:t>
            </w:r>
            <w:r w:rsidRPr="003A7047">
              <w:rPr>
                <w:rFonts w:hint="eastAsia"/>
                <w:sz w:val="24"/>
              </w:rPr>
              <w:t>，施工完毕后全部回填剥离表土，以利于恢复植被。根据企业提供的资料，前期工程需外购土石方对场地进行填平，外购的土石方量约为</w:t>
            </w:r>
            <w:r w:rsidRPr="003A7047">
              <w:rPr>
                <w:rFonts w:hint="eastAsia"/>
                <w:sz w:val="24"/>
              </w:rPr>
              <w:t>87720m</w:t>
            </w:r>
            <w:r w:rsidRPr="003A7047">
              <w:rPr>
                <w:rFonts w:hint="eastAsia"/>
                <w:sz w:val="24"/>
                <w:vertAlign w:val="superscript"/>
              </w:rPr>
              <w:t>3</w:t>
            </w:r>
            <w:r w:rsidRPr="003A7047">
              <w:rPr>
                <w:rFonts w:hint="eastAsia"/>
                <w:sz w:val="24"/>
              </w:rPr>
              <w:t>，项目土石方平衡如下表所示。</w:t>
            </w:r>
          </w:p>
          <w:p w:rsidR="00024C9C" w:rsidRPr="003A7047" w:rsidRDefault="003F020B">
            <w:pPr>
              <w:spacing w:line="360" w:lineRule="auto"/>
              <w:jc w:val="center"/>
              <w:rPr>
                <w:sz w:val="24"/>
              </w:rPr>
            </w:pPr>
            <w:r w:rsidRPr="003A7047">
              <w:rPr>
                <w:rFonts w:eastAsia="黑体" w:hAnsi="黑体"/>
                <w:sz w:val="24"/>
              </w:rPr>
              <w:t>表</w:t>
            </w:r>
            <w:r w:rsidRPr="003A7047">
              <w:rPr>
                <w:rFonts w:eastAsia="黑体" w:hAnsi="黑体" w:hint="eastAsia"/>
                <w:sz w:val="24"/>
              </w:rPr>
              <w:t>4-1</w:t>
            </w:r>
            <w:r w:rsidRPr="003A7047">
              <w:rPr>
                <w:rFonts w:eastAsia="黑体"/>
                <w:sz w:val="24"/>
              </w:rPr>
              <w:t xml:space="preserve">  </w:t>
            </w:r>
            <w:r w:rsidRPr="003A7047">
              <w:rPr>
                <w:rFonts w:eastAsia="黑体"/>
                <w:sz w:val="24"/>
              </w:rPr>
              <w:t>项目土石方平衡一览表</w:t>
            </w:r>
            <w:r w:rsidRPr="003A7047">
              <w:rPr>
                <w:rFonts w:eastAsia="黑体" w:hint="eastAsia"/>
                <w:sz w:val="24"/>
              </w:rPr>
              <w:t xml:space="preserve">   </w:t>
            </w:r>
            <w:r w:rsidRPr="003A7047">
              <w:rPr>
                <w:rFonts w:eastAsia="黑体" w:hint="eastAsia"/>
                <w:sz w:val="24"/>
              </w:rPr>
              <w:t>单位：</w:t>
            </w:r>
            <w:r w:rsidRPr="003A7047">
              <w:rPr>
                <w:rFonts w:eastAsia="黑体" w:hint="eastAsia"/>
                <w:sz w:val="24"/>
              </w:rPr>
              <w:t>m</w:t>
            </w:r>
            <w:r w:rsidRPr="003A7047">
              <w:rPr>
                <w:rFonts w:eastAsia="黑体" w:hint="eastAsia"/>
                <w:sz w:val="24"/>
                <w:vertAlign w:val="superscript"/>
              </w:rPr>
              <w:t>3</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1930"/>
              <w:gridCol w:w="1973"/>
              <w:gridCol w:w="1989"/>
              <w:gridCol w:w="1884"/>
            </w:tblGrid>
            <w:tr w:rsidR="00024C9C" w:rsidRPr="003A7047">
              <w:tc>
                <w:tcPr>
                  <w:tcW w:w="2138" w:type="dxa"/>
                  <w:vAlign w:val="center"/>
                </w:tcPr>
                <w:p w:rsidR="00024C9C" w:rsidRPr="003A7047" w:rsidRDefault="003F020B">
                  <w:pPr>
                    <w:spacing w:line="276" w:lineRule="auto"/>
                    <w:jc w:val="center"/>
                    <w:rPr>
                      <w:b/>
                      <w:szCs w:val="21"/>
                    </w:rPr>
                  </w:pPr>
                  <w:r w:rsidRPr="003A7047">
                    <w:rPr>
                      <w:rFonts w:hint="eastAsia"/>
                      <w:b/>
                      <w:szCs w:val="21"/>
                    </w:rPr>
                    <w:t>外购土量</w:t>
                  </w:r>
                </w:p>
              </w:tc>
              <w:tc>
                <w:tcPr>
                  <w:tcW w:w="2139" w:type="dxa"/>
                  <w:vAlign w:val="center"/>
                </w:tcPr>
                <w:p w:rsidR="00024C9C" w:rsidRPr="003A7047" w:rsidRDefault="003F020B">
                  <w:pPr>
                    <w:spacing w:line="276" w:lineRule="auto"/>
                    <w:jc w:val="center"/>
                    <w:rPr>
                      <w:b/>
                      <w:szCs w:val="21"/>
                    </w:rPr>
                  </w:pPr>
                  <w:r w:rsidRPr="003A7047">
                    <w:rPr>
                      <w:rFonts w:hint="eastAsia"/>
                      <w:b/>
                      <w:szCs w:val="21"/>
                    </w:rPr>
                    <w:t>挖方量</w:t>
                  </w:r>
                </w:p>
              </w:tc>
              <w:tc>
                <w:tcPr>
                  <w:tcW w:w="2139" w:type="dxa"/>
                  <w:vAlign w:val="center"/>
                </w:tcPr>
                <w:p w:rsidR="00024C9C" w:rsidRPr="003A7047" w:rsidRDefault="003F020B">
                  <w:pPr>
                    <w:spacing w:line="276" w:lineRule="auto"/>
                    <w:jc w:val="center"/>
                    <w:rPr>
                      <w:b/>
                      <w:szCs w:val="21"/>
                    </w:rPr>
                  </w:pPr>
                  <w:r w:rsidRPr="003A7047">
                    <w:rPr>
                      <w:rFonts w:hint="eastAsia"/>
                      <w:b/>
                      <w:szCs w:val="21"/>
                    </w:rPr>
                    <w:t>填方量</w:t>
                  </w:r>
                </w:p>
              </w:tc>
              <w:tc>
                <w:tcPr>
                  <w:tcW w:w="2139" w:type="dxa"/>
                  <w:vAlign w:val="center"/>
                </w:tcPr>
                <w:p w:rsidR="00024C9C" w:rsidRPr="003A7047" w:rsidRDefault="003F020B">
                  <w:pPr>
                    <w:spacing w:line="276" w:lineRule="auto"/>
                    <w:jc w:val="center"/>
                    <w:rPr>
                      <w:b/>
                      <w:szCs w:val="21"/>
                    </w:rPr>
                  </w:pPr>
                  <w:proofErr w:type="gramStart"/>
                  <w:r w:rsidRPr="003A7047">
                    <w:rPr>
                      <w:rFonts w:hint="eastAsia"/>
                      <w:b/>
                      <w:szCs w:val="21"/>
                    </w:rPr>
                    <w:t>弃方量</w:t>
                  </w:r>
                  <w:proofErr w:type="gramEnd"/>
                </w:p>
              </w:tc>
            </w:tr>
            <w:tr w:rsidR="00024C9C" w:rsidRPr="003A7047">
              <w:tc>
                <w:tcPr>
                  <w:tcW w:w="2138" w:type="dxa"/>
                  <w:vAlign w:val="center"/>
                </w:tcPr>
                <w:p w:rsidR="00024C9C" w:rsidRPr="003A7047" w:rsidRDefault="003F020B">
                  <w:pPr>
                    <w:spacing w:line="276" w:lineRule="auto"/>
                    <w:jc w:val="center"/>
                    <w:rPr>
                      <w:szCs w:val="21"/>
                    </w:rPr>
                  </w:pPr>
                  <w:r w:rsidRPr="003A7047">
                    <w:rPr>
                      <w:szCs w:val="21"/>
                    </w:rPr>
                    <w:t>87720 m</w:t>
                  </w:r>
                  <w:r w:rsidRPr="003A7047">
                    <w:rPr>
                      <w:szCs w:val="21"/>
                      <w:vertAlign w:val="superscript"/>
                    </w:rPr>
                    <w:t>3</w:t>
                  </w:r>
                </w:p>
              </w:tc>
              <w:tc>
                <w:tcPr>
                  <w:tcW w:w="2139" w:type="dxa"/>
                  <w:vAlign w:val="center"/>
                </w:tcPr>
                <w:p w:rsidR="00024C9C" w:rsidRPr="003A7047" w:rsidRDefault="003F020B">
                  <w:pPr>
                    <w:spacing w:line="276" w:lineRule="auto"/>
                    <w:jc w:val="center"/>
                    <w:rPr>
                      <w:szCs w:val="21"/>
                    </w:rPr>
                  </w:pPr>
                  <w:r w:rsidRPr="003A7047">
                    <w:rPr>
                      <w:szCs w:val="21"/>
                    </w:rPr>
                    <w:t>8385.6m</w:t>
                  </w:r>
                  <w:r w:rsidRPr="003A7047">
                    <w:rPr>
                      <w:szCs w:val="21"/>
                      <w:vertAlign w:val="superscript"/>
                    </w:rPr>
                    <w:t>3</w:t>
                  </w:r>
                </w:p>
              </w:tc>
              <w:tc>
                <w:tcPr>
                  <w:tcW w:w="2139" w:type="dxa"/>
                  <w:vAlign w:val="center"/>
                </w:tcPr>
                <w:p w:rsidR="00024C9C" w:rsidRPr="003A7047" w:rsidRDefault="003F020B">
                  <w:pPr>
                    <w:spacing w:line="276" w:lineRule="auto"/>
                    <w:jc w:val="center"/>
                    <w:rPr>
                      <w:szCs w:val="21"/>
                    </w:rPr>
                  </w:pPr>
                  <w:r w:rsidRPr="003A7047">
                    <w:rPr>
                      <w:rFonts w:hint="eastAsia"/>
                      <w:szCs w:val="21"/>
                    </w:rPr>
                    <w:t>96105.6</w:t>
                  </w:r>
                  <w:r w:rsidRPr="003A7047">
                    <w:rPr>
                      <w:szCs w:val="21"/>
                    </w:rPr>
                    <w:t>m</w:t>
                  </w:r>
                  <w:r w:rsidRPr="003A7047">
                    <w:rPr>
                      <w:szCs w:val="21"/>
                      <w:vertAlign w:val="superscript"/>
                    </w:rPr>
                    <w:t>3</w:t>
                  </w:r>
                </w:p>
              </w:tc>
              <w:tc>
                <w:tcPr>
                  <w:tcW w:w="2139" w:type="dxa"/>
                  <w:vAlign w:val="center"/>
                </w:tcPr>
                <w:p w:rsidR="00024C9C" w:rsidRPr="003A7047" w:rsidRDefault="003F020B">
                  <w:pPr>
                    <w:spacing w:line="276" w:lineRule="auto"/>
                    <w:jc w:val="center"/>
                    <w:rPr>
                      <w:szCs w:val="21"/>
                    </w:rPr>
                  </w:pPr>
                  <w:r w:rsidRPr="003A7047">
                    <w:rPr>
                      <w:rFonts w:hint="eastAsia"/>
                      <w:szCs w:val="21"/>
                    </w:rPr>
                    <w:t>0</w:t>
                  </w:r>
                </w:p>
              </w:tc>
            </w:tr>
          </w:tbl>
          <w:p w:rsidR="00024C9C" w:rsidRPr="003A7047" w:rsidRDefault="003F020B">
            <w:pPr>
              <w:widowControl/>
              <w:adjustRightInd w:val="0"/>
              <w:spacing w:line="360" w:lineRule="auto"/>
              <w:ind w:firstLineChars="200" w:firstLine="480"/>
              <w:jc w:val="left"/>
              <w:rPr>
                <w:spacing w:val="2"/>
                <w:sz w:val="24"/>
              </w:rPr>
            </w:pPr>
            <w:r w:rsidRPr="003A7047">
              <w:rPr>
                <w:rFonts w:hint="eastAsia"/>
                <w:sz w:val="24"/>
              </w:rPr>
              <w:t>为减少外购土石方对周围环境尤其周边居民生活环境影响，</w:t>
            </w:r>
            <w:proofErr w:type="gramStart"/>
            <w:r w:rsidRPr="003A7047">
              <w:rPr>
                <w:rFonts w:hint="eastAsia"/>
                <w:sz w:val="24"/>
              </w:rPr>
              <w:t>本环评建议</w:t>
            </w:r>
            <w:proofErr w:type="gramEnd"/>
            <w:r w:rsidRPr="003A7047">
              <w:rPr>
                <w:rFonts w:hint="eastAsia"/>
                <w:sz w:val="24"/>
              </w:rPr>
              <w:t>选取外购土石方场地采取就近原则，运输路线应远离主城区；外购土石方运输车辆应按照环境管理要求有效设置遮蔽物，减少弃土的散落等，此外进出车辆需进行清洗保洁，避免轮胎等夹带泥土，引起扬尘等</w:t>
            </w:r>
            <w:r w:rsidRPr="003A7047">
              <w:rPr>
                <w:rFonts w:hint="eastAsia"/>
                <w:spacing w:val="2"/>
                <w:sz w:val="24"/>
              </w:rPr>
              <w:t>。</w:t>
            </w:r>
          </w:p>
          <w:p w:rsidR="00024C9C" w:rsidRPr="003A7047" w:rsidRDefault="003F020B">
            <w:pPr>
              <w:widowControl/>
              <w:adjustRightInd w:val="0"/>
              <w:spacing w:line="360" w:lineRule="auto"/>
              <w:ind w:firstLineChars="200" w:firstLine="482"/>
              <w:jc w:val="left"/>
              <w:rPr>
                <w:b/>
                <w:sz w:val="24"/>
              </w:rPr>
            </w:pPr>
            <w:r w:rsidRPr="003A7047">
              <w:rPr>
                <w:rFonts w:hint="eastAsia"/>
                <w:b/>
                <w:sz w:val="24"/>
              </w:rPr>
              <w:t>2</w:t>
            </w:r>
            <w:r w:rsidRPr="003A7047">
              <w:rPr>
                <w:rFonts w:hint="eastAsia"/>
                <w:b/>
                <w:sz w:val="24"/>
              </w:rPr>
              <w:t>、</w:t>
            </w:r>
            <w:r w:rsidRPr="003A7047">
              <w:rPr>
                <w:b/>
                <w:sz w:val="24"/>
              </w:rPr>
              <w:t>施工期大气环境影响分析</w:t>
            </w:r>
          </w:p>
          <w:p w:rsidR="00024C9C" w:rsidRPr="003A7047" w:rsidRDefault="003F020B">
            <w:pPr>
              <w:spacing w:line="360" w:lineRule="auto"/>
              <w:ind w:firstLineChars="200" w:firstLine="472"/>
              <w:rPr>
                <w:sz w:val="24"/>
              </w:rPr>
            </w:pPr>
            <w:r w:rsidRPr="003A7047">
              <w:rPr>
                <w:rFonts w:hint="eastAsia"/>
                <w:spacing w:val="-2"/>
                <w:kern w:val="0"/>
                <w:sz w:val="24"/>
                <w:szCs w:val="20"/>
              </w:rPr>
              <w:t>施工过程中大气污染主要来自于施工场地的扬尘、施工机械、车辆排放的尾气以及装修阶段的油漆、涂料产生的有机废气，这些对环境空气均造成一定程度的污染，但这种污染是短期的，工程结束后，将不复存在。</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1</w:t>
            </w:r>
            <w:r w:rsidRPr="003A7047">
              <w:rPr>
                <w:rFonts w:hint="eastAsia"/>
                <w:sz w:val="24"/>
              </w:rPr>
              <w:t>）施工扬尘</w:t>
            </w:r>
          </w:p>
          <w:p w:rsidR="00024C9C" w:rsidRPr="003A7047" w:rsidRDefault="003F020B">
            <w:pPr>
              <w:spacing w:line="360" w:lineRule="auto"/>
              <w:ind w:firstLineChars="200" w:firstLine="480"/>
              <w:rPr>
                <w:sz w:val="24"/>
              </w:rPr>
            </w:pPr>
            <w:r w:rsidRPr="003A7047">
              <w:rPr>
                <w:rFonts w:hint="eastAsia"/>
                <w:sz w:val="24"/>
              </w:rPr>
              <w:t>施工期现场构筑物拆除、基面开挖、回填、土石方堆放等施工作业过程中会产生施工扬尘，</w:t>
            </w:r>
            <w:r w:rsidRPr="003A7047">
              <w:rPr>
                <w:rFonts w:hint="eastAsia"/>
                <w:spacing w:val="-2"/>
                <w:kern w:val="0"/>
                <w:sz w:val="24"/>
                <w:szCs w:val="20"/>
              </w:rPr>
              <w:t>如遇干旱无雨季节，加上大风，施工扬尘将更严重。</w:t>
            </w:r>
          </w:p>
          <w:p w:rsidR="00024C9C" w:rsidRPr="003A7047" w:rsidRDefault="003F020B">
            <w:pPr>
              <w:spacing w:line="360" w:lineRule="auto"/>
              <w:ind w:firstLineChars="200" w:firstLine="480"/>
              <w:rPr>
                <w:sz w:val="24"/>
              </w:rPr>
            </w:pPr>
            <w:r w:rsidRPr="003A7047">
              <w:rPr>
                <w:rFonts w:hint="eastAsia"/>
                <w:sz w:val="24"/>
              </w:rPr>
              <w:t>施工</w:t>
            </w:r>
            <w:r w:rsidRPr="003A7047">
              <w:rPr>
                <w:sz w:val="24"/>
              </w:rPr>
              <w:t>扬尘强弱与施工现场条件、施工方式、施工设备及施工季节、气象条件以及建设地区土质等诸多因素有关，而采取适当的施工防护措施是控制扬尘污染的重要途径。由于影响因素众多，故扬尘强弱难以确定，本次评价采用类比的方法，根据监测数据类比分析本项目施工过程中的扬尘影响情况。有关研究单位对多个施工工地的扬尘进行现场监测的结果见</w:t>
            </w:r>
            <w:r w:rsidRPr="003A7047">
              <w:rPr>
                <w:rFonts w:hint="eastAsia"/>
                <w:sz w:val="24"/>
              </w:rPr>
              <w:t>下</w:t>
            </w:r>
            <w:r w:rsidRPr="003A7047">
              <w:rPr>
                <w:sz w:val="24"/>
              </w:rPr>
              <w:t>表</w:t>
            </w:r>
            <w:r w:rsidRPr="003A7047">
              <w:rPr>
                <w:rFonts w:hint="eastAsia"/>
                <w:sz w:val="24"/>
              </w:rPr>
              <w:t>：</w:t>
            </w:r>
          </w:p>
          <w:p w:rsidR="00024C9C" w:rsidRPr="003A7047" w:rsidRDefault="00024C9C">
            <w:pPr>
              <w:spacing w:line="360" w:lineRule="auto"/>
              <w:ind w:firstLine="420"/>
              <w:jc w:val="center"/>
              <w:rPr>
                <w:sz w:val="24"/>
              </w:rPr>
            </w:pPr>
          </w:p>
          <w:p w:rsidR="00024C9C" w:rsidRPr="003A7047" w:rsidRDefault="00024C9C">
            <w:pPr>
              <w:spacing w:line="360" w:lineRule="auto"/>
              <w:ind w:firstLine="420"/>
              <w:jc w:val="center"/>
              <w:rPr>
                <w:sz w:val="24"/>
              </w:rPr>
            </w:pPr>
          </w:p>
          <w:p w:rsidR="00024C9C" w:rsidRPr="003A7047" w:rsidRDefault="00024C9C">
            <w:pPr>
              <w:spacing w:line="360" w:lineRule="auto"/>
              <w:ind w:firstLine="420"/>
              <w:jc w:val="center"/>
              <w:rPr>
                <w:sz w:val="24"/>
              </w:rPr>
            </w:pPr>
          </w:p>
          <w:p w:rsidR="00024C9C" w:rsidRPr="003A7047" w:rsidRDefault="00024C9C">
            <w:pPr>
              <w:spacing w:line="360" w:lineRule="auto"/>
              <w:ind w:firstLine="420"/>
              <w:jc w:val="center"/>
              <w:rPr>
                <w:sz w:val="24"/>
              </w:rPr>
            </w:pPr>
          </w:p>
          <w:p w:rsidR="00024C9C" w:rsidRPr="003A7047" w:rsidRDefault="00024C9C">
            <w:pPr>
              <w:spacing w:line="360" w:lineRule="auto"/>
              <w:ind w:firstLine="420"/>
              <w:jc w:val="center"/>
              <w:rPr>
                <w:sz w:val="24"/>
              </w:rPr>
            </w:pPr>
          </w:p>
          <w:p w:rsidR="00024C9C" w:rsidRPr="003A7047" w:rsidRDefault="00024C9C">
            <w:pPr>
              <w:spacing w:line="360" w:lineRule="auto"/>
              <w:ind w:firstLine="420"/>
              <w:jc w:val="center"/>
              <w:rPr>
                <w:sz w:val="24"/>
              </w:rPr>
            </w:pPr>
          </w:p>
          <w:p w:rsidR="00024C9C" w:rsidRPr="003A7047" w:rsidRDefault="00024C9C">
            <w:pPr>
              <w:spacing w:line="360" w:lineRule="auto"/>
              <w:ind w:firstLine="420"/>
              <w:jc w:val="center"/>
              <w:rPr>
                <w:sz w:val="24"/>
              </w:rPr>
            </w:pPr>
          </w:p>
          <w:p w:rsidR="00024C9C" w:rsidRPr="003A7047" w:rsidRDefault="003F020B">
            <w:pPr>
              <w:spacing w:line="360" w:lineRule="auto"/>
              <w:ind w:firstLine="420"/>
              <w:jc w:val="center"/>
              <w:rPr>
                <w:rFonts w:eastAsia="黑体"/>
                <w:sz w:val="24"/>
              </w:rPr>
            </w:pPr>
            <w:r w:rsidRPr="003A7047">
              <w:rPr>
                <w:rFonts w:eastAsia="黑体" w:hAnsi="黑体"/>
                <w:sz w:val="24"/>
              </w:rPr>
              <w:lastRenderedPageBreak/>
              <w:t>表</w:t>
            </w:r>
            <w:r w:rsidRPr="003A7047">
              <w:rPr>
                <w:rFonts w:eastAsia="黑体" w:hint="eastAsia"/>
                <w:sz w:val="24"/>
              </w:rPr>
              <w:t>4-2</w:t>
            </w:r>
            <w:r w:rsidRPr="003A7047">
              <w:rPr>
                <w:rFonts w:eastAsia="黑体"/>
                <w:sz w:val="24"/>
              </w:rPr>
              <w:t xml:space="preserve">  </w:t>
            </w:r>
            <w:r w:rsidRPr="003A7047">
              <w:rPr>
                <w:rFonts w:eastAsia="黑体" w:hAnsi="黑体"/>
                <w:sz w:val="24"/>
              </w:rPr>
              <w:t>建筑施工工地扬尘污染监测结果</w:t>
            </w:r>
          </w:p>
          <w:tbl>
            <w:tblPr>
              <w:tblW w:w="0" w:type="auto"/>
              <w:jc w:val="center"/>
              <w:tblBorders>
                <w:top w:val="single" w:sz="12" w:space="0" w:color="auto"/>
                <w:bottom w:val="single" w:sz="12" w:space="0" w:color="auto"/>
                <w:insideH w:val="single" w:sz="6" w:space="0" w:color="auto"/>
                <w:insideV w:val="single" w:sz="6" w:space="0" w:color="auto"/>
              </w:tblBorders>
              <w:tblLook w:val="04A0"/>
            </w:tblPr>
            <w:tblGrid>
              <w:gridCol w:w="932"/>
              <w:gridCol w:w="1073"/>
              <w:gridCol w:w="942"/>
              <w:gridCol w:w="935"/>
              <w:gridCol w:w="956"/>
              <w:gridCol w:w="956"/>
              <w:gridCol w:w="956"/>
              <w:gridCol w:w="1026"/>
            </w:tblGrid>
            <w:tr w:rsidR="00024C9C" w:rsidRPr="003A7047">
              <w:trPr>
                <w:trHeight w:val="57"/>
                <w:jc w:val="center"/>
              </w:trPr>
              <w:tc>
                <w:tcPr>
                  <w:tcW w:w="1063" w:type="dxa"/>
                  <w:vMerge w:val="restart"/>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工程名称</w:t>
                  </w:r>
                </w:p>
              </w:tc>
              <w:tc>
                <w:tcPr>
                  <w:tcW w:w="1242" w:type="dxa"/>
                  <w:vMerge w:val="restart"/>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围栏情况</w:t>
                  </w:r>
                </w:p>
              </w:tc>
              <w:tc>
                <w:tcPr>
                  <w:tcW w:w="6265" w:type="dxa"/>
                  <w:gridSpan w:val="6"/>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TSP</w:t>
                  </w:r>
                  <w:r w:rsidRPr="003A7047">
                    <w:rPr>
                      <w:rFonts w:ascii="Times New Roman" w:hAnsi="宋体"/>
                      <w:b/>
                    </w:rPr>
                    <w:t>浓度（</w:t>
                  </w:r>
                  <w:r w:rsidRPr="003A7047">
                    <w:rPr>
                      <w:rFonts w:ascii="Times New Roman"/>
                      <w:b/>
                    </w:rPr>
                    <w:t>μg/m</w:t>
                  </w:r>
                  <w:r w:rsidRPr="003A7047">
                    <w:rPr>
                      <w:rFonts w:ascii="Times New Roman"/>
                      <w:b/>
                      <w:vertAlign w:val="superscript"/>
                    </w:rPr>
                    <w:t>3</w:t>
                  </w:r>
                  <w:r w:rsidRPr="003A7047">
                    <w:rPr>
                      <w:rFonts w:ascii="Times New Roman"/>
                      <w:b/>
                    </w:rPr>
                    <w:t>）</w:t>
                  </w:r>
                </w:p>
              </w:tc>
            </w:tr>
            <w:tr w:rsidR="00024C9C" w:rsidRPr="003A7047">
              <w:trPr>
                <w:trHeight w:val="72"/>
                <w:jc w:val="center"/>
              </w:trPr>
              <w:tc>
                <w:tcPr>
                  <w:tcW w:w="1063" w:type="dxa"/>
                  <w:vMerge/>
                  <w:vAlign w:val="center"/>
                </w:tcPr>
                <w:p w:rsidR="00024C9C" w:rsidRPr="003A7047" w:rsidRDefault="00024C9C">
                  <w:pPr>
                    <w:pStyle w:val="af3"/>
                    <w:snapToGrid/>
                    <w:spacing w:before="31" w:after="31" w:line="276" w:lineRule="auto"/>
                    <w:rPr>
                      <w:rFonts w:ascii="Times New Roman"/>
                    </w:rPr>
                  </w:pPr>
                </w:p>
              </w:tc>
              <w:tc>
                <w:tcPr>
                  <w:tcW w:w="1242" w:type="dxa"/>
                  <w:vMerge/>
                  <w:vAlign w:val="center"/>
                </w:tcPr>
                <w:p w:rsidR="00024C9C" w:rsidRPr="003A7047" w:rsidRDefault="00024C9C">
                  <w:pPr>
                    <w:pStyle w:val="af3"/>
                    <w:snapToGrid/>
                    <w:spacing w:before="31" w:after="31" w:line="276" w:lineRule="auto"/>
                    <w:rPr>
                      <w:rFonts w:ascii="Times New Roman"/>
                    </w:rPr>
                  </w:pPr>
                </w:p>
              </w:tc>
              <w:tc>
                <w:tcPr>
                  <w:tcW w:w="6265" w:type="dxa"/>
                  <w:gridSpan w:val="6"/>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工地下风向距离</w:t>
                  </w:r>
                </w:p>
              </w:tc>
            </w:tr>
            <w:tr w:rsidR="00024C9C" w:rsidRPr="003A7047">
              <w:trPr>
                <w:trHeight w:val="397"/>
                <w:jc w:val="center"/>
              </w:trPr>
              <w:tc>
                <w:tcPr>
                  <w:tcW w:w="1063" w:type="dxa"/>
                  <w:vMerge/>
                  <w:vAlign w:val="center"/>
                </w:tcPr>
                <w:p w:rsidR="00024C9C" w:rsidRPr="003A7047" w:rsidRDefault="00024C9C">
                  <w:pPr>
                    <w:pStyle w:val="af3"/>
                    <w:snapToGrid/>
                    <w:spacing w:before="31" w:after="31" w:line="276" w:lineRule="auto"/>
                    <w:rPr>
                      <w:rFonts w:ascii="Times New Roman"/>
                    </w:rPr>
                  </w:pPr>
                </w:p>
              </w:tc>
              <w:tc>
                <w:tcPr>
                  <w:tcW w:w="1242" w:type="dxa"/>
                  <w:vMerge/>
                  <w:vAlign w:val="center"/>
                </w:tcPr>
                <w:p w:rsidR="00024C9C" w:rsidRPr="003A7047" w:rsidRDefault="00024C9C">
                  <w:pPr>
                    <w:pStyle w:val="af3"/>
                    <w:snapToGrid/>
                    <w:spacing w:before="31" w:after="31" w:line="276" w:lineRule="auto"/>
                    <w:rPr>
                      <w:rFonts w:ascii="Times New Roman"/>
                    </w:rPr>
                  </w:pPr>
                </w:p>
              </w:tc>
              <w:tc>
                <w:tcPr>
                  <w:tcW w:w="1022" w:type="dxa"/>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20m</w:t>
                  </w:r>
                </w:p>
              </w:tc>
              <w:tc>
                <w:tcPr>
                  <w:tcW w:w="1022" w:type="dxa"/>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50m</w:t>
                  </w:r>
                </w:p>
              </w:tc>
              <w:tc>
                <w:tcPr>
                  <w:tcW w:w="1022" w:type="dxa"/>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100m</w:t>
                  </w:r>
                </w:p>
              </w:tc>
              <w:tc>
                <w:tcPr>
                  <w:tcW w:w="1022" w:type="dxa"/>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150m</w:t>
                  </w:r>
                </w:p>
              </w:tc>
              <w:tc>
                <w:tcPr>
                  <w:tcW w:w="1022" w:type="dxa"/>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200m</w:t>
                  </w:r>
                </w:p>
              </w:tc>
              <w:tc>
                <w:tcPr>
                  <w:tcW w:w="1155" w:type="dxa"/>
                  <w:vAlign w:val="center"/>
                </w:tcPr>
                <w:p w:rsidR="00024C9C" w:rsidRPr="003A7047" w:rsidRDefault="003F020B">
                  <w:pPr>
                    <w:pStyle w:val="af3"/>
                    <w:snapToGrid/>
                    <w:spacing w:before="31" w:after="31" w:line="276" w:lineRule="auto"/>
                    <w:rPr>
                      <w:rFonts w:ascii="Times New Roman"/>
                      <w:b/>
                    </w:rPr>
                  </w:pPr>
                  <w:r w:rsidRPr="003A7047">
                    <w:rPr>
                      <w:rFonts w:ascii="Times New Roman"/>
                      <w:b/>
                    </w:rPr>
                    <w:t>上风向对照点</w:t>
                  </w:r>
                </w:p>
              </w:tc>
            </w:tr>
            <w:tr w:rsidR="00024C9C" w:rsidRPr="003A7047">
              <w:trPr>
                <w:trHeight w:val="72"/>
                <w:jc w:val="center"/>
              </w:trPr>
              <w:tc>
                <w:tcPr>
                  <w:tcW w:w="1063" w:type="dxa"/>
                  <w:vMerge w:val="restart"/>
                  <w:vAlign w:val="center"/>
                </w:tcPr>
                <w:p w:rsidR="00024C9C" w:rsidRPr="003A7047" w:rsidRDefault="003F020B">
                  <w:pPr>
                    <w:pStyle w:val="af3"/>
                    <w:snapToGrid/>
                    <w:spacing w:before="31" w:after="31" w:line="276" w:lineRule="auto"/>
                    <w:rPr>
                      <w:rFonts w:ascii="Times New Roman"/>
                    </w:rPr>
                  </w:pPr>
                  <w:r w:rsidRPr="003A7047">
                    <w:rPr>
                      <w:rFonts w:ascii="Times New Roman"/>
                    </w:rPr>
                    <w:t>现场</w:t>
                  </w:r>
                </w:p>
              </w:tc>
              <w:tc>
                <w:tcPr>
                  <w:tcW w:w="124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无</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1540</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891</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535</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354</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265</w:t>
                  </w:r>
                </w:p>
              </w:tc>
              <w:tc>
                <w:tcPr>
                  <w:tcW w:w="1155"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259</w:t>
                  </w:r>
                </w:p>
              </w:tc>
            </w:tr>
            <w:tr w:rsidR="00024C9C" w:rsidRPr="003A7047">
              <w:trPr>
                <w:trHeight w:val="72"/>
                <w:jc w:val="center"/>
              </w:trPr>
              <w:tc>
                <w:tcPr>
                  <w:tcW w:w="1063" w:type="dxa"/>
                  <w:vMerge/>
                  <w:vAlign w:val="center"/>
                </w:tcPr>
                <w:p w:rsidR="00024C9C" w:rsidRPr="003A7047" w:rsidRDefault="00024C9C">
                  <w:pPr>
                    <w:pStyle w:val="af3"/>
                    <w:snapToGrid/>
                    <w:spacing w:before="31" w:after="31" w:line="276" w:lineRule="auto"/>
                    <w:rPr>
                      <w:rFonts w:ascii="Times New Roman"/>
                    </w:rPr>
                  </w:pPr>
                </w:p>
              </w:tc>
              <w:tc>
                <w:tcPr>
                  <w:tcW w:w="124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围金属板</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940</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510</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282</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275</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258</w:t>
                  </w:r>
                </w:p>
              </w:tc>
              <w:tc>
                <w:tcPr>
                  <w:tcW w:w="1155" w:type="dxa"/>
                  <w:vMerge w:val="restart"/>
                  <w:vAlign w:val="center"/>
                </w:tcPr>
                <w:p w:rsidR="00024C9C" w:rsidRPr="003A7047" w:rsidRDefault="003F020B">
                  <w:pPr>
                    <w:pStyle w:val="af3"/>
                    <w:snapToGrid/>
                    <w:spacing w:before="31" w:after="31" w:line="276" w:lineRule="auto"/>
                    <w:rPr>
                      <w:rFonts w:ascii="Times New Roman"/>
                    </w:rPr>
                  </w:pPr>
                  <w:r w:rsidRPr="003A7047">
                    <w:rPr>
                      <w:rFonts w:ascii="Times New Roman"/>
                    </w:rPr>
                    <w:t>270</w:t>
                  </w:r>
                </w:p>
              </w:tc>
            </w:tr>
            <w:tr w:rsidR="00024C9C" w:rsidRPr="003A7047">
              <w:trPr>
                <w:trHeight w:val="72"/>
                <w:jc w:val="center"/>
              </w:trPr>
              <w:tc>
                <w:tcPr>
                  <w:tcW w:w="1063" w:type="dxa"/>
                  <w:vMerge/>
                  <w:vAlign w:val="center"/>
                </w:tcPr>
                <w:p w:rsidR="00024C9C" w:rsidRPr="003A7047" w:rsidRDefault="00024C9C">
                  <w:pPr>
                    <w:pStyle w:val="af3"/>
                    <w:snapToGrid/>
                    <w:spacing w:before="31" w:after="31" w:line="276" w:lineRule="auto"/>
                    <w:rPr>
                      <w:rFonts w:ascii="Times New Roman"/>
                    </w:rPr>
                  </w:pPr>
                </w:p>
              </w:tc>
              <w:tc>
                <w:tcPr>
                  <w:tcW w:w="124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围彩条布</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1104</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535</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289</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278</w:t>
                  </w:r>
                </w:p>
              </w:tc>
              <w:tc>
                <w:tcPr>
                  <w:tcW w:w="1022" w:type="dxa"/>
                  <w:vAlign w:val="center"/>
                </w:tcPr>
                <w:p w:rsidR="00024C9C" w:rsidRPr="003A7047" w:rsidRDefault="003F020B">
                  <w:pPr>
                    <w:pStyle w:val="af3"/>
                    <w:snapToGrid/>
                    <w:spacing w:before="31" w:after="31" w:line="276" w:lineRule="auto"/>
                    <w:rPr>
                      <w:rFonts w:ascii="Times New Roman"/>
                    </w:rPr>
                  </w:pPr>
                  <w:r w:rsidRPr="003A7047">
                    <w:rPr>
                      <w:rFonts w:ascii="Times New Roman"/>
                    </w:rPr>
                    <w:t>264</w:t>
                  </w:r>
                </w:p>
              </w:tc>
              <w:tc>
                <w:tcPr>
                  <w:tcW w:w="1155" w:type="dxa"/>
                  <w:vMerge/>
                  <w:vAlign w:val="center"/>
                </w:tcPr>
                <w:p w:rsidR="00024C9C" w:rsidRPr="003A7047" w:rsidRDefault="00024C9C">
                  <w:pPr>
                    <w:pStyle w:val="af3"/>
                    <w:snapToGrid/>
                    <w:spacing w:before="31" w:after="31" w:line="276" w:lineRule="auto"/>
                    <w:rPr>
                      <w:rFonts w:ascii="Times New Roman"/>
                    </w:rPr>
                  </w:pPr>
                </w:p>
              </w:tc>
            </w:tr>
          </w:tbl>
          <w:p w:rsidR="00024C9C" w:rsidRPr="003A7047" w:rsidRDefault="003F020B">
            <w:pPr>
              <w:spacing w:line="360" w:lineRule="auto"/>
              <w:ind w:firstLineChars="200" w:firstLine="480"/>
              <w:rPr>
                <w:rFonts w:hAnsi="宋体"/>
                <w:sz w:val="24"/>
              </w:rPr>
            </w:pPr>
            <w:r w:rsidRPr="003A7047">
              <w:rPr>
                <w:rFonts w:hAnsi="宋体"/>
                <w:sz w:val="24"/>
              </w:rPr>
              <w:t>由上表可以看出：在无围栏施工时，工地下风向距离</w:t>
            </w:r>
            <w:r w:rsidRPr="003A7047">
              <w:rPr>
                <w:sz w:val="24"/>
              </w:rPr>
              <w:t>20~</w:t>
            </w:r>
            <w:r w:rsidRPr="003A7047">
              <w:rPr>
                <w:rFonts w:hint="eastAsia"/>
                <w:sz w:val="24"/>
              </w:rPr>
              <w:t>20</w:t>
            </w:r>
            <w:r w:rsidRPr="003A7047">
              <w:rPr>
                <w:sz w:val="24"/>
              </w:rPr>
              <w:t>0m</w:t>
            </w:r>
            <w:r w:rsidRPr="003A7047">
              <w:rPr>
                <w:rFonts w:hAnsi="宋体"/>
                <w:sz w:val="24"/>
              </w:rPr>
              <w:t>范围内，大气中</w:t>
            </w:r>
            <w:r w:rsidRPr="003A7047">
              <w:rPr>
                <w:sz w:val="24"/>
              </w:rPr>
              <w:t>TSP</w:t>
            </w:r>
            <w:r w:rsidRPr="003A7047">
              <w:rPr>
                <w:rFonts w:hAnsi="宋体"/>
                <w:sz w:val="24"/>
              </w:rPr>
              <w:t>为</w:t>
            </w:r>
            <w:r w:rsidRPr="003A7047">
              <w:rPr>
                <w:sz w:val="24"/>
              </w:rPr>
              <w:t>265~15</w:t>
            </w:r>
            <w:r w:rsidRPr="003A7047">
              <w:rPr>
                <w:rFonts w:hint="eastAsia"/>
                <w:sz w:val="24"/>
              </w:rPr>
              <w:t>40</w:t>
            </w:r>
            <w:r w:rsidRPr="003A7047">
              <w:rPr>
                <w:sz w:val="24"/>
              </w:rPr>
              <w:t>μg/Nm</w:t>
            </w:r>
            <w:r w:rsidRPr="003A7047">
              <w:rPr>
                <w:sz w:val="24"/>
                <w:vertAlign w:val="superscript"/>
              </w:rPr>
              <w:t>3</w:t>
            </w:r>
            <w:r w:rsidRPr="003A7047">
              <w:rPr>
                <w:rFonts w:hAnsi="宋体"/>
                <w:sz w:val="24"/>
              </w:rPr>
              <w:t>，是对照点</w:t>
            </w:r>
            <w:r w:rsidRPr="003A7047">
              <w:rPr>
                <w:sz w:val="24"/>
              </w:rPr>
              <w:t>1.</w:t>
            </w:r>
            <w:r w:rsidRPr="003A7047">
              <w:rPr>
                <w:rFonts w:hint="eastAsia"/>
                <w:sz w:val="24"/>
              </w:rPr>
              <w:t>02</w:t>
            </w:r>
            <w:r w:rsidRPr="003A7047">
              <w:rPr>
                <w:sz w:val="24"/>
              </w:rPr>
              <w:t>~5.95</w:t>
            </w:r>
            <w:r w:rsidRPr="003A7047">
              <w:rPr>
                <w:rFonts w:hAnsi="宋体"/>
                <w:sz w:val="24"/>
              </w:rPr>
              <w:t>倍；工地下风向距离大于</w:t>
            </w:r>
            <w:r w:rsidRPr="003A7047">
              <w:rPr>
                <w:sz w:val="24"/>
              </w:rPr>
              <w:t>200m</w:t>
            </w:r>
            <w:r w:rsidRPr="003A7047">
              <w:rPr>
                <w:rFonts w:hAnsi="宋体"/>
                <w:sz w:val="24"/>
              </w:rPr>
              <w:t>距离后，大气中</w:t>
            </w:r>
            <w:r w:rsidRPr="003A7047">
              <w:rPr>
                <w:sz w:val="24"/>
              </w:rPr>
              <w:t>TSP</w:t>
            </w:r>
            <w:r w:rsidRPr="003A7047">
              <w:rPr>
                <w:rFonts w:hAnsi="宋体"/>
                <w:sz w:val="24"/>
              </w:rPr>
              <w:t>为</w:t>
            </w:r>
            <w:r w:rsidRPr="003A7047">
              <w:rPr>
                <w:sz w:val="24"/>
              </w:rPr>
              <w:t>265μg/Nm</w:t>
            </w:r>
            <w:r w:rsidRPr="003A7047">
              <w:rPr>
                <w:sz w:val="24"/>
                <w:vertAlign w:val="superscript"/>
              </w:rPr>
              <w:t>3</w:t>
            </w:r>
            <w:r w:rsidRPr="003A7047">
              <w:rPr>
                <w:rFonts w:hAnsi="宋体"/>
                <w:sz w:val="24"/>
              </w:rPr>
              <w:t>接近对照点；在有围栏施工时，工地下风向距离</w:t>
            </w:r>
            <w:r w:rsidRPr="003A7047">
              <w:rPr>
                <w:sz w:val="24"/>
              </w:rPr>
              <w:t>20~50m</w:t>
            </w:r>
            <w:r w:rsidRPr="003A7047">
              <w:rPr>
                <w:rFonts w:hAnsi="宋体"/>
                <w:sz w:val="24"/>
              </w:rPr>
              <w:t>时，大气中</w:t>
            </w:r>
            <w:r w:rsidRPr="003A7047">
              <w:rPr>
                <w:sz w:val="24"/>
              </w:rPr>
              <w:t>TSP</w:t>
            </w:r>
            <w:r w:rsidRPr="003A7047">
              <w:rPr>
                <w:rFonts w:hAnsi="宋体"/>
                <w:sz w:val="24"/>
              </w:rPr>
              <w:t>为</w:t>
            </w:r>
            <w:r w:rsidRPr="003A7047">
              <w:rPr>
                <w:sz w:val="24"/>
              </w:rPr>
              <w:t>510~940μg/Nm</w:t>
            </w:r>
            <w:r w:rsidRPr="003A7047">
              <w:rPr>
                <w:sz w:val="24"/>
                <w:vertAlign w:val="superscript"/>
              </w:rPr>
              <w:t>3</w:t>
            </w:r>
            <w:r w:rsidRPr="003A7047">
              <w:rPr>
                <w:rFonts w:hAnsi="宋体"/>
                <w:sz w:val="24"/>
              </w:rPr>
              <w:t>，是对照点的</w:t>
            </w:r>
            <w:r w:rsidRPr="003A7047">
              <w:rPr>
                <w:sz w:val="24"/>
              </w:rPr>
              <w:t>1.89~3.48</w:t>
            </w:r>
            <w:r w:rsidRPr="003A7047">
              <w:rPr>
                <w:rFonts w:hAnsi="宋体"/>
                <w:sz w:val="24"/>
              </w:rPr>
              <w:t>倍；工地下风向距离</w:t>
            </w:r>
            <w:r w:rsidRPr="003A7047">
              <w:rPr>
                <w:sz w:val="24"/>
              </w:rPr>
              <w:t>100~200m</w:t>
            </w:r>
            <w:r w:rsidRPr="003A7047">
              <w:rPr>
                <w:rFonts w:hAnsi="宋体"/>
                <w:sz w:val="24"/>
              </w:rPr>
              <w:t>时，大气中</w:t>
            </w:r>
            <w:r w:rsidRPr="003A7047">
              <w:rPr>
                <w:sz w:val="24"/>
              </w:rPr>
              <w:t>TSP</w:t>
            </w:r>
            <w:r w:rsidRPr="003A7047">
              <w:rPr>
                <w:rFonts w:hAnsi="宋体"/>
                <w:sz w:val="24"/>
              </w:rPr>
              <w:t>为</w:t>
            </w:r>
            <w:r w:rsidRPr="003A7047">
              <w:rPr>
                <w:sz w:val="24"/>
              </w:rPr>
              <w:t>289~258μg/Nm</w:t>
            </w:r>
            <w:r w:rsidRPr="003A7047">
              <w:rPr>
                <w:sz w:val="24"/>
                <w:vertAlign w:val="superscript"/>
              </w:rPr>
              <w:t>3</w:t>
            </w:r>
            <w:r w:rsidRPr="003A7047">
              <w:rPr>
                <w:rFonts w:hAnsi="宋体"/>
                <w:sz w:val="24"/>
              </w:rPr>
              <w:t>，接近对照点。</w:t>
            </w:r>
          </w:p>
          <w:p w:rsidR="00024C9C" w:rsidRPr="003A7047" w:rsidRDefault="003F020B">
            <w:pPr>
              <w:spacing w:line="360" w:lineRule="auto"/>
              <w:ind w:firstLineChars="200" w:firstLine="480"/>
              <w:rPr>
                <w:sz w:val="24"/>
              </w:rPr>
            </w:pPr>
            <w:r w:rsidRPr="003A7047">
              <w:rPr>
                <w:rFonts w:hint="eastAsia"/>
                <w:sz w:val="24"/>
              </w:rPr>
              <w:t>因此，施工场地设置围挡，定期</w:t>
            </w:r>
            <w:proofErr w:type="gramStart"/>
            <w:r w:rsidRPr="003A7047">
              <w:rPr>
                <w:rFonts w:hint="eastAsia"/>
                <w:sz w:val="24"/>
              </w:rPr>
              <w:t>洒水抑尘是</w:t>
            </w:r>
            <w:proofErr w:type="gramEnd"/>
            <w:r w:rsidRPr="003A7047">
              <w:rPr>
                <w:rFonts w:hint="eastAsia"/>
                <w:sz w:val="24"/>
              </w:rPr>
              <w:t>减少施工扬尘的有效手段。</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2</w:t>
            </w:r>
            <w:r w:rsidRPr="003A7047">
              <w:rPr>
                <w:rFonts w:hint="eastAsia"/>
                <w:sz w:val="24"/>
              </w:rPr>
              <w:t>）施工机械、车辆尾气</w:t>
            </w:r>
          </w:p>
          <w:p w:rsidR="00024C9C" w:rsidRPr="003A7047" w:rsidRDefault="003F020B">
            <w:pPr>
              <w:spacing w:line="360" w:lineRule="auto"/>
              <w:ind w:firstLineChars="200" w:firstLine="480"/>
              <w:jc w:val="left"/>
              <w:rPr>
                <w:sz w:val="24"/>
              </w:rPr>
            </w:pPr>
            <w:r w:rsidRPr="003A7047">
              <w:rPr>
                <w:rFonts w:hint="eastAsia"/>
                <w:sz w:val="24"/>
              </w:rPr>
              <w:t>施工期施工机械和交通运输车辆使用时排放的主要污染物为</w:t>
            </w:r>
            <w:r w:rsidRPr="003A7047">
              <w:rPr>
                <w:rFonts w:hint="eastAsia"/>
                <w:sz w:val="24"/>
              </w:rPr>
              <w:t>NO</w:t>
            </w:r>
            <w:r w:rsidRPr="003A7047">
              <w:rPr>
                <w:rFonts w:hint="eastAsia"/>
                <w:sz w:val="24"/>
                <w:vertAlign w:val="subscript"/>
              </w:rPr>
              <w:t>X</w:t>
            </w:r>
            <w:r w:rsidRPr="003A7047">
              <w:rPr>
                <w:rFonts w:hint="eastAsia"/>
                <w:sz w:val="24"/>
              </w:rPr>
              <w:t>、</w:t>
            </w:r>
            <w:r w:rsidRPr="003A7047">
              <w:rPr>
                <w:rFonts w:hint="eastAsia"/>
                <w:sz w:val="24"/>
              </w:rPr>
              <w:t>CO</w:t>
            </w:r>
            <w:r w:rsidRPr="003A7047">
              <w:rPr>
                <w:rFonts w:hint="eastAsia"/>
                <w:sz w:val="24"/>
              </w:rPr>
              <w:t>和</w:t>
            </w:r>
            <w:r w:rsidRPr="003A7047">
              <w:rPr>
                <w:rFonts w:hint="eastAsia"/>
                <w:sz w:val="24"/>
              </w:rPr>
              <w:t>HC</w:t>
            </w:r>
            <w:r w:rsidRPr="003A7047">
              <w:rPr>
                <w:rFonts w:hint="eastAsia"/>
                <w:sz w:val="24"/>
              </w:rPr>
              <w:t>等。施工机械、车辆尾气产生的主要决定因素为燃料油的种类、机械性能、作业方式、风力等。其中机械性能和风力的影响最大。</w:t>
            </w:r>
          </w:p>
          <w:p w:rsidR="004C5B47" w:rsidRDefault="004C5B47" w:rsidP="004C5B47">
            <w:pPr>
              <w:autoSpaceDE w:val="0"/>
              <w:autoSpaceDN w:val="0"/>
              <w:spacing w:line="360" w:lineRule="auto"/>
              <w:ind w:firstLineChars="200" w:firstLine="480"/>
              <w:rPr>
                <w:color w:val="000000" w:themeColor="text1"/>
                <w:kern w:val="0"/>
                <w:sz w:val="24"/>
              </w:rPr>
            </w:pPr>
            <w:r>
              <w:rPr>
                <w:color w:val="000000" w:themeColor="text1"/>
                <w:kern w:val="0"/>
                <w:sz w:val="24"/>
              </w:rPr>
              <w:t>施工车辆废气污染物主要是氮氧化物、一氧化碳，由于施工期车辆具有不确定性，且排放量较小、影响持续时间较短。车辆排放的尾气对环境影响</w:t>
            </w:r>
            <w:r>
              <w:rPr>
                <w:rFonts w:hint="eastAsia"/>
                <w:color w:val="000000" w:themeColor="text1"/>
                <w:kern w:val="0"/>
                <w:sz w:val="24"/>
              </w:rPr>
              <w:t>可接受</w:t>
            </w:r>
            <w:r>
              <w:rPr>
                <w:color w:val="000000" w:themeColor="text1"/>
                <w:kern w:val="0"/>
                <w:sz w:val="24"/>
              </w:rPr>
              <w:t>。</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3</w:t>
            </w:r>
            <w:r w:rsidRPr="003A7047">
              <w:rPr>
                <w:rFonts w:hint="eastAsia"/>
                <w:sz w:val="24"/>
              </w:rPr>
              <w:t>）装修废气</w:t>
            </w:r>
          </w:p>
          <w:p w:rsidR="00024C9C" w:rsidRPr="003A7047" w:rsidRDefault="003F020B">
            <w:pPr>
              <w:spacing w:line="360" w:lineRule="auto"/>
              <w:ind w:firstLineChars="200" w:firstLine="480"/>
              <w:rPr>
                <w:sz w:val="24"/>
              </w:rPr>
            </w:pPr>
            <w:r w:rsidRPr="003A7047">
              <w:rPr>
                <w:rFonts w:hint="eastAsia"/>
                <w:sz w:val="24"/>
              </w:rPr>
              <w:t>施工期装修废气主要来自房屋装修期间产生的有机废气，主要污染因子为非甲烷总烃、二甲苯、甲苯。装修废气排放的时间和位置不明确，且作业分散，均属于无组织排放，需要通过加强室内通风换风来减轻影响。</w:t>
            </w:r>
          </w:p>
          <w:p w:rsidR="00024C9C" w:rsidRPr="003A7047" w:rsidRDefault="003F020B">
            <w:pPr>
              <w:widowControl/>
              <w:adjustRightInd w:val="0"/>
              <w:spacing w:line="360" w:lineRule="auto"/>
              <w:ind w:firstLineChars="200" w:firstLine="482"/>
              <w:jc w:val="left"/>
              <w:rPr>
                <w:b/>
                <w:sz w:val="24"/>
              </w:rPr>
            </w:pPr>
            <w:r w:rsidRPr="003A7047">
              <w:rPr>
                <w:rFonts w:hint="eastAsia"/>
                <w:b/>
                <w:sz w:val="24"/>
              </w:rPr>
              <w:t>3</w:t>
            </w:r>
            <w:r w:rsidRPr="003A7047">
              <w:rPr>
                <w:rFonts w:hint="eastAsia"/>
                <w:b/>
                <w:sz w:val="24"/>
              </w:rPr>
              <w:t>、</w:t>
            </w:r>
            <w:r w:rsidRPr="003A7047">
              <w:rPr>
                <w:b/>
                <w:sz w:val="24"/>
              </w:rPr>
              <w:t>施工期水环境影响分析</w:t>
            </w:r>
          </w:p>
          <w:p w:rsidR="00024C9C" w:rsidRPr="003A7047" w:rsidRDefault="003F020B">
            <w:pPr>
              <w:spacing w:line="360" w:lineRule="auto"/>
              <w:ind w:firstLineChars="200" w:firstLine="480"/>
              <w:rPr>
                <w:sz w:val="24"/>
              </w:rPr>
            </w:pPr>
            <w:r w:rsidRPr="003A7047">
              <w:rPr>
                <w:rFonts w:hint="eastAsia"/>
                <w:sz w:val="24"/>
              </w:rPr>
              <w:t>本项目施工期废水主要为施工生产过程中的施工废水和施工人员产生的生活污水。</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1</w:t>
            </w:r>
            <w:r w:rsidRPr="003A7047">
              <w:rPr>
                <w:rFonts w:hint="eastAsia"/>
                <w:sz w:val="24"/>
              </w:rPr>
              <w:t>）施工废水</w:t>
            </w:r>
          </w:p>
          <w:p w:rsidR="00024C9C" w:rsidRPr="003A7047" w:rsidRDefault="003F020B">
            <w:pPr>
              <w:spacing w:line="360" w:lineRule="auto"/>
              <w:ind w:firstLineChars="200" w:firstLine="480"/>
              <w:rPr>
                <w:sz w:val="24"/>
              </w:rPr>
            </w:pPr>
            <w:r w:rsidRPr="003A7047">
              <w:rPr>
                <w:sz w:val="24"/>
              </w:rPr>
              <w:lastRenderedPageBreak/>
              <w:t>施工期的施工废水为车辆冲洗等活动产生的废水，主要污染物为</w:t>
            </w:r>
            <w:r w:rsidRPr="003A7047">
              <w:rPr>
                <w:sz w:val="24"/>
              </w:rPr>
              <w:t>SS</w:t>
            </w:r>
            <w:r w:rsidRPr="003A7047">
              <w:rPr>
                <w:sz w:val="24"/>
              </w:rPr>
              <w:t>和石油类，</w:t>
            </w:r>
            <w:r w:rsidRPr="003A7047">
              <w:rPr>
                <w:rFonts w:hint="eastAsia"/>
                <w:sz w:val="24"/>
              </w:rPr>
              <w:t>根据《安徽省行业用水定额》（</w:t>
            </w:r>
            <w:r w:rsidRPr="003A7047">
              <w:rPr>
                <w:rFonts w:hint="eastAsia"/>
                <w:sz w:val="24"/>
              </w:rPr>
              <w:t>DB34/T679-2019</w:t>
            </w:r>
            <w:r w:rsidRPr="003A7047">
              <w:rPr>
                <w:rFonts w:hint="eastAsia"/>
                <w:sz w:val="24"/>
              </w:rPr>
              <w:t>），汽车清洗用水大型车定额为</w:t>
            </w:r>
            <w:r w:rsidRPr="003A7047">
              <w:rPr>
                <w:rFonts w:hint="eastAsia"/>
                <w:sz w:val="24"/>
              </w:rPr>
              <w:t>90L/</w:t>
            </w:r>
            <w:r w:rsidRPr="003A7047">
              <w:rPr>
                <w:rFonts w:hint="eastAsia"/>
                <w:sz w:val="24"/>
              </w:rPr>
              <w:t>（辆•次），本项目施工期车辆运输约</w:t>
            </w:r>
            <w:r w:rsidRPr="003A7047">
              <w:rPr>
                <w:rFonts w:hint="eastAsia"/>
                <w:sz w:val="24"/>
              </w:rPr>
              <w:t>10</w:t>
            </w:r>
            <w:r w:rsidRPr="003A7047">
              <w:rPr>
                <w:rFonts w:hint="eastAsia"/>
                <w:sz w:val="24"/>
              </w:rPr>
              <w:t>辆次</w:t>
            </w:r>
            <w:r w:rsidRPr="003A7047">
              <w:rPr>
                <w:rFonts w:hint="eastAsia"/>
                <w:sz w:val="24"/>
              </w:rPr>
              <w:t>/d</w:t>
            </w:r>
            <w:r w:rsidRPr="003A7047">
              <w:rPr>
                <w:rFonts w:hint="eastAsia"/>
                <w:sz w:val="24"/>
              </w:rPr>
              <w:t>，</w:t>
            </w:r>
            <w:r w:rsidRPr="003A7047">
              <w:rPr>
                <w:sz w:val="24"/>
              </w:rPr>
              <w:t>施工期废水产生量约</w:t>
            </w:r>
            <w:r w:rsidRPr="003A7047">
              <w:rPr>
                <w:rFonts w:hint="eastAsia"/>
                <w:sz w:val="24"/>
              </w:rPr>
              <w:t>0.9m</w:t>
            </w:r>
            <w:r w:rsidRPr="003A7047">
              <w:rPr>
                <w:rFonts w:hint="eastAsia"/>
                <w:sz w:val="24"/>
                <w:vertAlign w:val="superscript"/>
              </w:rPr>
              <w:t>3</w:t>
            </w:r>
            <w:r w:rsidRPr="003A7047">
              <w:rPr>
                <w:sz w:val="24"/>
              </w:rPr>
              <w:t>/d</w:t>
            </w:r>
            <w:r w:rsidRPr="003A7047">
              <w:rPr>
                <w:sz w:val="24"/>
              </w:rPr>
              <w:t>。施工期间设置临时隔油池、沉淀池，建筑废水经隔油池、沉淀池处理后回用于建筑用水</w:t>
            </w:r>
            <w:r w:rsidRPr="003A7047">
              <w:rPr>
                <w:rFonts w:hint="eastAsia"/>
                <w:sz w:val="24"/>
              </w:rPr>
              <w:t>。</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2</w:t>
            </w:r>
            <w:r w:rsidRPr="003A7047">
              <w:rPr>
                <w:rFonts w:hint="eastAsia"/>
                <w:sz w:val="24"/>
              </w:rPr>
              <w:t>）生活污水</w:t>
            </w:r>
          </w:p>
          <w:p w:rsidR="00024C9C" w:rsidRPr="003A7047" w:rsidRDefault="003F020B">
            <w:pPr>
              <w:spacing w:line="360" w:lineRule="auto"/>
              <w:ind w:firstLineChars="200" w:firstLine="480"/>
              <w:rPr>
                <w:spacing w:val="-2"/>
                <w:kern w:val="0"/>
                <w:sz w:val="24"/>
                <w:szCs w:val="20"/>
              </w:rPr>
            </w:pPr>
            <w:r w:rsidRPr="003A7047">
              <w:rPr>
                <w:rFonts w:hint="eastAsia"/>
                <w:sz w:val="24"/>
              </w:rPr>
              <w:t>施工人员产生的生活污水主要包括洗漱排放的废水。</w:t>
            </w:r>
            <w:r w:rsidRPr="003A7047">
              <w:rPr>
                <w:rFonts w:hint="eastAsia"/>
                <w:spacing w:val="-2"/>
                <w:kern w:val="0"/>
                <w:sz w:val="24"/>
                <w:szCs w:val="20"/>
              </w:rPr>
              <w:t>高峰期施工人员总数可达</w:t>
            </w:r>
            <w:r w:rsidRPr="003A7047">
              <w:rPr>
                <w:rFonts w:hint="eastAsia"/>
                <w:spacing w:val="-2"/>
                <w:kern w:val="0"/>
                <w:sz w:val="24"/>
                <w:szCs w:val="20"/>
              </w:rPr>
              <w:t>50</w:t>
            </w:r>
            <w:r w:rsidRPr="003A7047">
              <w:rPr>
                <w:rFonts w:hint="eastAsia"/>
                <w:spacing w:val="-2"/>
                <w:kern w:val="0"/>
                <w:sz w:val="24"/>
                <w:szCs w:val="20"/>
              </w:rPr>
              <w:t>人，人均生活用水量按</w:t>
            </w:r>
            <w:r w:rsidRPr="003A7047">
              <w:rPr>
                <w:rFonts w:hint="eastAsia"/>
                <w:spacing w:val="-2"/>
                <w:kern w:val="0"/>
                <w:sz w:val="24"/>
                <w:szCs w:val="20"/>
              </w:rPr>
              <w:t>60</w:t>
            </w:r>
            <w:r w:rsidRPr="003A7047">
              <w:rPr>
                <w:spacing w:val="-2"/>
                <w:kern w:val="0"/>
                <w:sz w:val="24"/>
                <w:szCs w:val="20"/>
              </w:rPr>
              <w:t>L/d</w:t>
            </w:r>
            <w:r w:rsidRPr="003A7047">
              <w:rPr>
                <w:rFonts w:hint="eastAsia"/>
                <w:spacing w:val="-2"/>
                <w:kern w:val="0"/>
                <w:sz w:val="24"/>
                <w:szCs w:val="20"/>
              </w:rPr>
              <w:t>计算，污水产生量按用水量的</w:t>
            </w:r>
            <w:r w:rsidRPr="003A7047">
              <w:rPr>
                <w:spacing w:val="-2"/>
                <w:kern w:val="0"/>
                <w:sz w:val="24"/>
                <w:szCs w:val="20"/>
              </w:rPr>
              <w:t>80%</w:t>
            </w:r>
            <w:r w:rsidRPr="003A7047">
              <w:rPr>
                <w:rFonts w:hint="eastAsia"/>
                <w:spacing w:val="-2"/>
                <w:kern w:val="0"/>
                <w:sz w:val="24"/>
                <w:szCs w:val="20"/>
              </w:rPr>
              <w:t>计算，</w:t>
            </w:r>
            <w:proofErr w:type="gramStart"/>
            <w:r w:rsidRPr="003A7047">
              <w:rPr>
                <w:rFonts w:hint="eastAsia"/>
                <w:spacing w:val="-2"/>
                <w:kern w:val="0"/>
                <w:sz w:val="24"/>
                <w:szCs w:val="20"/>
              </w:rPr>
              <w:t>则施工</w:t>
            </w:r>
            <w:proofErr w:type="gramEnd"/>
            <w:r w:rsidRPr="003A7047">
              <w:rPr>
                <w:rFonts w:hint="eastAsia"/>
                <w:spacing w:val="-2"/>
                <w:kern w:val="0"/>
                <w:sz w:val="24"/>
                <w:szCs w:val="20"/>
              </w:rPr>
              <w:t>现场的生活污水产生量约为</w:t>
            </w:r>
            <w:r w:rsidRPr="003A7047">
              <w:rPr>
                <w:rFonts w:hint="eastAsia"/>
                <w:spacing w:val="-2"/>
                <w:kern w:val="0"/>
                <w:sz w:val="24"/>
                <w:szCs w:val="20"/>
              </w:rPr>
              <w:t>2.4</w:t>
            </w:r>
            <w:r w:rsidRPr="003A7047">
              <w:rPr>
                <w:spacing w:val="-2"/>
                <w:kern w:val="0"/>
                <w:sz w:val="24"/>
                <w:szCs w:val="20"/>
              </w:rPr>
              <w:t>m</w:t>
            </w:r>
            <w:r w:rsidRPr="003A7047">
              <w:rPr>
                <w:spacing w:val="-2"/>
                <w:kern w:val="0"/>
                <w:sz w:val="24"/>
                <w:szCs w:val="20"/>
                <w:vertAlign w:val="superscript"/>
              </w:rPr>
              <w:t>3</w:t>
            </w:r>
            <w:r w:rsidRPr="003A7047">
              <w:rPr>
                <w:spacing w:val="-2"/>
                <w:kern w:val="0"/>
                <w:sz w:val="24"/>
                <w:szCs w:val="20"/>
              </w:rPr>
              <w:t>/d</w:t>
            </w:r>
            <w:r w:rsidRPr="003A7047">
              <w:rPr>
                <w:rFonts w:hint="eastAsia"/>
                <w:spacing w:val="-2"/>
                <w:kern w:val="0"/>
                <w:sz w:val="24"/>
                <w:szCs w:val="20"/>
              </w:rPr>
              <w:t>，生活污水经场地</w:t>
            </w:r>
            <w:r w:rsidRPr="003A7047">
              <w:rPr>
                <w:rFonts w:hint="eastAsia"/>
                <w:sz w:val="24"/>
              </w:rPr>
              <w:t>化粪池处理后，定期清掏后农用，不外排。</w:t>
            </w:r>
          </w:p>
          <w:p w:rsidR="00024C9C" w:rsidRPr="003A7047" w:rsidRDefault="003F020B">
            <w:pPr>
              <w:widowControl/>
              <w:adjustRightInd w:val="0"/>
              <w:spacing w:line="360" w:lineRule="auto"/>
              <w:ind w:firstLineChars="200" w:firstLine="482"/>
              <w:jc w:val="left"/>
              <w:rPr>
                <w:b/>
                <w:sz w:val="24"/>
              </w:rPr>
            </w:pPr>
            <w:r w:rsidRPr="003A7047">
              <w:rPr>
                <w:rFonts w:hint="eastAsia"/>
                <w:b/>
                <w:sz w:val="24"/>
              </w:rPr>
              <w:t>4</w:t>
            </w:r>
            <w:r w:rsidRPr="003A7047">
              <w:rPr>
                <w:rFonts w:hint="eastAsia"/>
                <w:b/>
                <w:sz w:val="24"/>
              </w:rPr>
              <w:t>、</w:t>
            </w:r>
            <w:r w:rsidRPr="003A7047">
              <w:rPr>
                <w:b/>
                <w:sz w:val="24"/>
              </w:rPr>
              <w:t>施工期声环境影响分析</w:t>
            </w:r>
          </w:p>
          <w:p w:rsidR="00024C9C" w:rsidRPr="003A7047" w:rsidRDefault="003F020B">
            <w:pPr>
              <w:spacing w:line="360" w:lineRule="auto"/>
              <w:ind w:firstLineChars="200" w:firstLine="480"/>
              <w:rPr>
                <w:sz w:val="24"/>
              </w:rPr>
            </w:pPr>
            <w:r w:rsidRPr="003A7047">
              <w:rPr>
                <w:rFonts w:hint="eastAsia"/>
                <w:sz w:val="24"/>
              </w:rPr>
              <w:t>施工期噪声主要来自施工机械噪声、施工作业噪声和运输车辆噪声。施工机械噪声由施工机械所造成，如挖土机械、混凝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sidR="00024C9C" w:rsidRPr="003A7047" w:rsidRDefault="003F020B">
            <w:pPr>
              <w:spacing w:line="360" w:lineRule="auto"/>
              <w:ind w:firstLineChars="200" w:firstLine="480"/>
              <w:rPr>
                <w:sz w:val="24"/>
              </w:rPr>
            </w:pPr>
            <w:r w:rsidRPr="003A7047">
              <w:rPr>
                <w:rFonts w:hint="eastAsia"/>
                <w:sz w:val="24"/>
              </w:rPr>
              <w:t>参照《环境噪声与振动控制工程技术导则》</w:t>
            </w:r>
            <w:r w:rsidRPr="003A7047">
              <w:rPr>
                <w:rFonts w:hint="eastAsia"/>
                <w:sz w:val="24"/>
              </w:rPr>
              <w:t>(HJ2034-2013)</w:t>
            </w:r>
            <w:r w:rsidRPr="003A7047">
              <w:rPr>
                <w:rFonts w:hint="eastAsia"/>
                <w:sz w:val="24"/>
              </w:rPr>
              <w:t>，施工期主要施工机械设备的噪声源强见下表。</w:t>
            </w: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Pr="003A7047" w:rsidRDefault="00024C9C">
            <w:pPr>
              <w:spacing w:line="360" w:lineRule="auto"/>
              <w:jc w:val="center"/>
              <w:rPr>
                <w:rFonts w:eastAsia="黑体" w:hAnsi="黑体"/>
                <w:sz w:val="24"/>
              </w:rPr>
            </w:pPr>
          </w:p>
          <w:p w:rsidR="00024C9C" w:rsidRDefault="00024C9C">
            <w:pPr>
              <w:spacing w:line="360" w:lineRule="auto"/>
              <w:jc w:val="center"/>
              <w:rPr>
                <w:rFonts w:eastAsia="黑体" w:hAnsi="黑体"/>
                <w:sz w:val="24"/>
              </w:rPr>
            </w:pPr>
          </w:p>
          <w:p w:rsidR="004C5B47" w:rsidRPr="003A7047" w:rsidRDefault="004C5B47">
            <w:pPr>
              <w:spacing w:line="360" w:lineRule="auto"/>
              <w:jc w:val="center"/>
              <w:rPr>
                <w:rFonts w:eastAsia="黑体" w:hAnsi="黑体"/>
                <w:sz w:val="24"/>
              </w:rPr>
            </w:pPr>
          </w:p>
          <w:p w:rsidR="00024C9C" w:rsidRPr="003A7047" w:rsidRDefault="003F020B">
            <w:pPr>
              <w:spacing w:line="360" w:lineRule="auto"/>
              <w:jc w:val="center"/>
              <w:rPr>
                <w:sz w:val="24"/>
              </w:rPr>
            </w:pPr>
            <w:r w:rsidRPr="003A7047">
              <w:rPr>
                <w:rFonts w:eastAsia="黑体" w:hAnsi="黑体"/>
                <w:sz w:val="24"/>
              </w:rPr>
              <w:lastRenderedPageBreak/>
              <w:t>表</w:t>
            </w:r>
            <w:r w:rsidRPr="003A7047">
              <w:rPr>
                <w:rFonts w:eastAsia="黑体" w:hint="eastAsia"/>
                <w:sz w:val="24"/>
              </w:rPr>
              <w:t>4-3</w:t>
            </w:r>
            <w:r w:rsidRPr="003A7047">
              <w:rPr>
                <w:rFonts w:eastAsia="黑体"/>
                <w:sz w:val="24"/>
              </w:rPr>
              <w:t xml:space="preserve">  </w:t>
            </w:r>
            <w:r w:rsidRPr="003A7047">
              <w:rPr>
                <w:rFonts w:eastAsia="黑体" w:hAnsi="黑体"/>
                <w:sz w:val="24"/>
              </w:rPr>
              <w:t>施工期噪声声源强度表</w:t>
            </w:r>
            <w:r w:rsidRPr="003A7047">
              <w:rPr>
                <w:rFonts w:eastAsia="黑体" w:hAnsi="黑体" w:hint="eastAsia"/>
                <w:sz w:val="24"/>
              </w:rPr>
              <w:t xml:space="preserve">  </w:t>
            </w:r>
            <w:r w:rsidRPr="003A7047">
              <w:rPr>
                <w:rFonts w:eastAsia="黑体" w:hAnsi="黑体" w:hint="eastAsia"/>
                <w:sz w:val="24"/>
              </w:rPr>
              <w:t>单位：</w:t>
            </w:r>
            <w:r w:rsidRPr="003A7047">
              <w:rPr>
                <w:rFonts w:eastAsia="黑体" w:hAnsi="黑体" w:hint="eastAsia"/>
                <w:sz w:val="24"/>
              </w:rPr>
              <w:t>dB</w:t>
            </w:r>
            <w:r w:rsidRPr="003A7047">
              <w:rPr>
                <w:rFonts w:eastAsia="黑体" w:hAnsi="黑体" w:hint="eastAsia"/>
                <w:sz w:val="24"/>
              </w:rPr>
              <w:t>（</w:t>
            </w:r>
            <w:r w:rsidRPr="003A7047">
              <w:rPr>
                <w:rFonts w:eastAsia="黑体" w:hAnsi="黑体" w:hint="eastAsia"/>
                <w:sz w:val="24"/>
              </w:rPr>
              <w:t>A</w:t>
            </w:r>
            <w:r w:rsidRPr="003A7047">
              <w:rPr>
                <w:rFonts w:eastAsia="黑体" w:hAnsi="黑体" w:hint="eastAsia"/>
                <w:sz w:val="24"/>
              </w:rPr>
              <w:t>）</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63"/>
              <w:gridCol w:w="1613"/>
              <w:gridCol w:w="2390"/>
              <w:gridCol w:w="1555"/>
              <w:gridCol w:w="1555"/>
            </w:tblGrid>
            <w:tr w:rsidR="00024C9C" w:rsidRPr="003A7047">
              <w:tc>
                <w:tcPr>
                  <w:tcW w:w="427" w:type="pct"/>
                  <w:vAlign w:val="center"/>
                </w:tcPr>
                <w:p w:rsidR="00024C9C" w:rsidRPr="003A7047" w:rsidRDefault="003F020B">
                  <w:pPr>
                    <w:spacing w:line="276" w:lineRule="auto"/>
                    <w:jc w:val="center"/>
                    <w:rPr>
                      <w:b/>
                      <w:szCs w:val="21"/>
                    </w:rPr>
                  </w:pPr>
                  <w:r w:rsidRPr="003A7047">
                    <w:rPr>
                      <w:rFonts w:hint="eastAsia"/>
                      <w:b/>
                      <w:szCs w:val="21"/>
                    </w:rPr>
                    <w:t>序号</w:t>
                  </w:r>
                </w:p>
              </w:tc>
              <w:tc>
                <w:tcPr>
                  <w:tcW w:w="1036" w:type="pct"/>
                  <w:vAlign w:val="center"/>
                </w:tcPr>
                <w:p w:rsidR="00024C9C" w:rsidRPr="003A7047" w:rsidRDefault="003F020B">
                  <w:pPr>
                    <w:spacing w:line="276" w:lineRule="auto"/>
                    <w:jc w:val="center"/>
                    <w:rPr>
                      <w:b/>
                      <w:szCs w:val="21"/>
                    </w:rPr>
                  </w:pPr>
                  <w:r w:rsidRPr="003A7047">
                    <w:rPr>
                      <w:rFonts w:hint="eastAsia"/>
                      <w:b/>
                      <w:szCs w:val="21"/>
                    </w:rPr>
                    <w:t>声源</w:t>
                  </w:r>
                </w:p>
              </w:tc>
              <w:tc>
                <w:tcPr>
                  <w:tcW w:w="1536" w:type="pct"/>
                  <w:vAlign w:val="center"/>
                </w:tcPr>
                <w:p w:rsidR="00024C9C" w:rsidRPr="003A7047" w:rsidRDefault="003F020B" w:rsidP="00995957">
                  <w:pPr>
                    <w:spacing w:line="276" w:lineRule="auto"/>
                    <w:jc w:val="center"/>
                    <w:rPr>
                      <w:b/>
                      <w:szCs w:val="21"/>
                    </w:rPr>
                  </w:pPr>
                  <w:r w:rsidRPr="003A7047">
                    <w:rPr>
                      <w:rFonts w:hint="eastAsia"/>
                      <w:b/>
                      <w:szCs w:val="21"/>
                    </w:rPr>
                    <w:t>距声源</w:t>
                  </w:r>
                  <w:r w:rsidRPr="003A7047">
                    <w:rPr>
                      <w:rFonts w:hint="eastAsia"/>
                      <w:b/>
                      <w:szCs w:val="21"/>
                    </w:rPr>
                    <w:t>10m</w:t>
                  </w:r>
                  <w:r w:rsidRPr="003A7047">
                    <w:rPr>
                      <w:rFonts w:hint="eastAsia"/>
                      <w:b/>
                      <w:szCs w:val="21"/>
                    </w:rPr>
                    <w:t>处声</w:t>
                  </w:r>
                  <w:r w:rsidR="00995957" w:rsidRPr="003A7047">
                    <w:rPr>
                      <w:rFonts w:hint="eastAsia"/>
                      <w:b/>
                      <w:szCs w:val="21"/>
                    </w:rPr>
                    <w:t>压级</w:t>
                  </w:r>
                </w:p>
              </w:tc>
              <w:tc>
                <w:tcPr>
                  <w:tcW w:w="999" w:type="pct"/>
                  <w:vAlign w:val="center"/>
                </w:tcPr>
                <w:p w:rsidR="00024C9C" w:rsidRPr="003A7047" w:rsidRDefault="003F020B">
                  <w:pPr>
                    <w:spacing w:line="276" w:lineRule="auto"/>
                    <w:jc w:val="center"/>
                    <w:rPr>
                      <w:b/>
                      <w:szCs w:val="21"/>
                    </w:rPr>
                  </w:pPr>
                  <w:r w:rsidRPr="003A7047">
                    <w:rPr>
                      <w:rFonts w:hint="eastAsia"/>
                      <w:b/>
                      <w:szCs w:val="21"/>
                    </w:rPr>
                    <w:t>声源控制措施</w:t>
                  </w:r>
                </w:p>
              </w:tc>
              <w:tc>
                <w:tcPr>
                  <w:tcW w:w="999" w:type="pct"/>
                  <w:vAlign w:val="center"/>
                </w:tcPr>
                <w:p w:rsidR="00024C9C" w:rsidRPr="003A7047" w:rsidRDefault="003F020B">
                  <w:pPr>
                    <w:spacing w:line="276" w:lineRule="auto"/>
                    <w:jc w:val="center"/>
                    <w:rPr>
                      <w:b/>
                      <w:szCs w:val="21"/>
                    </w:rPr>
                  </w:pPr>
                  <w:r w:rsidRPr="003A7047">
                    <w:rPr>
                      <w:rFonts w:hint="eastAsia"/>
                      <w:b/>
                      <w:szCs w:val="21"/>
                    </w:rPr>
                    <w:t>运行时段</w:t>
                  </w:r>
                </w:p>
              </w:tc>
            </w:tr>
            <w:tr w:rsidR="00024C9C" w:rsidRPr="003A7047" w:rsidTr="004C5C36">
              <w:trPr>
                <w:trHeight w:val="70"/>
              </w:trPr>
              <w:tc>
                <w:tcPr>
                  <w:tcW w:w="427" w:type="pct"/>
                  <w:vAlign w:val="center"/>
                </w:tcPr>
                <w:p w:rsidR="00024C9C" w:rsidRPr="003A7047" w:rsidRDefault="003F020B">
                  <w:pPr>
                    <w:spacing w:line="276" w:lineRule="auto"/>
                    <w:jc w:val="center"/>
                    <w:rPr>
                      <w:szCs w:val="21"/>
                    </w:rPr>
                  </w:pPr>
                  <w:r w:rsidRPr="003A7047">
                    <w:rPr>
                      <w:rFonts w:hint="eastAsia"/>
                      <w:szCs w:val="21"/>
                    </w:rPr>
                    <w:t>1</w:t>
                  </w:r>
                </w:p>
              </w:tc>
              <w:tc>
                <w:tcPr>
                  <w:tcW w:w="1036" w:type="pct"/>
                  <w:vAlign w:val="center"/>
                </w:tcPr>
                <w:p w:rsidR="00024C9C" w:rsidRPr="003A7047" w:rsidRDefault="003F020B">
                  <w:pPr>
                    <w:spacing w:line="276" w:lineRule="auto"/>
                    <w:jc w:val="center"/>
                    <w:rPr>
                      <w:szCs w:val="21"/>
                    </w:rPr>
                  </w:pPr>
                  <w:r w:rsidRPr="003A7047">
                    <w:rPr>
                      <w:rFonts w:hint="eastAsia"/>
                      <w:szCs w:val="21"/>
                    </w:rPr>
                    <w:t>液压挖掘机</w:t>
                  </w:r>
                </w:p>
              </w:tc>
              <w:tc>
                <w:tcPr>
                  <w:tcW w:w="1536" w:type="pct"/>
                  <w:vAlign w:val="center"/>
                </w:tcPr>
                <w:p w:rsidR="00024C9C" w:rsidRPr="003A7047" w:rsidRDefault="003F020B">
                  <w:pPr>
                    <w:spacing w:line="276" w:lineRule="auto"/>
                    <w:jc w:val="center"/>
                    <w:rPr>
                      <w:szCs w:val="21"/>
                    </w:rPr>
                  </w:pPr>
                  <w:r w:rsidRPr="003A7047">
                    <w:rPr>
                      <w:rFonts w:hint="eastAsia"/>
                      <w:szCs w:val="21"/>
                    </w:rPr>
                    <w:t>78</w:t>
                  </w:r>
                </w:p>
              </w:tc>
              <w:tc>
                <w:tcPr>
                  <w:tcW w:w="999" w:type="pct"/>
                  <w:vMerge w:val="restart"/>
                  <w:vAlign w:val="center"/>
                </w:tcPr>
                <w:p w:rsidR="00024C9C" w:rsidRPr="003A7047" w:rsidRDefault="003F020B">
                  <w:pPr>
                    <w:spacing w:line="276" w:lineRule="auto"/>
                    <w:jc w:val="center"/>
                    <w:rPr>
                      <w:szCs w:val="21"/>
                    </w:rPr>
                  </w:pPr>
                  <w:r w:rsidRPr="003A7047">
                    <w:rPr>
                      <w:rFonts w:hint="eastAsia"/>
                      <w:szCs w:val="21"/>
                    </w:rPr>
                    <w:t>减振、隔声、消声</w:t>
                  </w:r>
                </w:p>
              </w:tc>
              <w:tc>
                <w:tcPr>
                  <w:tcW w:w="999" w:type="pct"/>
                  <w:vMerge w:val="restart"/>
                  <w:vAlign w:val="center"/>
                </w:tcPr>
                <w:p w:rsidR="00024C9C" w:rsidRPr="003A7047" w:rsidRDefault="003F020B">
                  <w:pPr>
                    <w:spacing w:line="276" w:lineRule="auto"/>
                    <w:jc w:val="center"/>
                    <w:rPr>
                      <w:szCs w:val="21"/>
                    </w:rPr>
                  </w:pPr>
                  <w:r w:rsidRPr="003A7047">
                    <w:rPr>
                      <w:rFonts w:hint="eastAsia"/>
                      <w:szCs w:val="21"/>
                    </w:rPr>
                    <w:t>6:00~12:00</w:t>
                  </w:r>
                </w:p>
                <w:p w:rsidR="00024C9C" w:rsidRPr="003A7047" w:rsidRDefault="003F020B">
                  <w:pPr>
                    <w:spacing w:line="276" w:lineRule="auto"/>
                    <w:jc w:val="center"/>
                    <w:rPr>
                      <w:szCs w:val="21"/>
                    </w:rPr>
                  </w:pPr>
                  <w:r w:rsidRPr="003A7047">
                    <w:rPr>
                      <w:rFonts w:hint="eastAsia"/>
                      <w:szCs w:val="21"/>
                    </w:rPr>
                    <w:t>14:00~22:00</w:t>
                  </w: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2</w:t>
                  </w:r>
                </w:p>
              </w:tc>
              <w:tc>
                <w:tcPr>
                  <w:tcW w:w="1036" w:type="pct"/>
                  <w:vAlign w:val="center"/>
                </w:tcPr>
                <w:p w:rsidR="00024C9C" w:rsidRPr="003A7047" w:rsidRDefault="003F020B">
                  <w:pPr>
                    <w:spacing w:line="276" w:lineRule="auto"/>
                    <w:jc w:val="center"/>
                    <w:rPr>
                      <w:szCs w:val="21"/>
                    </w:rPr>
                  </w:pPr>
                  <w:r w:rsidRPr="003A7047">
                    <w:rPr>
                      <w:rFonts w:hint="eastAsia"/>
                      <w:szCs w:val="21"/>
                    </w:rPr>
                    <w:t>电动挖掘机</w:t>
                  </w:r>
                </w:p>
              </w:tc>
              <w:tc>
                <w:tcPr>
                  <w:tcW w:w="1536" w:type="pct"/>
                  <w:vAlign w:val="center"/>
                </w:tcPr>
                <w:p w:rsidR="00024C9C" w:rsidRPr="003A7047" w:rsidRDefault="003F020B">
                  <w:pPr>
                    <w:spacing w:line="276" w:lineRule="auto"/>
                    <w:jc w:val="center"/>
                    <w:rPr>
                      <w:szCs w:val="21"/>
                    </w:rPr>
                  </w:pPr>
                  <w:r w:rsidRPr="003A7047">
                    <w:rPr>
                      <w:rFonts w:hint="eastAsia"/>
                      <w:szCs w:val="21"/>
                    </w:rPr>
                    <w:t>75</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rPr>
                <w:trHeight w:val="67"/>
              </w:trPr>
              <w:tc>
                <w:tcPr>
                  <w:tcW w:w="427" w:type="pct"/>
                  <w:vAlign w:val="center"/>
                </w:tcPr>
                <w:p w:rsidR="00024C9C" w:rsidRPr="003A7047" w:rsidRDefault="003F020B">
                  <w:pPr>
                    <w:spacing w:line="276" w:lineRule="auto"/>
                    <w:jc w:val="center"/>
                    <w:rPr>
                      <w:szCs w:val="21"/>
                    </w:rPr>
                  </w:pPr>
                  <w:r w:rsidRPr="003A7047">
                    <w:rPr>
                      <w:rFonts w:hint="eastAsia"/>
                      <w:szCs w:val="21"/>
                    </w:rPr>
                    <w:t>3</w:t>
                  </w:r>
                </w:p>
              </w:tc>
              <w:tc>
                <w:tcPr>
                  <w:tcW w:w="1036" w:type="pct"/>
                  <w:vAlign w:val="center"/>
                </w:tcPr>
                <w:p w:rsidR="00024C9C" w:rsidRPr="003A7047" w:rsidRDefault="003F020B">
                  <w:pPr>
                    <w:spacing w:line="276" w:lineRule="auto"/>
                    <w:jc w:val="center"/>
                    <w:rPr>
                      <w:szCs w:val="21"/>
                    </w:rPr>
                  </w:pPr>
                  <w:r w:rsidRPr="003A7047">
                    <w:rPr>
                      <w:rFonts w:hint="eastAsia"/>
                      <w:szCs w:val="21"/>
                    </w:rPr>
                    <w:t>轮式装载机</w:t>
                  </w:r>
                </w:p>
              </w:tc>
              <w:tc>
                <w:tcPr>
                  <w:tcW w:w="1536" w:type="pct"/>
                  <w:vAlign w:val="center"/>
                </w:tcPr>
                <w:p w:rsidR="00024C9C" w:rsidRPr="003A7047" w:rsidRDefault="003F020B">
                  <w:pPr>
                    <w:spacing w:line="276" w:lineRule="auto"/>
                    <w:jc w:val="center"/>
                    <w:rPr>
                      <w:szCs w:val="21"/>
                    </w:rPr>
                  </w:pPr>
                  <w:r w:rsidRPr="003A7047">
                    <w:rPr>
                      <w:rFonts w:hint="eastAsia"/>
                      <w:szCs w:val="21"/>
                    </w:rPr>
                    <w:t>85</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4</w:t>
                  </w:r>
                </w:p>
              </w:tc>
              <w:tc>
                <w:tcPr>
                  <w:tcW w:w="1036" w:type="pct"/>
                  <w:vAlign w:val="center"/>
                </w:tcPr>
                <w:p w:rsidR="00024C9C" w:rsidRPr="003A7047" w:rsidRDefault="003F020B">
                  <w:pPr>
                    <w:spacing w:line="276" w:lineRule="auto"/>
                    <w:jc w:val="center"/>
                    <w:rPr>
                      <w:szCs w:val="21"/>
                    </w:rPr>
                  </w:pPr>
                  <w:r w:rsidRPr="003A7047">
                    <w:rPr>
                      <w:rFonts w:hint="eastAsia"/>
                      <w:szCs w:val="21"/>
                    </w:rPr>
                    <w:t>推土机</w:t>
                  </w:r>
                </w:p>
              </w:tc>
              <w:tc>
                <w:tcPr>
                  <w:tcW w:w="1536" w:type="pct"/>
                  <w:vAlign w:val="center"/>
                </w:tcPr>
                <w:p w:rsidR="00024C9C" w:rsidRPr="003A7047" w:rsidRDefault="00BF6F44">
                  <w:pPr>
                    <w:spacing w:line="276" w:lineRule="auto"/>
                    <w:jc w:val="center"/>
                    <w:rPr>
                      <w:szCs w:val="21"/>
                    </w:rPr>
                  </w:pPr>
                  <w:r w:rsidRPr="003A7047">
                    <w:rPr>
                      <w:rFonts w:hint="eastAsia"/>
                      <w:szCs w:val="21"/>
                    </w:rPr>
                    <w:t>90</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5</w:t>
                  </w:r>
                </w:p>
              </w:tc>
              <w:tc>
                <w:tcPr>
                  <w:tcW w:w="1036" w:type="pct"/>
                  <w:vAlign w:val="center"/>
                </w:tcPr>
                <w:p w:rsidR="00024C9C" w:rsidRPr="003A7047" w:rsidRDefault="003F020B">
                  <w:pPr>
                    <w:spacing w:line="276" w:lineRule="auto"/>
                    <w:jc w:val="center"/>
                    <w:rPr>
                      <w:szCs w:val="21"/>
                    </w:rPr>
                  </w:pPr>
                  <w:r w:rsidRPr="003A7047">
                    <w:rPr>
                      <w:rFonts w:hint="eastAsia"/>
                      <w:szCs w:val="21"/>
                    </w:rPr>
                    <w:t>移动式发电机</w:t>
                  </w:r>
                </w:p>
              </w:tc>
              <w:tc>
                <w:tcPr>
                  <w:tcW w:w="1536" w:type="pct"/>
                  <w:vAlign w:val="center"/>
                </w:tcPr>
                <w:p w:rsidR="00024C9C" w:rsidRPr="003A7047" w:rsidRDefault="003F020B">
                  <w:pPr>
                    <w:spacing w:line="276" w:lineRule="auto"/>
                    <w:jc w:val="center"/>
                    <w:rPr>
                      <w:szCs w:val="21"/>
                    </w:rPr>
                  </w:pPr>
                  <w:r w:rsidRPr="003A7047">
                    <w:rPr>
                      <w:rFonts w:hint="eastAsia"/>
                      <w:szCs w:val="21"/>
                    </w:rPr>
                    <w:t>90</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6</w:t>
                  </w:r>
                </w:p>
              </w:tc>
              <w:tc>
                <w:tcPr>
                  <w:tcW w:w="1036" w:type="pct"/>
                  <w:vAlign w:val="center"/>
                </w:tcPr>
                <w:p w:rsidR="00024C9C" w:rsidRPr="003A7047" w:rsidRDefault="003F020B">
                  <w:pPr>
                    <w:spacing w:line="276" w:lineRule="auto"/>
                    <w:jc w:val="center"/>
                    <w:rPr>
                      <w:szCs w:val="21"/>
                    </w:rPr>
                  </w:pPr>
                  <w:r w:rsidRPr="003A7047">
                    <w:rPr>
                      <w:rFonts w:hint="eastAsia"/>
                      <w:szCs w:val="21"/>
                    </w:rPr>
                    <w:t>重型运输车</w:t>
                  </w:r>
                </w:p>
              </w:tc>
              <w:tc>
                <w:tcPr>
                  <w:tcW w:w="1536" w:type="pct"/>
                  <w:vAlign w:val="center"/>
                </w:tcPr>
                <w:p w:rsidR="00024C9C" w:rsidRPr="003A7047" w:rsidRDefault="003F020B">
                  <w:pPr>
                    <w:spacing w:line="276" w:lineRule="auto"/>
                    <w:jc w:val="center"/>
                    <w:rPr>
                      <w:szCs w:val="21"/>
                    </w:rPr>
                  </w:pPr>
                  <w:r w:rsidRPr="003A7047">
                    <w:rPr>
                      <w:rFonts w:hint="eastAsia"/>
                      <w:szCs w:val="21"/>
                    </w:rPr>
                    <w:t>78</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7</w:t>
                  </w:r>
                </w:p>
              </w:tc>
              <w:tc>
                <w:tcPr>
                  <w:tcW w:w="1036" w:type="pct"/>
                  <w:vAlign w:val="center"/>
                </w:tcPr>
                <w:p w:rsidR="00024C9C" w:rsidRPr="003A7047" w:rsidRDefault="003F020B">
                  <w:pPr>
                    <w:spacing w:line="276" w:lineRule="auto"/>
                    <w:jc w:val="center"/>
                    <w:rPr>
                      <w:szCs w:val="21"/>
                    </w:rPr>
                  </w:pPr>
                  <w:r w:rsidRPr="003A7047">
                    <w:rPr>
                      <w:rFonts w:hint="eastAsia"/>
                      <w:szCs w:val="21"/>
                    </w:rPr>
                    <w:t>振动夯锤</w:t>
                  </w:r>
                </w:p>
              </w:tc>
              <w:tc>
                <w:tcPr>
                  <w:tcW w:w="1536" w:type="pct"/>
                  <w:vAlign w:val="center"/>
                </w:tcPr>
                <w:p w:rsidR="00024C9C" w:rsidRPr="003A7047" w:rsidRDefault="003F020B">
                  <w:pPr>
                    <w:spacing w:line="276" w:lineRule="auto"/>
                    <w:jc w:val="center"/>
                    <w:rPr>
                      <w:szCs w:val="21"/>
                    </w:rPr>
                  </w:pPr>
                  <w:r w:rsidRPr="003A7047">
                    <w:rPr>
                      <w:rFonts w:hint="eastAsia"/>
                      <w:szCs w:val="21"/>
                    </w:rPr>
                    <w:t>86</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8</w:t>
                  </w:r>
                </w:p>
              </w:tc>
              <w:tc>
                <w:tcPr>
                  <w:tcW w:w="1036" w:type="pct"/>
                  <w:vAlign w:val="center"/>
                </w:tcPr>
                <w:p w:rsidR="00024C9C" w:rsidRPr="003A7047" w:rsidRDefault="003F020B">
                  <w:pPr>
                    <w:spacing w:line="276" w:lineRule="auto"/>
                    <w:jc w:val="center"/>
                    <w:rPr>
                      <w:szCs w:val="21"/>
                    </w:rPr>
                  </w:pPr>
                  <w:r w:rsidRPr="003A7047">
                    <w:rPr>
                      <w:rFonts w:hint="eastAsia"/>
                      <w:szCs w:val="21"/>
                    </w:rPr>
                    <w:t>打桩机</w:t>
                  </w:r>
                </w:p>
              </w:tc>
              <w:tc>
                <w:tcPr>
                  <w:tcW w:w="1536" w:type="pct"/>
                  <w:vAlign w:val="center"/>
                </w:tcPr>
                <w:p w:rsidR="00024C9C" w:rsidRPr="003A7047" w:rsidRDefault="003F020B">
                  <w:pPr>
                    <w:spacing w:line="276" w:lineRule="auto"/>
                    <w:jc w:val="center"/>
                    <w:rPr>
                      <w:szCs w:val="21"/>
                    </w:rPr>
                  </w:pPr>
                  <w:r w:rsidRPr="003A7047">
                    <w:rPr>
                      <w:rFonts w:hint="eastAsia"/>
                      <w:szCs w:val="21"/>
                    </w:rPr>
                    <w:t>95</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9</w:t>
                  </w:r>
                </w:p>
              </w:tc>
              <w:tc>
                <w:tcPr>
                  <w:tcW w:w="1036" w:type="pct"/>
                  <w:vAlign w:val="center"/>
                </w:tcPr>
                <w:p w:rsidR="00024C9C" w:rsidRPr="003A7047" w:rsidRDefault="003F020B">
                  <w:pPr>
                    <w:spacing w:line="276" w:lineRule="auto"/>
                    <w:jc w:val="center"/>
                    <w:rPr>
                      <w:szCs w:val="21"/>
                    </w:rPr>
                  </w:pPr>
                  <w:r w:rsidRPr="003A7047">
                    <w:rPr>
                      <w:rFonts w:hint="eastAsia"/>
                      <w:szCs w:val="21"/>
                    </w:rPr>
                    <w:t>混凝土输送泵</w:t>
                  </w:r>
                </w:p>
              </w:tc>
              <w:tc>
                <w:tcPr>
                  <w:tcW w:w="1536" w:type="pct"/>
                  <w:vAlign w:val="center"/>
                </w:tcPr>
                <w:p w:rsidR="00024C9C" w:rsidRPr="003A7047" w:rsidRDefault="003F020B">
                  <w:pPr>
                    <w:spacing w:line="276" w:lineRule="auto"/>
                    <w:jc w:val="center"/>
                    <w:rPr>
                      <w:szCs w:val="21"/>
                    </w:rPr>
                  </w:pPr>
                  <w:r w:rsidRPr="003A7047">
                    <w:rPr>
                      <w:rFonts w:hint="eastAsia"/>
                      <w:szCs w:val="21"/>
                    </w:rPr>
                    <w:t>84</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10</w:t>
                  </w:r>
                </w:p>
              </w:tc>
              <w:tc>
                <w:tcPr>
                  <w:tcW w:w="1036" w:type="pct"/>
                  <w:vAlign w:val="center"/>
                </w:tcPr>
                <w:p w:rsidR="00024C9C" w:rsidRPr="003A7047" w:rsidRDefault="003F020B">
                  <w:pPr>
                    <w:spacing w:line="276" w:lineRule="auto"/>
                    <w:jc w:val="center"/>
                    <w:rPr>
                      <w:szCs w:val="21"/>
                    </w:rPr>
                  </w:pPr>
                  <w:r w:rsidRPr="003A7047">
                    <w:rPr>
                      <w:rFonts w:hint="eastAsia"/>
                      <w:szCs w:val="21"/>
                    </w:rPr>
                    <w:t>混凝土振捣器</w:t>
                  </w:r>
                </w:p>
              </w:tc>
              <w:tc>
                <w:tcPr>
                  <w:tcW w:w="1536" w:type="pct"/>
                  <w:vAlign w:val="center"/>
                </w:tcPr>
                <w:p w:rsidR="00024C9C" w:rsidRPr="003A7047" w:rsidRDefault="003F020B">
                  <w:pPr>
                    <w:spacing w:line="276" w:lineRule="auto"/>
                    <w:jc w:val="center"/>
                    <w:rPr>
                      <w:szCs w:val="21"/>
                    </w:rPr>
                  </w:pPr>
                  <w:r w:rsidRPr="003A7047">
                    <w:rPr>
                      <w:rFonts w:hint="eastAsia"/>
                      <w:szCs w:val="21"/>
                    </w:rPr>
                    <w:t>75</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11</w:t>
                  </w:r>
                </w:p>
              </w:tc>
              <w:tc>
                <w:tcPr>
                  <w:tcW w:w="1036" w:type="pct"/>
                  <w:vAlign w:val="center"/>
                </w:tcPr>
                <w:p w:rsidR="00024C9C" w:rsidRPr="003A7047" w:rsidRDefault="003F020B">
                  <w:pPr>
                    <w:spacing w:line="276" w:lineRule="auto"/>
                    <w:jc w:val="center"/>
                    <w:rPr>
                      <w:szCs w:val="21"/>
                    </w:rPr>
                  </w:pPr>
                  <w:r w:rsidRPr="003A7047">
                    <w:rPr>
                      <w:rFonts w:hint="eastAsia"/>
                      <w:szCs w:val="21"/>
                    </w:rPr>
                    <w:t>商</w:t>
                  </w:r>
                  <w:proofErr w:type="gramStart"/>
                  <w:r w:rsidRPr="003A7047">
                    <w:rPr>
                      <w:rFonts w:hint="eastAsia"/>
                      <w:szCs w:val="21"/>
                    </w:rPr>
                    <w:t>砼</w:t>
                  </w:r>
                  <w:proofErr w:type="gramEnd"/>
                  <w:r w:rsidRPr="003A7047">
                    <w:rPr>
                      <w:rFonts w:hint="eastAsia"/>
                      <w:szCs w:val="21"/>
                    </w:rPr>
                    <w:t>搅拌车</w:t>
                  </w:r>
                </w:p>
              </w:tc>
              <w:tc>
                <w:tcPr>
                  <w:tcW w:w="1536" w:type="pct"/>
                  <w:vAlign w:val="center"/>
                </w:tcPr>
                <w:p w:rsidR="00024C9C" w:rsidRPr="003A7047" w:rsidRDefault="003F020B">
                  <w:pPr>
                    <w:spacing w:line="276" w:lineRule="auto"/>
                    <w:jc w:val="center"/>
                    <w:rPr>
                      <w:szCs w:val="21"/>
                    </w:rPr>
                  </w:pPr>
                  <w:r w:rsidRPr="003A7047">
                    <w:rPr>
                      <w:rFonts w:hint="eastAsia"/>
                      <w:szCs w:val="21"/>
                    </w:rPr>
                    <w:t>82</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12</w:t>
                  </w:r>
                </w:p>
              </w:tc>
              <w:tc>
                <w:tcPr>
                  <w:tcW w:w="1036" w:type="pct"/>
                  <w:vAlign w:val="center"/>
                </w:tcPr>
                <w:p w:rsidR="00024C9C" w:rsidRPr="003A7047" w:rsidRDefault="003F020B">
                  <w:pPr>
                    <w:spacing w:line="276" w:lineRule="auto"/>
                    <w:jc w:val="center"/>
                    <w:rPr>
                      <w:szCs w:val="21"/>
                    </w:rPr>
                  </w:pPr>
                  <w:r w:rsidRPr="003A7047">
                    <w:rPr>
                      <w:rFonts w:hint="eastAsia"/>
                      <w:szCs w:val="21"/>
                    </w:rPr>
                    <w:t>木工电锯</w:t>
                  </w:r>
                </w:p>
              </w:tc>
              <w:tc>
                <w:tcPr>
                  <w:tcW w:w="1536" w:type="pct"/>
                  <w:vAlign w:val="center"/>
                </w:tcPr>
                <w:p w:rsidR="00024C9C" w:rsidRPr="003A7047" w:rsidRDefault="003F020B">
                  <w:pPr>
                    <w:spacing w:line="276" w:lineRule="auto"/>
                    <w:jc w:val="center"/>
                    <w:rPr>
                      <w:szCs w:val="21"/>
                    </w:rPr>
                  </w:pPr>
                  <w:r w:rsidRPr="003A7047">
                    <w:rPr>
                      <w:rFonts w:hint="eastAsia"/>
                      <w:szCs w:val="21"/>
                    </w:rPr>
                    <w:t>90</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13</w:t>
                  </w:r>
                </w:p>
              </w:tc>
              <w:tc>
                <w:tcPr>
                  <w:tcW w:w="1036" w:type="pct"/>
                  <w:vAlign w:val="center"/>
                </w:tcPr>
                <w:p w:rsidR="00024C9C" w:rsidRPr="003A7047" w:rsidRDefault="003F020B">
                  <w:pPr>
                    <w:spacing w:line="276" w:lineRule="auto"/>
                    <w:jc w:val="center"/>
                    <w:rPr>
                      <w:szCs w:val="21"/>
                    </w:rPr>
                  </w:pPr>
                  <w:r w:rsidRPr="003A7047">
                    <w:rPr>
                      <w:rFonts w:hint="eastAsia"/>
                      <w:szCs w:val="21"/>
                    </w:rPr>
                    <w:t>电锤</w:t>
                  </w:r>
                </w:p>
              </w:tc>
              <w:tc>
                <w:tcPr>
                  <w:tcW w:w="1536" w:type="pct"/>
                  <w:vAlign w:val="center"/>
                </w:tcPr>
                <w:p w:rsidR="00024C9C" w:rsidRPr="003A7047" w:rsidRDefault="003F020B">
                  <w:pPr>
                    <w:spacing w:line="276" w:lineRule="auto"/>
                    <w:jc w:val="center"/>
                    <w:rPr>
                      <w:szCs w:val="21"/>
                    </w:rPr>
                  </w:pPr>
                  <w:r w:rsidRPr="003A7047">
                    <w:rPr>
                      <w:rFonts w:hint="eastAsia"/>
                      <w:szCs w:val="21"/>
                    </w:rPr>
                    <w:t>95</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14</w:t>
                  </w:r>
                </w:p>
              </w:tc>
              <w:tc>
                <w:tcPr>
                  <w:tcW w:w="1036" w:type="pct"/>
                  <w:vAlign w:val="center"/>
                </w:tcPr>
                <w:p w:rsidR="00024C9C" w:rsidRPr="003A7047" w:rsidRDefault="003F020B">
                  <w:pPr>
                    <w:spacing w:line="276" w:lineRule="auto"/>
                    <w:jc w:val="center"/>
                    <w:rPr>
                      <w:szCs w:val="21"/>
                    </w:rPr>
                  </w:pPr>
                  <w:r w:rsidRPr="003A7047">
                    <w:rPr>
                      <w:rFonts w:hint="eastAsia"/>
                      <w:szCs w:val="21"/>
                    </w:rPr>
                    <w:t>风镐</w:t>
                  </w:r>
                </w:p>
              </w:tc>
              <w:tc>
                <w:tcPr>
                  <w:tcW w:w="1536" w:type="pct"/>
                  <w:vAlign w:val="center"/>
                </w:tcPr>
                <w:p w:rsidR="00024C9C" w:rsidRPr="003A7047" w:rsidRDefault="003F020B">
                  <w:pPr>
                    <w:spacing w:line="276" w:lineRule="auto"/>
                    <w:jc w:val="center"/>
                    <w:rPr>
                      <w:szCs w:val="21"/>
                    </w:rPr>
                  </w:pPr>
                  <w:r w:rsidRPr="003A7047">
                    <w:rPr>
                      <w:rFonts w:hint="eastAsia"/>
                      <w:szCs w:val="21"/>
                    </w:rPr>
                    <w:t>83</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15</w:t>
                  </w:r>
                </w:p>
              </w:tc>
              <w:tc>
                <w:tcPr>
                  <w:tcW w:w="1036" w:type="pct"/>
                  <w:vAlign w:val="center"/>
                </w:tcPr>
                <w:p w:rsidR="00024C9C" w:rsidRPr="003A7047" w:rsidRDefault="003F020B">
                  <w:pPr>
                    <w:spacing w:line="276" w:lineRule="auto"/>
                    <w:jc w:val="center"/>
                    <w:rPr>
                      <w:szCs w:val="21"/>
                    </w:rPr>
                  </w:pPr>
                  <w:r w:rsidRPr="003A7047">
                    <w:rPr>
                      <w:rFonts w:hint="eastAsia"/>
                      <w:szCs w:val="21"/>
                    </w:rPr>
                    <w:t>云石机、角磨机</w:t>
                  </w:r>
                </w:p>
              </w:tc>
              <w:tc>
                <w:tcPr>
                  <w:tcW w:w="1536" w:type="pct"/>
                  <w:vAlign w:val="center"/>
                </w:tcPr>
                <w:p w:rsidR="00024C9C" w:rsidRPr="003A7047" w:rsidRDefault="003F020B">
                  <w:pPr>
                    <w:spacing w:line="276" w:lineRule="auto"/>
                    <w:jc w:val="center"/>
                    <w:rPr>
                      <w:szCs w:val="21"/>
                    </w:rPr>
                  </w:pPr>
                  <w:r w:rsidRPr="003A7047">
                    <w:rPr>
                      <w:rFonts w:hint="eastAsia"/>
                      <w:szCs w:val="21"/>
                    </w:rPr>
                    <w:t>84</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r w:rsidR="00024C9C" w:rsidRPr="003A7047">
              <w:tc>
                <w:tcPr>
                  <w:tcW w:w="427" w:type="pct"/>
                  <w:vAlign w:val="center"/>
                </w:tcPr>
                <w:p w:rsidR="00024C9C" w:rsidRPr="003A7047" w:rsidRDefault="003F020B">
                  <w:pPr>
                    <w:spacing w:line="276" w:lineRule="auto"/>
                    <w:jc w:val="center"/>
                    <w:rPr>
                      <w:szCs w:val="21"/>
                    </w:rPr>
                  </w:pPr>
                  <w:r w:rsidRPr="003A7047">
                    <w:rPr>
                      <w:rFonts w:hint="eastAsia"/>
                      <w:szCs w:val="21"/>
                    </w:rPr>
                    <w:t>16</w:t>
                  </w:r>
                </w:p>
              </w:tc>
              <w:tc>
                <w:tcPr>
                  <w:tcW w:w="1036" w:type="pct"/>
                  <w:vAlign w:val="center"/>
                </w:tcPr>
                <w:p w:rsidR="00024C9C" w:rsidRPr="003A7047" w:rsidRDefault="003F020B">
                  <w:pPr>
                    <w:spacing w:line="276" w:lineRule="auto"/>
                    <w:jc w:val="center"/>
                    <w:rPr>
                      <w:szCs w:val="21"/>
                    </w:rPr>
                  </w:pPr>
                  <w:r w:rsidRPr="003A7047">
                    <w:rPr>
                      <w:rFonts w:hint="eastAsia"/>
                      <w:szCs w:val="21"/>
                    </w:rPr>
                    <w:t>空压机</w:t>
                  </w:r>
                </w:p>
              </w:tc>
              <w:tc>
                <w:tcPr>
                  <w:tcW w:w="1536" w:type="pct"/>
                  <w:vAlign w:val="center"/>
                </w:tcPr>
                <w:p w:rsidR="00024C9C" w:rsidRPr="003A7047" w:rsidRDefault="003F020B">
                  <w:pPr>
                    <w:spacing w:line="276" w:lineRule="auto"/>
                    <w:jc w:val="center"/>
                    <w:rPr>
                      <w:szCs w:val="21"/>
                    </w:rPr>
                  </w:pPr>
                  <w:r w:rsidRPr="003A7047">
                    <w:rPr>
                      <w:rFonts w:hint="eastAsia"/>
                      <w:szCs w:val="21"/>
                    </w:rPr>
                    <w:t>83</w:t>
                  </w:r>
                </w:p>
              </w:tc>
              <w:tc>
                <w:tcPr>
                  <w:tcW w:w="999" w:type="pct"/>
                  <w:vMerge/>
                  <w:vAlign w:val="center"/>
                </w:tcPr>
                <w:p w:rsidR="00024C9C" w:rsidRPr="003A7047" w:rsidRDefault="00024C9C">
                  <w:pPr>
                    <w:spacing w:line="276" w:lineRule="auto"/>
                    <w:jc w:val="center"/>
                    <w:rPr>
                      <w:szCs w:val="21"/>
                    </w:rPr>
                  </w:pPr>
                </w:p>
              </w:tc>
              <w:tc>
                <w:tcPr>
                  <w:tcW w:w="999" w:type="pct"/>
                  <w:vMerge/>
                  <w:vAlign w:val="center"/>
                </w:tcPr>
                <w:p w:rsidR="00024C9C" w:rsidRPr="003A7047" w:rsidRDefault="00024C9C">
                  <w:pPr>
                    <w:spacing w:line="276" w:lineRule="auto"/>
                    <w:jc w:val="center"/>
                    <w:rPr>
                      <w:szCs w:val="21"/>
                    </w:rPr>
                  </w:pPr>
                </w:p>
              </w:tc>
            </w:tr>
          </w:tbl>
          <w:p w:rsidR="00024C9C" w:rsidRPr="003A7047" w:rsidRDefault="003F020B">
            <w:pPr>
              <w:spacing w:line="360" w:lineRule="auto"/>
              <w:ind w:firstLineChars="200" w:firstLine="420"/>
              <w:rPr>
                <w:rFonts w:ascii="黑体" w:eastAsia="黑体" w:hAnsi="黑体"/>
                <w:szCs w:val="21"/>
              </w:rPr>
            </w:pPr>
            <w:r w:rsidRPr="003A7047">
              <w:rPr>
                <w:rFonts w:ascii="黑体" w:eastAsia="黑体" w:hAnsi="黑体" w:hint="eastAsia"/>
                <w:szCs w:val="21"/>
              </w:rPr>
              <w:t>注：施工时，施工设备无固定空间相对位置。</w:t>
            </w:r>
          </w:p>
          <w:p w:rsidR="00024C9C" w:rsidRPr="00C7378D" w:rsidRDefault="003F020B">
            <w:pPr>
              <w:spacing w:line="360" w:lineRule="auto"/>
              <w:ind w:firstLineChars="200" w:firstLine="480"/>
              <w:rPr>
                <w:sz w:val="24"/>
              </w:rPr>
            </w:pPr>
            <w:r w:rsidRPr="003A7047">
              <w:rPr>
                <w:rFonts w:hint="eastAsia"/>
                <w:sz w:val="24"/>
              </w:rPr>
              <w:t>在施工过程中，这些施工机械又往往是同时作业，</w:t>
            </w:r>
            <w:r w:rsidRPr="003A7047">
              <w:rPr>
                <w:sz w:val="24"/>
              </w:rPr>
              <w:t>因此，</w:t>
            </w:r>
            <w:proofErr w:type="gramStart"/>
            <w:r w:rsidRPr="003A7047">
              <w:rPr>
                <w:sz w:val="24"/>
              </w:rPr>
              <w:t>本评价</w:t>
            </w:r>
            <w:proofErr w:type="gramEnd"/>
            <w:r w:rsidRPr="003A7047">
              <w:rPr>
                <w:sz w:val="24"/>
              </w:rPr>
              <w:t>类比其他项目施工过程中可能出现的施工方案，考虑不同施工情景下的多台设</w:t>
            </w:r>
            <w:r w:rsidRPr="00C7378D">
              <w:rPr>
                <w:sz w:val="24"/>
              </w:rPr>
              <w:t>备同时施工对</w:t>
            </w:r>
            <w:proofErr w:type="gramStart"/>
            <w:r w:rsidRPr="00C7378D">
              <w:rPr>
                <w:sz w:val="24"/>
              </w:rPr>
              <w:t>区域声</w:t>
            </w:r>
            <w:proofErr w:type="gramEnd"/>
            <w:r w:rsidRPr="00C7378D">
              <w:rPr>
                <w:sz w:val="24"/>
              </w:rPr>
              <w:t>环境造成的影响结果汇总见下表。</w:t>
            </w:r>
          </w:p>
          <w:p w:rsidR="00024C9C" w:rsidRPr="00C7378D" w:rsidRDefault="003F020B">
            <w:pPr>
              <w:spacing w:line="360" w:lineRule="auto"/>
              <w:jc w:val="center"/>
              <w:rPr>
                <w:sz w:val="24"/>
              </w:rPr>
            </w:pPr>
            <w:r w:rsidRPr="00C7378D">
              <w:rPr>
                <w:rFonts w:eastAsia="黑体" w:hAnsi="黑体"/>
                <w:sz w:val="24"/>
              </w:rPr>
              <w:t>表</w:t>
            </w:r>
            <w:r w:rsidRPr="00C7378D">
              <w:rPr>
                <w:rFonts w:eastAsia="黑体" w:hint="eastAsia"/>
                <w:sz w:val="24"/>
              </w:rPr>
              <w:t>4-4</w:t>
            </w:r>
            <w:r w:rsidRPr="00C7378D">
              <w:rPr>
                <w:rFonts w:eastAsia="黑体"/>
                <w:sz w:val="24"/>
              </w:rPr>
              <w:t xml:space="preserve">  </w:t>
            </w:r>
            <w:r w:rsidRPr="00C7378D">
              <w:rPr>
                <w:rFonts w:eastAsia="黑体" w:hAnsi="黑体"/>
                <w:sz w:val="24"/>
              </w:rPr>
              <w:t>不同施工情景下施工噪声预测结果一览表</w:t>
            </w:r>
            <w:r w:rsidRPr="00C7378D">
              <w:rPr>
                <w:rFonts w:eastAsia="黑体" w:hAnsi="黑体" w:hint="eastAsia"/>
                <w:sz w:val="24"/>
              </w:rPr>
              <w:t xml:space="preserve">  </w:t>
            </w:r>
            <w:r w:rsidRPr="00C7378D">
              <w:rPr>
                <w:rFonts w:eastAsia="黑体" w:hAnsi="黑体" w:hint="eastAsia"/>
                <w:sz w:val="24"/>
              </w:rPr>
              <w:t>单位：</w:t>
            </w:r>
            <w:r w:rsidRPr="00C7378D">
              <w:rPr>
                <w:rFonts w:eastAsia="黑体" w:hAnsi="黑体" w:hint="eastAsia"/>
                <w:sz w:val="24"/>
              </w:rPr>
              <w:t>dB</w:t>
            </w:r>
            <w:r w:rsidRPr="00C7378D">
              <w:rPr>
                <w:rFonts w:eastAsia="黑体" w:hAnsi="黑体" w:hint="eastAsia"/>
                <w:sz w:val="24"/>
              </w:rPr>
              <w:t>（</w:t>
            </w:r>
            <w:r w:rsidRPr="00C7378D">
              <w:rPr>
                <w:rFonts w:eastAsia="黑体" w:hAnsi="黑体" w:hint="eastAsia"/>
                <w:sz w:val="24"/>
              </w:rPr>
              <w:t>A</w:t>
            </w:r>
            <w:r w:rsidRPr="00C7378D">
              <w:rPr>
                <w:rFonts w:eastAsia="黑体" w:hAnsi="黑体" w:hint="eastAsia"/>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700"/>
              <w:gridCol w:w="700"/>
              <w:gridCol w:w="700"/>
              <w:gridCol w:w="700"/>
              <w:gridCol w:w="700"/>
              <w:gridCol w:w="700"/>
              <w:gridCol w:w="700"/>
              <w:gridCol w:w="700"/>
              <w:gridCol w:w="700"/>
            </w:tblGrid>
            <w:tr w:rsidR="00024C9C" w:rsidRPr="00C7378D">
              <w:tc>
                <w:tcPr>
                  <w:tcW w:w="950" w:type="pct"/>
                  <w:vMerge w:val="restart"/>
                  <w:tcBorders>
                    <w:top w:val="single" w:sz="12" w:space="0" w:color="auto"/>
                    <w:left w:val="nil"/>
                    <w:tl2br w:val="single" w:sz="4" w:space="0" w:color="auto"/>
                  </w:tcBorders>
                  <w:vAlign w:val="center"/>
                </w:tcPr>
                <w:p w:rsidR="00024C9C" w:rsidRPr="00C7378D" w:rsidRDefault="003F020B">
                  <w:pPr>
                    <w:jc w:val="right"/>
                    <w:rPr>
                      <w:b/>
                      <w:szCs w:val="21"/>
                    </w:rPr>
                  </w:pPr>
                  <w:r w:rsidRPr="00C7378D">
                    <w:rPr>
                      <w:rFonts w:hint="eastAsia"/>
                      <w:b/>
                      <w:szCs w:val="21"/>
                    </w:rPr>
                    <w:t>声压级</w:t>
                  </w:r>
                </w:p>
                <w:p w:rsidR="00024C9C" w:rsidRPr="00C7378D" w:rsidRDefault="003F020B">
                  <w:pPr>
                    <w:jc w:val="left"/>
                    <w:rPr>
                      <w:b/>
                      <w:szCs w:val="21"/>
                    </w:rPr>
                  </w:pPr>
                  <w:r w:rsidRPr="00C7378D">
                    <w:rPr>
                      <w:rFonts w:hint="eastAsia"/>
                      <w:b/>
                      <w:szCs w:val="21"/>
                    </w:rPr>
                    <w:t>设备名称</w:t>
                  </w:r>
                </w:p>
              </w:tc>
              <w:tc>
                <w:tcPr>
                  <w:tcW w:w="3150" w:type="pct"/>
                  <w:gridSpan w:val="7"/>
                  <w:tcBorders>
                    <w:top w:val="single" w:sz="12" w:space="0" w:color="auto"/>
                  </w:tcBorders>
                  <w:vAlign w:val="center"/>
                </w:tcPr>
                <w:p w:rsidR="00024C9C" w:rsidRPr="00C7378D" w:rsidRDefault="003F020B">
                  <w:pPr>
                    <w:jc w:val="center"/>
                    <w:rPr>
                      <w:b/>
                      <w:szCs w:val="21"/>
                    </w:rPr>
                  </w:pPr>
                  <w:r w:rsidRPr="00C7378D">
                    <w:rPr>
                      <w:rFonts w:hint="eastAsia"/>
                      <w:b/>
                      <w:szCs w:val="21"/>
                    </w:rPr>
                    <w:t>测点与声源距离</w:t>
                  </w:r>
                </w:p>
              </w:tc>
              <w:tc>
                <w:tcPr>
                  <w:tcW w:w="900" w:type="pct"/>
                  <w:gridSpan w:val="2"/>
                  <w:tcBorders>
                    <w:top w:val="single" w:sz="12" w:space="0" w:color="auto"/>
                    <w:right w:val="nil"/>
                  </w:tcBorders>
                  <w:vAlign w:val="center"/>
                </w:tcPr>
                <w:p w:rsidR="00024C9C" w:rsidRPr="00C7378D" w:rsidRDefault="003F020B">
                  <w:pPr>
                    <w:jc w:val="center"/>
                    <w:rPr>
                      <w:b/>
                      <w:szCs w:val="21"/>
                    </w:rPr>
                  </w:pPr>
                  <w:r w:rsidRPr="00C7378D">
                    <w:rPr>
                      <w:rFonts w:hint="eastAsia"/>
                      <w:b/>
                      <w:szCs w:val="21"/>
                    </w:rPr>
                    <w:t>达标距离</w:t>
                  </w:r>
                </w:p>
              </w:tc>
            </w:tr>
            <w:tr w:rsidR="00024C9C" w:rsidRPr="00C7378D">
              <w:tc>
                <w:tcPr>
                  <w:tcW w:w="950" w:type="pct"/>
                  <w:vMerge/>
                  <w:tcBorders>
                    <w:left w:val="nil"/>
                    <w:tl2br w:val="single" w:sz="4" w:space="0" w:color="auto"/>
                  </w:tcBorders>
                  <w:vAlign w:val="center"/>
                </w:tcPr>
                <w:p w:rsidR="00024C9C" w:rsidRPr="00C7378D" w:rsidRDefault="00024C9C">
                  <w:pPr>
                    <w:jc w:val="center"/>
                    <w:rPr>
                      <w:b/>
                      <w:szCs w:val="21"/>
                    </w:rPr>
                  </w:pPr>
                </w:p>
              </w:tc>
              <w:tc>
                <w:tcPr>
                  <w:tcW w:w="450" w:type="pct"/>
                  <w:vAlign w:val="center"/>
                </w:tcPr>
                <w:p w:rsidR="00024C9C" w:rsidRPr="00C7378D" w:rsidRDefault="003F020B">
                  <w:pPr>
                    <w:jc w:val="center"/>
                    <w:rPr>
                      <w:b/>
                      <w:szCs w:val="21"/>
                    </w:rPr>
                  </w:pPr>
                  <w:r w:rsidRPr="00C7378D">
                    <w:rPr>
                      <w:rFonts w:hint="eastAsia"/>
                      <w:b/>
                      <w:szCs w:val="21"/>
                    </w:rPr>
                    <w:t>10</w:t>
                  </w:r>
                </w:p>
              </w:tc>
              <w:tc>
                <w:tcPr>
                  <w:tcW w:w="450" w:type="pct"/>
                  <w:vAlign w:val="center"/>
                </w:tcPr>
                <w:p w:rsidR="00024C9C" w:rsidRPr="00C7378D" w:rsidRDefault="003F020B">
                  <w:pPr>
                    <w:jc w:val="center"/>
                    <w:rPr>
                      <w:b/>
                      <w:szCs w:val="21"/>
                    </w:rPr>
                  </w:pPr>
                  <w:r w:rsidRPr="00C7378D">
                    <w:rPr>
                      <w:rFonts w:hint="eastAsia"/>
                      <w:b/>
                      <w:szCs w:val="21"/>
                    </w:rPr>
                    <w:t>20</w:t>
                  </w:r>
                </w:p>
              </w:tc>
              <w:tc>
                <w:tcPr>
                  <w:tcW w:w="450" w:type="pct"/>
                  <w:vAlign w:val="center"/>
                </w:tcPr>
                <w:p w:rsidR="00024C9C" w:rsidRPr="00C7378D" w:rsidRDefault="003F020B">
                  <w:pPr>
                    <w:jc w:val="center"/>
                    <w:rPr>
                      <w:b/>
                      <w:szCs w:val="21"/>
                    </w:rPr>
                  </w:pPr>
                  <w:r w:rsidRPr="00C7378D">
                    <w:rPr>
                      <w:rFonts w:hint="eastAsia"/>
                      <w:b/>
                      <w:szCs w:val="21"/>
                    </w:rPr>
                    <w:t>40</w:t>
                  </w:r>
                </w:p>
              </w:tc>
              <w:tc>
                <w:tcPr>
                  <w:tcW w:w="450" w:type="pct"/>
                  <w:vAlign w:val="center"/>
                </w:tcPr>
                <w:p w:rsidR="00024C9C" w:rsidRPr="00C7378D" w:rsidRDefault="003F020B">
                  <w:pPr>
                    <w:jc w:val="center"/>
                    <w:rPr>
                      <w:b/>
                      <w:szCs w:val="21"/>
                    </w:rPr>
                  </w:pPr>
                  <w:r w:rsidRPr="00C7378D">
                    <w:rPr>
                      <w:rFonts w:hint="eastAsia"/>
                      <w:b/>
                      <w:szCs w:val="21"/>
                    </w:rPr>
                    <w:t>80</w:t>
                  </w:r>
                </w:p>
              </w:tc>
              <w:tc>
                <w:tcPr>
                  <w:tcW w:w="450" w:type="pct"/>
                  <w:vAlign w:val="center"/>
                </w:tcPr>
                <w:p w:rsidR="00024C9C" w:rsidRPr="00C7378D" w:rsidRDefault="003F020B">
                  <w:pPr>
                    <w:jc w:val="center"/>
                    <w:rPr>
                      <w:b/>
                      <w:szCs w:val="21"/>
                    </w:rPr>
                  </w:pPr>
                  <w:r w:rsidRPr="00C7378D">
                    <w:rPr>
                      <w:rFonts w:hint="eastAsia"/>
                      <w:b/>
                      <w:szCs w:val="21"/>
                    </w:rPr>
                    <w:t>120</w:t>
                  </w:r>
                </w:p>
              </w:tc>
              <w:tc>
                <w:tcPr>
                  <w:tcW w:w="450" w:type="pct"/>
                  <w:vAlign w:val="center"/>
                </w:tcPr>
                <w:p w:rsidR="00024C9C" w:rsidRPr="00C7378D" w:rsidRDefault="003F020B">
                  <w:pPr>
                    <w:jc w:val="center"/>
                    <w:rPr>
                      <w:b/>
                      <w:szCs w:val="21"/>
                    </w:rPr>
                  </w:pPr>
                  <w:r w:rsidRPr="00C7378D">
                    <w:rPr>
                      <w:rFonts w:hint="eastAsia"/>
                      <w:b/>
                      <w:szCs w:val="21"/>
                    </w:rPr>
                    <w:t>160</w:t>
                  </w:r>
                </w:p>
              </w:tc>
              <w:tc>
                <w:tcPr>
                  <w:tcW w:w="450" w:type="pct"/>
                  <w:vAlign w:val="center"/>
                </w:tcPr>
                <w:p w:rsidR="00024C9C" w:rsidRPr="00C7378D" w:rsidRDefault="003F020B">
                  <w:pPr>
                    <w:jc w:val="center"/>
                    <w:rPr>
                      <w:b/>
                      <w:szCs w:val="21"/>
                    </w:rPr>
                  </w:pPr>
                  <w:r w:rsidRPr="00C7378D">
                    <w:rPr>
                      <w:rFonts w:hint="eastAsia"/>
                      <w:b/>
                      <w:szCs w:val="21"/>
                    </w:rPr>
                    <w:t>200</w:t>
                  </w:r>
                </w:p>
              </w:tc>
              <w:tc>
                <w:tcPr>
                  <w:tcW w:w="450" w:type="pct"/>
                  <w:vAlign w:val="center"/>
                </w:tcPr>
                <w:p w:rsidR="00024C9C" w:rsidRPr="00C7378D" w:rsidRDefault="003F020B">
                  <w:pPr>
                    <w:jc w:val="center"/>
                    <w:rPr>
                      <w:b/>
                      <w:szCs w:val="21"/>
                    </w:rPr>
                  </w:pPr>
                  <w:r w:rsidRPr="00C7378D">
                    <w:rPr>
                      <w:rFonts w:hint="eastAsia"/>
                      <w:b/>
                      <w:szCs w:val="21"/>
                    </w:rPr>
                    <w:t>昼间</w:t>
                  </w:r>
                </w:p>
              </w:tc>
              <w:tc>
                <w:tcPr>
                  <w:tcW w:w="450" w:type="pct"/>
                  <w:tcBorders>
                    <w:right w:val="nil"/>
                  </w:tcBorders>
                  <w:vAlign w:val="center"/>
                </w:tcPr>
                <w:p w:rsidR="00024C9C" w:rsidRPr="00C7378D" w:rsidRDefault="003F020B">
                  <w:pPr>
                    <w:jc w:val="center"/>
                    <w:rPr>
                      <w:b/>
                      <w:szCs w:val="21"/>
                    </w:rPr>
                  </w:pPr>
                  <w:r w:rsidRPr="00C7378D">
                    <w:rPr>
                      <w:rFonts w:hint="eastAsia"/>
                      <w:b/>
                      <w:szCs w:val="21"/>
                    </w:rPr>
                    <w:t>夜间</w:t>
                  </w:r>
                </w:p>
              </w:tc>
            </w:tr>
            <w:tr w:rsidR="00024C9C" w:rsidRPr="00C7378D">
              <w:tc>
                <w:tcPr>
                  <w:tcW w:w="950" w:type="pct"/>
                  <w:tcBorders>
                    <w:left w:val="nil"/>
                  </w:tcBorders>
                  <w:vAlign w:val="center"/>
                </w:tcPr>
                <w:p w:rsidR="00024C9C" w:rsidRPr="00C7378D" w:rsidRDefault="003F020B">
                  <w:pPr>
                    <w:jc w:val="center"/>
                    <w:rPr>
                      <w:szCs w:val="21"/>
                    </w:rPr>
                  </w:pPr>
                  <w:r w:rsidRPr="00C7378D">
                    <w:rPr>
                      <w:rFonts w:hint="eastAsia"/>
                      <w:szCs w:val="21"/>
                    </w:rPr>
                    <w:t>组合</w:t>
                  </w:r>
                  <w:proofErr w:type="gramStart"/>
                  <w:r w:rsidRPr="00C7378D">
                    <w:rPr>
                      <w:rFonts w:hint="eastAsia"/>
                      <w:szCs w:val="21"/>
                    </w:rPr>
                    <w:t>一</w:t>
                  </w:r>
                  <w:proofErr w:type="gramEnd"/>
                  <w:r w:rsidRPr="00C7378D">
                    <w:rPr>
                      <w:rFonts w:hint="eastAsia"/>
                      <w:szCs w:val="21"/>
                    </w:rPr>
                    <w:t>（液压挖掘机、轮式装载机、</w:t>
                  </w:r>
                  <w:r w:rsidR="00014C51" w:rsidRPr="00C7378D">
                    <w:rPr>
                      <w:rFonts w:hint="eastAsia"/>
                      <w:szCs w:val="21"/>
                    </w:rPr>
                    <w:t>打桩机</w:t>
                  </w:r>
                  <w:r w:rsidRPr="00C7378D">
                    <w:rPr>
                      <w:rFonts w:hint="eastAsia"/>
                      <w:szCs w:val="21"/>
                    </w:rPr>
                    <w:t>）</w:t>
                  </w:r>
                </w:p>
              </w:tc>
              <w:tc>
                <w:tcPr>
                  <w:tcW w:w="450" w:type="pct"/>
                  <w:vAlign w:val="center"/>
                </w:tcPr>
                <w:p w:rsidR="00024C9C" w:rsidRPr="00C7378D" w:rsidRDefault="00BB323D">
                  <w:pPr>
                    <w:jc w:val="center"/>
                    <w:rPr>
                      <w:szCs w:val="21"/>
                    </w:rPr>
                  </w:pPr>
                  <w:r w:rsidRPr="00C7378D">
                    <w:rPr>
                      <w:rFonts w:hint="eastAsia"/>
                      <w:szCs w:val="21"/>
                    </w:rPr>
                    <w:t>77</w:t>
                  </w:r>
                </w:p>
              </w:tc>
              <w:tc>
                <w:tcPr>
                  <w:tcW w:w="450" w:type="pct"/>
                  <w:vAlign w:val="center"/>
                </w:tcPr>
                <w:p w:rsidR="00024C9C" w:rsidRPr="00C7378D" w:rsidRDefault="00BB323D">
                  <w:pPr>
                    <w:jc w:val="center"/>
                    <w:rPr>
                      <w:szCs w:val="21"/>
                    </w:rPr>
                  </w:pPr>
                  <w:r w:rsidRPr="00C7378D">
                    <w:rPr>
                      <w:rFonts w:hint="eastAsia"/>
                      <w:szCs w:val="21"/>
                    </w:rPr>
                    <w:t>71</w:t>
                  </w:r>
                </w:p>
              </w:tc>
              <w:tc>
                <w:tcPr>
                  <w:tcW w:w="450" w:type="pct"/>
                  <w:vAlign w:val="center"/>
                </w:tcPr>
                <w:p w:rsidR="00024C9C" w:rsidRPr="00C7378D" w:rsidRDefault="00BB323D">
                  <w:pPr>
                    <w:jc w:val="center"/>
                    <w:rPr>
                      <w:szCs w:val="21"/>
                    </w:rPr>
                  </w:pPr>
                  <w:r w:rsidRPr="00C7378D">
                    <w:rPr>
                      <w:rFonts w:hint="eastAsia"/>
                      <w:szCs w:val="21"/>
                    </w:rPr>
                    <w:t>65</w:t>
                  </w:r>
                </w:p>
              </w:tc>
              <w:tc>
                <w:tcPr>
                  <w:tcW w:w="450" w:type="pct"/>
                  <w:vAlign w:val="center"/>
                </w:tcPr>
                <w:p w:rsidR="00024C9C" w:rsidRPr="00C7378D" w:rsidRDefault="00BB323D">
                  <w:pPr>
                    <w:jc w:val="center"/>
                    <w:rPr>
                      <w:szCs w:val="21"/>
                    </w:rPr>
                  </w:pPr>
                  <w:r w:rsidRPr="00C7378D">
                    <w:rPr>
                      <w:rFonts w:hint="eastAsia"/>
                      <w:szCs w:val="21"/>
                    </w:rPr>
                    <w:t>60</w:t>
                  </w:r>
                </w:p>
              </w:tc>
              <w:tc>
                <w:tcPr>
                  <w:tcW w:w="450" w:type="pct"/>
                  <w:vAlign w:val="center"/>
                </w:tcPr>
                <w:p w:rsidR="00024C9C" w:rsidRPr="00C7378D" w:rsidRDefault="00BB323D">
                  <w:pPr>
                    <w:jc w:val="center"/>
                    <w:rPr>
                      <w:szCs w:val="21"/>
                    </w:rPr>
                  </w:pPr>
                  <w:r w:rsidRPr="00C7378D">
                    <w:rPr>
                      <w:rFonts w:hint="eastAsia"/>
                      <w:szCs w:val="21"/>
                    </w:rPr>
                    <w:t>55</w:t>
                  </w:r>
                </w:p>
              </w:tc>
              <w:tc>
                <w:tcPr>
                  <w:tcW w:w="450" w:type="pct"/>
                  <w:vAlign w:val="center"/>
                </w:tcPr>
                <w:p w:rsidR="00024C9C" w:rsidRPr="00C7378D" w:rsidRDefault="00BB323D">
                  <w:pPr>
                    <w:jc w:val="center"/>
                    <w:rPr>
                      <w:szCs w:val="21"/>
                    </w:rPr>
                  </w:pPr>
                  <w:r w:rsidRPr="00C7378D">
                    <w:rPr>
                      <w:rFonts w:hint="eastAsia"/>
                      <w:szCs w:val="21"/>
                    </w:rPr>
                    <w:t>53</w:t>
                  </w:r>
                </w:p>
              </w:tc>
              <w:tc>
                <w:tcPr>
                  <w:tcW w:w="450" w:type="pct"/>
                  <w:vAlign w:val="center"/>
                </w:tcPr>
                <w:p w:rsidR="00024C9C" w:rsidRPr="00C7378D" w:rsidRDefault="00BB323D">
                  <w:pPr>
                    <w:jc w:val="center"/>
                    <w:rPr>
                      <w:szCs w:val="21"/>
                    </w:rPr>
                  </w:pPr>
                  <w:r w:rsidRPr="00C7378D">
                    <w:rPr>
                      <w:rFonts w:hint="eastAsia"/>
                      <w:szCs w:val="21"/>
                    </w:rPr>
                    <w:t>51</w:t>
                  </w:r>
                </w:p>
              </w:tc>
              <w:tc>
                <w:tcPr>
                  <w:tcW w:w="450" w:type="pct"/>
                  <w:vAlign w:val="center"/>
                </w:tcPr>
                <w:p w:rsidR="00024C9C" w:rsidRPr="00C7378D" w:rsidRDefault="007B66CE">
                  <w:pPr>
                    <w:jc w:val="center"/>
                    <w:rPr>
                      <w:szCs w:val="21"/>
                    </w:rPr>
                  </w:pPr>
                  <w:r w:rsidRPr="00C7378D">
                    <w:rPr>
                      <w:rFonts w:hint="eastAsia"/>
                      <w:szCs w:val="21"/>
                    </w:rPr>
                    <w:t>80</w:t>
                  </w:r>
                </w:p>
              </w:tc>
              <w:tc>
                <w:tcPr>
                  <w:tcW w:w="450" w:type="pct"/>
                  <w:tcBorders>
                    <w:right w:val="nil"/>
                  </w:tcBorders>
                  <w:vAlign w:val="center"/>
                </w:tcPr>
                <w:p w:rsidR="00024C9C" w:rsidRPr="00C7378D" w:rsidRDefault="007B66CE">
                  <w:pPr>
                    <w:jc w:val="center"/>
                    <w:rPr>
                      <w:szCs w:val="21"/>
                    </w:rPr>
                  </w:pPr>
                  <w:r w:rsidRPr="00C7378D">
                    <w:rPr>
                      <w:rFonts w:hint="eastAsia"/>
                      <w:szCs w:val="21"/>
                    </w:rPr>
                    <w:t>230</w:t>
                  </w:r>
                </w:p>
              </w:tc>
            </w:tr>
            <w:tr w:rsidR="00024C9C" w:rsidRPr="00C7378D">
              <w:tc>
                <w:tcPr>
                  <w:tcW w:w="950" w:type="pct"/>
                  <w:tcBorders>
                    <w:left w:val="nil"/>
                    <w:bottom w:val="single" w:sz="12" w:space="0" w:color="auto"/>
                  </w:tcBorders>
                  <w:vAlign w:val="center"/>
                </w:tcPr>
                <w:p w:rsidR="00024C9C" w:rsidRPr="00C7378D" w:rsidRDefault="003F020B" w:rsidP="00014C51">
                  <w:pPr>
                    <w:jc w:val="center"/>
                    <w:rPr>
                      <w:szCs w:val="21"/>
                    </w:rPr>
                  </w:pPr>
                  <w:r w:rsidRPr="00C7378D">
                    <w:rPr>
                      <w:rFonts w:hint="eastAsia"/>
                      <w:szCs w:val="21"/>
                    </w:rPr>
                    <w:t>组合二（空压机、</w:t>
                  </w:r>
                  <w:r w:rsidR="00014C51" w:rsidRPr="00C7378D">
                    <w:rPr>
                      <w:rFonts w:hint="eastAsia"/>
                      <w:szCs w:val="21"/>
                    </w:rPr>
                    <w:t>木工电锯</w:t>
                  </w:r>
                  <w:r w:rsidRPr="00C7378D">
                    <w:rPr>
                      <w:rFonts w:hint="eastAsia"/>
                      <w:szCs w:val="21"/>
                    </w:rPr>
                    <w:t>、</w:t>
                  </w:r>
                  <w:r w:rsidR="002C088B" w:rsidRPr="00C7378D">
                    <w:rPr>
                      <w:rFonts w:hint="eastAsia"/>
                      <w:szCs w:val="21"/>
                    </w:rPr>
                    <w:t>电锤</w:t>
                  </w:r>
                  <w:r w:rsidRPr="00C7378D">
                    <w:rPr>
                      <w:rFonts w:hint="eastAsia"/>
                      <w:szCs w:val="21"/>
                    </w:rPr>
                    <w:t>）</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80</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74</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68</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62</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58</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56</w:t>
                  </w:r>
                </w:p>
              </w:tc>
              <w:tc>
                <w:tcPr>
                  <w:tcW w:w="450" w:type="pct"/>
                  <w:tcBorders>
                    <w:bottom w:val="single" w:sz="12" w:space="0" w:color="auto"/>
                  </w:tcBorders>
                  <w:vAlign w:val="center"/>
                </w:tcPr>
                <w:p w:rsidR="00024C9C" w:rsidRPr="00C7378D" w:rsidRDefault="00BB323D">
                  <w:pPr>
                    <w:jc w:val="center"/>
                    <w:rPr>
                      <w:szCs w:val="21"/>
                    </w:rPr>
                  </w:pPr>
                  <w:r w:rsidRPr="00C7378D">
                    <w:rPr>
                      <w:rFonts w:hint="eastAsia"/>
                      <w:szCs w:val="21"/>
                    </w:rPr>
                    <w:t>54</w:t>
                  </w:r>
                </w:p>
              </w:tc>
              <w:tc>
                <w:tcPr>
                  <w:tcW w:w="450" w:type="pct"/>
                  <w:tcBorders>
                    <w:bottom w:val="single" w:sz="12" w:space="0" w:color="auto"/>
                  </w:tcBorders>
                  <w:vAlign w:val="center"/>
                </w:tcPr>
                <w:p w:rsidR="00024C9C" w:rsidRPr="00C7378D" w:rsidRDefault="007B66CE">
                  <w:pPr>
                    <w:jc w:val="center"/>
                    <w:rPr>
                      <w:szCs w:val="21"/>
                    </w:rPr>
                  </w:pPr>
                  <w:r w:rsidRPr="00C7378D">
                    <w:rPr>
                      <w:rFonts w:hint="eastAsia"/>
                      <w:szCs w:val="21"/>
                    </w:rPr>
                    <w:t>120</w:t>
                  </w:r>
                </w:p>
              </w:tc>
              <w:tc>
                <w:tcPr>
                  <w:tcW w:w="450" w:type="pct"/>
                  <w:tcBorders>
                    <w:bottom w:val="single" w:sz="12" w:space="0" w:color="auto"/>
                    <w:right w:val="nil"/>
                  </w:tcBorders>
                  <w:vAlign w:val="center"/>
                </w:tcPr>
                <w:p w:rsidR="00024C9C" w:rsidRPr="00C7378D" w:rsidRDefault="007B66CE" w:rsidP="00014C51">
                  <w:pPr>
                    <w:jc w:val="center"/>
                    <w:rPr>
                      <w:szCs w:val="21"/>
                    </w:rPr>
                  </w:pPr>
                  <w:r w:rsidRPr="00C7378D">
                    <w:rPr>
                      <w:rFonts w:hint="eastAsia"/>
                      <w:szCs w:val="21"/>
                    </w:rPr>
                    <w:t>320</w:t>
                  </w:r>
                </w:p>
              </w:tc>
            </w:tr>
          </w:tbl>
          <w:p w:rsidR="006A6E57" w:rsidRPr="00C7378D" w:rsidRDefault="006A6E57" w:rsidP="006A6E57">
            <w:pPr>
              <w:autoSpaceDE w:val="0"/>
              <w:autoSpaceDN w:val="0"/>
              <w:spacing w:line="360" w:lineRule="auto"/>
              <w:ind w:firstLineChars="200" w:firstLine="480"/>
              <w:rPr>
                <w:kern w:val="0"/>
                <w:sz w:val="24"/>
              </w:rPr>
            </w:pPr>
            <w:r w:rsidRPr="00C7378D">
              <w:rPr>
                <w:kern w:val="0"/>
                <w:sz w:val="24"/>
              </w:rPr>
              <w:t>由</w:t>
            </w:r>
            <w:r w:rsidRPr="00C7378D">
              <w:rPr>
                <w:rFonts w:hint="eastAsia"/>
                <w:kern w:val="0"/>
                <w:sz w:val="24"/>
              </w:rPr>
              <w:t>预测结果</w:t>
            </w:r>
            <w:r w:rsidRPr="00C7378D">
              <w:rPr>
                <w:kern w:val="0"/>
                <w:sz w:val="24"/>
              </w:rPr>
              <w:t>可知，多台施工机械同时施工时，</w:t>
            </w:r>
            <w:proofErr w:type="gramStart"/>
            <w:r w:rsidRPr="00C7378D">
              <w:rPr>
                <w:kern w:val="0"/>
                <w:sz w:val="24"/>
              </w:rPr>
              <w:t>昼间在</w:t>
            </w:r>
            <w:proofErr w:type="gramEnd"/>
            <w:r w:rsidRPr="00C7378D">
              <w:rPr>
                <w:rFonts w:hint="eastAsia"/>
                <w:kern w:val="0"/>
                <w:sz w:val="24"/>
              </w:rPr>
              <w:t>1</w:t>
            </w:r>
            <w:r w:rsidR="007B66CE" w:rsidRPr="00C7378D">
              <w:rPr>
                <w:rFonts w:hint="eastAsia"/>
                <w:kern w:val="0"/>
                <w:sz w:val="24"/>
              </w:rPr>
              <w:t>2</w:t>
            </w:r>
            <w:r w:rsidRPr="00C7378D">
              <w:rPr>
                <w:rFonts w:hint="eastAsia"/>
                <w:kern w:val="0"/>
                <w:sz w:val="24"/>
              </w:rPr>
              <w:t>0</w:t>
            </w:r>
            <w:r w:rsidRPr="00C7378D">
              <w:rPr>
                <w:kern w:val="0"/>
                <w:sz w:val="24"/>
              </w:rPr>
              <w:t>m</w:t>
            </w:r>
            <w:r w:rsidRPr="00C7378D">
              <w:rPr>
                <w:kern w:val="0"/>
                <w:sz w:val="24"/>
              </w:rPr>
              <w:t>处；夜间在</w:t>
            </w:r>
            <w:r w:rsidRPr="00C7378D">
              <w:rPr>
                <w:rFonts w:hint="eastAsia"/>
                <w:kern w:val="0"/>
                <w:sz w:val="24"/>
              </w:rPr>
              <w:t>3</w:t>
            </w:r>
            <w:r w:rsidR="00C7378D" w:rsidRPr="00C7378D">
              <w:rPr>
                <w:rFonts w:hint="eastAsia"/>
                <w:kern w:val="0"/>
                <w:sz w:val="24"/>
              </w:rPr>
              <w:t>2</w:t>
            </w:r>
            <w:r w:rsidRPr="00C7378D">
              <w:rPr>
                <w:rFonts w:hint="eastAsia"/>
                <w:kern w:val="0"/>
                <w:sz w:val="24"/>
              </w:rPr>
              <w:t>0</w:t>
            </w:r>
            <w:r w:rsidRPr="00C7378D">
              <w:rPr>
                <w:kern w:val="0"/>
                <w:sz w:val="24"/>
              </w:rPr>
              <w:t>m</w:t>
            </w:r>
            <w:r w:rsidRPr="00C7378D">
              <w:rPr>
                <w:kern w:val="0"/>
                <w:sz w:val="24"/>
              </w:rPr>
              <w:t>处能够达到《建筑施工场界环境噪声排放标准》（</w:t>
            </w:r>
            <w:r w:rsidRPr="00C7378D">
              <w:rPr>
                <w:kern w:val="0"/>
                <w:sz w:val="24"/>
              </w:rPr>
              <w:t>GB12523-2011</w:t>
            </w:r>
            <w:r w:rsidRPr="00C7378D">
              <w:rPr>
                <w:kern w:val="0"/>
                <w:sz w:val="24"/>
              </w:rPr>
              <w:t>）中规定限值要求；项目</w:t>
            </w:r>
            <w:r w:rsidR="00C7378D" w:rsidRPr="00C7378D">
              <w:rPr>
                <w:rFonts w:hint="eastAsia"/>
                <w:kern w:val="0"/>
                <w:sz w:val="24"/>
              </w:rPr>
              <w:t>周边</w:t>
            </w:r>
            <w:r w:rsidR="00C7378D" w:rsidRPr="00C7378D">
              <w:rPr>
                <w:kern w:val="0"/>
                <w:sz w:val="24"/>
              </w:rPr>
              <w:t>居民区</w:t>
            </w:r>
            <w:r w:rsidRPr="00C7378D">
              <w:rPr>
                <w:kern w:val="0"/>
                <w:sz w:val="24"/>
              </w:rPr>
              <w:t>均可满足《声环境质量标准》（</w:t>
            </w:r>
            <w:r w:rsidRPr="00C7378D">
              <w:rPr>
                <w:rFonts w:hint="eastAsia"/>
                <w:kern w:val="0"/>
                <w:sz w:val="24"/>
              </w:rPr>
              <w:t>GB3096-2008</w:t>
            </w:r>
            <w:r w:rsidRPr="00C7378D">
              <w:rPr>
                <w:kern w:val="0"/>
                <w:sz w:val="24"/>
              </w:rPr>
              <w:t>）中</w:t>
            </w:r>
            <w:r w:rsidR="00C7378D" w:rsidRPr="00C7378D">
              <w:rPr>
                <w:rFonts w:hint="eastAsia"/>
                <w:kern w:val="0"/>
                <w:sz w:val="24"/>
              </w:rPr>
              <w:t>2</w:t>
            </w:r>
            <w:r w:rsidRPr="00C7378D">
              <w:rPr>
                <w:rFonts w:hint="eastAsia"/>
                <w:kern w:val="0"/>
                <w:sz w:val="24"/>
              </w:rPr>
              <w:t>类功能区限值</w:t>
            </w:r>
            <w:r w:rsidRPr="00C7378D">
              <w:rPr>
                <w:kern w:val="0"/>
                <w:sz w:val="24"/>
              </w:rPr>
              <w:t>。</w:t>
            </w:r>
          </w:p>
          <w:p w:rsidR="00024C9C" w:rsidRPr="004C5B47" w:rsidRDefault="001472FB">
            <w:pPr>
              <w:spacing w:line="360" w:lineRule="auto"/>
              <w:ind w:firstLineChars="200" w:firstLine="480"/>
              <w:rPr>
                <w:sz w:val="24"/>
              </w:rPr>
            </w:pPr>
            <w:r>
              <w:rPr>
                <w:sz w:val="24"/>
              </w:rPr>
              <w:lastRenderedPageBreak/>
              <w:t>与</w:t>
            </w:r>
            <w:r w:rsidR="00C7378D">
              <w:rPr>
                <w:sz w:val="24"/>
              </w:rPr>
              <w:t>本项目</w:t>
            </w:r>
            <w:r>
              <w:rPr>
                <w:sz w:val="24"/>
              </w:rPr>
              <w:t>距离</w:t>
            </w:r>
            <w:r w:rsidR="00C7378D">
              <w:rPr>
                <w:sz w:val="24"/>
              </w:rPr>
              <w:t>最近的居民区</w:t>
            </w:r>
            <w:r>
              <w:rPr>
                <w:sz w:val="24"/>
              </w:rPr>
              <w:t>位于</w:t>
            </w:r>
            <w:r>
              <w:rPr>
                <w:rFonts w:hint="eastAsia"/>
                <w:sz w:val="24"/>
              </w:rPr>
              <w:t>产业园</w:t>
            </w:r>
            <w:r>
              <w:rPr>
                <w:sz w:val="24"/>
              </w:rPr>
              <w:t>北侧</w:t>
            </w:r>
            <w:r>
              <w:rPr>
                <w:rFonts w:hint="eastAsia"/>
                <w:sz w:val="24"/>
              </w:rPr>
              <w:t>134m</w:t>
            </w:r>
            <w:r>
              <w:rPr>
                <w:rFonts w:hint="eastAsia"/>
                <w:sz w:val="24"/>
              </w:rPr>
              <w:t>，</w:t>
            </w:r>
            <w:r w:rsidR="003F020B" w:rsidRPr="004C5B47">
              <w:rPr>
                <w:sz w:val="24"/>
              </w:rPr>
              <w:t>根据以上分析，要求建设单位在施工期间必须采取以下相应措施：（</w:t>
            </w:r>
            <w:r w:rsidR="003F020B" w:rsidRPr="004C5B47">
              <w:rPr>
                <w:sz w:val="24"/>
              </w:rPr>
              <w:t>1</w:t>
            </w:r>
            <w:r w:rsidR="003F020B" w:rsidRPr="004C5B47">
              <w:rPr>
                <w:sz w:val="24"/>
              </w:rPr>
              <w:t>）加强施工管理，合理安排作业时间，严格按照施工噪声管理的有关规定，夜间不得进行打桩和其它有高噪声设备作业的施工；（</w:t>
            </w:r>
            <w:r w:rsidR="003F020B" w:rsidRPr="004C5B47">
              <w:rPr>
                <w:sz w:val="24"/>
              </w:rPr>
              <w:t>2</w:t>
            </w:r>
            <w:r w:rsidR="003F020B" w:rsidRPr="004C5B47">
              <w:rPr>
                <w:sz w:val="24"/>
              </w:rPr>
              <w:t>）尽量采用低噪声施工设备和噪声低的施工方法</w:t>
            </w:r>
            <w:r w:rsidR="003F020B" w:rsidRPr="004C5B47">
              <w:rPr>
                <w:rFonts w:hint="eastAsia"/>
                <w:sz w:val="24"/>
              </w:rPr>
              <w:t>，</w:t>
            </w:r>
            <w:r w:rsidR="003F020B" w:rsidRPr="004C5B47">
              <w:rPr>
                <w:sz w:val="24"/>
              </w:rPr>
              <w:t>作业时在高噪声设备周围设置屏蔽；（</w:t>
            </w:r>
            <w:r w:rsidR="003F020B" w:rsidRPr="004C5B47">
              <w:rPr>
                <w:sz w:val="24"/>
              </w:rPr>
              <w:t>3</w:t>
            </w:r>
            <w:r w:rsidR="003F020B" w:rsidRPr="004C5B47">
              <w:rPr>
                <w:sz w:val="24"/>
              </w:rPr>
              <w:t>）在</w:t>
            </w:r>
            <w:r w:rsidR="004C5B47">
              <w:rPr>
                <w:rFonts w:hint="eastAsia"/>
                <w:sz w:val="24"/>
              </w:rPr>
              <w:t>北</w:t>
            </w:r>
            <w:r w:rsidR="003F020B" w:rsidRPr="004C5B47">
              <w:rPr>
                <w:sz w:val="24"/>
              </w:rPr>
              <w:t>侧施工时</w:t>
            </w:r>
            <w:r w:rsidR="003F020B" w:rsidRPr="004C5B47">
              <w:rPr>
                <w:rFonts w:hint="eastAsia"/>
                <w:sz w:val="24"/>
              </w:rPr>
              <w:t>采取</w:t>
            </w:r>
            <w:r w:rsidR="003F020B" w:rsidRPr="004C5B47">
              <w:rPr>
                <w:sz w:val="24"/>
              </w:rPr>
              <w:t>隔声、减振措施，同时加快施工进度，减少对</w:t>
            </w:r>
            <w:r w:rsidR="003F020B" w:rsidRPr="004C5B47">
              <w:rPr>
                <w:rFonts w:hint="eastAsia"/>
                <w:sz w:val="24"/>
              </w:rPr>
              <w:t>北</w:t>
            </w:r>
            <w:r w:rsidR="003F020B" w:rsidRPr="004C5B47">
              <w:rPr>
                <w:sz w:val="24"/>
              </w:rPr>
              <w:t>侧居民区的影响；（</w:t>
            </w:r>
            <w:r w:rsidR="003F020B" w:rsidRPr="004C5B47">
              <w:rPr>
                <w:rFonts w:hint="eastAsia"/>
                <w:sz w:val="24"/>
              </w:rPr>
              <w:t>4</w:t>
            </w:r>
            <w:r w:rsidR="003F020B" w:rsidRPr="004C5B47">
              <w:rPr>
                <w:sz w:val="24"/>
              </w:rPr>
              <w:t>）</w:t>
            </w:r>
            <w:r w:rsidR="006A6E57">
              <w:rPr>
                <w:rFonts w:hint="eastAsia"/>
                <w:color w:val="000000" w:themeColor="text1"/>
                <w:kern w:val="0"/>
                <w:sz w:val="24"/>
              </w:rPr>
              <w:t>运输车辆应选择周边居民区少的运输路线，尽量远离集中居民区，运输活动应尽量安排在白天进行，施工期应加强管理，杜绝超载、超速，在途经居民区时，应减速慢行，禁止鸣笛，降低车辆交通噪声</w:t>
            </w:r>
            <w:r w:rsidR="003F020B" w:rsidRPr="004C5B47">
              <w:rPr>
                <w:rFonts w:hint="eastAsia"/>
                <w:sz w:val="24"/>
              </w:rPr>
              <w:t>。</w:t>
            </w:r>
          </w:p>
          <w:p w:rsidR="00024C9C" w:rsidRPr="003A7047" w:rsidRDefault="003F020B">
            <w:pPr>
              <w:spacing w:line="360" w:lineRule="auto"/>
              <w:ind w:firstLineChars="200" w:firstLine="482"/>
              <w:rPr>
                <w:sz w:val="24"/>
              </w:rPr>
            </w:pPr>
            <w:r w:rsidRPr="003A7047">
              <w:rPr>
                <w:rFonts w:hint="eastAsia"/>
                <w:b/>
                <w:sz w:val="24"/>
              </w:rPr>
              <w:t>5</w:t>
            </w:r>
            <w:r w:rsidRPr="003A7047">
              <w:rPr>
                <w:rFonts w:hint="eastAsia"/>
                <w:b/>
                <w:sz w:val="24"/>
              </w:rPr>
              <w:t>、</w:t>
            </w:r>
            <w:r w:rsidRPr="003A7047">
              <w:rPr>
                <w:b/>
                <w:sz w:val="24"/>
              </w:rPr>
              <w:t>施工期固体废物影响分析</w:t>
            </w:r>
          </w:p>
          <w:p w:rsidR="00024C9C" w:rsidRPr="003A7047" w:rsidRDefault="003F020B">
            <w:pPr>
              <w:spacing w:line="360" w:lineRule="auto"/>
              <w:ind w:firstLineChars="200" w:firstLine="480"/>
              <w:rPr>
                <w:sz w:val="24"/>
              </w:rPr>
            </w:pPr>
            <w:r w:rsidRPr="003A7047">
              <w:rPr>
                <w:rFonts w:hint="eastAsia"/>
                <w:sz w:val="24"/>
              </w:rPr>
              <w:t>项目施工期产生的固体废物主要包括建筑垃圾和生活垃圾。</w:t>
            </w:r>
          </w:p>
          <w:p w:rsidR="00024C9C" w:rsidRPr="003A7047" w:rsidRDefault="003F020B">
            <w:pPr>
              <w:spacing w:line="360" w:lineRule="auto"/>
              <w:ind w:firstLineChars="200" w:firstLine="480"/>
              <w:rPr>
                <w:kern w:val="0"/>
                <w:sz w:val="24"/>
              </w:rPr>
            </w:pPr>
            <w:r w:rsidRPr="003A7047">
              <w:rPr>
                <w:rFonts w:hint="eastAsia"/>
                <w:sz w:val="24"/>
              </w:rPr>
              <w:t>施工期产生的建筑垃圾主要有场地开挖产生的土石方以及建筑施工过程中产生的废弃物等，包括砂土、石块、水泥、碎木料、废金属、钢筋、铁丝等杂物。类比同类项目，建筑垃圾产生量按每平方米</w:t>
            </w:r>
            <w:r w:rsidRPr="003A7047">
              <w:rPr>
                <w:rFonts w:hint="eastAsia"/>
                <w:sz w:val="24"/>
              </w:rPr>
              <w:t>0.03t</w:t>
            </w:r>
            <w:r w:rsidRPr="003A7047">
              <w:rPr>
                <w:rFonts w:hint="eastAsia"/>
                <w:sz w:val="24"/>
              </w:rPr>
              <w:t>计，本项目的建筑面积为</w:t>
            </w:r>
            <w:r w:rsidRPr="003A7047">
              <w:rPr>
                <w:rFonts w:hint="eastAsia"/>
                <w:sz w:val="24"/>
              </w:rPr>
              <w:t>26184</w:t>
            </w:r>
            <w:r w:rsidRPr="003A7047">
              <w:rPr>
                <w:sz w:val="24"/>
              </w:rPr>
              <w:t>m</w:t>
            </w:r>
            <w:r w:rsidRPr="003A7047">
              <w:rPr>
                <w:sz w:val="24"/>
                <w:vertAlign w:val="superscript"/>
              </w:rPr>
              <w:t>2</w:t>
            </w:r>
            <w:r w:rsidRPr="003A7047">
              <w:rPr>
                <w:rFonts w:hint="eastAsia"/>
                <w:sz w:val="24"/>
              </w:rPr>
              <w:t>，项目建筑垃圾产生量约</w:t>
            </w:r>
            <w:r w:rsidRPr="003A7047">
              <w:rPr>
                <w:rFonts w:hint="eastAsia"/>
                <w:sz w:val="24"/>
              </w:rPr>
              <w:t>785.52t</w:t>
            </w:r>
            <w:r w:rsidRPr="003A7047">
              <w:rPr>
                <w:rFonts w:hint="eastAsia"/>
                <w:sz w:val="24"/>
              </w:rPr>
              <w:t>。</w:t>
            </w:r>
            <w:r w:rsidRPr="003A7047">
              <w:rPr>
                <w:rFonts w:hint="eastAsia"/>
                <w:kern w:val="0"/>
                <w:sz w:val="24"/>
              </w:rPr>
              <w:t>评价要求建设单位对建筑垃圾充分回收进行综合利用；废金属、铁丝等可进行回收利用，剩余部分</w:t>
            </w:r>
            <w:r w:rsidRPr="003A7047">
              <w:rPr>
                <w:rFonts w:hint="eastAsia"/>
                <w:sz w:val="24"/>
              </w:rPr>
              <w:t>建筑垃圾需由建设单位得到相关单位批准后方可进行运输处理，</w:t>
            </w:r>
            <w:r w:rsidRPr="003A7047">
              <w:rPr>
                <w:rFonts w:hint="eastAsia"/>
                <w:kern w:val="0"/>
                <w:sz w:val="24"/>
              </w:rPr>
              <w:t>运往淮南市政</w:t>
            </w:r>
            <w:proofErr w:type="gramStart"/>
            <w:r w:rsidRPr="003A7047">
              <w:rPr>
                <w:rFonts w:hint="eastAsia"/>
                <w:kern w:val="0"/>
                <w:sz w:val="24"/>
              </w:rPr>
              <w:t>渣土场</w:t>
            </w:r>
            <w:proofErr w:type="gramEnd"/>
            <w:r w:rsidRPr="003A7047">
              <w:rPr>
                <w:rFonts w:hint="eastAsia"/>
                <w:kern w:val="0"/>
                <w:sz w:val="24"/>
              </w:rPr>
              <w:t>堆存。</w:t>
            </w:r>
          </w:p>
          <w:p w:rsidR="00024C9C" w:rsidRPr="003A7047" w:rsidRDefault="003F020B">
            <w:pPr>
              <w:spacing w:line="360" w:lineRule="auto"/>
              <w:ind w:firstLineChars="200" w:firstLine="480"/>
              <w:rPr>
                <w:rFonts w:hAnsi="宋体"/>
                <w:sz w:val="24"/>
              </w:rPr>
            </w:pPr>
            <w:r w:rsidRPr="003A7047">
              <w:rPr>
                <w:rFonts w:hint="eastAsia"/>
                <w:kern w:val="0"/>
                <w:sz w:val="24"/>
              </w:rPr>
              <w:t>项目不设永久的弃渣场，考虑各工程施工进度，挖方在转运过程中需要临时堆放，</w:t>
            </w:r>
            <w:r w:rsidRPr="003A7047">
              <w:rPr>
                <w:rFonts w:hAnsi="宋体" w:hint="eastAsia"/>
                <w:sz w:val="24"/>
              </w:rPr>
              <w:t>在占地范围内平缓地带设置临时堆土场，占地面积</w:t>
            </w:r>
            <w:r w:rsidRPr="003A7047">
              <w:rPr>
                <w:rFonts w:hAnsi="宋体" w:hint="eastAsia"/>
                <w:sz w:val="24"/>
              </w:rPr>
              <w:t>700m</w:t>
            </w:r>
            <w:r w:rsidRPr="003A7047">
              <w:rPr>
                <w:rFonts w:hAnsi="宋体" w:hint="eastAsia"/>
                <w:sz w:val="24"/>
                <w:vertAlign w:val="superscript"/>
              </w:rPr>
              <w:t>2</w:t>
            </w:r>
            <w:r w:rsidRPr="003A7047">
              <w:rPr>
                <w:rFonts w:hAnsi="宋体" w:hint="eastAsia"/>
                <w:sz w:val="24"/>
              </w:rPr>
              <w:t>，临时堆土断面为梯形，堆高不超过</w:t>
            </w:r>
            <w:r w:rsidRPr="003A7047">
              <w:rPr>
                <w:rFonts w:hAnsi="宋体" w:hint="eastAsia"/>
                <w:sz w:val="24"/>
              </w:rPr>
              <w:t>3m</w:t>
            </w:r>
            <w:r w:rsidRPr="003A7047">
              <w:rPr>
                <w:rFonts w:hAnsi="宋体" w:hint="eastAsia"/>
                <w:sz w:val="24"/>
              </w:rPr>
              <w:t>，边坡控制在</w:t>
            </w:r>
            <w:r w:rsidRPr="003A7047">
              <w:rPr>
                <w:rFonts w:hAnsi="宋体" w:hint="eastAsia"/>
                <w:sz w:val="24"/>
              </w:rPr>
              <w:t>1:1.5</w:t>
            </w:r>
            <w:r w:rsidRPr="003A7047">
              <w:rPr>
                <w:rFonts w:hAnsi="宋体" w:hint="eastAsia"/>
                <w:sz w:val="24"/>
              </w:rPr>
              <w:t>左右。施工结束后按照规划方案全部恢复。</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2</w:t>
            </w:r>
            <w:r w:rsidRPr="003A7047">
              <w:rPr>
                <w:rFonts w:hint="eastAsia"/>
                <w:sz w:val="24"/>
              </w:rPr>
              <w:t>）生活垃圾</w:t>
            </w:r>
          </w:p>
          <w:p w:rsidR="00024C9C" w:rsidRPr="003A7047" w:rsidRDefault="003F020B" w:rsidP="00F13068">
            <w:pPr>
              <w:spacing w:line="360" w:lineRule="auto"/>
              <w:ind w:firstLineChars="200" w:firstLine="480"/>
              <w:rPr>
                <w:sz w:val="24"/>
              </w:rPr>
            </w:pPr>
            <w:r w:rsidRPr="003A7047">
              <w:rPr>
                <w:rFonts w:hint="eastAsia"/>
                <w:sz w:val="24"/>
              </w:rPr>
              <w:t>项目高峰期施工人员可达到</w:t>
            </w:r>
            <w:r w:rsidRPr="003A7047">
              <w:rPr>
                <w:rFonts w:hint="eastAsia"/>
                <w:sz w:val="24"/>
              </w:rPr>
              <w:t>50</w:t>
            </w:r>
            <w:r w:rsidRPr="003A7047">
              <w:rPr>
                <w:rFonts w:hint="eastAsia"/>
                <w:sz w:val="24"/>
              </w:rPr>
              <w:t>人，每人每天产生垃圾以</w:t>
            </w:r>
            <w:r w:rsidRPr="003A7047">
              <w:rPr>
                <w:rFonts w:hint="eastAsia"/>
                <w:sz w:val="24"/>
              </w:rPr>
              <w:t>0.5kg</w:t>
            </w:r>
            <w:r w:rsidRPr="003A7047">
              <w:rPr>
                <w:rFonts w:hint="eastAsia"/>
                <w:sz w:val="24"/>
              </w:rPr>
              <w:t>计，则项目施工期生活垃圾产生量为</w:t>
            </w:r>
            <w:r w:rsidR="00F13068">
              <w:rPr>
                <w:rFonts w:hint="eastAsia"/>
                <w:sz w:val="24"/>
              </w:rPr>
              <w:t>0.025</w:t>
            </w:r>
            <w:r w:rsidRPr="003A7047">
              <w:rPr>
                <w:rFonts w:hint="eastAsia"/>
                <w:sz w:val="24"/>
              </w:rPr>
              <w:t>t/</w:t>
            </w:r>
            <w:r w:rsidR="00F13068">
              <w:rPr>
                <w:rFonts w:hint="eastAsia"/>
                <w:sz w:val="24"/>
              </w:rPr>
              <w:t>d</w:t>
            </w:r>
            <w:r w:rsidRPr="003A7047">
              <w:rPr>
                <w:rFonts w:hint="eastAsia"/>
                <w:sz w:val="24"/>
              </w:rPr>
              <w:t>，</w:t>
            </w:r>
            <w:r w:rsidRPr="003A7047">
              <w:rPr>
                <w:kern w:val="0"/>
                <w:sz w:val="24"/>
              </w:rPr>
              <w:t>采取定点放置垃圾箱</w:t>
            </w:r>
            <w:r w:rsidRPr="003A7047">
              <w:rPr>
                <w:rFonts w:hint="eastAsia"/>
                <w:kern w:val="0"/>
                <w:sz w:val="24"/>
              </w:rPr>
              <w:t>，</w:t>
            </w:r>
            <w:r w:rsidRPr="003A7047">
              <w:rPr>
                <w:rFonts w:hint="eastAsia"/>
                <w:sz w:val="24"/>
              </w:rPr>
              <w:t>统一收集后委托环卫部门清运。</w:t>
            </w:r>
          </w:p>
        </w:tc>
      </w:tr>
      <w:tr w:rsidR="00024C9C" w:rsidRPr="003A7047">
        <w:trPr>
          <w:trHeight w:val="983"/>
          <w:jc w:val="center"/>
        </w:trPr>
        <w:tc>
          <w:tcPr>
            <w:tcW w:w="456" w:type="dxa"/>
            <w:tcMar>
              <w:left w:w="28" w:type="dxa"/>
              <w:right w:w="28" w:type="dxa"/>
            </w:tcMar>
            <w:vAlign w:val="center"/>
          </w:tcPr>
          <w:p w:rsidR="00024C9C" w:rsidRPr="003A7047" w:rsidRDefault="003F020B">
            <w:pPr>
              <w:pStyle w:val="ad"/>
              <w:adjustRightInd w:val="0"/>
              <w:spacing w:before="0" w:beforeAutospacing="0" w:after="0" w:afterAutospacing="0" w:line="360" w:lineRule="auto"/>
              <w:jc w:val="center"/>
              <w:rPr>
                <w:rFonts w:ascii="Times New Roman" w:hAnsi="Times New Roman"/>
                <w:bCs/>
                <w:kern w:val="2"/>
                <w:szCs w:val="24"/>
              </w:rPr>
            </w:pPr>
            <w:r w:rsidRPr="003A7047">
              <w:rPr>
                <w:rFonts w:ascii="Times New Roman"/>
                <w:bCs/>
                <w:spacing w:val="10"/>
                <w:kern w:val="2"/>
                <w:szCs w:val="24"/>
              </w:rPr>
              <w:lastRenderedPageBreak/>
              <w:t>运营期</w:t>
            </w:r>
            <w:r w:rsidRPr="003A7047">
              <w:rPr>
                <w:rFonts w:ascii="Times New Roman"/>
                <w:bCs/>
                <w:spacing w:val="10"/>
                <w:kern w:val="2"/>
                <w:szCs w:val="24"/>
              </w:rPr>
              <w:lastRenderedPageBreak/>
              <w:t>生态环境影响分析</w:t>
            </w:r>
          </w:p>
        </w:tc>
        <w:tc>
          <w:tcPr>
            <w:tcW w:w="8786" w:type="dxa"/>
            <w:vAlign w:val="center"/>
          </w:tcPr>
          <w:p w:rsidR="00024C9C" w:rsidRPr="003A7047" w:rsidRDefault="003F020B">
            <w:pPr>
              <w:spacing w:line="360" w:lineRule="auto"/>
              <w:ind w:firstLineChars="200" w:firstLine="480"/>
              <w:jc w:val="left"/>
              <w:rPr>
                <w:bCs/>
                <w:sz w:val="24"/>
              </w:rPr>
            </w:pPr>
            <w:r w:rsidRPr="003A7047">
              <w:rPr>
                <w:rFonts w:hint="eastAsia"/>
                <w:bCs/>
                <w:sz w:val="24"/>
              </w:rPr>
              <w:lastRenderedPageBreak/>
              <w:t>本项目为标准化厂房建设，为非生产性建设项目，当有符合项目产业定位的其他企业租用本项目生产厂房时，需按照国家有关环保政策法律法规，另行履行环评手续。</w:t>
            </w:r>
          </w:p>
          <w:p w:rsidR="00024C9C" w:rsidRPr="003A7047" w:rsidRDefault="003F020B">
            <w:pPr>
              <w:spacing w:line="360" w:lineRule="auto"/>
              <w:ind w:firstLineChars="200" w:firstLine="482"/>
              <w:jc w:val="left"/>
              <w:rPr>
                <w:b/>
                <w:bCs/>
                <w:sz w:val="24"/>
              </w:rPr>
            </w:pPr>
            <w:r w:rsidRPr="003A7047">
              <w:rPr>
                <w:b/>
                <w:bCs/>
                <w:sz w:val="24"/>
              </w:rPr>
              <w:lastRenderedPageBreak/>
              <w:t>1</w:t>
            </w:r>
            <w:r w:rsidRPr="003A7047">
              <w:rPr>
                <w:b/>
                <w:bCs/>
                <w:sz w:val="24"/>
              </w:rPr>
              <w:t>、</w:t>
            </w:r>
            <w:r w:rsidRPr="003A7047">
              <w:rPr>
                <w:b/>
                <w:bCs/>
                <w:sz w:val="24"/>
                <w:lang w:val="zh-CN"/>
              </w:rPr>
              <w:t>废气</w:t>
            </w:r>
            <w:r w:rsidRPr="003A7047">
              <w:rPr>
                <w:b/>
                <w:bCs/>
                <w:sz w:val="24"/>
              </w:rPr>
              <w:t>环境影响</w:t>
            </w:r>
            <w:r w:rsidRPr="003A7047">
              <w:rPr>
                <w:b/>
                <w:bCs/>
                <w:sz w:val="24"/>
                <w:lang w:val="zh-CN"/>
              </w:rPr>
              <w:t>分析</w:t>
            </w:r>
          </w:p>
          <w:p w:rsidR="00024C9C" w:rsidRPr="003A7047" w:rsidRDefault="003F020B">
            <w:pPr>
              <w:spacing w:line="360" w:lineRule="auto"/>
              <w:ind w:firstLineChars="200" w:firstLine="480"/>
              <w:jc w:val="left"/>
              <w:rPr>
                <w:rFonts w:hAnsi="宋体"/>
                <w:sz w:val="24"/>
              </w:rPr>
            </w:pPr>
            <w:r w:rsidRPr="003A7047">
              <w:rPr>
                <w:rFonts w:hAnsi="宋体" w:hint="eastAsia"/>
                <w:sz w:val="24"/>
              </w:rPr>
              <w:t>项目</w:t>
            </w:r>
            <w:r w:rsidR="004F149A">
              <w:rPr>
                <w:rFonts w:hAnsi="宋体" w:hint="eastAsia"/>
                <w:sz w:val="24"/>
              </w:rPr>
              <w:t>运营期</w:t>
            </w:r>
            <w:r w:rsidRPr="003A7047">
              <w:rPr>
                <w:rFonts w:hAnsi="宋体" w:hint="eastAsia"/>
                <w:sz w:val="24"/>
              </w:rPr>
              <w:t>废气主要为汽车尾气及入驻企业废气。</w:t>
            </w:r>
          </w:p>
          <w:p w:rsidR="00024C9C" w:rsidRPr="003A7047" w:rsidRDefault="003F020B">
            <w:pPr>
              <w:adjustRightInd w:val="0"/>
              <w:spacing w:line="360" w:lineRule="auto"/>
              <w:ind w:firstLineChars="200" w:firstLine="480"/>
              <w:rPr>
                <w:sz w:val="24"/>
              </w:rPr>
            </w:pPr>
            <w:r w:rsidRPr="003A7047">
              <w:rPr>
                <w:rFonts w:hint="eastAsia"/>
                <w:sz w:val="24"/>
              </w:rPr>
              <w:t>（</w:t>
            </w:r>
            <w:r w:rsidRPr="003A7047">
              <w:rPr>
                <w:rFonts w:hint="eastAsia"/>
                <w:sz w:val="24"/>
              </w:rPr>
              <w:t>1</w:t>
            </w:r>
            <w:r w:rsidRPr="003A7047">
              <w:rPr>
                <w:rFonts w:hint="eastAsia"/>
                <w:sz w:val="24"/>
              </w:rPr>
              <w:t>）</w:t>
            </w:r>
            <w:r w:rsidRPr="003A7047">
              <w:rPr>
                <w:rFonts w:hAnsi="宋体" w:hint="eastAsia"/>
                <w:sz w:val="24"/>
              </w:rPr>
              <w:t>汽车尾气</w:t>
            </w:r>
          </w:p>
          <w:p w:rsidR="00024C9C" w:rsidRPr="003A7047" w:rsidRDefault="003F020B">
            <w:pPr>
              <w:adjustRightInd w:val="0"/>
              <w:spacing w:line="360" w:lineRule="auto"/>
              <w:ind w:firstLineChars="200" w:firstLine="480"/>
              <w:rPr>
                <w:sz w:val="24"/>
              </w:rPr>
            </w:pPr>
            <w:r w:rsidRPr="003A7047">
              <w:rPr>
                <w:rFonts w:hint="eastAsia"/>
                <w:sz w:val="24"/>
              </w:rPr>
              <w:t>根据设计方案，本项目机动车停车位共设置</w:t>
            </w:r>
            <w:r w:rsidRPr="003A7047">
              <w:rPr>
                <w:rFonts w:hint="eastAsia"/>
                <w:sz w:val="24"/>
              </w:rPr>
              <w:t>53</w:t>
            </w:r>
            <w:r w:rsidRPr="003A7047">
              <w:rPr>
                <w:rFonts w:hint="eastAsia"/>
                <w:sz w:val="24"/>
              </w:rPr>
              <w:t>个。地上停车位区域面积较大、停车位较为分散，通风性较好，对环境影响不显著。</w:t>
            </w:r>
          </w:p>
          <w:p w:rsidR="00024C9C" w:rsidRPr="003A7047" w:rsidRDefault="003F020B">
            <w:pPr>
              <w:adjustRightInd w:val="0"/>
              <w:snapToGrid w:val="0"/>
              <w:spacing w:line="360" w:lineRule="auto"/>
              <w:ind w:firstLineChars="200" w:firstLine="480"/>
              <w:rPr>
                <w:b/>
                <w:bCs/>
                <w:sz w:val="24"/>
              </w:rPr>
            </w:pPr>
            <w:r w:rsidRPr="003A7047">
              <w:rPr>
                <w:bCs/>
                <w:sz w:val="24"/>
              </w:rPr>
              <w:t>（</w:t>
            </w:r>
            <w:r w:rsidRPr="003A7047">
              <w:rPr>
                <w:rFonts w:hint="eastAsia"/>
                <w:bCs/>
                <w:sz w:val="24"/>
              </w:rPr>
              <w:t>2</w:t>
            </w:r>
            <w:r w:rsidRPr="003A7047">
              <w:rPr>
                <w:bCs/>
                <w:sz w:val="24"/>
              </w:rPr>
              <w:t>）入驻企业工艺废气</w:t>
            </w:r>
          </w:p>
          <w:p w:rsidR="00024C9C" w:rsidRPr="003A7047" w:rsidRDefault="003F020B">
            <w:pPr>
              <w:adjustRightInd w:val="0"/>
              <w:snapToGrid w:val="0"/>
              <w:spacing w:line="360" w:lineRule="auto"/>
              <w:ind w:firstLineChars="200" w:firstLine="480"/>
              <w:rPr>
                <w:sz w:val="24"/>
              </w:rPr>
            </w:pPr>
            <w:bookmarkStart w:id="3" w:name="OLE_LINK4"/>
            <w:bookmarkStart w:id="4" w:name="OLE_LINK3"/>
            <w:r w:rsidRPr="003A7047">
              <w:rPr>
                <w:sz w:val="24"/>
                <w:shd w:val="clear" w:color="auto" w:fill="FFFFFF"/>
              </w:rPr>
              <w:t>本项目建成后将进驻不同类型的企业，在生产过程中将产生不定量的生产废气。</w:t>
            </w:r>
            <w:bookmarkEnd w:id="3"/>
            <w:bookmarkEnd w:id="4"/>
            <w:r w:rsidRPr="003A7047">
              <w:rPr>
                <w:sz w:val="24"/>
              </w:rPr>
              <w:t>由于各企业规模、工艺水平、生产工艺等有很大不确定性，具体企业项目须在另行办理的环保手续中明确体现。</w:t>
            </w:r>
          </w:p>
          <w:p w:rsidR="00024C9C" w:rsidRPr="003A7047" w:rsidRDefault="003F020B" w:rsidP="00D7485F">
            <w:pPr>
              <w:spacing w:line="360" w:lineRule="auto"/>
              <w:ind w:firstLineChars="200" w:firstLine="482"/>
              <w:jc w:val="left"/>
              <w:rPr>
                <w:b/>
                <w:bCs/>
                <w:sz w:val="24"/>
              </w:rPr>
            </w:pPr>
            <w:r w:rsidRPr="003A7047">
              <w:rPr>
                <w:rFonts w:hint="eastAsia"/>
                <w:b/>
                <w:bCs/>
                <w:sz w:val="24"/>
              </w:rPr>
              <w:t>2</w:t>
            </w:r>
            <w:r w:rsidRPr="003A7047">
              <w:rPr>
                <w:rFonts w:hint="eastAsia"/>
                <w:b/>
                <w:bCs/>
                <w:sz w:val="24"/>
              </w:rPr>
              <w:t>、</w:t>
            </w:r>
            <w:r w:rsidRPr="003A7047">
              <w:rPr>
                <w:rFonts w:hAnsi="宋体" w:hint="eastAsia"/>
                <w:b/>
                <w:bCs/>
                <w:sz w:val="24"/>
                <w:lang w:val="zh-CN"/>
              </w:rPr>
              <w:t>废水环境影响分析</w:t>
            </w:r>
          </w:p>
          <w:p w:rsidR="00024C9C" w:rsidRPr="003A7047" w:rsidRDefault="003F020B" w:rsidP="003A7047">
            <w:pPr>
              <w:adjustRightInd w:val="0"/>
              <w:snapToGrid w:val="0"/>
              <w:spacing w:line="360" w:lineRule="auto"/>
              <w:ind w:firstLineChars="200" w:firstLine="480"/>
              <w:rPr>
                <w:sz w:val="24"/>
                <w:shd w:val="clear" w:color="auto" w:fill="FFFFFF"/>
              </w:rPr>
            </w:pPr>
            <w:r w:rsidRPr="003A7047">
              <w:rPr>
                <w:sz w:val="24"/>
                <w:shd w:val="clear" w:color="auto" w:fill="FFFFFF"/>
              </w:rPr>
              <w:t>项目运营后，由于</w:t>
            </w:r>
            <w:r w:rsidRPr="003A7047">
              <w:rPr>
                <w:rFonts w:hint="eastAsia"/>
                <w:sz w:val="24"/>
                <w:shd w:val="clear" w:color="auto" w:fill="FFFFFF"/>
              </w:rPr>
              <w:t>入驻企业</w:t>
            </w:r>
            <w:r w:rsidRPr="003A7047">
              <w:rPr>
                <w:sz w:val="24"/>
                <w:shd w:val="clear" w:color="auto" w:fill="FFFFFF"/>
              </w:rPr>
              <w:t>生产废水因工艺</w:t>
            </w:r>
            <w:r w:rsidRPr="003A7047">
              <w:rPr>
                <w:rFonts w:hint="eastAsia"/>
                <w:sz w:val="24"/>
                <w:shd w:val="clear" w:color="auto" w:fill="FFFFFF"/>
              </w:rPr>
              <w:t>规模</w:t>
            </w:r>
            <w:r w:rsidRPr="003A7047">
              <w:rPr>
                <w:sz w:val="24"/>
                <w:shd w:val="clear" w:color="auto" w:fill="FFFFFF"/>
              </w:rPr>
              <w:t>不同而不同，因企业入园时会再进行环境影响评价工作，因此本报告不对生产过程的工艺废水进行定量分析</w:t>
            </w:r>
            <w:r w:rsidRPr="003A7047">
              <w:rPr>
                <w:rFonts w:hint="eastAsia"/>
                <w:sz w:val="24"/>
                <w:shd w:val="clear" w:color="auto" w:fill="FFFFFF"/>
              </w:rPr>
              <w:t>，</w:t>
            </w:r>
            <w:r w:rsidRPr="003A7047">
              <w:rPr>
                <w:sz w:val="24"/>
                <w:shd w:val="clear" w:color="auto" w:fill="FFFFFF"/>
              </w:rPr>
              <w:t>仅对</w:t>
            </w:r>
            <w:r w:rsidRPr="003A7047">
              <w:rPr>
                <w:rFonts w:hint="eastAsia"/>
                <w:sz w:val="24"/>
                <w:shd w:val="clear" w:color="auto" w:fill="FFFFFF"/>
              </w:rPr>
              <w:t>园区管理人员的</w:t>
            </w:r>
            <w:r w:rsidRPr="003A7047">
              <w:rPr>
                <w:sz w:val="24"/>
                <w:shd w:val="clear" w:color="auto" w:fill="FFFFFF"/>
              </w:rPr>
              <w:t>生活污水进行定量分析。</w:t>
            </w:r>
          </w:p>
          <w:p w:rsidR="00A34D3A" w:rsidRPr="003A7047" w:rsidRDefault="003F020B" w:rsidP="00D7485F">
            <w:pPr>
              <w:adjustRightInd w:val="0"/>
              <w:snapToGrid w:val="0"/>
              <w:spacing w:line="360" w:lineRule="auto"/>
              <w:ind w:firstLineChars="200" w:firstLine="480"/>
              <w:rPr>
                <w:sz w:val="24"/>
                <w:shd w:val="clear" w:color="auto" w:fill="FFFFFF"/>
              </w:rPr>
            </w:pPr>
            <w:r w:rsidRPr="003A7047">
              <w:rPr>
                <w:sz w:val="24"/>
                <w:shd w:val="clear" w:color="auto" w:fill="FFFFFF"/>
              </w:rPr>
              <w:t>由前文可知，</w:t>
            </w:r>
            <w:r w:rsidR="004F149A">
              <w:rPr>
                <w:sz w:val="24"/>
                <w:shd w:val="clear" w:color="auto" w:fill="FFFFFF"/>
              </w:rPr>
              <w:t>运营</w:t>
            </w:r>
            <w:proofErr w:type="gramStart"/>
            <w:r w:rsidR="004F149A">
              <w:rPr>
                <w:sz w:val="24"/>
                <w:shd w:val="clear" w:color="auto" w:fill="FFFFFF"/>
              </w:rPr>
              <w:t>期</w:t>
            </w:r>
            <w:r w:rsidRPr="003A7047">
              <w:rPr>
                <w:sz w:val="24"/>
                <w:shd w:val="clear" w:color="auto" w:fill="FFFFFF"/>
              </w:rPr>
              <w:t>产业</w:t>
            </w:r>
            <w:proofErr w:type="gramEnd"/>
            <w:r w:rsidRPr="003A7047">
              <w:rPr>
                <w:sz w:val="24"/>
                <w:shd w:val="clear" w:color="auto" w:fill="FFFFFF"/>
              </w:rPr>
              <w:t>园内生活用水量为</w:t>
            </w:r>
            <w:r w:rsidRPr="003A7047">
              <w:rPr>
                <w:rFonts w:hint="eastAsia"/>
                <w:sz w:val="24"/>
                <w:shd w:val="clear" w:color="auto" w:fill="FFFFFF"/>
              </w:rPr>
              <w:t>0.9</w:t>
            </w:r>
            <w:r w:rsidRPr="003A7047">
              <w:rPr>
                <w:sz w:val="24"/>
                <w:shd w:val="clear" w:color="auto" w:fill="FFFFFF"/>
              </w:rPr>
              <w:t>m</w:t>
            </w:r>
            <w:r w:rsidRPr="00F13068">
              <w:rPr>
                <w:sz w:val="24"/>
                <w:shd w:val="clear" w:color="auto" w:fill="FFFFFF"/>
                <w:vertAlign w:val="superscript"/>
              </w:rPr>
              <w:t>3</w:t>
            </w:r>
            <w:r w:rsidRPr="003A7047">
              <w:rPr>
                <w:sz w:val="24"/>
                <w:shd w:val="clear" w:color="auto" w:fill="FFFFFF"/>
              </w:rPr>
              <w:t>/d</w:t>
            </w:r>
            <w:r w:rsidRPr="003A7047">
              <w:rPr>
                <w:sz w:val="24"/>
                <w:shd w:val="clear" w:color="auto" w:fill="FFFFFF"/>
              </w:rPr>
              <w:t>（</w:t>
            </w:r>
            <w:r w:rsidRPr="003A7047">
              <w:rPr>
                <w:rFonts w:hint="eastAsia"/>
                <w:sz w:val="24"/>
                <w:shd w:val="clear" w:color="auto" w:fill="FFFFFF"/>
              </w:rPr>
              <w:t>270</w:t>
            </w:r>
            <w:r w:rsidRPr="003A7047">
              <w:rPr>
                <w:sz w:val="24"/>
                <w:shd w:val="clear" w:color="auto" w:fill="FFFFFF"/>
              </w:rPr>
              <w:t>m3/a</w:t>
            </w:r>
            <w:r w:rsidRPr="003A7047">
              <w:rPr>
                <w:sz w:val="24"/>
                <w:shd w:val="clear" w:color="auto" w:fill="FFFFFF"/>
              </w:rPr>
              <w:t>），排污系数按</w:t>
            </w:r>
            <w:r w:rsidRPr="003A7047">
              <w:rPr>
                <w:sz w:val="24"/>
                <w:shd w:val="clear" w:color="auto" w:fill="FFFFFF"/>
              </w:rPr>
              <w:t>80%</w:t>
            </w:r>
            <w:r w:rsidRPr="003A7047">
              <w:rPr>
                <w:sz w:val="24"/>
                <w:shd w:val="clear" w:color="auto" w:fill="FFFFFF"/>
              </w:rPr>
              <w:t>计，则生活污水产生量为</w:t>
            </w:r>
            <w:r w:rsidRPr="003A7047">
              <w:rPr>
                <w:rFonts w:hint="eastAsia"/>
                <w:sz w:val="24"/>
                <w:shd w:val="clear" w:color="auto" w:fill="FFFFFF"/>
              </w:rPr>
              <w:t>0.72</w:t>
            </w:r>
            <w:r w:rsidRPr="003A7047">
              <w:rPr>
                <w:sz w:val="24"/>
                <w:shd w:val="clear" w:color="auto" w:fill="FFFFFF"/>
              </w:rPr>
              <w:t>m</w:t>
            </w:r>
            <w:r w:rsidRPr="00F13068">
              <w:rPr>
                <w:sz w:val="24"/>
                <w:shd w:val="clear" w:color="auto" w:fill="FFFFFF"/>
                <w:vertAlign w:val="superscript"/>
              </w:rPr>
              <w:t>3</w:t>
            </w:r>
            <w:r w:rsidRPr="003A7047">
              <w:rPr>
                <w:sz w:val="24"/>
                <w:shd w:val="clear" w:color="auto" w:fill="FFFFFF"/>
              </w:rPr>
              <w:t>/d</w:t>
            </w:r>
            <w:r w:rsidRPr="003A7047">
              <w:rPr>
                <w:sz w:val="24"/>
                <w:shd w:val="clear" w:color="auto" w:fill="FFFFFF"/>
              </w:rPr>
              <w:t>（</w:t>
            </w:r>
            <w:r w:rsidRPr="003A7047">
              <w:rPr>
                <w:rFonts w:hint="eastAsia"/>
                <w:sz w:val="24"/>
                <w:shd w:val="clear" w:color="auto" w:fill="FFFFFF"/>
              </w:rPr>
              <w:t>216</w:t>
            </w:r>
            <w:r w:rsidRPr="003A7047">
              <w:rPr>
                <w:sz w:val="24"/>
                <w:shd w:val="clear" w:color="auto" w:fill="FFFFFF"/>
              </w:rPr>
              <w:t>m</w:t>
            </w:r>
            <w:r w:rsidRPr="00F13068">
              <w:rPr>
                <w:sz w:val="24"/>
                <w:shd w:val="clear" w:color="auto" w:fill="FFFFFF"/>
                <w:vertAlign w:val="superscript"/>
              </w:rPr>
              <w:t>3</w:t>
            </w:r>
            <w:r w:rsidRPr="003A7047">
              <w:rPr>
                <w:sz w:val="24"/>
                <w:shd w:val="clear" w:color="auto" w:fill="FFFFFF"/>
              </w:rPr>
              <w:t>/a</w:t>
            </w:r>
            <w:r w:rsidRPr="003A7047">
              <w:rPr>
                <w:sz w:val="24"/>
                <w:shd w:val="clear" w:color="auto" w:fill="FFFFFF"/>
              </w:rPr>
              <w:t>）。</w:t>
            </w:r>
            <w:r w:rsidR="00A34D3A" w:rsidRPr="003A7047">
              <w:rPr>
                <w:rFonts w:hint="eastAsia"/>
                <w:sz w:val="24"/>
                <w:shd w:val="clear" w:color="auto" w:fill="FFFFFF"/>
              </w:rPr>
              <w:t>生活污水前期经园区化粪池处理后定期清掏农用，后期经园区化粪池处理后进入市政污水管网</w:t>
            </w:r>
            <w:r w:rsidR="00F13068">
              <w:rPr>
                <w:rFonts w:hint="eastAsia"/>
                <w:sz w:val="24"/>
                <w:shd w:val="clear" w:color="auto" w:fill="FFFFFF"/>
              </w:rPr>
              <w:t>。</w:t>
            </w:r>
          </w:p>
          <w:p w:rsidR="00024C9C" w:rsidRPr="003A7047" w:rsidRDefault="003F020B">
            <w:pPr>
              <w:pStyle w:val="zy"/>
              <w:ind w:firstLineChars="0"/>
              <w:rPr>
                <w:color w:val="auto"/>
              </w:rPr>
            </w:pPr>
            <w:r w:rsidRPr="003A7047">
              <w:rPr>
                <w:color w:val="auto"/>
              </w:rPr>
              <w:t>3</w:t>
            </w:r>
            <w:r w:rsidRPr="003A7047">
              <w:rPr>
                <w:color w:val="auto"/>
              </w:rPr>
              <w:t>、噪声</w:t>
            </w:r>
          </w:p>
          <w:p w:rsidR="00024C9C" w:rsidRPr="003A7047" w:rsidRDefault="004F149A" w:rsidP="00D7485F">
            <w:pPr>
              <w:adjustRightInd w:val="0"/>
              <w:snapToGrid w:val="0"/>
              <w:spacing w:line="360" w:lineRule="auto"/>
              <w:ind w:firstLineChars="200" w:firstLine="480"/>
              <w:rPr>
                <w:sz w:val="24"/>
              </w:rPr>
            </w:pPr>
            <w:r>
              <w:rPr>
                <w:sz w:val="24"/>
              </w:rPr>
              <w:t>运营期</w:t>
            </w:r>
            <w:r w:rsidR="003F020B" w:rsidRPr="003A7047">
              <w:rPr>
                <w:sz w:val="24"/>
              </w:rPr>
              <w:t>噪声来源于生产厂房设备噪声、来往车辆噪声、公建配套设备噪声等。主要噪声源及噪声声压级见表</w:t>
            </w:r>
            <w:r w:rsidR="00D7485F" w:rsidRPr="003A7047">
              <w:rPr>
                <w:rFonts w:hint="eastAsia"/>
                <w:sz w:val="24"/>
              </w:rPr>
              <w:t>4-5</w:t>
            </w:r>
            <w:r w:rsidR="00D7485F" w:rsidRPr="003A7047">
              <w:rPr>
                <w:rFonts w:hint="eastAsia"/>
                <w:sz w:val="24"/>
              </w:rPr>
              <w:t>。</w:t>
            </w:r>
          </w:p>
          <w:p w:rsidR="00024C9C" w:rsidRPr="00F13068" w:rsidRDefault="003F020B">
            <w:pPr>
              <w:pStyle w:val="0510205"/>
              <w:spacing w:before="72" w:after="72"/>
              <w:rPr>
                <w:rFonts w:eastAsia="黑体" w:cs="Times New Roman"/>
                <w:b w:val="0"/>
                <w:sz w:val="24"/>
              </w:rPr>
            </w:pPr>
            <w:r w:rsidRPr="00F13068">
              <w:rPr>
                <w:rFonts w:eastAsia="黑体" w:hAnsi="黑体" w:cs="Times New Roman"/>
                <w:b w:val="0"/>
                <w:sz w:val="24"/>
              </w:rPr>
              <w:t>表</w:t>
            </w:r>
            <w:r w:rsidRPr="00F13068">
              <w:rPr>
                <w:rFonts w:eastAsia="黑体" w:cs="Times New Roman"/>
                <w:b w:val="0"/>
                <w:sz w:val="24"/>
              </w:rPr>
              <w:t xml:space="preserve">4-5  </w:t>
            </w:r>
            <w:r w:rsidRPr="00F13068">
              <w:rPr>
                <w:rFonts w:eastAsia="黑体" w:hAnsi="黑体" w:cs="Times New Roman"/>
                <w:b w:val="0"/>
                <w:sz w:val="24"/>
              </w:rPr>
              <w:t>项目主要噪声源强分析</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798"/>
              <w:gridCol w:w="3293"/>
              <w:gridCol w:w="2685"/>
            </w:tblGrid>
            <w:tr w:rsidR="00024C9C" w:rsidRPr="003A7047" w:rsidTr="00F13068">
              <w:trPr>
                <w:trHeight w:val="397"/>
                <w:jc w:val="center"/>
              </w:trPr>
              <w:tc>
                <w:tcPr>
                  <w:tcW w:w="1922" w:type="dxa"/>
                  <w:vAlign w:val="center"/>
                </w:tcPr>
                <w:p w:rsidR="00024C9C" w:rsidRPr="00F13068" w:rsidRDefault="003F020B">
                  <w:pPr>
                    <w:pStyle w:val="af3"/>
                    <w:spacing w:before="31" w:after="31"/>
                    <w:rPr>
                      <w:rFonts w:ascii="Times New Roman"/>
                      <w:b/>
                      <w:szCs w:val="21"/>
                    </w:rPr>
                  </w:pPr>
                  <w:r w:rsidRPr="00F13068">
                    <w:rPr>
                      <w:rFonts w:ascii="Times New Roman"/>
                      <w:b/>
                      <w:szCs w:val="21"/>
                    </w:rPr>
                    <w:t>污染源</w:t>
                  </w:r>
                </w:p>
              </w:tc>
              <w:tc>
                <w:tcPr>
                  <w:tcW w:w="3534" w:type="dxa"/>
                  <w:vAlign w:val="center"/>
                </w:tcPr>
                <w:p w:rsidR="00024C9C" w:rsidRPr="00F13068" w:rsidRDefault="003F020B">
                  <w:pPr>
                    <w:pStyle w:val="af3"/>
                    <w:spacing w:before="31" w:after="31"/>
                    <w:rPr>
                      <w:rFonts w:ascii="Times New Roman"/>
                      <w:b/>
                      <w:szCs w:val="21"/>
                    </w:rPr>
                  </w:pPr>
                  <w:r w:rsidRPr="00F13068">
                    <w:rPr>
                      <w:rFonts w:ascii="Times New Roman"/>
                      <w:b/>
                      <w:szCs w:val="21"/>
                    </w:rPr>
                    <w:t>设备名称</w:t>
                  </w:r>
                </w:p>
              </w:tc>
              <w:tc>
                <w:tcPr>
                  <w:tcW w:w="2840" w:type="dxa"/>
                  <w:vAlign w:val="center"/>
                </w:tcPr>
                <w:p w:rsidR="00024C9C" w:rsidRPr="00F13068" w:rsidRDefault="003F020B">
                  <w:pPr>
                    <w:pStyle w:val="af3"/>
                    <w:spacing w:before="31" w:after="31"/>
                    <w:rPr>
                      <w:rFonts w:ascii="Times New Roman"/>
                      <w:b/>
                      <w:szCs w:val="21"/>
                    </w:rPr>
                  </w:pPr>
                  <w:r w:rsidRPr="00F13068">
                    <w:rPr>
                      <w:rFonts w:ascii="Times New Roman"/>
                      <w:b/>
                      <w:szCs w:val="21"/>
                    </w:rPr>
                    <w:t>噪声声压级（单位：</w:t>
                  </w:r>
                  <w:r w:rsidRPr="00F13068">
                    <w:rPr>
                      <w:rFonts w:ascii="Times New Roman"/>
                      <w:b/>
                      <w:szCs w:val="21"/>
                    </w:rPr>
                    <w:t>dB(A)</w:t>
                  </w:r>
                  <w:r w:rsidRPr="00F13068">
                    <w:rPr>
                      <w:rFonts w:ascii="Times New Roman"/>
                      <w:b/>
                      <w:szCs w:val="21"/>
                    </w:rPr>
                    <w:t>）</w:t>
                  </w:r>
                </w:p>
              </w:tc>
            </w:tr>
            <w:tr w:rsidR="00024C9C" w:rsidRPr="003A7047" w:rsidTr="00F13068">
              <w:trPr>
                <w:trHeight w:val="397"/>
                <w:jc w:val="center"/>
              </w:trPr>
              <w:tc>
                <w:tcPr>
                  <w:tcW w:w="1922" w:type="dxa"/>
                  <w:vAlign w:val="center"/>
                </w:tcPr>
                <w:p w:rsidR="00024C9C" w:rsidRPr="003A7047" w:rsidRDefault="003F020B">
                  <w:pPr>
                    <w:pStyle w:val="af3"/>
                    <w:spacing w:before="31" w:after="31"/>
                    <w:rPr>
                      <w:rFonts w:ascii="Times New Roman"/>
                      <w:szCs w:val="21"/>
                    </w:rPr>
                  </w:pPr>
                  <w:r w:rsidRPr="003A7047">
                    <w:rPr>
                      <w:rFonts w:ascii="Times New Roman"/>
                      <w:szCs w:val="21"/>
                    </w:rPr>
                    <w:t>车间</w:t>
                  </w:r>
                </w:p>
              </w:tc>
              <w:tc>
                <w:tcPr>
                  <w:tcW w:w="3534" w:type="dxa"/>
                  <w:vAlign w:val="center"/>
                </w:tcPr>
                <w:p w:rsidR="00024C9C" w:rsidRPr="003A7047" w:rsidRDefault="003F020B">
                  <w:pPr>
                    <w:pStyle w:val="af3"/>
                    <w:spacing w:before="31" w:after="31"/>
                    <w:rPr>
                      <w:rFonts w:ascii="Times New Roman"/>
                      <w:szCs w:val="21"/>
                    </w:rPr>
                  </w:pPr>
                  <w:r w:rsidRPr="003A7047">
                    <w:rPr>
                      <w:rFonts w:ascii="Times New Roman"/>
                      <w:szCs w:val="21"/>
                    </w:rPr>
                    <w:t>空压机、引风机、生产设备等</w:t>
                  </w:r>
                </w:p>
              </w:tc>
              <w:tc>
                <w:tcPr>
                  <w:tcW w:w="2840" w:type="dxa"/>
                  <w:vAlign w:val="center"/>
                </w:tcPr>
                <w:p w:rsidR="00024C9C" w:rsidRPr="003A7047" w:rsidRDefault="003F020B">
                  <w:pPr>
                    <w:pStyle w:val="af3"/>
                    <w:spacing w:before="31" w:after="31"/>
                    <w:rPr>
                      <w:rFonts w:ascii="Times New Roman"/>
                      <w:szCs w:val="21"/>
                    </w:rPr>
                  </w:pPr>
                  <w:r w:rsidRPr="003A7047">
                    <w:rPr>
                      <w:rFonts w:ascii="Times New Roman"/>
                      <w:szCs w:val="21"/>
                    </w:rPr>
                    <w:t>90</w:t>
                  </w:r>
                </w:p>
              </w:tc>
            </w:tr>
            <w:tr w:rsidR="00024C9C" w:rsidRPr="003A7047" w:rsidTr="00F13068">
              <w:trPr>
                <w:trHeight w:val="397"/>
                <w:jc w:val="center"/>
              </w:trPr>
              <w:tc>
                <w:tcPr>
                  <w:tcW w:w="1922" w:type="dxa"/>
                  <w:vAlign w:val="center"/>
                </w:tcPr>
                <w:p w:rsidR="00024C9C" w:rsidRPr="003A7047" w:rsidRDefault="003F020B">
                  <w:pPr>
                    <w:pStyle w:val="af3"/>
                    <w:spacing w:before="31" w:after="31"/>
                    <w:rPr>
                      <w:rFonts w:ascii="Times New Roman"/>
                      <w:szCs w:val="21"/>
                    </w:rPr>
                  </w:pPr>
                  <w:r w:rsidRPr="003A7047">
                    <w:rPr>
                      <w:rFonts w:ascii="Times New Roman"/>
                      <w:szCs w:val="21"/>
                    </w:rPr>
                    <w:t>公建配套设施</w:t>
                  </w:r>
                </w:p>
              </w:tc>
              <w:tc>
                <w:tcPr>
                  <w:tcW w:w="3534" w:type="dxa"/>
                  <w:vAlign w:val="center"/>
                </w:tcPr>
                <w:p w:rsidR="00024C9C" w:rsidRPr="003A7047" w:rsidRDefault="003F020B" w:rsidP="00431617">
                  <w:pPr>
                    <w:pStyle w:val="af3"/>
                    <w:spacing w:before="31" w:after="31"/>
                    <w:rPr>
                      <w:rFonts w:ascii="Times New Roman"/>
                      <w:szCs w:val="21"/>
                    </w:rPr>
                  </w:pPr>
                  <w:r w:rsidRPr="003A7047">
                    <w:rPr>
                      <w:rFonts w:ascii="Times New Roman"/>
                      <w:szCs w:val="21"/>
                    </w:rPr>
                    <w:t>水泵、变压器、通风机等</w:t>
                  </w:r>
                </w:p>
              </w:tc>
              <w:tc>
                <w:tcPr>
                  <w:tcW w:w="2840" w:type="dxa"/>
                  <w:vAlign w:val="center"/>
                </w:tcPr>
                <w:p w:rsidR="00024C9C" w:rsidRPr="003A7047" w:rsidRDefault="003F020B">
                  <w:pPr>
                    <w:pStyle w:val="af3"/>
                    <w:spacing w:before="31" w:after="31"/>
                    <w:rPr>
                      <w:rFonts w:ascii="Times New Roman"/>
                      <w:szCs w:val="21"/>
                    </w:rPr>
                  </w:pPr>
                  <w:r w:rsidRPr="003A7047">
                    <w:rPr>
                      <w:rFonts w:ascii="Times New Roman"/>
                      <w:szCs w:val="21"/>
                    </w:rPr>
                    <w:t>85</w:t>
                  </w:r>
                </w:p>
              </w:tc>
            </w:tr>
            <w:tr w:rsidR="00024C9C" w:rsidRPr="003A7047" w:rsidTr="00F13068">
              <w:trPr>
                <w:trHeight w:val="397"/>
                <w:jc w:val="center"/>
              </w:trPr>
              <w:tc>
                <w:tcPr>
                  <w:tcW w:w="1922" w:type="dxa"/>
                  <w:vAlign w:val="center"/>
                </w:tcPr>
                <w:p w:rsidR="00024C9C" w:rsidRPr="003A7047" w:rsidRDefault="003F020B">
                  <w:pPr>
                    <w:pStyle w:val="af3"/>
                    <w:spacing w:before="31" w:after="31"/>
                    <w:rPr>
                      <w:rFonts w:ascii="Times New Roman"/>
                      <w:szCs w:val="21"/>
                    </w:rPr>
                  </w:pPr>
                  <w:r w:rsidRPr="003A7047">
                    <w:rPr>
                      <w:rFonts w:ascii="Times New Roman"/>
                      <w:szCs w:val="21"/>
                    </w:rPr>
                    <w:t>交通噪声</w:t>
                  </w:r>
                </w:p>
              </w:tc>
              <w:tc>
                <w:tcPr>
                  <w:tcW w:w="3534" w:type="dxa"/>
                  <w:vAlign w:val="center"/>
                </w:tcPr>
                <w:p w:rsidR="00024C9C" w:rsidRPr="003A7047" w:rsidRDefault="003F020B">
                  <w:pPr>
                    <w:pStyle w:val="af3"/>
                    <w:spacing w:before="31" w:after="31"/>
                    <w:rPr>
                      <w:rFonts w:ascii="Times New Roman"/>
                      <w:szCs w:val="21"/>
                    </w:rPr>
                  </w:pPr>
                  <w:r w:rsidRPr="003A7047">
                    <w:rPr>
                      <w:rFonts w:ascii="Times New Roman"/>
                      <w:szCs w:val="21"/>
                    </w:rPr>
                    <w:t>汽车发动机</w:t>
                  </w:r>
                </w:p>
              </w:tc>
              <w:tc>
                <w:tcPr>
                  <w:tcW w:w="2840" w:type="dxa"/>
                  <w:vAlign w:val="center"/>
                </w:tcPr>
                <w:p w:rsidR="00024C9C" w:rsidRPr="003A7047" w:rsidRDefault="003F020B">
                  <w:pPr>
                    <w:pStyle w:val="af3"/>
                    <w:spacing w:before="31" w:after="31"/>
                    <w:rPr>
                      <w:rFonts w:ascii="Times New Roman"/>
                      <w:szCs w:val="21"/>
                    </w:rPr>
                  </w:pPr>
                  <w:r w:rsidRPr="003A7047">
                    <w:rPr>
                      <w:rFonts w:ascii="Times New Roman"/>
                      <w:szCs w:val="21"/>
                    </w:rPr>
                    <w:t>80</w:t>
                  </w:r>
                </w:p>
              </w:tc>
            </w:tr>
          </w:tbl>
          <w:p w:rsidR="00024C9C" w:rsidRPr="003A7047" w:rsidRDefault="003F020B">
            <w:pPr>
              <w:pStyle w:val="zy"/>
              <w:adjustRightInd w:val="0"/>
              <w:ind w:firstLineChars="0"/>
              <w:rPr>
                <w:color w:val="auto"/>
              </w:rPr>
            </w:pPr>
            <w:r w:rsidRPr="003A7047">
              <w:rPr>
                <w:rFonts w:hint="eastAsia"/>
                <w:color w:val="auto"/>
              </w:rPr>
              <w:t>4</w:t>
            </w:r>
            <w:r w:rsidRPr="003A7047">
              <w:rPr>
                <w:rFonts w:hint="eastAsia"/>
                <w:color w:val="auto"/>
              </w:rPr>
              <w:t>、</w:t>
            </w:r>
            <w:r w:rsidRPr="003A7047">
              <w:rPr>
                <w:color w:val="auto"/>
              </w:rPr>
              <w:t>固废</w:t>
            </w:r>
          </w:p>
          <w:p w:rsidR="00024C9C" w:rsidRPr="003A7047" w:rsidRDefault="003F020B" w:rsidP="00D7485F">
            <w:pPr>
              <w:adjustRightInd w:val="0"/>
              <w:snapToGrid w:val="0"/>
              <w:spacing w:line="360" w:lineRule="auto"/>
              <w:ind w:firstLineChars="200" w:firstLine="480"/>
              <w:rPr>
                <w:sz w:val="24"/>
              </w:rPr>
            </w:pPr>
            <w:r w:rsidRPr="003A7047">
              <w:rPr>
                <w:sz w:val="24"/>
              </w:rPr>
              <w:t>本项目</w:t>
            </w:r>
            <w:r w:rsidR="004F149A">
              <w:rPr>
                <w:sz w:val="24"/>
              </w:rPr>
              <w:t>运营期</w:t>
            </w:r>
            <w:r w:rsidRPr="003A7047">
              <w:rPr>
                <w:sz w:val="24"/>
              </w:rPr>
              <w:t>产生的固体废物主要是生活垃圾、一般工业固体废物和危险废物。</w:t>
            </w:r>
          </w:p>
          <w:p w:rsidR="00024C9C" w:rsidRPr="00F13068" w:rsidRDefault="003F020B" w:rsidP="00F13068">
            <w:pPr>
              <w:adjustRightInd w:val="0"/>
              <w:snapToGrid w:val="0"/>
              <w:spacing w:line="360" w:lineRule="auto"/>
              <w:ind w:firstLineChars="200" w:firstLine="480"/>
              <w:rPr>
                <w:bCs/>
                <w:sz w:val="24"/>
              </w:rPr>
            </w:pPr>
            <w:r w:rsidRPr="00F13068">
              <w:rPr>
                <w:bCs/>
                <w:sz w:val="24"/>
              </w:rPr>
              <w:t>项目运营后，由于</w:t>
            </w:r>
            <w:r w:rsidRPr="00F13068">
              <w:rPr>
                <w:rFonts w:hint="eastAsia"/>
                <w:bCs/>
                <w:sz w:val="24"/>
              </w:rPr>
              <w:t>入驻企业</w:t>
            </w:r>
            <w:r w:rsidRPr="00F13068">
              <w:rPr>
                <w:bCs/>
                <w:sz w:val="24"/>
              </w:rPr>
              <w:t>产生的生产固</w:t>
            </w:r>
            <w:proofErr w:type="gramStart"/>
            <w:r w:rsidRPr="00F13068">
              <w:rPr>
                <w:bCs/>
                <w:sz w:val="24"/>
              </w:rPr>
              <w:t>废类型因</w:t>
            </w:r>
            <w:proofErr w:type="gramEnd"/>
            <w:r w:rsidRPr="00F13068">
              <w:rPr>
                <w:bCs/>
                <w:sz w:val="24"/>
              </w:rPr>
              <w:t>工艺不同而不同，因企业入园时会再进行环境影响评价工作，因此本报告不对生产过程的生</w:t>
            </w:r>
            <w:r w:rsidRPr="00F13068">
              <w:rPr>
                <w:bCs/>
                <w:sz w:val="24"/>
              </w:rPr>
              <w:lastRenderedPageBreak/>
              <w:t>产固废进行定量分析。</w:t>
            </w:r>
          </w:p>
          <w:p w:rsidR="00024C9C" w:rsidRPr="003A7047" w:rsidRDefault="003F020B" w:rsidP="00F13068">
            <w:pPr>
              <w:adjustRightInd w:val="0"/>
              <w:snapToGrid w:val="0"/>
              <w:spacing w:line="360" w:lineRule="auto"/>
              <w:ind w:firstLineChars="200" w:firstLine="480"/>
              <w:rPr>
                <w:sz w:val="24"/>
              </w:rPr>
            </w:pPr>
            <w:r w:rsidRPr="003A7047">
              <w:rPr>
                <w:rFonts w:hint="eastAsia"/>
                <w:sz w:val="24"/>
              </w:rPr>
              <w:t>项目产生的生活垃圾主要为园区管理办公区域的生活垃圾。园区管理办公区域产生的生活垃圾按照</w:t>
            </w:r>
            <w:r w:rsidRPr="003A7047">
              <w:rPr>
                <w:sz w:val="24"/>
              </w:rPr>
              <w:t>0.5kg/</w:t>
            </w:r>
            <w:r w:rsidRPr="003A7047">
              <w:rPr>
                <w:rFonts w:hint="eastAsia"/>
                <w:sz w:val="24"/>
              </w:rPr>
              <w:t>人·</w:t>
            </w:r>
            <w:r w:rsidRPr="003A7047">
              <w:rPr>
                <w:sz w:val="24"/>
              </w:rPr>
              <w:t>d</w:t>
            </w:r>
            <w:r w:rsidRPr="003A7047">
              <w:rPr>
                <w:rFonts w:hint="eastAsia"/>
                <w:sz w:val="24"/>
              </w:rPr>
              <w:t>估算，配套办公人员为</w:t>
            </w:r>
            <w:r w:rsidRPr="003A7047">
              <w:rPr>
                <w:rFonts w:hint="eastAsia"/>
                <w:sz w:val="24"/>
              </w:rPr>
              <w:t>15</w:t>
            </w:r>
            <w:r w:rsidRPr="003A7047">
              <w:rPr>
                <w:rFonts w:hint="eastAsia"/>
                <w:sz w:val="24"/>
              </w:rPr>
              <w:t>人，生活垃圾产生量为</w:t>
            </w:r>
            <w:r w:rsidRPr="003A7047">
              <w:rPr>
                <w:sz w:val="24"/>
              </w:rPr>
              <w:t>0.0</w:t>
            </w:r>
            <w:r w:rsidRPr="003A7047">
              <w:rPr>
                <w:rFonts w:hint="eastAsia"/>
                <w:sz w:val="24"/>
              </w:rPr>
              <w:t>075</w:t>
            </w:r>
            <w:r w:rsidRPr="003A7047">
              <w:rPr>
                <w:sz w:val="24"/>
              </w:rPr>
              <w:t>t/d</w:t>
            </w:r>
            <w:r w:rsidRPr="003A7047">
              <w:rPr>
                <w:rFonts w:hint="eastAsia"/>
                <w:sz w:val="24"/>
              </w:rPr>
              <w:t>，年产量</w:t>
            </w:r>
            <w:r w:rsidRPr="003A7047">
              <w:rPr>
                <w:rFonts w:hint="eastAsia"/>
                <w:sz w:val="24"/>
              </w:rPr>
              <w:t>2.25</w:t>
            </w:r>
            <w:r w:rsidRPr="003A7047">
              <w:rPr>
                <w:sz w:val="24"/>
              </w:rPr>
              <w:t>t</w:t>
            </w:r>
            <w:r w:rsidRPr="003A7047">
              <w:rPr>
                <w:rFonts w:hint="eastAsia"/>
                <w:sz w:val="24"/>
              </w:rPr>
              <w:t>（以</w:t>
            </w:r>
            <w:r w:rsidRPr="003A7047">
              <w:rPr>
                <w:sz w:val="24"/>
              </w:rPr>
              <w:t>300</w:t>
            </w:r>
            <w:r w:rsidRPr="003A7047">
              <w:rPr>
                <w:rFonts w:hint="eastAsia"/>
                <w:sz w:val="24"/>
              </w:rPr>
              <w:t>天计）。生活垃圾经环卫部门收集后统一清运。</w:t>
            </w:r>
          </w:p>
        </w:tc>
      </w:tr>
      <w:tr w:rsidR="00024C9C" w:rsidRPr="003A7047">
        <w:trPr>
          <w:trHeight w:val="6369"/>
          <w:jc w:val="center"/>
        </w:trPr>
        <w:tc>
          <w:tcPr>
            <w:tcW w:w="456" w:type="dxa"/>
            <w:vAlign w:val="center"/>
          </w:tcPr>
          <w:p w:rsidR="00024C9C" w:rsidRPr="003A7047" w:rsidRDefault="003F020B">
            <w:pPr>
              <w:pStyle w:val="ad"/>
              <w:adjustRightInd w:val="0"/>
              <w:spacing w:before="0" w:beforeAutospacing="0" w:after="0" w:afterAutospacing="0" w:line="360" w:lineRule="auto"/>
              <w:jc w:val="center"/>
              <w:rPr>
                <w:rFonts w:ascii="Times New Roman" w:hAnsi="Times New Roman"/>
                <w:bCs/>
                <w:kern w:val="2"/>
                <w:szCs w:val="24"/>
              </w:rPr>
            </w:pPr>
            <w:r w:rsidRPr="003A7047">
              <w:rPr>
                <w:rFonts w:ascii="Times New Roman"/>
                <w:bCs/>
                <w:kern w:val="2"/>
                <w:szCs w:val="24"/>
              </w:rPr>
              <w:lastRenderedPageBreak/>
              <w:t>选址选线环境合理性分析</w:t>
            </w:r>
          </w:p>
        </w:tc>
        <w:tc>
          <w:tcPr>
            <w:tcW w:w="8786" w:type="dxa"/>
            <w:vAlign w:val="center"/>
          </w:tcPr>
          <w:p w:rsidR="00024C9C" w:rsidRPr="003A7047" w:rsidRDefault="003F020B">
            <w:pPr>
              <w:pStyle w:val="Default"/>
              <w:adjustRightInd/>
              <w:spacing w:line="360" w:lineRule="auto"/>
              <w:ind w:firstLineChars="200" w:firstLine="480"/>
              <w:jc w:val="both"/>
              <w:rPr>
                <w:rFonts w:ascii="Times New Roman" w:cs="Times New Roman"/>
                <w:color w:val="auto"/>
              </w:rPr>
            </w:pPr>
            <w:r w:rsidRPr="003A7047">
              <w:rPr>
                <w:rFonts w:hint="eastAsia"/>
                <w:color w:val="auto"/>
              </w:rPr>
              <w:t>本</w:t>
            </w:r>
            <w:r w:rsidRPr="003A7047">
              <w:rPr>
                <w:rFonts w:ascii="Times New Roman" w:cs="Times New Roman"/>
                <w:color w:val="auto"/>
              </w:rPr>
              <w:t>项目</w:t>
            </w:r>
            <w:r w:rsidRPr="003A7047">
              <w:rPr>
                <w:rFonts w:ascii="Times New Roman" w:cs="Times New Roman"/>
                <w:color w:val="auto"/>
                <w:szCs w:val="28"/>
              </w:rPr>
              <w:t>位于</w:t>
            </w:r>
            <w:r w:rsidRPr="003A7047">
              <w:rPr>
                <w:rFonts w:hint="eastAsia"/>
                <w:color w:val="auto"/>
              </w:rPr>
              <w:t>淮南市潘集区田集街道袁西片区</w:t>
            </w:r>
            <w:r w:rsidRPr="003A7047">
              <w:rPr>
                <w:rFonts w:ascii="Times New Roman" w:cs="Times New Roman"/>
                <w:color w:val="auto"/>
              </w:rPr>
              <w:t>，地势平坦，</w:t>
            </w:r>
            <w:r w:rsidRPr="003A7047">
              <w:rPr>
                <w:rFonts w:ascii="Times New Roman" w:eastAsia="宋体" w:hAnsi="Times New Roman" w:cs="Times New Roman"/>
                <w:color w:val="auto"/>
                <w:kern w:val="0"/>
              </w:rPr>
              <w:t>区内无自然保护区、风景旅游点和文物古迹保护单位，也无重要水源地。其他人类工程活动主要为区内及周边村民</w:t>
            </w:r>
            <w:proofErr w:type="gramStart"/>
            <w:r w:rsidRPr="003A7047">
              <w:rPr>
                <w:rFonts w:ascii="Times New Roman" w:eastAsia="宋体" w:hAnsi="Times New Roman" w:cs="Times New Roman"/>
                <w:color w:val="auto"/>
                <w:kern w:val="0"/>
              </w:rPr>
              <w:t>日常农业</w:t>
            </w:r>
            <w:proofErr w:type="gramEnd"/>
            <w:r w:rsidRPr="003A7047">
              <w:rPr>
                <w:rFonts w:ascii="Times New Roman" w:eastAsia="宋体" w:hAnsi="Times New Roman" w:cs="Times New Roman"/>
                <w:color w:val="auto"/>
                <w:kern w:val="0"/>
              </w:rPr>
              <w:t>生产、生活等活动</w:t>
            </w:r>
            <w:r w:rsidRPr="003A7047">
              <w:rPr>
                <w:rFonts w:ascii="Times New Roman" w:cs="Times New Roman"/>
                <w:color w:val="auto"/>
              </w:rPr>
              <w:t>。</w:t>
            </w:r>
          </w:p>
          <w:p w:rsidR="00024C9C" w:rsidRPr="003A7047" w:rsidRDefault="003F020B">
            <w:pPr>
              <w:pStyle w:val="Default"/>
              <w:adjustRightInd/>
              <w:spacing w:line="360" w:lineRule="auto"/>
              <w:ind w:firstLineChars="200" w:firstLine="480"/>
              <w:jc w:val="both"/>
              <w:rPr>
                <w:rFonts w:ascii="Times New Roman" w:cs="Times New Roman"/>
                <w:color w:val="auto"/>
              </w:rPr>
            </w:pPr>
            <w:r w:rsidRPr="003A7047">
              <w:rPr>
                <w:rFonts w:hint="eastAsia"/>
                <w:color w:val="auto"/>
                <w:kern w:val="0"/>
              </w:rPr>
              <w:t>本项目区影响范围内无自然保护区、世界文化和自然遗产、饮用水水源保护区；也没有以医疗卫生、文化教育、科研、行政办公等为主要功能的区域，无文物保护单位，</w:t>
            </w:r>
            <w:proofErr w:type="gramStart"/>
            <w:r w:rsidRPr="003A7047">
              <w:rPr>
                <w:rFonts w:ascii="Times New Roman" w:eastAsia="宋体" w:hAnsi="Times New Roman" w:cs="Times New Roman" w:hint="eastAsia"/>
                <w:color w:val="auto"/>
                <w:kern w:val="0"/>
              </w:rPr>
              <w:t>且建设</w:t>
            </w:r>
            <w:proofErr w:type="gramEnd"/>
            <w:r w:rsidRPr="003A7047">
              <w:rPr>
                <w:rFonts w:ascii="Times New Roman" w:eastAsia="宋体" w:hAnsi="Times New Roman" w:cs="Times New Roman" w:hint="eastAsia"/>
                <w:color w:val="auto"/>
                <w:kern w:val="0"/>
              </w:rPr>
              <w:t>内容中无采石、取土、开矿、放牧、砍伐以及其它对保护对象有损害的活动，</w:t>
            </w:r>
            <w:r w:rsidRPr="003A7047">
              <w:rPr>
                <w:rFonts w:hint="eastAsia"/>
                <w:color w:val="auto"/>
                <w:kern w:val="0"/>
              </w:rPr>
              <w:t>因此本项目选址合理可行。</w:t>
            </w:r>
          </w:p>
          <w:p w:rsidR="00024C9C" w:rsidRPr="003A7047" w:rsidRDefault="00024C9C">
            <w:pPr>
              <w:spacing w:line="360" w:lineRule="auto"/>
              <w:rPr>
                <w:sz w:val="24"/>
              </w:rPr>
            </w:pPr>
          </w:p>
          <w:p w:rsidR="00024C9C" w:rsidRPr="003A7047" w:rsidRDefault="00024C9C">
            <w:pPr>
              <w:spacing w:line="360" w:lineRule="auto"/>
              <w:rPr>
                <w:rFonts w:ascii="宋体" w:hAnsi="宋体"/>
                <w:sz w:val="24"/>
              </w:rPr>
            </w:pPr>
          </w:p>
          <w:p w:rsidR="00024C9C" w:rsidRPr="003A7047" w:rsidRDefault="00024C9C">
            <w:pPr>
              <w:spacing w:line="360" w:lineRule="auto"/>
              <w:rPr>
                <w:rFonts w:ascii="宋体" w:hAnsi="宋体"/>
                <w:sz w:val="24"/>
              </w:rPr>
            </w:pPr>
          </w:p>
          <w:p w:rsidR="00024C9C" w:rsidRPr="003A7047" w:rsidRDefault="00024C9C">
            <w:pPr>
              <w:spacing w:line="360" w:lineRule="auto"/>
              <w:rPr>
                <w:rFonts w:ascii="宋体" w:hAnsi="宋体"/>
                <w:sz w:val="24"/>
              </w:rPr>
            </w:pPr>
          </w:p>
          <w:p w:rsidR="00024C9C" w:rsidRPr="003A7047" w:rsidRDefault="00024C9C">
            <w:pPr>
              <w:spacing w:line="360" w:lineRule="auto"/>
              <w:rPr>
                <w:rFonts w:ascii="宋体" w:hAnsi="宋体"/>
                <w:sz w:val="24"/>
              </w:rPr>
            </w:pPr>
          </w:p>
          <w:p w:rsidR="00024C9C" w:rsidRPr="003A7047" w:rsidRDefault="00024C9C">
            <w:pPr>
              <w:spacing w:line="360" w:lineRule="auto"/>
              <w:rPr>
                <w:rFonts w:ascii="宋体" w:hAnsi="宋体"/>
                <w:sz w:val="24"/>
              </w:rPr>
            </w:pPr>
          </w:p>
          <w:p w:rsidR="00024C9C" w:rsidRPr="003A7047" w:rsidRDefault="00024C9C">
            <w:pPr>
              <w:spacing w:line="360" w:lineRule="auto"/>
              <w:rPr>
                <w:rFonts w:ascii="宋体" w:hAnsi="宋体"/>
                <w:sz w:val="24"/>
              </w:rPr>
            </w:pPr>
          </w:p>
          <w:p w:rsidR="00024C9C" w:rsidRPr="003A7047" w:rsidRDefault="00024C9C">
            <w:pPr>
              <w:spacing w:line="360" w:lineRule="auto"/>
              <w:rPr>
                <w:bCs/>
                <w:sz w:val="24"/>
              </w:rPr>
            </w:pPr>
          </w:p>
          <w:p w:rsidR="00024C9C" w:rsidRPr="003A7047" w:rsidRDefault="00024C9C">
            <w:pPr>
              <w:spacing w:line="360" w:lineRule="auto"/>
              <w:rPr>
                <w:bCs/>
                <w:sz w:val="24"/>
              </w:rPr>
            </w:pPr>
          </w:p>
          <w:p w:rsidR="00024C9C" w:rsidRPr="003A7047" w:rsidRDefault="00024C9C">
            <w:pPr>
              <w:spacing w:line="360" w:lineRule="auto"/>
              <w:rPr>
                <w:bCs/>
                <w:sz w:val="24"/>
              </w:rPr>
            </w:pPr>
          </w:p>
          <w:p w:rsidR="00024C9C" w:rsidRPr="003A7047" w:rsidRDefault="00024C9C">
            <w:pPr>
              <w:spacing w:line="360" w:lineRule="auto"/>
              <w:rPr>
                <w:bCs/>
                <w:sz w:val="24"/>
              </w:rPr>
            </w:pPr>
          </w:p>
          <w:p w:rsidR="00024C9C" w:rsidRDefault="00024C9C">
            <w:pPr>
              <w:spacing w:line="360" w:lineRule="auto"/>
              <w:rPr>
                <w:bCs/>
                <w:sz w:val="24"/>
              </w:rPr>
            </w:pPr>
          </w:p>
          <w:p w:rsidR="001472FB" w:rsidRDefault="001472FB">
            <w:pPr>
              <w:spacing w:line="360" w:lineRule="auto"/>
              <w:rPr>
                <w:bCs/>
                <w:sz w:val="24"/>
              </w:rPr>
            </w:pPr>
          </w:p>
          <w:p w:rsidR="001472FB" w:rsidRDefault="001472FB">
            <w:pPr>
              <w:spacing w:line="360" w:lineRule="auto"/>
              <w:rPr>
                <w:bCs/>
                <w:sz w:val="24"/>
              </w:rPr>
            </w:pPr>
          </w:p>
          <w:p w:rsidR="001472FB" w:rsidRDefault="001472FB">
            <w:pPr>
              <w:spacing w:line="360" w:lineRule="auto"/>
              <w:rPr>
                <w:bCs/>
                <w:sz w:val="24"/>
              </w:rPr>
            </w:pPr>
          </w:p>
          <w:p w:rsidR="001472FB" w:rsidRDefault="001472FB">
            <w:pPr>
              <w:spacing w:line="360" w:lineRule="auto"/>
              <w:rPr>
                <w:bCs/>
                <w:sz w:val="24"/>
              </w:rPr>
            </w:pPr>
          </w:p>
          <w:p w:rsidR="001472FB" w:rsidRPr="003A7047" w:rsidRDefault="001472FB">
            <w:pPr>
              <w:spacing w:line="360" w:lineRule="auto"/>
              <w:rPr>
                <w:bCs/>
                <w:sz w:val="24"/>
              </w:rPr>
            </w:pPr>
          </w:p>
        </w:tc>
      </w:tr>
    </w:tbl>
    <w:p w:rsidR="00024C9C" w:rsidRPr="003A7047" w:rsidRDefault="00024C9C">
      <w:pPr>
        <w:pStyle w:val="ad"/>
        <w:jc w:val="center"/>
        <w:rPr>
          <w:rFonts w:ascii="Times New Roman" w:hAnsi="Times New Roman"/>
          <w:snapToGrid w:val="0"/>
          <w:sz w:val="36"/>
          <w:szCs w:val="36"/>
        </w:rPr>
        <w:sectPr w:rsidR="00024C9C" w:rsidRPr="003A7047">
          <w:pgSz w:w="11906" w:h="16838"/>
          <w:pgMar w:top="1440" w:right="1797" w:bottom="1440" w:left="1797" w:header="851" w:footer="1077" w:gutter="0"/>
          <w:cols w:space="720"/>
          <w:docGrid w:type="lines" w:linePitch="312"/>
        </w:sectPr>
      </w:pPr>
    </w:p>
    <w:p w:rsidR="00024C9C" w:rsidRPr="003A7047" w:rsidRDefault="003F020B">
      <w:pPr>
        <w:adjustRightInd w:val="0"/>
        <w:spacing w:line="360" w:lineRule="auto"/>
        <w:jc w:val="center"/>
        <w:rPr>
          <w:rFonts w:ascii="黑体" w:eastAsia="黑体" w:hAnsi="黑体"/>
          <w:snapToGrid w:val="0"/>
          <w:sz w:val="30"/>
          <w:szCs w:val="30"/>
        </w:rPr>
      </w:pPr>
      <w:r w:rsidRPr="003A7047">
        <w:rPr>
          <w:rFonts w:ascii="黑体" w:eastAsia="黑体" w:hAnsi="黑体"/>
          <w:snapToGrid w:val="0"/>
          <w:sz w:val="30"/>
          <w:szCs w:val="30"/>
        </w:rPr>
        <w:lastRenderedPageBreak/>
        <w:t>五、主要生态环境保护措施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93"/>
        <w:gridCol w:w="7956"/>
      </w:tblGrid>
      <w:tr w:rsidR="00024C9C" w:rsidRPr="003A7047">
        <w:trPr>
          <w:trHeight w:val="1115"/>
          <w:jc w:val="center"/>
        </w:trPr>
        <w:tc>
          <w:tcPr>
            <w:tcW w:w="292" w:type="pct"/>
            <w:tcMar>
              <w:left w:w="28" w:type="dxa"/>
              <w:right w:w="28" w:type="dxa"/>
            </w:tcMar>
            <w:vAlign w:val="center"/>
          </w:tcPr>
          <w:p w:rsidR="00024C9C" w:rsidRPr="003A7047" w:rsidRDefault="003F020B">
            <w:pPr>
              <w:adjustRightInd w:val="0"/>
              <w:spacing w:line="360" w:lineRule="auto"/>
              <w:jc w:val="center"/>
              <w:rPr>
                <w:bCs/>
                <w:sz w:val="24"/>
              </w:rPr>
            </w:pPr>
            <w:r w:rsidRPr="003A7047">
              <w:rPr>
                <w:rFonts w:hAnsi="宋体"/>
                <w:bCs/>
                <w:spacing w:val="10"/>
                <w:sz w:val="24"/>
              </w:rPr>
              <w:t>施工期生态环境保护措施</w:t>
            </w:r>
          </w:p>
        </w:tc>
        <w:tc>
          <w:tcPr>
            <w:tcW w:w="4708" w:type="pct"/>
          </w:tcPr>
          <w:p w:rsidR="00024C9C" w:rsidRPr="003A7047" w:rsidRDefault="003F020B">
            <w:pPr>
              <w:spacing w:line="360" w:lineRule="auto"/>
              <w:ind w:firstLineChars="200" w:firstLine="482"/>
              <w:rPr>
                <w:b/>
                <w:sz w:val="24"/>
              </w:rPr>
            </w:pPr>
            <w:bookmarkStart w:id="5" w:name="_Toc34041629"/>
            <w:r w:rsidRPr="003A7047">
              <w:rPr>
                <w:rFonts w:hint="eastAsia"/>
                <w:b/>
                <w:sz w:val="24"/>
              </w:rPr>
              <w:t>1</w:t>
            </w:r>
            <w:r w:rsidRPr="003A7047">
              <w:rPr>
                <w:rFonts w:hint="eastAsia"/>
                <w:b/>
                <w:sz w:val="24"/>
              </w:rPr>
              <w:t>、施工期生态环境保护措施</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1</w:t>
            </w:r>
            <w:r w:rsidRPr="003A7047">
              <w:rPr>
                <w:rFonts w:hint="eastAsia"/>
                <w:sz w:val="24"/>
              </w:rPr>
              <w:t>）生态环境保护措施</w:t>
            </w:r>
          </w:p>
          <w:p w:rsidR="00024C9C" w:rsidRPr="003A7047" w:rsidRDefault="003F020B">
            <w:pPr>
              <w:autoSpaceDE w:val="0"/>
              <w:autoSpaceDN w:val="0"/>
              <w:spacing w:line="360" w:lineRule="auto"/>
              <w:ind w:firstLineChars="200" w:firstLine="480"/>
              <w:rPr>
                <w:sz w:val="24"/>
              </w:rPr>
            </w:pPr>
            <w:r w:rsidRPr="003A7047">
              <w:rPr>
                <w:rFonts w:hint="eastAsia"/>
                <w:sz w:val="24"/>
              </w:rPr>
              <w:t>项目建设过程中应根据项目规划对地块进行绿化美化。因此，尽管施工期对建设区域植被有一定的不利影响，但随着施工期结束和绿化设施完善，这种影响也随之消失。</w:t>
            </w:r>
          </w:p>
          <w:p w:rsidR="00024C9C" w:rsidRPr="003A7047" w:rsidRDefault="003F020B">
            <w:pPr>
              <w:autoSpaceDE w:val="0"/>
              <w:autoSpaceDN w:val="0"/>
              <w:spacing w:line="360" w:lineRule="auto"/>
              <w:ind w:firstLineChars="200" w:firstLine="480"/>
              <w:rPr>
                <w:kern w:val="0"/>
                <w:sz w:val="24"/>
              </w:rPr>
            </w:pPr>
            <w:r w:rsidRPr="003A7047">
              <w:rPr>
                <w:kern w:val="0"/>
                <w:sz w:val="24"/>
              </w:rPr>
              <w:t>（</w:t>
            </w:r>
            <w:r w:rsidRPr="003A7047">
              <w:rPr>
                <w:rFonts w:hint="eastAsia"/>
                <w:kern w:val="0"/>
                <w:sz w:val="24"/>
              </w:rPr>
              <w:t>2</w:t>
            </w:r>
            <w:r w:rsidRPr="003A7047">
              <w:rPr>
                <w:kern w:val="0"/>
                <w:sz w:val="24"/>
              </w:rPr>
              <w:t>）土地利用现有格局的保护和恢复措施</w:t>
            </w:r>
          </w:p>
          <w:p w:rsidR="00024C9C" w:rsidRPr="003A7047" w:rsidRDefault="003F020B">
            <w:pPr>
              <w:autoSpaceDE w:val="0"/>
              <w:autoSpaceDN w:val="0"/>
              <w:spacing w:line="360" w:lineRule="auto"/>
              <w:ind w:firstLineChars="200" w:firstLine="480"/>
              <w:rPr>
                <w:kern w:val="0"/>
                <w:sz w:val="24"/>
              </w:rPr>
            </w:pPr>
            <w:r w:rsidRPr="003A7047">
              <w:rPr>
                <w:rFonts w:ascii="宋体" w:hAnsi="宋体" w:cs="宋体" w:hint="eastAsia"/>
                <w:kern w:val="0"/>
                <w:sz w:val="24"/>
              </w:rPr>
              <w:t>①</w:t>
            </w:r>
            <w:r w:rsidRPr="003A7047">
              <w:rPr>
                <w:kern w:val="0"/>
                <w:sz w:val="24"/>
              </w:rPr>
              <w:t>施工占地合理规划，尽量控制工程施工活动范围，减少对周边占地的影响。</w:t>
            </w:r>
          </w:p>
          <w:p w:rsidR="00024C9C" w:rsidRPr="003A7047" w:rsidRDefault="003F020B">
            <w:pPr>
              <w:autoSpaceDE w:val="0"/>
              <w:autoSpaceDN w:val="0"/>
              <w:spacing w:line="360" w:lineRule="auto"/>
              <w:ind w:firstLineChars="200" w:firstLine="480"/>
              <w:rPr>
                <w:kern w:val="0"/>
                <w:sz w:val="24"/>
              </w:rPr>
            </w:pPr>
            <w:r w:rsidRPr="003A7047">
              <w:rPr>
                <w:rFonts w:ascii="宋体" w:hAnsi="宋体" w:cs="宋体" w:hint="eastAsia"/>
                <w:kern w:val="0"/>
                <w:sz w:val="24"/>
              </w:rPr>
              <w:t>②</w:t>
            </w:r>
            <w:r w:rsidRPr="003A7047">
              <w:rPr>
                <w:kern w:val="0"/>
                <w:sz w:val="24"/>
              </w:rPr>
              <w:t>按设计标准规定，严格控制施工作业面积，不得超过</w:t>
            </w:r>
            <w:r w:rsidRPr="003A7047">
              <w:rPr>
                <w:rFonts w:hint="eastAsia"/>
                <w:kern w:val="0"/>
                <w:sz w:val="24"/>
              </w:rPr>
              <w:t>临时</w:t>
            </w:r>
            <w:r w:rsidRPr="003A7047">
              <w:rPr>
                <w:kern w:val="0"/>
                <w:sz w:val="24"/>
              </w:rPr>
              <w:t>占地面积，以减少土壤扰动和地表植被破坏，减少裸地和土方暴露面积。</w:t>
            </w:r>
          </w:p>
          <w:p w:rsidR="00024C9C" w:rsidRPr="003A7047" w:rsidRDefault="003F020B">
            <w:pPr>
              <w:autoSpaceDE w:val="0"/>
              <w:autoSpaceDN w:val="0"/>
              <w:spacing w:line="360" w:lineRule="auto"/>
              <w:ind w:firstLineChars="200" w:firstLine="480"/>
              <w:rPr>
                <w:kern w:val="0"/>
                <w:sz w:val="24"/>
              </w:rPr>
            </w:pPr>
            <w:r w:rsidRPr="003A7047">
              <w:rPr>
                <w:rFonts w:ascii="宋体" w:hAnsi="宋体" w:cs="宋体" w:hint="eastAsia"/>
                <w:kern w:val="0"/>
                <w:sz w:val="24"/>
              </w:rPr>
              <w:t>④</w:t>
            </w:r>
            <w:r w:rsidRPr="003A7047">
              <w:rPr>
                <w:kern w:val="0"/>
                <w:sz w:val="24"/>
              </w:rPr>
              <w:t>项目施工过程中涉及挖方的项目应加快施工进度，缩短施工时间，对产生的挖方及时进行平整处理。此外，施工时应避免在雨天、大风等天气条件不利情况下施工，做到水土流失最小化，如遇特殊天气施工，应用施工布料对现挖松散临时土方进行临时遮掩，保证有效控制水土流失。</w:t>
            </w:r>
          </w:p>
          <w:p w:rsidR="00024C9C" w:rsidRPr="003A7047" w:rsidRDefault="003F020B">
            <w:pPr>
              <w:autoSpaceDE w:val="0"/>
              <w:autoSpaceDN w:val="0"/>
              <w:spacing w:line="360" w:lineRule="auto"/>
              <w:ind w:firstLineChars="200" w:firstLine="480"/>
              <w:rPr>
                <w:kern w:val="0"/>
                <w:sz w:val="24"/>
              </w:rPr>
            </w:pPr>
            <w:r w:rsidRPr="003A7047">
              <w:rPr>
                <w:kern w:val="0"/>
                <w:sz w:val="24"/>
              </w:rPr>
              <w:t>（</w:t>
            </w:r>
            <w:r w:rsidRPr="003A7047">
              <w:rPr>
                <w:rFonts w:hint="eastAsia"/>
                <w:kern w:val="0"/>
                <w:sz w:val="24"/>
              </w:rPr>
              <w:t>3</w:t>
            </w:r>
            <w:r w:rsidRPr="003A7047">
              <w:rPr>
                <w:kern w:val="0"/>
                <w:sz w:val="24"/>
              </w:rPr>
              <w:t>）生物多样性的保护措施</w:t>
            </w:r>
          </w:p>
          <w:p w:rsidR="00024C9C" w:rsidRPr="003A7047" w:rsidRDefault="003F020B">
            <w:pPr>
              <w:autoSpaceDE w:val="0"/>
              <w:autoSpaceDN w:val="0"/>
              <w:spacing w:line="360" w:lineRule="auto"/>
              <w:ind w:firstLineChars="200" w:firstLine="480"/>
              <w:rPr>
                <w:kern w:val="0"/>
                <w:sz w:val="24"/>
              </w:rPr>
            </w:pPr>
            <w:r w:rsidRPr="003A7047">
              <w:rPr>
                <w:rFonts w:ascii="宋体" w:hAnsi="宋体" w:cs="宋体" w:hint="eastAsia"/>
                <w:kern w:val="0"/>
                <w:sz w:val="24"/>
              </w:rPr>
              <w:t>①</w:t>
            </w:r>
            <w:r w:rsidRPr="003A7047">
              <w:rPr>
                <w:kern w:val="0"/>
                <w:sz w:val="24"/>
              </w:rPr>
              <w:t>在施工过程中，应加强施工人员的管理，禁止施工人员对野外植被滥砍滥伐破坏沿线地区的生态环境。</w:t>
            </w:r>
          </w:p>
          <w:p w:rsidR="00024C9C" w:rsidRPr="003A7047" w:rsidRDefault="003F020B">
            <w:pPr>
              <w:autoSpaceDE w:val="0"/>
              <w:autoSpaceDN w:val="0"/>
              <w:spacing w:line="360" w:lineRule="auto"/>
              <w:ind w:firstLineChars="200" w:firstLine="480"/>
              <w:rPr>
                <w:kern w:val="0"/>
                <w:sz w:val="24"/>
              </w:rPr>
            </w:pPr>
            <w:r w:rsidRPr="003A7047">
              <w:rPr>
                <w:rFonts w:ascii="宋体" w:hAnsi="宋体" w:hint="eastAsia"/>
                <w:kern w:val="0"/>
                <w:sz w:val="24"/>
              </w:rPr>
              <w:t>②</w:t>
            </w:r>
            <w:r w:rsidRPr="003A7047">
              <w:rPr>
                <w:kern w:val="0"/>
                <w:sz w:val="24"/>
              </w:rPr>
              <w:t>禁止施工人员对野生动物，尤其是珍稀动物的滥捕滥杀，做好野生动物的保护工作。</w:t>
            </w:r>
          </w:p>
          <w:p w:rsidR="00024C9C" w:rsidRPr="003A7047" w:rsidRDefault="003F020B">
            <w:pPr>
              <w:autoSpaceDE w:val="0"/>
              <w:autoSpaceDN w:val="0"/>
              <w:spacing w:line="360" w:lineRule="auto"/>
              <w:ind w:firstLineChars="200" w:firstLine="480"/>
              <w:rPr>
                <w:kern w:val="0"/>
                <w:sz w:val="24"/>
              </w:rPr>
            </w:pPr>
            <w:r w:rsidRPr="003A7047">
              <w:rPr>
                <w:rFonts w:ascii="宋体" w:hAnsi="宋体"/>
                <w:kern w:val="0"/>
                <w:sz w:val="24"/>
              </w:rPr>
              <w:t>③</w:t>
            </w:r>
            <w:r w:rsidRPr="003A7047">
              <w:rPr>
                <w:kern w:val="0"/>
                <w:sz w:val="24"/>
              </w:rPr>
              <w:t>施工期要加大对保护野生动物的宣传力度，大力宣传两栖、爬行动物、鸟类对农林卫生业的作用。</w:t>
            </w:r>
          </w:p>
          <w:p w:rsidR="00024C9C" w:rsidRPr="003A7047" w:rsidRDefault="003F020B">
            <w:pPr>
              <w:autoSpaceDE w:val="0"/>
              <w:autoSpaceDN w:val="0"/>
              <w:spacing w:line="360" w:lineRule="auto"/>
              <w:ind w:firstLineChars="200" w:firstLine="480"/>
              <w:rPr>
                <w:kern w:val="0"/>
                <w:sz w:val="24"/>
              </w:rPr>
            </w:pPr>
            <w:r w:rsidRPr="003A7047">
              <w:rPr>
                <w:rFonts w:ascii="宋体" w:hAnsi="宋体"/>
                <w:kern w:val="0"/>
                <w:sz w:val="24"/>
              </w:rPr>
              <w:t>④</w:t>
            </w:r>
            <w:r w:rsidRPr="003A7047">
              <w:rPr>
                <w:kern w:val="0"/>
                <w:sz w:val="24"/>
              </w:rPr>
              <w:t>对水生生物的一般保护措施为：切实加强对水环境的保护，避免</w:t>
            </w:r>
            <w:r w:rsidR="00EA7062">
              <w:rPr>
                <w:rFonts w:hint="eastAsia"/>
                <w:kern w:val="0"/>
                <w:sz w:val="24"/>
              </w:rPr>
              <w:t>项目</w:t>
            </w:r>
            <w:r w:rsidRPr="003A7047">
              <w:rPr>
                <w:kern w:val="0"/>
                <w:sz w:val="24"/>
              </w:rPr>
              <w:t>周边地表水造成影响，施工</w:t>
            </w:r>
            <w:r w:rsidRPr="003A7047">
              <w:rPr>
                <w:rFonts w:hint="eastAsia"/>
                <w:kern w:val="0"/>
                <w:sz w:val="24"/>
              </w:rPr>
              <w:t>物料</w:t>
            </w:r>
            <w:r w:rsidRPr="003A7047">
              <w:rPr>
                <w:kern w:val="0"/>
                <w:sz w:val="24"/>
              </w:rPr>
              <w:t>的堆放应放置于远离地表水一侧，防止物料被暴雨径流带入水体影响水质，各类</w:t>
            </w:r>
            <w:r w:rsidRPr="003A7047">
              <w:rPr>
                <w:rFonts w:hint="eastAsia"/>
                <w:kern w:val="0"/>
                <w:sz w:val="24"/>
              </w:rPr>
              <w:t>物料</w:t>
            </w:r>
            <w:r w:rsidRPr="003A7047">
              <w:rPr>
                <w:kern w:val="0"/>
                <w:sz w:val="24"/>
              </w:rPr>
              <w:t>应备有防雨遮雨设施；在施工过程中禁止将污水、垃圾和其它施工机械的废油等污染物拋入水体，应收集后和工地上的污染物一并处理。施工挖出的淤泥渣土等不得抛入河流和其他水体。</w:t>
            </w:r>
          </w:p>
          <w:p w:rsidR="00024C9C" w:rsidRPr="003A7047" w:rsidRDefault="003F020B">
            <w:pPr>
              <w:spacing w:line="360" w:lineRule="auto"/>
              <w:ind w:firstLineChars="200" w:firstLine="480"/>
              <w:rPr>
                <w:sz w:val="24"/>
              </w:rPr>
            </w:pPr>
            <w:r w:rsidRPr="003A7047">
              <w:rPr>
                <w:rFonts w:hint="eastAsia"/>
                <w:sz w:val="24"/>
              </w:rPr>
              <w:t>（</w:t>
            </w:r>
            <w:r w:rsidRPr="003A7047">
              <w:rPr>
                <w:rFonts w:hint="eastAsia"/>
                <w:sz w:val="24"/>
              </w:rPr>
              <w:t>4</w:t>
            </w:r>
            <w:r w:rsidRPr="003A7047">
              <w:rPr>
                <w:rFonts w:hint="eastAsia"/>
                <w:sz w:val="24"/>
              </w:rPr>
              <w:t>）水土保持措施</w:t>
            </w:r>
          </w:p>
          <w:p w:rsidR="00024C9C" w:rsidRPr="003A7047" w:rsidRDefault="003F020B">
            <w:pPr>
              <w:spacing w:line="360" w:lineRule="auto"/>
              <w:ind w:firstLineChars="200" w:firstLine="480"/>
              <w:rPr>
                <w:sz w:val="24"/>
              </w:rPr>
            </w:pPr>
            <w:r w:rsidRPr="003A7047">
              <w:rPr>
                <w:rFonts w:hint="eastAsia"/>
                <w:sz w:val="24"/>
              </w:rPr>
              <w:lastRenderedPageBreak/>
              <w:t>应根据《中华人民共和国水土保持法》要求，编制水土保持方案，严格控制施工范围，注重表土保护与利用，注重土石方的保护与利用。同时采取以下防范措施。</w:t>
            </w:r>
          </w:p>
          <w:p w:rsidR="00024C9C" w:rsidRPr="003A7047" w:rsidRDefault="003F020B">
            <w:pPr>
              <w:spacing w:line="360" w:lineRule="auto"/>
              <w:ind w:firstLineChars="200" w:firstLine="480"/>
              <w:rPr>
                <w:sz w:val="24"/>
              </w:rPr>
            </w:pPr>
            <w:r w:rsidRPr="003A7047">
              <w:rPr>
                <w:rFonts w:hint="eastAsia"/>
                <w:sz w:val="24"/>
              </w:rPr>
              <w:t>①项目施工前应对工程占用区域可利用的表土进行剥离，单独堆存，加强表土堆存防护及管理。确保有效回用。施工过程中，采取绿色施工工艺，减少地表开挖，合理设计高陡边坡支挡、加固措施，减少对脆弱生态的扰动</w:t>
            </w:r>
            <w:r w:rsidR="00EA7062" w:rsidRPr="003A7047">
              <w:rPr>
                <w:rFonts w:hint="eastAsia"/>
                <w:sz w:val="24"/>
              </w:rPr>
              <w:t>；</w:t>
            </w:r>
          </w:p>
          <w:p w:rsidR="00024C9C" w:rsidRPr="003A7047" w:rsidRDefault="003F020B">
            <w:pPr>
              <w:spacing w:line="360" w:lineRule="auto"/>
              <w:ind w:firstLineChars="200" w:firstLine="480"/>
              <w:rPr>
                <w:sz w:val="24"/>
              </w:rPr>
            </w:pPr>
            <w:r w:rsidRPr="003A7047">
              <w:rPr>
                <w:rFonts w:hint="eastAsia"/>
                <w:sz w:val="24"/>
              </w:rPr>
              <w:t>②</w:t>
            </w:r>
            <w:r w:rsidRPr="003A7047">
              <w:rPr>
                <w:sz w:val="24"/>
              </w:rPr>
              <w:t>雨季施工要考虑临时遮盖等措施。在建工程区建筑物施工的同时应进行相应的绿化建设，完工一片就绿化一片，以尽早发挥植物措施的作用</w:t>
            </w:r>
            <w:r w:rsidRPr="003A7047">
              <w:rPr>
                <w:rFonts w:hint="eastAsia"/>
                <w:sz w:val="24"/>
              </w:rPr>
              <w:t>；</w:t>
            </w:r>
          </w:p>
          <w:p w:rsidR="00024C9C" w:rsidRPr="003A7047" w:rsidRDefault="003F020B">
            <w:pPr>
              <w:spacing w:line="360" w:lineRule="auto"/>
              <w:ind w:firstLineChars="200" w:firstLine="480"/>
              <w:rPr>
                <w:sz w:val="24"/>
              </w:rPr>
            </w:pPr>
            <w:r w:rsidRPr="003A7047">
              <w:rPr>
                <w:rFonts w:ascii="宋体" w:hAnsi="宋体" w:cs="宋体" w:hint="eastAsia"/>
                <w:sz w:val="24"/>
              </w:rPr>
              <w:t>③</w:t>
            </w:r>
            <w:r w:rsidRPr="003A7047">
              <w:rPr>
                <w:sz w:val="24"/>
              </w:rPr>
              <w:t>建设单位需注重水土保持设施的管护，及时对排水沟进行清淤，确保水土保持措施发挥效益</w:t>
            </w:r>
            <w:r w:rsidRPr="003A7047">
              <w:rPr>
                <w:rFonts w:hint="eastAsia"/>
                <w:sz w:val="24"/>
              </w:rPr>
              <w:t>；</w:t>
            </w:r>
          </w:p>
          <w:p w:rsidR="00024C9C" w:rsidRPr="003A7047" w:rsidRDefault="003F020B">
            <w:pPr>
              <w:spacing w:line="360" w:lineRule="auto"/>
              <w:ind w:firstLineChars="200" w:firstLine="480"/>
              <w:rPr>
                <w:sz w:val="24"/>
              </w:rPr>
            </w:pPr>
            <w:r w:rsidRPr="003A7047">
              <w:rPr>
                <w:rFonts w:ascii="宋体" w:hAnsi="宋体" w:cs="宋体" w:hint="eastAsia"/>
                <w:sz w:val="24"/>
              </w:rPr>
              <w:t>④</w:t>
            </w:r>
            <w:r w:rsidRPr="003A7047">
              <w:rPr>
                <w:sz w:val="24"/>
              </w:rPr>
              <w:t>主体工程竣工验收前，应首先验收水土保持设施；水土保持设施验收合格后，建设单位应加强水土保持设施后续管护，确保其正常运行和发挥效益。</w:t>
            </w:r>
          </w:p>
          <w:p w:rsidR="00024C9C" w:rsidRPr="003A7047" w:rsidRDefault="003F020B">
            <w:pPr>
              <w:spacing w:line="360" w:lineRule="auto"/>
              <w:ind w:firstLineChars="200" w:firstLine="482"/>
              <w:rPr>
                <w:b/>
                <w:sz w:val="24"/>
              </w:rPr>
            </w:pPr>
            <w:r w:rsidRPr="003A7047">
              <w:rPr>
                <w:rFonts w:hint="eastAsia"/>
                <w:b/>
                <w:sz w:val="24"/>
              </w:rPr>
              <w:t>2</w:t>
            </w:r>
            <w:r w:rsidRPr="003A7047">
              <w:rPr>
                <w:b/>
                <w:sz w:val="24"/>
              </w:rPr>
              <w:t>、施工期大气环境保护措施</w:t>
            </w:r>
          </w:p>
          <w:p w:rsidR="00024C9C" w:rsidRPr="003A7047" w:rsidRDefault="003F020B">
            <w:pPr>
              <w:pStyle w:val="a5"/>
              <w:widowControl w:val="0"/>
              <w:autoSpaceDE w:val="0"/>
              <w:autoSpaceDN w:val="0"/>
              <w:snapToGrid/>
              <w:spacing w:before="0" w:after="0" w:line="360" w:lineRule="auto"/>
              <w:ind w:right="0" w:firstLineChars="200" w:firstLine="480"/>
              <w:rPr>
                <w:sz w:val="24"/>
                <w:szCs w:val="24"/>
              </w:rPr>
            </w:pPr>
            <w:r w:rsidRPr="003A7047">
              <w:rPr>
                <w:kern w:val="2"/>
                <w:sz w:val="24"/>
                <w:szCs w:val="24"/>
              </w:rPr>
              <w:t>施工场地作业施工应严格按照</w:t>
            </w:r>
            <w:r w:rsidRPr="003A7047">
              <w:rPr>
                <w:sz w:val="24"/>
                <w:szCs w:val="24"/>
              </w:rPr>
              <w:t>《施工场地颗粒物排放标准》</w:t>
            </w:r>
            <w:r w:rsidRPr="003A7047">
              <w:rPr>
                <w:rFonts w:hint="eastAsia"/>
                <w:sz w:val="24"/>
                <w:szCs w:val="24"/>
              </w:rPr>
              <w:t>、</w:t>
            </w:r>
            <w:r w:rsidRPr="003A7047">
              <w:rPr>
                <w:sz w:val="24"/>
                <w:szCs w:val="24"/>
              </w:rPr>
              <w:t>《安徽省大气污染防治条例》、《安徽省建筑工程施工场扬尘防治规定》等相关文件要求进行。工程应将施工场地扬尘污染防治纳入文明施工管理范畴，建立扬尘控制责任制度，扬尘治理费用列入工程造价，在与施工单位签订承发包合同时，明确扬尘污染防治责任和要求。工程施工扬尘</w:t>
            </w:r>
            <w:r w:rsidRPr="003A7047">
              <w:rPr>
                <w:rFonts w:hint="eastAsia"/>
                <w:sz w:val="24"/>
                <w:szCs w:val="24"/>
              </w:rPr>
              <w:t>防治</w:t>
            </w:r>
            <w:r w:rsidRPr="003A7047">
              <w:rPr>
                <w:sz w:val="24"/>
                <w:szCs w:val="24"/>
              </w:rPr>
              <w:t>措施具体如下：</w:t>
            </w:r>
          </w:p>
          <w:p w:rsidR="00024C9C" w:rsidRPr="003A7047" w:rsidRDefault="003F020B">
            <w:pPr>
              <w:pStyle w:val="Default"/>
              <w:spacing w:line="360" w:lineRule="auto"/>
              <w:ind w:firstLineChars="200" w:firstLine="480"/>
              <w:rPr>
                <w:rFonts w:ascii="Times New Roman" w:hAnsi="Times New Roman" w:cs="Times New Roman"/>
                <w:color w:val="auto"/>
              </w:rPr>
            </w:pPr>
            <w:r w:rsidRPr="003A7047">
              <w:rPr>
                <w:rFonts w:ascii="Times New Roman" w:cs="Times New Roman" w:hint="eastAsia"/>
                <w:color w:val="auto"/>
              </w:rPr>
              <w:t>（</w:t>
            </w:r>
            <w:r w:rsidRPr="003A7047">
              <w:rPr>
                <w:rFonts w:ascii="Times New Roman" w:cs="Times New Roman" w:hint="eastAsia"/>
                <w:color w:val="auto"/>
              </w:rPr>
              <w:t>1</w:t>
            </w:r>
            <w:r w:rsidRPr="003A7047">
              <w:rPr>
                <w:rFonts w:ascii="Times New Roman" w:cs="Times New Roman" w:hint="eastAsia"/>
                <w:color w:val="auto"/>
              </w:rPr>
              <w:t>）</w:t>
            </w:r>
            <w:r w:rsidRPr="003A7047">
              <w:rPr>
                <w:rFonts w:ascii="Times New Roman" w:cs="Times New Roman"/>
                <w:color w:val="auto"/>
              </w:rPr>
              <w:t>施工机械废气环境影响分析</w:t>
            </w:r>
          </w:p>
          <w:p w:rsidR="00024C9C" w:rsidRPr="003A7047" w:rsidRDefault="003F020B">
            <w:pPr>
              <w:autoSpaceDE w:val="0"/>
              <w:autoSpaceDN w:val="0"/>
              <w:adjustRightInd w:val="0"/>
              <w:spacing w:line="360" w:lineRule="auto"/>
              <w:ind w:firstLineChars="200" w:firstLine="480"/>
              <w:rPr>
                <w:sz w:val="24"/>
              </w:rPr>
            </w:pPr>
            <w:r w:rsidRPr="003A7047">
              <w:rPr>
                <w:sz w:val="24"/>
              </w:rPr>
              <w:t>项目施工建设期间会使用大量的施工机械、材料运输车辆，主要污染因子为</w:t>
            </w:r>
            <w:r w:rsidRPr="003A7047">
              <w:rPr>
                <w:sz w:val="24"/>
              </w:rPr>
              <w:t>CO</w:t>
            </w:r>
            <w:r w:rsidRPr="003A7047">
              <w:rPr>
                <w:sz w:val="24"/>
              </w:rPr>
              <w:t>、碳氢化合物、氮氧化物等，会对周围大气环境造成不良影响。这些施工机械所排放的废气以无组织面源的形式排放，污染物排放量不大，施工结束后，废气影响也随之消失，不会造成长期地影响。</w:t>
            </w:r>
          </w:p>
          <w:p w:rsidR="00024C9C" w:rsidRPr="003A7047" w:rsidRDefault="003F020B">
            <w:pPr>
              <w:pStyle w:val="Default"/>
              <w:spacing w:line="360" w:lineRule="auto"/>
              <w:ind w:firstLineChars="200" w:firstLine="480"/>
              <w:rPr>
                <w:rFonts w:ascii="Times New Roman" w:hAnsi="Times New Roman" w:cs="Times New Roman"/>
                <w:color w:val="auto"/>
              </w:rPr>
            </w:pPr>
            <w:r w:rsidRPr="003A7047">
              <w:rPr>
                <w:rFonts w:ascii="Times New Roman" w:cs="Times New Roman" w:hint="eastAsia"/>
                <w:color w:val="auto"/>
              </w:rPr>
              <w:t>（</w:t>
            </w:r>
            <w:r w:rsidRPr="003A7047">
              <w:rPr>
                <w:rFonts w:ascii="Times New Roman" w:cs="Times New Roman" w:hint="eastAsia"/>
                <w:color w:val="auto"/>
              </w:rPr>
              <w:t>2</w:t>
            </w:r>
            <w:r w:rsidRPr="003A7047">
              <w:rPr>
                <w:rFonts w:ascii="Times New Roman" w:cs="Times New Roman" w:hint="eastAsia"/>
                <w:color w:val="auto"/>
              </w:rPr>
              <w:t>）</w:t>
            </w:r>
            <w:r w:rsidRPr="003A7047">
              <w:rPr>
                <w:rFonts w:ascii="Times New Roman" w:cs="Times New Roman"/>
                <w:color w:val="auto"/>
              </w:rPr>
              <w:t>施工扬尘环境影响分析</w:t>
            </w:r>
          </w:p>
          <w:p w:rsidR="00024C9C" w:rsidRPr="003A7047" w:rsidRDefault="003F020B">
            <w:pPr>
              <w:pStyle w:val="Default"/>
              <w:spacing w:line="360" w:lineRule="auto"/>
              <w:ind w:firstLineChars="200" w:firstLine="480"/>
              <w:rPr>
                <w:rFonts w:ascii="Times New Roman" w:hAnsi="Times New Roman" w:cs="Times New Roman"/>
                <w:color w:val="auto"/>
              </w:rPr>
            </w:pPr>
            <w:r w:rsidRPr="003A7047">
              <w:rPr>
                <w:rFonts w:ascii="Times New Roman" w:cs="Times New Roman"/>
                <w:color w:val="auto"/>
              </w:rPr>
              <w:t>就整个施工期而言，施工产生的扬尘主要集中在施工及装卸车辆行驶造成的扬尘最为严重，约占扬尘总量的</w:t>
            </w:r>
            <w:r w:rsidRPr="003A7047">
              <w:rPr>
                <w:rFonts w:ascii="Times New Roman" w:hAnsi="Times New Roman" w:cs="Times New Roman"/>
                <w:color w:val="auto"/>
              </w:rPr>
              <w:t>60%</w:t>
            </w:r>
            <w:r w:rsidRPr="003A7047">
              <w:rPr>
                <w:rFonts w:ascii="Times New Roman" w:cs="Times New Roman"/>
                <w:color w:val="auto"/>
              </w:rPr>
              <w:t>。在完全干燥的情况下，可按</w:t>
            </w:r>
            <w:r w:rsidRPr="003A7047">
              <w:rPr>
                <w:rFonts w:ascii="Times New Roman" w:cs="Times New Roman"/>
                <w:color w:val="auto"/>
              </w:rPr>
              <w:lastRenderedPageBreak/>
              <w:t>经验公式计算：</w:t>
            </w:r>
          </w:p>
          <w:p w:rsidR="00024C9C" w:rsidRPr="003A7047" w:rsidRDefault="003F020B">
            <w:pPr>
              <w:pStyle w:val="Default"/>
              <w:spacing w:line="360" w:lineRule="auto"/>
              <w:ind w:firstLineChars="200" w:firstLine="480"/>
              <w:rPr>
                <w:rFonts w:ascii="Times New Roman" w:hAnsi="Times New Roman" w:cs="Times New Roman"/>
                <w:color w:val="auto"/>
              </w:rPr>
            </w:pPr>
            <m:oMathPara>
              <m:oMath>
                <m:r>
                  <m:rPr>
                    <m:nor/>
                  </m:rPr>
                  <w:rPr>
                    <w:rFonts w:ascii="Times New Roman" w:hAnsi="Times New Roman" w:cs="Times New Roman"/>
                    <w:color w:val="auto"/>
                  </w:rPr>
                  <m:t>Q=0.123×</m:t>
                </m:r>
                <m:d>
                  <m:dPr>
                    <m:begChr m:val="（"/>
                    <m:endChr m:val="）"/>
                    <m:ctrlPr>
                      <w:rPr>
                        <w:rFonts w:ascii="Cambria Math" w:hAnsi="Times New Roman" w:cs="Times New Roman"/>
                        <w:color w:val="auto"/>
                      </w:rPr>
                    </m:ctrlPr>
                  </m:dPr>
                  <m:e>
                    <m:f>
                      <m:fPr>
                        <m:ctrlPr>
                          <w:rPr>
                            <w:rFonts w:ascii="Cambria Math" w:hAnsi="Times New Roman" w:cs="Times New Roman"/>
                            <w:color w:val="auto"/>
                          </w:rPr>
                        </m:ctrlPr>
                      </m:fPr>
                      <m:num>
                        <m:r>
                          <m:rPr>
                            <m:nor/>
                          </m:rPr>
                          <w:rPr>
                            <w:rFonts w:ascii="Times New Roman" w:hAnsi="Times New Roman" w:cs="Times New Roman"/>
                            <w:color w:val="auto"/>
                          </w:rPr>
                          <m:t>v</m:t>
                        </m:r>
                      </m:num>
                      <m:den>
                        <m:r>
                          <m:rPr>
                            <m:nor/>
                          </m:rPr>
                          <w:rPr>
                            <w:rFonts w:ascii="Times New Roman" w:hAnsi="Times New Roman" w:cs="Times New Roman"/>
                            <w:color w:val="auto"/>
                          </w:rPr>
                          <m:t>5</m:t>
                        </m:r>
                      </m:den>
                    </m:f>
                  </m:e>
                </m:d>
                <m:r>
                  <m:rPr>
                    <m:nor/>
                  </m:rPr>
                  <w:rPr>
                    <w:rFonts w:ascii="Times New Roman" w:hAnsi="Times New Roman" w:cs="Times New Roman"/>
                    <w:color w:val="auto"/>
                  </w:rPr>
                  <m:t>×</m:t>
                </m:r>
                <m:d>
                  <m:dPr>
                    <m:begChr m:val="（"/>
                    <m:endChr m:val="）"/>
                    <m:ctrlPr>
                      <w:rPr>
                        <w:rFonts w:ascii="Cambria Math" w:hAnsi="Times New Roman" w:cs="Times New Roman"/>
                        <w:color w:val="auto"/>
                      </w:rPr>
                    </m:ctrlPr>
                  </m:dPr>
                  <m:e>
                    <m:f>
                      <m:fPr>
                        <m:ctrlPr>
                          <w:rPr>
                            <w:rFonts w:ascii="Cambria Math" w:hAnsi="Times New Roman" w:cs="Times New Roman"/>
                            <w:color w:val="auto"/>
                          </w:rPr>
                        </m:ctrlPr>
                      </m:fPr>
                      <m:num>
                        <m:r>
                          <m:rPr>
                            <m:nor/>
                          </m:rPr>
                          <w:rPr>
                            <w:rFonts w:ascii="Times New Roman" w:hAnsi="Times New Roman" w:cs="Times New Roman"/>
                            <w:color w:val="auto"/>
                          </w:rPr>
                          <m:t>w</m:t>
                        </m:r>
                      </m:num>
                      <m:den>
                        <m:r>
                          <m:rPr>
                            <m:nor/>
                          </m:rPr>
                          <w:rPr>
                            <w:rFonts w:ascii="Times New Roman" w:hAnsi="Times New Roman" w:cs="Times New Roman"/>
                            <w:color w:val="auto"/>
                          </w:rPr>
                          <m:t>6.8</m:t>
                        </m:r>
                      </m:den>
                    </m:f>
                  </m:e>
                </m:d>
                <m:r>
                  <m:rPr>
                    <m:nor/>
                  </m:rPr>
                  <w:rPr>
                    <w:rFonts w:ascii="Times New Roman" w:hAnsi="Times New Roman" w:cs="Times New Roman"/>
                    <w:color w:val="auto"/>
                  </w:rPr>
                  <m:t>×</m:t>
                </m:r>
                <m:sSup>
                  <m:sSupPr>
                    <m:ctrlPr>
                      <w:rPr>
                        <w:rFonts w:ascii="Cambria Math" w:hAnsi="Times New Roman" w:cs="Times New Roman"/>
                        <w:color w:val="auto"/>
                      </w:rPr>
                    </m:ctrlPr>
                  </m:sSupPr>
                  <m:e>
                    <m:d>
                      <m:dPr>
                        <m:begChr m:val="（"/>
                        <m:endChr m:val="）"/>
                        <m:ctrlPr>
                          <w:rPr>
                            <w:rFonts w:ascii="Cambria Math" w:hAnsi="Times New Roman" w:cs="Times New Roman"/>
                            <w:color w:val="auto"/>
                          </w:rPr>
                        </m:ctrlPr>
                      </m:dPr>
                      <m:e>
                        <m:f>
                          <m:fPr>
                            <m:ctrlPr>
                              <w:rPr>
                                <w:rFonts w:ascii="Cambria Math" w:hAnsi="Times New Roman" w:cs="Times New Roman"/>
                                <w:color w:val="auto"/>
                              </w:rPr>
                            </m:ctrlPr>
                          </m:fPr>
                          <m:num>
                            <m:r>
                              <m:rPr>
                                <m:nor/>
                              </m:rPr>
                              <w:rPr>
                                <w:rFonts w:ascii="Times New Roman" w:hAnsi="Times New Roman" w:cs="Times New Roman"/>
                                <w:color w:val="auto"/>
                              </w:rPr>
                              <m:t>P</m:t>
                            </m:r>
                          </m:num>
                          <m:den>
                            <m:r>
                              <m:rPr>
                                <m:nor/>
                              </m:rPr>
                              <w:rPr>
                                <w:rFonts w:ascii="Times New Roman" w:hAnsi="Times New Roman" w:cs="Times New Roman"/>
                                <w:color w:val="auto"/>
                              </w:rPr>
                              <m:t>0.5</m:t>
                            </m:r>
                          </m:den>
                        </m:f>
                      </m:e>
                    </m:d>
                  </m:e>
                  <m:sup>
                    <m:r>
                      <m:rPr>
                        <m:nor/>
                      </m:rPr>
                      <w:rPr>
                        <w:rFonts w:ascii="Times New Roman" w:hAnsi="Times New Roman" w:cs="Times New Roman"/>
                        <w:color w:val="auto"/>
                      </w:rPr>
                      <m:t>0.75</m:t>
                    </m:r>
                  </m:sup>
                </m:sSup>
              </m:oMath>
            </m:oMathPara>
          </w:p>
          <w:p w:rsidR="00024C9C" w:rsidRPr="003A7047" w:rsidRDefault="003F020B">
            <w:pPr>
              <w:autoSpaceDE w:val="0"/>
              <w:autoSpaceDN w:val="0"/>
              <w:adjustRightInd w:val="0"/>
              <w:spacing w:line="360" w:lineRule="auto"/>
              <w:ind w:firstLineChars="200" w:firstLine="480"/>
              <w:rPr>
                <w:sz w:val="24"/>
              </w:rPr>
            </w:pPr>
            <w:r w:rsidRPr="003A7047">
              <w:rPr>
                <w:sz w:val="24"/>
              </w:rPr>
              <w:t>式中：</w:t>
            </w:r>
            <w:r w:rsidRPr="003A7047">
              <w:rPr>
                <w:sz w:val="24"/>
              </w:rPr>
              <w:t>Q-</w:t>
            </w:r>
            <w:r w:rsidRPr="003A7047">
              <w:rPr>
                <w:sz w:val="24"/>
              </w:rPr>
              <w:t>汽车行驶的扬尘，</w:t>
            </w:r>
            <w:r w:rsidRPr="003A7047">
              <w:rPr>
                <w:sz w:val="24"/>
              </w:rPr>
              <w:t>kg/km</w:t>
            </w:r>
            <w:r w:rsidRPr="003A7047">
              <w:rPr>
                <w:sz w:val="24"/>
              </w:rPr>
              <w:t>﹒辆；</w:t>
            </w:r>
          </w:p>
          <w:p w:rsidR="00024C9C" w:rsidRPr="003A7047" w:rsidRDefault="003F020B">
            <w:pPr>
              <w:autoSpaceDE w:val="0"/>
              <w:autoSpaceDN w:val="0"/>
              <w:adjustRightInd w:val="0"/>
              <w:spacing w:line="360" w:lineRule="auto"/>
              <w:ind w:firstLineChars="500" w:firstLine="1200"/>
              <w:rPr>
                <w:sz w:val="24"/>
              </w:rPr>
            </w:pPr>
            <w:r w:rsidRPr="003A7047">
              <w:rPr>
                <w:sz w:val="24"/>
              </w:rPr>
              <w:t>v-</w:t>
            </w:r>
            <w:r w:rsidRPr="003A7047">
              <w:rPr>
                <w:sz w:val="24"/>
              </w:rPr>
              <w:t>汽车速度，</w:t>
            </w:r>
            <w:r w:rsidRPr="003A7047">
              <w:rPr>
                <w:sz w:val="24"/>
              </w:rPr>
              <w:t>km/h</w:t>
            </w:r>
            <w:r w:rsidRPr="003A7047">
              <w:rPr>
                <w:sz w:val="24"/>
              </w:rPr>
              <w:t>；</w:t>
            </w:r>
          </w:p>
          <w:p w:rsidR="00024C9C" w:rsidRPr="003A7047" w:rsidRDefault="003F020B">
            <w:pPr>
              <w:autoSpaceDE w:val="0"/>
              <w:autoSpaceDN w:val="0"/>
              <w:adjustRightInd w:val="0"/>
              <w:spacing w:line="360" w:lineRule="auto"/>
              <w:ind w:firstLineChars="500" w:firstLine="1200"/>
              <w:rPr>
                <w:sz w:val="24"/>
              </w:rPr>
            </w:pPr>
            <w:r w:rsidRPr="003A7047">
              <w:rPr>
                <w:sz w:val="24"/>
              </w:rPr>
              <w:t>w-</w:t>
            </w:r>
            <w:r w:rsidRPr="003A7047">
              <w:rPr>
                <w:sz w:val="24"/>
              </w:rPr>
              <w:t>汽车载重量，</w:t>
            </w:r>
            <w:r w:rsidRPr="003A7047">
              <w:rPr>
                <w:sz w:val="24"/>
              </w:rPr>
              <w:t>t</w:t>
            </w:r>
            <w:r w:rsidRPr="003A7047">
              <w:rPr>
                <w:sz w:val="24"/>
              </w:rPr>
              <w:t>；</w:t>
            </w:r>
          </w:p>
          <w:p w:rsidR="00024C9C" w:rsidRPr="003A7047" w:rsidRDefault="003F020B">
            <w:pPr>
              <w:autoSpaceDE w:val="0"/>
              <w:autoSpaceDN w:val="0"/>
              <w:adjustRightInd w:val="0"/>
              <w:spacing w:line="360" w:lineRule="auto"/>
              <w:ind w:firstLineChars="500" w:firstLine="1200"/>
              <w:rPr>
                <w:sz w:val="24"/>
              </w:rPr>
            </w:pPr>
            <w:r w:rsidRPr="003A7047">
              <w:rPr>
                <w:sz w:val="24"/>
              </w:rPr>
              <w:t>P-</w:t>
            </w:r>
            <w:r w:rsidRPr="003A7047">
              <w:rPr>
                <w:sz w:val="24"/>
              </w:rPr>
              <w:t>道路表面粉尘量，</w:t>
            </w:r>
            <w:r w:rsidRPr="003A7047">
              <w:rPr>
                <w:sz w:val="24"/>
              </w:rPr>
              <w:t>kg/m</w:t>
            </w:r>
            <w:r w:rsidRPr="003A7047">
              <w:rPr>
                <w:sz w:val="24"/>
                <w:vertAlign w:val="superscript"/>
              </w:rPr>
              <w:t>2</w:t>
            </w:r>
            <w:r w:rsidRPr="003A7047">
              <w:rPr>
                <w:sz w:val="24"/>
              </w:rPr>
              <w:t>。</w:t>
            </w:r>
          </w:p>
          <w:p w:rsidR="00024C9C" w:rsidRPr="003A7047" w:rsidRDefault="003F020B">
            <w:pPr>
              <w:autoSpaceDE w:val="0"/>
              <w:autoSpaceDN w:val="0"/>
              <w:adjustRightInd w:val="0"/>
              <w:spacing w:line="360" w:lineRule="auto"/>
              <w:ind w:firstLineChars="200" w:firstLine="480"/>
              <w:rPr>
                <w:sz w:val="24"/>
              </w:rPr>
            </w:pPr>
            <w:r w:rsidRPr="003A7047">
              <w:rPr>
                <w:sz w:val="24"/>
              </w:rPr>
              <w:t>根据经验公式可知，一辆载重</w:t>
            </w:r>
            <w:r w:rsidRPr="003A7047">
              <w:rPr>
                <w:sz w:val="24"/>
              </w:rPr>
              <w:t>5t</w:t>
            </w:r>
            <w:r w:rsidRPr="003A7047">
              <w:rPr>
                <w:sz w:val="24"/>
              </w:rPr>
              <w:t>的卡车，通过长度为</w:t>
            </w:r>
            <w:r w:rsidRPr="003A7047">
              <w:rPr>
                <w:sz w:val="24"/>
              </w:rPr>
              <w:t>500m</w:t>
            </w:r>
            <w:r w:rsidRPr="003A7047">
              <w:rPr>
                <w:sz w:val="24"/>
              </w:rPr>
              <w:t>的路面时，在同样路面清洁情况下，车速越快，扬尘量越大；而在同样的车速情况下，路面清洁度越差，则扬尘量越大。</w:t>
            </w:r>
          </w:p>
          <w:p w:rsidR="00024C9C" w:rsidRPr="003A7047" w:rsidRDefault="003F020B">
            <w:pPr>
              <w:autoSpaceDE w:val="0"/>
              <w:autoSpaceDN w:val="0"/>
              <w:adjustRightInd w:val="0"/>
              <w:spacing w:line="360" w:lineRule="auto"/>
              <w:ind w:firstLineChars="200" w:firstLine="480"/>
              <w:rPr>
                <w:sz w:val="24"/>
              </w:rPr>
            </w:pPr>
            <w:r w:rsidRPr="003A7047">
              <w:rPr>
                <w:sz w:val="24"/>
              </w:rPr>
              <w:t>在施工阶段，道路运输将产生扬尘污染，干燥天气特别是大风条件下，扬尘污染更为突出。结合</w:t>
            </w:r>
            <w:r w:rsidRPr="003A7047">
              <w:rPr>
                <w:sz w:val="24"/>
              </w:rPr>
              <w:t>“</w:t>
            </w:r>
            <w:r w:rsidRPr="003A7047">
              <w:rPr>
                <w:sz w:val="24"/>
              </w:rPr>
              <w:t>安徽省生态环境厅、安徽省住房城乡建设厅关于印发《安徽省建筑工程施工和预拌混凝土生产扬尘污染防治标准（试行）》通知（皖环发〔</w:t>
            </w:r>
            <w:r w:rsidRPr="003A7047">
              <w:rPr>
                <w:sz w:val="24"/>
              </w:rPr>
              <w:t>2019</w:t>
            </w:r>
            <w:r w:rsidRPr="003A7047">
              <w:rPr>
                <w:sz w:val="24"/>
              </w:rPr>
              <w:t>〕</w:t>
            </w:r>
            <w:r w:rsidRPr="003A7047">
              <w:rPr>
                <w:sz w:val="24"/>
              </w:rPr>
              <w:t>17</w:t>
            </w:r>
            <w:r w:rsidRPr="003A7047">
              <w:rPr>
                <w:sz w:val="24"/>
              </w:rPr>
              <w:t>号）</w:t>
            </w:r>
            <w:r w:rsidRPr="003A7047">
              <w:rPr>
                <w:sz w:val="24"/>
              </w:rPr>
              <w:t>”</w:t>
            </w:r>
            <w:r w:rsidRPr="003A7047">
              <w:rPr>
                <w:sz w:val="24"/>
              </w:rPr>
              <w:t>的相关规定，</w:t>
            </w:r>
            <w:r w:rsidRPr="003A7047">
              <w:rPr>
                <w:rFonts w:hint="eastAsia"/>
                <w:sz w:val="24"/>
              </w:rPr>
              <w:t>本项目施工期须按照文件中相关要求加强扬尘污染控制，采取有效的控制措施：</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①施工工地四周设置高度不低于</w:t>
            </w:r>
            <w:r w:rsidRPr="003A7047">
              <w:rPr>
                <w:sz w:val="24"/>
              </w:rPr>
              <w:t>1.8m</w:t>
            </w:r>
            <w:r w:rsidRPr="003A7047">
              <w:rPr>
                <w:rFonts w:hint="eastAsia"/>
                <w:sz w:val="24"/>
              </w:rPr>
              <w:t>的硬质围挡，围挡间无缝隙；场内堆放的易产生扬尘污染的物料，在其周围设置围挡；堆放</w:t>
            </w:r>
            <w:proofErr w:type="gramStart"/>
            <w:r w:rsidRPr="003A7047">
              <w:rPr>
                <w:rFonts w:hint="eastAsia"/>
                <w:sz w:val="24"/>
              </w:rPr>
              <w:t>物高度</w:t>
            </w:r>
            <w:proofErr w:type="gramEnd"/>
            <w:r w:rsidRPr="003A7047">
              <w:rPr>
                <w:rFonts w:hint="eastAsia"/>
                <w:sz w:val="24"/>
              </w:rPr>
              <w:t>高于围挡的，采取有效覆盖措施；</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②施工现场出入口道路必须硬化并配备车辆冲洗设施，对驶出施工现场的机动车辆冲洗干净后，方可出场；</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③运送散装物料、建筑垃圾、渣土的，采用密闭方式清运，严禁抛掷、扬撒；</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④在</w:t>
            </w:r>
            <w:r w:rsidR="00EA7062">
              <w:rPr>
                <w:rFonts w:hint="eastAsia"/>
                <w:sz w:val="24"/>
              </w:rPr>
              <w:t>靠近</w:t>
            </w:r>
            <w:r w:rsidRPr="003A7047">
              <w:rPr>
                <w:rFonts w:hint="eastAsia"/>
                <w:sz w:val="24"/>
              </w:rPr>
              <w:t>北侧</w:t>
            </w:r>
            <w:r w:rsidR="00EA7062">
              <w:rPr>
                <w:rFonts w:hint="eastAsia"/>
                <w:sz w:val="24"/>
              </w:rPr>
              <w:t>居民区</w:t>
            </w:r>
            <w:r w:rsidRPr="003A7047">
              <w:rPr>
                <w:rFonts w:hint="eastAsia"/>
                <w:sz w:val="24"/>
              </w:rPr>
              <w:t>进行施工时，保持车辆过往的道路平坦并经常洒水并进行雾化；运输车辆进出施工场地时必须使用雨布覆盖，避免在运输过程中的抛洒现象；</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⑤施工现场土方开挖后尽快完成回填，不能及时回填的场地，采取覆盖等防尘措施；</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⑥施工期间，应对工地建筑结构脚手架外侧设置</w:t>
            </w:r>
            <w:proofErr w:type="gramStart"/>
            <w:r w:rsidRPr="003A7047">
              <w:rPr>
                <w:rFonts w:hint="eastAsia"/>
                <w:sz w:val="24"/>
              </w:rPr>
              <w:t>有效抑尘的</w:t>
            </w:r>
            <w:proofErr w:type="gramEnd"/>
            <w:r w:rsidRPr="003A7047">
              <w:rPr>
                <w:rFonts w:hint="eastAsia"/>
                <w:sz w:val="24"/>
              </w:rPr>
              <w:t>防尘网或防尘布；</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⑦要在主要扬尘产生点安装扬尘在线监测和视频监控装置，并与住</w:t>
            </w:r>
            <w:proofErr w:type="gramStart"/>
            <w:r w:rsidRPr="003A7047">
              <w:rPr>
                <w:rFonts w:hint="eastAsia"/>
                <w:sz w:val="24"/>
              </w:rPr>
              <w:t>建</w:t>
            </w:r>
            <w:r w:rsidRPr="003A7047">
              <w:rPr>
                <w:rFonts w:hint="eastAsia"/>
                <w:sz w:val="24"/>
              </w:rPr>
              <w:lastRenderedPageBreak/>
              <w:t>部门</w:t>
            </w:r>
            <w:proofErr w:type="gramEnd"/>
            <w:r w:rsidRPr="003A7047">
              <w:rPr>
                <w:rFonts w:hint="eastAsia"/>
                <w:sz w:val="24"/>
              </w:rPr>
              <w:t>联网，实行施工全过程监控；</w:t>
            </w:r>
          </w:p>
          <w:p w:rsidR="00024C9C" w:rsidRPr="003A7047" w:rsidRDefault="003F020B">
            <w:pPr>
              <w:autoSpaceDE w:val="0"/>
              <w:autoSpaceDN w:val="0"/>
              <w:adjustRightInd w:val="0"/>
              <w:spacing w:line="360" w:lineRule="auto"/>
              <w:ind w:firstLineChars="200" w:firstLine="480"/>
              <w:rPr>
                <w:sz w:val="24"/>
              </w:rPr>
            </w:pPr>
            <w:r w:rsidRPr="003A7047">
              <w:rPr>
                <w:rFonts w:hint="eastAsia"/>
                <w:sz w:val="24"/>
              </w:rPr>
              <w:t>⑧合理安排作业时间，午间（</w:t>
            </w:r>
            <w:r w:rsidRPr="003A7047">
              <w:rPr>
                <w:sz w:val="24"/>
              </w:rPr>
              <w:t>12</w:t>
            </w:r>
            <w:r w:rsidRPr="003A7047">
              <w:rPr>
                <w:rFonts w:hint="eastAsia"/>
                <w:sz w:val="24"/>
              </w:rPr>
              <w:t>：</w:t>
            </w:r>
            <w:r w:rsidRPr="003A7047">
              <w:rPr>
                <w:sz w:val="24"/>
              </w:rPr>
              <w:t>00-14</w:t>
            </w:r>
            <w:r w:rsidRPr="003A7047">
              <w:rPr>
                <w:rFonts w:hint="eastAsia"/>
                <w:sz w:val="24"/>
              </w:rPr>
              <w:t>：</w:t>
            </w:r>
            <w:r w:rsidRPr="003A7047">
              <w:rPr>
                <w:sz w:val="24"/>
              </w:rPr>
              <w:t>00</w:t>
            </w:r>
            <w:r w:rsidRPr="003A7047">
              <w:rPr>
                <w:rFonts w:hint="eastAsia"/>
                <w:sz w:val="24"/>
              </w:rPr>
              <w:t>）和夜间（</w:t>
            </w:r>
            <w:r w:rsidRPr="003A7047">
              <w:rPr>
                <w:sz w:val="24"/>
              </w:rPr>
              <w:t>22</w:t>
            </w:r>
            <w:r w:rsidRPr="003A7047">
              <w:rPr>
                <w:rFonts w:hint="eastAsia"/>
                <w:sz w:val="24"/>
              </w:rPr>
              <w:t>：</w:t>
            </w:r>
            <w:r w:rsidRPr="003A7047">
              <w:rPr>
                <w:sz w:val="24"/>
              </w:rPr>
              <w:t>00-06</w:t>
            </w:r>
            <w:r w:rsidRPr="003A7047">
              <w:rPr>
                <w:rFonts w:hint="eastAsia"/>
                <w:sz w:val="24"/>
              </w:rPr>
              <w:t>：</w:t>
            </w:r>
            <w:r w:rsidRPr="003A7047">
              <w:rPr>
                <w:sz w:val="24"/>
              </w:rPr>
              <w:t>00</w:t>
            </w:r>
            <w:r w:rsidRPr="003A7047">
              <w:rPr>
                <w:rFonts w:hint="eastAsia"/>
                <w:sz w:val="24"/>
              </w:rPr>
              <w:t>）停止施工；</w:t>
            </w:r>
          </w:p>
          <w:p w:rsidR="00024C9C" w:rsidRPr="003A7047" w:rsidRDefault="003F020B">
            <w:pPr>
              <w:autoSpaceDE w:val="0"/>
              <w:autoSpaceDN w:val="0"/>
              <w:adjustRightInd w:val="0"/>
              <w:spacing w:line="360" w:lineRule="auto"/>
              <w:ind w:firstLineChars="200" w:firstLine="480"/>
              <w:rPr>
                <w:rFonts w:ascii="宋体" w:hAnsiTheme="minorHAnsi" w:cs="宋体"/>
                <w:kern w:val="0"/>
                <w:sz w:val="24"/>
              </w:rPr>
            </w:pPr>
            <w:r w:rsidRPr="003A7047">
              <w:rPr>
                <w:rFonts w:hint="eastAsia"/>
                <w:sz w:val="24"/>
              </w:rPr>
              <w:t>⑨</w:t>
            </w:r>
            <w:r w:rsidRPr="003A7047">
              <w:rPr>
                <w:rFonts w:ascii="宋体" w:hAnsiTheme="minorHAnsi" w:cs="宋体" w:hint="eastAsia"/>
                <w:kern w:val="0"/>
                <w:sz w:val="24"/>
              </w:rPr>
              <w:t>本项目设置的临时堆土场堆放的土方必须采用防尘网覆盖、绿化或固化等扬尘污染防治措施</w:t>
            </w:r>
            <w:r w:rsidRPr="003A7047">
              <w:rPr>
                <w:rFonts w:hint="eastAsia"/>
                <w:sz w:val="24"/>
              </w:rPr>
              <w:t>；</w:t>
            </w:r>
            <w:r w:rsidRPr="003A7047">
              <w:rPr>
                <w:sz w:val="24"/>
              </w:rPr>
              <w:t>在</w:t>
            </w:r>
            <w:r w:rsidRPr="003A7047">
              <w:rPr>
                <w:rFonts w:hint="eastAsia"/>
                <w:sz w:val="24"/>
              </w:rPr>
              <w:t>北</w:t>
            </w:r>
            <w:r w:rsidRPr="003A7047">
              <w:rPr>
                <w:sz w:val="24"/>
              </w:rPr>
              <w:t>侧进行施工时，减少土方开挖面积，尽可能缩短施工时间，尽快清理施工渣土</w:t>
            </w:r>
            <w:r w:rsidRPr="003A7047">
              <w:rPr>
                <w:rFonts w:hint="eastAsia"/>
                <w:sz w:val="24"/>
              </w:rPr>
              <w:t>。</w:t>
            </w:r>
          </w:p>
          <w:p w:rsidR="00024C9C" w:rsidRPr="003A7047" w:rsidRDefault="003F020B">
            <w:pPr>
              <w:spacing w:line="360" w:lineRule="auto"/>
              <w:jc w:val="center"/>
              <w:rPr>
                <w:rFonts w:eastAsia="黑体"/>
                <w:sz w:val="24"/>
              </w:rPr>
            </w:pPr>
            <w:r w:rsidRPr="003A7047">
              <w:rPr>
                <w:rFonts w:eastAsia="黑体" w:hAnsi="黑体" w:hint="eastAsia"/>
                <w:bCs/>
                <w:sz w:val="24"/>
              </w:rPr>
              <w:t>表</w:t>
            </w:r>
            <w:r w:rsidRPr="003A7047">
              <w:rPr>
                <w:rFonts w:eastAsia="黑体" w:hint="eastAsia"/>
                <w:bCs/>
                <w:sz w:val="24"/>
              </w:rPr>
              <w:t>5-1</w:t>
            </w:r>
            <w:r w:rsidRPr="003A7047">
              <w:rPr>
                <w:rFonts w:eastAsia="黑体"/>
                <w:bCs/>
                <w:sz w:val="24"/>
              </w:rPr>
              <w:t xml:space="preserve">  </w:t>
            </w:r>
            <w:r w:rsidRPr="003A7047">
              <w:rPr>
                <w:rFonts w:eastAsia="黑体" w:hAnsi="黑体" w:hint="eastAsia"/>
                <w:bCs/>
                <w:sz w:val="24"/>
              </w:rPr>
              <w:t>施工期</w:t>
            </w:r>
            <w:r w:rsidRPr="003A7047">
              <w:rPr>
                <w:rFonts w:eastAsia="黑体" w:hAnsi="黑体" w:hint="eastAsia"/>
                <w:sz w:val="24"/>
              </w:rPr>
              <w:t>大气污染防治措施一览表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778"/>
              <w:gridCol w:w="6962"/>
            </w:tblGrid>
            <w:tr w:rsidR="00024C9C" w:rsidRPr="003A7047">
              <w:trPr>
                <w:trHeight w:val="50"/>
                <w:jc w:val="center"/>
              </w:trPr>
              <w:tc>
                <w:tcPr>
                  <w:tcW w:w="823" w:type="dxa"/>
                  <w:tcBorders>
                    <w:top w:val="single" w:sz="12" w:space="0" w:color="auto"/>
                    <w:left w:val="nil"/>
                    <w:bottom w:val="single" w:sz="4" w:space="0" w:color="auto"/>
                    <w:right w:val="single" w:sz="4" w:space="0" w:color="auto"/>
                  </w:tcBorders>
                  <w:vAlign w:val="center"/>
                </w:tcPr>
                <w:p w:rsidR="00024C9C" w:rsidRPr="003A7047" w:rsidRDefault="003F020B">
                  <w:pPr>
                    <w:autoSpaceDE w:val="0"/>
                    <w:autoSpaceDN w:val="0"/>
                    <w:spacing w:line="276" w:lineRule="auto"/>
                    <w:jc w:val="center"/>
                    <w:rPr>
                      <w:b/>
                      <w:bCs/>
                      <w:szCs w:val="21"/>
                    </w:rPr>
                  </w:pPr>
                  <w:r w:rsidRPr="003A7047">
                    <w:rPr>
                      <w:rFonts w:hint="eastAsia"/>
                      <w:b/>
                      <w:bCs/>
                      <w:szCs w:val="21"/>
                    </w:rPr>
                    <w:t>类别</w:t>
                  </w:r>
                </w:p>
              </w:tc>
              <w:tc>
                <w:tcPr>
                  <w:tcW w:w="7715" w:type="dxa"/>
                  <w:tcBorders>
                    <w:top w:val="single" w:sz="12"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
                      <w:bCs/>
                      <w:szCs w:val="21"/>
                    </w:rPr>
                  </w:pPr>
                  <w:r w:rsidRPr="003A7047">
                    <w:rPr>
                      <w:rFonts w:hint="eastAsia"/>
                      <w:b/>
                      <w:bCs/>
                      <w:szCs w:val="21"/>
                    </w:rPr>
                    <w:t>具体实施内容</w:t>
                  </w:r>
                </w:p>
              </w:tc>
            </w:tr>
            <w:tr w:rsidR="00024C9C" w:rsidRPr="003A7047">
              <w:trPr>
                <w:jc w:val="center"/>
              </w:trPr>
              <w:tc>
                <w:tcPr>
                  <w:tcW w:w="823" w:type="dxa"/>
                  <w:vMerge w:val="restart"/>
                  <w:tcBorders>
                    <w:top w:val="single" w:sz="4" w:space="0" w:color="auto"/>
                    <w:left w:val="nil"/>
                    <w:bottom w:val="single" w:sz="4" w:space="0" w:color="auto"/>
                    <w:right w:val="single" w:sz="4" w:space="0" w:color="auto"/>
                  </w:tcBorders>
                  <w:vAlign w:val="center"/>
                </w:tcPr>
                <w:p w:rsidR="00024C9C" w:rsidRPr="003A7047" w:rsidRDefault="003F020B">
                  <w:pPr>
                    <w:autoSpaceDE w:val="0"/>
                    <w:autoSpaceDN w:val="0"/>
                    <w:spacing w:line="276" w:lineRule="auto"/>
                    <w:jc w:val="center"/>
                    <w:rPr>
                      <w:b/>
                      <w:bCs/>
                      <w:szCs w:val="21"/>
                    </w:rPr>
                  </w:pPr>
                  <w:r w:rsidRPr="003A7047">
                    <w:rPr>
                      <w:rFonts w:hint="eastAsia"/>
                      <w:b/>
                      <w:bCs/>
                      <w:szCs w:val="21"/>
                    </w:rPr>
                    <w:t>围挡</w:t>
                  </w: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kern w:val="0"/>
                      <w:szCs w:val="21"/>
                    </w:rPr>
                  </w:pPr>
                  <w:r w:rsidRPr="003A7047">
                    <w:rPr>
                      <w:rFonts w:hint="eastAsia"/>
                      <w:bCs/>
                      <w:szCs w:val="21"/>
                    </w:rPr>
                    <w:t>施工现场应实行封闭围挡。围挡底边应当设置防溢基础，不得有泥浆外漏。</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围挡应安全可靠。宜采用标准化构配件，便于装配式安装及拆除。</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城区主要路段的施工现场及拆除工程围挡高度不应低于</w:t>
                  </w:r>
                  <w:r w:rsidRPr="003A7047">
                    <w:rPr>
                      <w:bCs/>
                      <w:szCs w:val="21"/>
                    </w:rPr>
                    <w:t>2.5m</w:t>
                  </w:r>
                  <w:r w:rsidRPr="003A7047">
                    <w:rPr>
                      <w:rFonts w:hint="eastAsia"/>
                      <w:bCs/>
                      <w:szCs w:val="21"/>
                    </w:rPr>
                    <w:t>，其它一般路段的围挡高度不应低于</w:t>
                  </w:r>
                  <w:r w:rsidRPr="003A7047">
                    <w:rPr>
                      <w:bCs/>
                      <w:szCs w:val="21"/>
                    </w:rPr>
                    <w:t>1.8m</w:t>
                  </w:r>
                  <w:r w:rsidRPr="003A7047">
                    <w:rPr>
                      <w:rFonts w:hint="eastAsia"/>
                      <w:bCs/>
                      <w:szCs w:val="21"/>
                    </w:rPr>
                    <w:t>。</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工程结束前，不得拆除施工现场围挡，当妨碍施工必须拆除时，应设置临时围挡并符合相关要求。</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围挡应保证施工作业人员和周边行人的安全，且牢固、美观、环保、无破损。</w:t>
                  </w:r>
                </w:p>
              </w:tc>
            </w:tr>
            <w:tr w:rsidR="00024C9C" w:rsidRPr="003A7047">
              <w:trPr>
                <w:jc w:val="center"/>
              </w:trPr>
              <w:tc>
                <w:tcPr>
                  <w:tcW w:w="823" w:type="dxa"/>
                  <w:vMerge w:val="restart"/>
                  <w:tcBorders>
                    <w:top w:val="single" w:sz="4" w:space="0" w:color="auto"/>
                    <w:left w:val="nil"/>
                    <w:bottom w:val="single" w:sz="4" w:space="0" w:color="auto"/>
                    <w:right w:val="single" w:sz="4" w:space="0" w:color="auto"/>
                  </w:tcBorders>
                  <w:vAlign w:val="center"/>
                </w:tcPr>
                <w:p w:rsidR="00024C9C" w:rsidRPr="003A7047" w:rsidRDefault="003F020B">
                  <w:pPr>
                    <w:autoSpaceDE w:val="0"/>
                    <w:autoSpaceDN w:val="0"/>
                    <w:spacing w:line="276" w:lineRule="auto"/>
                    <w:jc w:val="center"/>
                    <w:rPr>
                      <w:b/>
                      <w:bCs/>
                      <w:szCs w:val="21"/>
                    </w:rPr>
                  </w:pPr>
                  <w:r w:rsidRPr="003A7047">
                    <w:rPr>
                      <w:rFonts w:hint="eastAsia"/>
                      <w:b/>
                      <w:bCs/>
                      <w:szCs w:val="21"/>
                    </w:rPr>
                    <w:t>场地</w:t>
                  </w: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施工现场出入口、主要道路必须采用硬化处理措施，尽量做到“永临结合”。</w:t>
                  </w:r>
                  <w:proofErr w:type="gramStart"/>
                  <w:r w:rsidRPr="003A7047">
                    <w:rPr>
                      <w:rFonts w:hint="eastAsia"/>
                      <w:bCs/>
                      <w:szCs w:val="21"/>
                    </w:rPr>
                    <w:t>沿施工</w:t>
                  </w:r>
                  <w:proofErr w:type="gramEnd"/>
                  <w:r w:rsidRPr="003A7047">
                    <w:rPr>
                      <w:rFonts w:hint="eastAsia"/>
                      <w:bCs/>
                      <w:szCs w:val="21"/>
                    </w:rPr>
                    <w:t>道路两侧宜通长布设标准化的道路喷淋系统。</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施工现场辅助临时道路、加工区、施工用材料堆放场、临时停车场地等应采取铺砌块</w:t>
                  </w:r>
                  <w:r w:rsidRPr="003A7047">
                    <w:rPr>
                      <w:bCs/>
                      <w:szCs w:val="21"/>
                    </w:rPr>
                    <w:t>(</w:t>
                  </w:r>
                  <w:r w:rsidRPr="003A7047">
                    <w:rPr>
                      <w:rFonts w:hint="eastAsia"/>
                      <w:bCs/>
                      <w:szCs w:val="21"/>
                    </w:rPr>
                    <w:t>砖</w:t>
                  </w:r>
                  <w:r w:rsidRPr="003A7047">
                    <w:rPr>
                      <w:bCs/>
                      <w:szCs w:val="21"/>
                    </w:rPr>
                    <w:t>)</w:t>
                  </w:r>
                  <w:r w:rsidRPr="003A7047">
                    <w:rPr>
                      <w:rFonts w:hint="eastAsia"/>
                      <w:bCs/>
                      <w:szCs w:val="21"/>
                    </w:rPr>
                    <w:t>、碎石铺装等固化措施。</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生活区、办公区地面应进行硬化或绿化，优先使用能重复利用的预制砖、铺砌块等材料。</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施工场区内裸露场地和堆放的土方必须采用防尘网覆盖、绿化或固化等扬尘污染防治措施。</w:t>
                  </w:r>
                </w:p>
              </w:tc>
            </w:tr>
            <w:tr w:rsidR="00024C9C" w:rsidRPr="003A7047">
              <w:trPr>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建设单位负责对待建场地裸露地面应进行覆盖：超过三个月的，应当进行临时绿化或者透水铺装。</w:t>
                  </w:r>
                </w:p>
              </w:tc>
            </w:tr>
            <w:tr w:rsidR="00024C9C" w:rsidRPr="003A7047">
              <w:trPr>
                <w:trHeight w:val="509"/>
                <w:jc w:val="center"/>
              </w:trPr>
              <w:tc>
                <w:tcPr>
                  <w:tcW w:w="823" w:type="dxa"/>
                  <w:vMerge w:val="restart"/>
                  <w:tcBorders>
                    <w:top w:val="single" w:sz="4" w:space="0" w:color="auto"/>
                    <w:left w:val="nil"/>
                    <w:bottom w:val="single" w:sz="4" w:space="0" w:color="auto"/>
                    <w:right w:val="single" w:sz="4" w:space="0" w:color="auto"/>
                  </w:tcBorders>
                  <w:vAlign w:val="center"/>
                </w:tcPr>
                <w:p w:rsidR="00024C9C" w:rsidRPr="003A7047" w:rsidRDefault="003F020B">
                  <w:pPr>
                    <w:autoSpaceDE w:val="0"/>
                    <w:autoSpaceDN w:val="0"/>
                    <w:spacing w:line="276" w:lineRule="auto"/>
                    <w:jc w:val="center"/>
                    <w:rPr>
                      <w:b/>
                      <w:bCs/>
                      <w:szCs w:val="21"/>
                    </w:rPr>
                  </w:pPr>
                  <w:r w:rsidRPr="003A7047">
                    <w:rPr>
                      <w:rFonts w:hint="eastAsia"/>
                      <w:b/>
                      <w:bCs/>
                      <w:szCs w:val="21"/>
                    </w:rPr>
                    <w:t>车辆冲洗</w:t>
                  </w: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施工现场出入口大门内侧场内主道路应按有关规定固定设置车辆自动冲洗设施，包括冲洗平台、冲洗设备、排水沟、沉淀池等。</w:t>
                  </w:r>
                </w:p>
              </w:tc>
            </w:tr>
            <w:tr w:rsidR="00024C9C" w:rsidRPr="003A7047">
              <w:trPr>
                <w:trHeight w:val="70"/>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车辆冲洗装置冲洗水压不应小于</w:t>
                  </w:r>
                  <w:r w:rsidRPr="003A7047">
                    <w:rPr>
                      <w:bCs/>
                      <w:szCs w:val="21"/>
                    </w:rPr>
                    <w:t>0.3MPa</w:t>
                  </w:r>
                  <w:r w:rsidRPr="003A7047">
                    <w:rPr>
                      <w:rFonts w:hint="eastAsia"/>
                      <w:bCs/>
                      <w:szCs w:val="21"/>
                    </w:rPr>
                    <w:t>，冲洗时间不宜少于</w:t>
                  </w:r>
                  <w:r w:rsidRPr="003A7047">
                    <w:rPr>
                      <w:bCs/>
                      <w:szCs w:val="21"/>
                    </w:rPr>
                    <w:t>3min</w:t>
                  </w:r>
                  <w:r w:rsidRPr="003A7047">
                    <w:rPr>
                      <w:rFonts w:hint="eastAsia"/>
                      <w:bCs/>
                      <w:szCs w:val="21"/>
                    </w:rPr>
                    <w:t>。</w:t>
                  </w:r>
                </w:p>
              </w:tc>
            </w:tr>
            <w:tr w:rsidR="00024C9C" w:rsidRPr="003A7047">
              <w:trPr>
                <w:trHeight w:val="319"/>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车辆冲洗应有专人负责并</w:t>
                  </w:r>
                  <w:proofErr w:type="gramStart"/>
                  <w:r w:rsidRPr="003A7047">
                    <w:rPr>
                      <w:rFonts w:hint="eastAsia"/>
                      <w:bCs/>
                      <w:szCs w:val="21"/>
                    </w:rPr>
                    <w:t>填写台</w:t>
                  </w:r>
                  <w:proofErr w:type="gramEnd"/>
                  <w:r w:rsidRPr="003A7047">
                    <w:rPr>
                      <w:rFonts w:hint="eastAsia"/>
                      <w:bCs/>
                      <w:szCs w:val="21"/>
                    </w:rPr>
                    <w:t>账。确保车辆外部、底盘、轮胎处不得粘有污物和泥土，施工工地大门外车辆出口路面上不应有明显的泥印和泥浆水，以及砂石、灰土等易扬尘材料。</w:t>
                  </w:r>
                </w:p>
              </w:tc>
            </w:tr>
            <w:tr w:rsidR="00024C9C" w:rsidRPr="003A7047">
              <w:trPr>
                <w:trHeight w:val="319"/>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车辆冲洗宜采用循环用水，设置分级沉淀池，沉淀池应做防处理，污水不得直接排入市政管网，沉淀池、排水沟中积存的污況应定期清理。</w:t>
                  </w:r>
                </w:p>
              </w:tc>
            </w:tr>
            <w:tr w:rsidR="00024C9C" w:rsidRPr="003A7047">
              <w:trPr>
                <w:trHeight w:val="319"/>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冲洗装置应从工程开工之日起设置，并保留至工程竣工，对损坏的设备要及时进行维修，保证正常使用。</w:t>
                  </w:r>
                </w:p>
              </w:tc>
            </w:tr>
            <w:tr w:rsidR="00024C9C" w:rsidRPr="003A7047">
              <w:trPr>
                <w:trHeight w:val="319"/>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不具备建设车辆自动冲洗系统条件的施工工地或施工作业面出口，</w:t>
                  </w:r>
                  <w:proofErr w:type="gramStart"/>
                  <w:r w:rsidRPr="003A7047">
                    <w:rPr>
                      <w:rFonts w:hint="eastAsia"/>
                      <w:bCs/>
                      <w:szCs w:val="21"/>
                    </w:rPr>
                    <w:t>应设配各</w:t>
                  </w:r>
                  <w:proofErr w:type="gramEnd"/>
                  <w:r w:rsidRPr="003A7047">
                    <w:rPr>
                      <w:rFonts w:hint="eastAsia"/>
                      <w:bCs/>
                      <w:szCs w:val="21"/>
                    </w:rPr>
                    <w:t>高压水枪的入工冲洗平台，配备的高压水枪压力不小于</w:t>
                  </w:r>
                  <w:r w:rsidRPr="003A7047">
                    <w:rPr>
                      <w:bCs/>
                      <w:szCs w:val="21"/>
                    </w:rPr>
                    <w:t>8Mpa</w:t>
                  </w:r>
                  <w:r w:rsidRPr="003A7047">
                    <w:rPr>
                      <w:rFonts w:hint="eastAsia"/>
                      <w:bCs/>
                      <w:szCs w:val="21"/>
                    </w:rPr>
                    <w:t>，流量不小于</w:t>
                  </w:r>
                  <w:r w:rsidRPr="003A7047">
                    <w:rPr>
                      <w:bCs/>
                      <w:szCs w:val="21"/>
                    </w:rPr>
                    <w:t>50L/min</w:t>
                  </w:r>
                  <w:r w:rsidRPr="003A7047">
                    <w:rPr>
                      <w:rFonts w:hint="eastAsia"/>
                      <w:bCs/>
                      <w:szCs w:val="21"/>
                    </w:rPr>
                    <w:t>。</w:t>
                  </w:r>
                </w:p>
              </w:tc>
            </w:tr>
            <w:tr w:rsidR="00024C9C" w:rsidRPr="003A7047">
              <w:trPr>
                <w:trHeight w:val="77"/>
                <w:jc w:val="center"/>
              </w:trPr>
              <w:tc>
                <w:tcPr>
                  <w:tcW w:w="823" w:type="dxa"/>
                  <w:vMerge w:val="restart"/>
                  <w:tcBorders>
                    <w:top w:val="single" w:sz="4" w:space="0" w:color="auto"/>
                    <w:left w:val="nil"/>
                    <w:bottom w:val="single" w:sz="4" w:space="0" w:color="auto"/>
                    <w:right w:val="single" w:sz="4" w:space="0" w:color="auto"/>
                  </w:tcBorders>
                  <w:vAlign w:val="center"/>
                </w:tcPr>
                <w:p w:rsidR="00024C9C" w:rsidRPr="003A7047" w:rsidRDefault="003F020B">
                  <w:pPr>
                    <w:autoSpaceDE w:val="0"/>
                    <w:autoSpaceDN w:val="0"/>
                    <w:spacing w:line="276" w:lineRule="auto"/>
                    <w:jc w:val="center"/>
                    <w:rPr>
                      <w:b/>
                      <w:bCs/>
                      <w:szCs w:val="21"/>
                    </w:rPr>
                  </w:pPr>
                  <w:r w:rsidRPr="003A7047">
                    <w:rPr>
                      <w:rFonts w:hint="eastAsia"/>
                      <w:b/>
                      <w:bCs/>
                      <w:szCs w:val="21"/>
                    </w:rPr>
                    <w:t>物料堆放</w:t>
                  </w: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砂石等散体材料应设置围挡，集中、分类堆放，并采取防尘网覆盖或其他防尘措施。</w:t>
                  </w:r>
                </w:p>
              </w:tc>
            </w:tr>
            <w:tr w:rsidR="00024C9C" w:rsidRPr="003A7047">
              <w:trPr>
                <w:trHeight w:val="77"/>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水泥、粉煤灰、灰土等易产生扬尘的细颗粒建筑材料应进行密闭存放或设置围挡进行封闭、覆盖，使用过程中应采取</w:t>
                  </w:r>
                  <w:proofErr w:type="gramStart"/>
                  <w:r w:rsidRPr="003A7047">
                    <w:rPr>
                      <w:rFonts w:hint="eastAsia"/>
                      <w:bCs/>
                      <w:szCs w:val="21"/>
                    </w:rPr>
                    <w:t>有效抑尘措施</w:t>
                  </w:r>
                  <w:proofErr w:type="gramEnd"/>
                  <w:r w:rsidRPr="003A7047">
                    <w:rPr>
                      <w:rFonts w:hint="eastAsia"/>
                      <w:bCs/>
                      <w:szCs w:val="21"/>
                    </w:rPr>
                    <w:t>。</w:t>
                  </w:r>
                </w:p>
              </w:tc>
            </w:tr>
            <w:tr w:rsidR="00024C9C" w:rsidRPr="003A7047">
              <w:trPr>
                <w:trHeight w:val="70"/>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现场拌机、砂浆</w:t>
                  </w:r>
                  <w:proofErr w:type="gramStart"/>
                  <w:r w:rsidRPr="003A7047">
                    <w:rPr>
                      <w:rFonts w:hint="eastAsia"/>
                      <w:bCs/>
                      <w:szCs w:val="21"/>
                    </w:rPr>
                    <w:t>罐必须</w:t>
                  </w:r>
                  <w:proofErr w:type="gramEnd"/>
                  <w:r w:rsidRPr="003A7047">
                    <w:rPr>
                      <w:rFonts w:hint="eastAsia"/>
                      <w:bCs/>
                      <w:szCs w:val="21"/>
                    </w:rPr>
                    <w:t>设置防尘降噪棚，</w:t>
                  </w:r>
                  <w:proofErr w:type="gramStart"/>
                  <w:r w:rsidRPr="003A7047">
                    <w:rPr>
                      <w:rFonts w:hint="eastAsia"/>
                      <w:bCs/>
                      <w:szCs w:val="21"/>
                    </w:rPr>
                    <w:t>棚体需</w:t>
                  </w:r>
                  <w:proofErr w:type="gramEnd"/>
                  <w:r w:rsidRPr="003A7047">
                    <w:rPr>
                      <w:rFonts w:hint="eastAsia"/>
                      <w:bCs/>
                      <w:szCs w:val="21"/>
                    </w:rPr>
                    <w:t>封闭，胡内应采取有效</w:t>
                  </w:r>
                  <w:proofErr w:type="gramStart"/>
                  <w:r w:rsidRPr="003A7047">
                    <w:rPr>
                      <w:rFonts w:hint="eastAsia"/>
                      <w:bCs/>
                      <w:szCs w:val="21"/>
                    </w:rPr>
                    <w:t>押抑尘措施</w:t>
                  </w:r>
                  <w:proofErr w:type="gramEnd"/>
                </w:p>
              </w:tc>
            </w:tr>
            <w:tr w:rsidR="00024C9C" w:rsidRPr="003A7047">
              <w:trPr>
                <w:trHeight w:val="70"/>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场内装卸、搬运易扬尘材料应進盖、封闭或洒水</w:t>
                  </w:r>
                </w:p>
              </w:tc>
            </w:tr>
            <w:tr w:rsidR="00024C9C" w:rsidRPr="003A7047">
              <w:trPr>
                <w:trHeight w:val="70"/>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施工现场土方堆放时，应采取覆盖防尘网、绿化等防尘措施，并定时洒水</w:t>
                  </w:r>
                </w:p>
              </w:tc>
            </w:tr>
            <w:tr w:rsidR="00024C9C" w:rsidRPr="003A7047">
              <w:trPr>
                <w:trHeight w:val="70"/>
                <w:jc w:val="center"/>
              </w:trPr>
              <w:tc>
                <w:tcPr>
                  <w:tcW w:w="823" w:type="dxa"/>
                  <w:vMerge/>
                  <w:tcBorders>
                    <w:top w:val="single" w:sz="4" w:space="0" w:color="auto"/>
                    <w:left w:val="nil"/>
                    <w:bottom w:val="single" w:sz="4"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严禁在施工现场围挡外堆放建筑材料和建筑垃圾。</w:t>
                  </w:r>
                </w:p>
              </w:tc>
            </w:tr>
            <w:tr w:rsidR="00024C9C" w:rsidRPr="003A7047">
              <w:trPr>
                <w:jc w:val="center"/>
              </w:trPr>
              <w:tc>
                <w:tcPr>
                  <w:tcW w:w="823" w:type="dxa"/>
                  <w:vMerge w:val="restart"/>
                  <w:tcBorders>
                    <w:top w:val="single" w:sz="4" w:space="0" w:color="auto"/>
                    <w:left w:val="nil"/>
                    <w:bottom w:val="single" w:sz="12" w:space="0" w:color="auto"/>
                    <w:right w:val="single" w:sz="4" w:space="0" w:color="auto"/>
                  </w:tcBorders>
                  <w:vAlign w:val="center"/>
                </w:tcPr>
                <w:p w:rsidR="00024C9C" w:rsidRPr="003A7047" w:rsidRDefault="003F020B">
                  <w:pPr>
                    <w:autoSpaceDE w:val="0"/>
                    <w:autoSpaceDN w:val="0"/>
                    <w:spacing w:line="276" w:lineRule="auto"/>
                    <w:jc w:val="center"/>
                    <w:rPr>
                      <w:b/>
                      <w:bCs/>
                      <w:szCs w:val="21"/>
                    </w:rPr>
                  </w:pPr>
                  <w:r w:rsidRPr="003A7047">
                    <w:rPr>
                      <w:rFonts w:hint="eastAsia"/>
                      <w:b/>
                      <w:szCs w:val="21"/>
                    </w:rPr>
                    <w:t>渣土运输及建筑垃圾处置</w:t>
                  </w: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建筑垃圾处置实行减量化、资源化、无害化和“谁产生、谁处置”的原则。</w:t>
                  </w:r>
                </w:p>
              </w:tc>
            </w:tr>
            <w:tr w:rsidR="00024C9C" w:rsidRPr="003A7047">
              <w:trPr>
                <w:trHeight w:val="57"/>
                <w:jc w:val="center"/>
              </w:trPr>
              <w:tc>
                <w:tcPr>
                  <w:tcW w:w="823" w:type="dxa"/>
                  <w:vMerge/>
                  <w:tcBorders>
                    <w:top w:val="single" w:sz="4" w:space="0" w:color="auto"/>
                    <w:left w:val="nil"/>
                    <w:bottom w:val="single" w:sz="12"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施工单位应当合理利用资源，防止浪费，减少渣土与建筑垃圾的产出量。</w:t>
                  </w:r>
                </w:p>
              </w:tc>
            </w:tr>
            <w:tr w:rsidR="00024C9C" w:rsidRPr="003A7047">
              <w:trPr>
                <w:trHeight w:val="57"/>
                <w:jc w:val="center"/>
              </w:trPr>
              <w:tc>
                <w:tcPr>
                  <w:tcW w:w="823" w:type="dxa"/>
                  <w:vMerge/>
                  <w:tcBorders>
                    <w:top w:val="single" w:sz="4" w:space="0" w:color="auto"/>
                    <w:left w:val="nil"/>
                    <w:bottom w:val="single" w:sz="12"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施工现场建筑垃圾应集中、分类堆放，严密遮盖。必要时建立密闭式垃圾站。</w:t>
                  </w:r>
                </w:p>
              </w:tc>
            </w:tr>
            <w:tr w:rsidR="00024C9C" w:rsidRPr="003A7047">
              <w:trPr>
                <w:trHeight w:val="50"/>
                <w:jc w:val="center"/>
              </w:trPr>
              <w:tc>
                <w:tcPr>
                  <w:tcW w:w="823" w:type="dxa"/>
                  <w:vMerge/>
                  <w:tcBorders>
                    <w:top w:val="single" w:sz="4" w:space="0" w:color="auto"/>
                    <w:left w:val="nil"/>
                    <w:bottom w:val="single" w:sz="12"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施工现场内严禁随意丢弃和焚烧各类废弃物，严禁高空抛洒建筑垃圾。</w:t>
                  </w:r>
                </w:p>
              </w:tc>
            </w:tr>
            <w:tr w:rsidR="00024C9C" w:rsidRPr="003A7047">
              <w:trPr>
                <w:jc w:val="center"/>
              </w:trPr>
              <w:tc>
                <w:tcPr>
                  <w:tcW w:w="823" w:type="dxa"/>
                  <w:vMerge/>
                  <w:tcBorders>
                    <w:top w:val="single" w:sz="4" w:space="0" w:color="auto"/>
                    <w:left w:val="nil"/>
                    <w:bottom w:val="single" w:sz="12"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4"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建筑垃圾和土方运输车辆运输中必须采取密闭措施，切实达到无外露、无遗、无高尖、</w:t>
                  </w:r>
                  <w:proofErr w:type="gramStart"/>
                  <w:r w:rsidRPr="003A7047">
                    <w:rPr>
                      <w:rFonts w:hint="eastAsia"/>
                      <w:bCs/>
                      <w:szCs w:val="21"/>
                    </w:rPr>
                    <w:t>无扬生</w:t>
                  </w:r>
                  <w:proofErr w:type="gramEnd"/>
                  <w:r w:rsidRPr="003A7047">
                    <w:rPr>
                      <w:rFonts w:hint="eastAsia"/>
                      <w:bCs/>
                      <w:szCs w:val="21"/>
                    </w:rPr>
                    <w:t>的要求，按规定的时间、地点、线路运输和装卸。</w:t>
                  </w:r>
                </w:p>
              </w:tc>
            </w:tr>
            <w:tr w:rsidR="00024C9C" w:rsidRPr="003A7047">
              <w:trPr>
                <w:jc w:val="center"/>
              </w:trPr>
              <w:tc>
                <w:tcPr>
                  <w:tcW w:w="823" w:type="dxa"/>
                  <w:vMerge/>
                  <w:tcBorders>
                    <w:top w:val="single" w:sz="4" w:space="0" w:color="auto"/>
                    <w:left w:val="nil"/>
                    <w:bottom w:val="single" w:sz="12" w:space="0" w:color="auto"/>
                    <w:right w:val="single" w:sz="4" w:space="0" w:color="auto"/>
                  </w:tcBorders>
                  <w:vAlign w:val="center"/>
                </w:tcPr>
                <w:p w:rsidR="00024C9C" w:rsidRPr="003A7047" w:rsidRDefault="00024C9C">
                  <w:pPr>
                    <w:widowControl/>
                    <w:spacing w:line="276" w:lineRule="auto"/>
                    <w:jc w:val="center"/>
                    <w:rPr>
                      <w:b/>
                      <w:bCs/>
                      <w:szCs w:val="21"/>
                    </w:rPr>
                  </w:pPr>
                </w:p>
              </w:tc>
              <w:tc>
                <w:tcPr>
                  <w:tcW w:w="7715" w:type="dxa"/>
                  <w:tcBorders>
                    <w:top w:val="single" w:sz="4" w:space="0" w:color="auto"/>
                    <w:left w:val="single" w:sz="4" w:space="0" w:color="auto"/>
                    <w:bottom w:val="single" w:sz="12" w:space="0" w:color="auto"/>
                    <w:right w:val="nil"/>
                  </w:tcBorders>
                  <w:vAlign w:val="center"/>
                </w:tcPr>
                <w:p w:rsidR="00024C9C" w:rsidRPr="003A7047" w:rsidRDefault="003F020B">
                  <w:pPr>
                    <w:autoSpaceDE w:val="0"/>
                    <w:autoSpaceDN w:val="0"/>
                    <w:spacing w:line="276" w:lineRule="auto"/>
                    <w:jc w:val="center"/>
                    <w:rPr>
                      <w:bCs/>
                      <w:szCs w:val="21"/>
                    </w:rPr>
                  </w:pPr>
                  <w:r w:rsidRPr="003A7047">
                    <w:rPr>
                      <w:rFonts w:hint="eastAsia"/>
                      <w:bCs/>
                      <w:szCs w:val="21"/>
                    </w:rPr>
                    <w:t>外运泥浆应使用具有吸排性能的密封罐车。</w:t>
                  </w:r>
                </w:p>
              </w:tc>
            </w:tr>
          </w:tbl>
          <w:p w:rsidR="00024C9C" w:rsidRPr="003A7047" w:rsidRDefault="003F020B">
            <w:pPr>
              <w:autoSpaceDE w:val="0"/>
              <w:autoSpaceDN w:val="0"/>
              <w:adjustRightInd w:val="0"/>
              <w:spacing w:line="360" w:lineRule="auto"/>
              <w:ind w:firstLineChars="200" w:firstLine="488"/>
              <w:jc w:val="left"/>
              <w:rPr>
                <w:rFonts w:hAnsi="宋体"/>
                <w:spacing w:val="2"/>
                <w:sz w:val="24"/>
              </w:rPr>
            </w:pPr>
            <w:bookmarkStart w:id="6" w:name="_Toc103266988"/>
            <w:r w:rsidRPr="003A7047">
              <w:rPr>
                <w:rFonts w:hAnsi="宋体" w:hint="eastAsia"/>
                <w:spacing w:val="2"/>
                <w:sz w:val="24"/>
              </w:rPr>
              <w:t>在严格执行上述规定和措施后，本项目施工期扬尘产生的影响在可接受范围内。</w:t>
            </w:r>
          </w:p>
          <w:p w:rsidR="00024C9C" w:rsidRPr="003A7047" w:rsidRDefault="003F020B">
            <w:pPr>
              <w:spacing w:line="360" w:lineRule="auto"/>
              <w:ind w:firstLineChars="200" w:firstLine="482"/>
              <w:rPr>
                <w:b/>
                <w:sz w:val="24"/>
                <w:szCs w:val="21"/>
              </w:rPr>
            </w:pPr>
            <w:r w:rsidRPr="003A7047">
              <w:rPr>
                <w:rFonts w:hint="eastAsia"/>
                <w:b/>
                <w:sz w:val="24"/>
                <w:szCs w:val="21"/>
              </w:rPr>
              <w:t>3</w:t>
            </w:r>
            <w:r w:rsidRPr="003A7047">
              <w:rPr>
                <w:rFonts w:hint="eastAsia"/>
                <w:b/>
                <w:sz w:val="24"/>
                <w:szCs w:val="21"/>
              </w:rPr>
              <w:t>、</w:t>
            </w:r>
            <w:bookmarkEnd w:id="6"/>
            <w:r w:rsidRPr="003A7047">
              <w:rPr>
                <w:rFonts w:hint="eastAsia"/>
                <w:b/>
                <w:sz w:val="24"/>
                <w:szCs w:val="21"/>
              </w:rPr>
              <w:t>施工期</w:t>
            </w:r>
            <w:r w:rsidRPr="003A7047">
              <w:rPr>
                <w:b/>
                <w:sz w:val="24"/>
                <w:szCs w:val="21"/>
              </w:rPr>
              <w:t>水环境保护措施</w:t>
            </w:r>
          </w:p>
          <w:p w:rsidR="00024C9C" w:rsidRPr="003A7047" w:rsidRDefault="003F020B">
            <w:pPr>
              <w:spacing w:line="360" w:lineRule="auto"/>
              <w:ind w:left="12" w:right="176" w:firstLine="477"/>
              <w:rPr>
                <w:spacing w:val="2"/>
                <w:sz w:val="24"/>
              </w:rPr>
            </w:pPr>
            <w:r w:rsidRPr="003A7047">
              <w:rPr>
                <w:rFonts w:hAnsi="宋体"/>
                <w:spacing w:val="2"/>
                <w:sz w:val="24"/>
              </w:rPr>
              <w:t>施工期产生的废水主要为施工废水和生活污水</w:t>
            </w:r>
            <w:r w:rsidRPr="003A7047">
              <w:rPr>
                <w:rFonts w:hAnsi="宋体" w:hint="eastAsia"/>
                <w:spacing w:val="2"/>
                <w:sz w:val="24"/>
              </w:rPr>
              <w:t>。</w:t>
            </w:r>
          </w:p>
          <w:p w:rsidR="00024C9C" w:rsidRPr="003A7047" w:rsidRDefault="003F020B">
            <w:pPr>
              <w:spacing w:line="360" w:lineRule="auto"/>
              <w:ind w:left="12" w:right="176" w:firstLine="477"/>
              <w:rPr>
                <w:spacing w:val="2"/>
                <w:sz w:val="24"/>
              </w:rPr>
            </w:pPr>
            <w:r w:rsidRPr="003A7047">
              <w:rPr>
                <w:rFonts w:hAnsi="宋体"/>
                <w:spacing w:val="2"/>
                <w:sz w:val="24"/>
              </w:rPr>
              <w:t>（</w:t>
            </w:r>
            <w:r w:rsidRPr="003A7047">
              <w:rPr>
                <w:spacing w:val="2"/>
                <w:sz w:val="24"/>
              </w:rPr>
              <w:t>1</w:t>
            </w:r>
            <w:r w:rsidRPr="003A7047">
              <w:rPr>
                <w:rFonts w:hAnsi="宋体"/>
                <w:spacing w:val="2"/>
                <w:sz w:val="24"/>
              </w:rPr>
              <w:t>）项目施工期主要道路将采用</w:t>
            </w:r>
            <w:proofErr w:type="gramStart"/>
            <w:r w:rsidRPr="003A7047">
              <w:rPr>
                <w:rFonts w:hAnsi="宋体"/>
                <w:spacing w:val="2"/>
                <w:sz w:val="24"/>
              </w:rPr>
              <w:t>砼</w:t>
            </w:r>
            <w:proofErr w:type="gramEnd"/>
            <w:r w:rsidRPr="003A7047">
              <w:rPr>
                <w:rFonts w:hAnsi="宋体"/>
                <w:spacing w:val="2"/>
                <w:sz w:val="24"/>
              </w:rPr>
              <w:t>硬化路面，场地四周将敷设排水沟</w:t>
            </w:r>
            <w:r w:rsidRPr="003A7047">
              <w:rPr>
                <w:spacing w:val="2"/>
                <w:sz w:val="24"/>
              </w:rPr>
              <w:t>(</w:t>
            </w:r>
            <w:r w:rsidRPr="003A7047">
              <w:rPr>
                <w:rFonts w:hAnsi="宋体"/>
                <w:spacing w:val="2"/>
                <w:sz w:val="24"/>
              </w:rPr>
              <w:t>管</w:t>
            </w:r>
            <w:r w:rsidRPr="003A7047">
              <w:rPr>
                <w:spacing w:val="2"/>
                <w:sz w:val="24"/>
              </w:rPr>
              <w:t>)</w:t>
            </w:r>
            <w:r w:rsidRPr="003A7047">
              <w:rPr>
                <w:rFonts w:hAnsi="宋体"/>
                <w:spacing w:val="2"/>
                <w:sz w:val="24"/>
              </w:rPr>
              <w:t>，并利用洼地修建临时沉淀池</w:t>
            </w:r>
            <w:r w:rsidRPr="003A7047">
              <w:rPr>
                <w:rFonts w:hint="eastAsia"/>
                <w:spacing w:val="2"/>
                <w:sz w:val="24"/>
              </w:rPr>
              <w:t>；</w:t>
            </w:r>
          </w:p>
          <w:p w:rsidR="00024C9C" w:rsidRPr="003A7047" w:rsidRDefault="003F020B">
            <w:pPr>
              <w:spacing w:line="360" w:lineRule="auto"/>
              <w:ind w:left="12" w:right="176" w:firstLine="477"/>
              <w:rPr>
                <w:spacing w:val="2"/>
                <w:sz w:val="24"/>
              </w:rPr>
            </w:pPr>
            <w:r w:rsidRPr="003A7047">
              <w:rPr>
                <w:rFonts w:hint="eastAsia"/>
                <w:spacing w:val="2"/>
                <w:sz w:val="24"/>
              </w:rPr>
              <w:t>（</w:t>
            </w:r>
            <w:r w:rsidRPr="003A7047">
              <w:rPr>
                <w:rFonts w:hint="eastAsia"/>
                <w:spacing w:val="2"/>
                <w:sz w:val="24"/>
              </w:rPr>
              <w:t>2</w:t>
            </w:r>
            <w:r w:rsidRPr="003A7047">
              <w:rPr>
                <w:rFonts w:hint="eastAsia"/>
                <w:spacing w:val="2"/>
                <w:sz w:val="24"/>
              </w:rPr>
              <w:t>）</w:t>
            </w:r>
            <w:r w:rsidRPr="003A7047">
              <w:rPr>
                <w:spacing w:val="2"/>
                <w:sz w:val="24"/>
              </w:rPr>
              <w:t>施工期生活</w:t>
            </w:r>
            <w:r w:rsidR="00EA7062">
              <w:rPr>
                <w:rFonts w:hint="eastAsia"/>
                <w:spacing w:val="2"/>
                <w:sz w:val="24"/>
              </w:rPr>
              <w:t>污</w:t>
            </w:r>
            <w:r w:rsidRPr="003A7047">
              <w:rPr>
                <w:spacing w:val="2"/>
                <w:sz w:val="24"/>
              </w:rPr>
              <w:t>水</w:t>
            </w:r>
            <w:r w:rsidRPr="003A7047">
              <w:rPr>
                <w:rFonts w:hint="eastAsia"/>
                <w:spacing w:val="2"/>
                <w:sz w:val="24"/>
              </w:rPr>
              <w:t>经化粪池处理后，定期清掏农用；</w:t>
            </w:r>
          </w:p>
          <w:p w:rsidR="00024C9C" w:rsidRPr="003A7047" w:rsidRDefault="003F020B">
            <w:pPr>
              <w:spacing w:line="360" w:lineRule="auto"/>
              <w:ind w:left="12" w:right="176" w:firstLine="477"/>
              <w:rPr>
                <w:spacing w:val="2"/>
                <w:sz w:val="24"/>
              </w:rPr>
            </w:pPr>
            <w:r w:rsidRPr="003A7047">
              <w:rPr>
                <w:rFonts w:hint="eastAsia"/>
                <w:spacing w:val="2"/>
                <w:sz w:val="24"/>
              </w:rPr>
              <w:t>（</w:t>
            </w:r>
            <w:r w:rsidRPr="003A7047">
              <w:rPr>
                <w:rFonts w:hint="eastAsia"/>
                <w:spacing w:val="2"/>
                <w:sz w:val="24"/>
              </w:rPr>
              <w:t>3</w:t>
            </w:r>
            <w:r w:rsidRPr="003A7047">
              <w:rPr>
                <w:rFonts w:hint="eastAsia"/>
                <w:spacing w:val="2"/>
                <w:sz w:val="24"/>
              </w:rPr>
              <w:t>）施工现场建造沉淀池、隔油池等污水临时处理设施，对含油量大的施工机械冲洗水或悬浮物含量高的其他施工废水需经处理后回用于洒水抑尘，砂浆和石灰浆等集中处理、干燥后与固体废物一同处置；</w:t>
            </w:r>
          </w:p>
          <w:p w:rsidR="00024C9C" w:rsidRPr="003A7047" w:rsidRDefault="003F020B">
            <w:pPr>
              <w:spacing w:line="360" w:lineRule="auto"/>
              <w:ind w:left="12" w:right="176" w:firstLine="477"/>
              <w:rPr>
                <w:spacing w:val="2"/>
                <w:sz w:val="24"/>
              </w:rPr>
            </w:pPr>
            <w:r w:rsidRPr="003A7047">
              <w:rPr>
                <w:rFonts w:hint="eastAsia"/>
                <w:spacing w:val="2"/>
                <w:sz w:val="24"/>
              </w:rPr>
              <w:t>（</w:t>
            </w:r>
            <w:r w:rsidRPr="003A7047">
              <w:rPr>
                <w:rFonts w:hint="eastAsia"/>
                <w:spacing w:val="2"/>
                <w:sz w:val="24"/>
              </w:rPr>
              <w:t>4</w:t>
            </w:r>
            <w:r w:rsidRPr="003A7047">
              <w:rPr>
                <w:rFonts w:hint="eastAsia"/>
                <w:spacing w:val="2"/>
                <w:sz w:val="24"/>
              </w:rPr>
              <w:t>）水泥、黄沙、石灰类的建筑材料分类集中堆放，并采取一定的防雨</w:t>
            </w:r>
            <w:proofErr w:type="gramStart"/>
            <w:r w:rsidRPr="003A7047">
              <w:rPr>
                <w:rFonts w:hint="eastAsia"/>
                <w:spacing w:val="2"/>
                <w:sz w:val="24"/>
              </w:rPr>
              <w:t>淋</w:t>
            </w:r>
            <w:proofErr w:type="gramEnd"/>
            <w:r w:rsidRPr="003A7047">
              <w:rPr>
                <w:rFonts w:hint="eastAsia"/>
                <w:spacing w:val="2"/>
                <w:sz w:val="24"/>
              </w:rPr>
              <w:t>措施，及时清扫施工运输过程中抛撒的上述建筑材料，以免这些物质随雨水冲刷污染附近水体；</w:t>
            </w:r>
          </w:p>
          <w:p w:rsidR="00024C9C" w:rsidRPr="003A7047" w:rsidRDefault="003F020B">
            <w:pPr>
              <w:spacing w:line="360" w:lineRule="auto"/>
              <w:ind w:left="12" w:right="176" w:firstLine="477"/>
              <w:rPr>
                <w:spacing w:val="2"/>
                <w:sz w:val="24"/>
              </w:rPr>
            </w:pPr>
            <w:r w:rsidRPr="003A7047">
              <w:rPr>
                <w:rFonts w:hint="eastAsia"/>
                <w:spacing w:val="2"/>
                <w:sz w:val="24"/>
              </w:rPr>
              <w:t>（</w:t>
            </w:r>
            <w:r w:rsidRPr="003A7047">
              <w:rPr>
                <w:rFonts w:hint="eastAsia"/>
                <w:spacing w:val="2"/>
                <w:sz w:val="24"/>
              </w:rPr>
              <w:t>5</w:t>
            </w:r>
            <w:r w:rsidRPr="003A7047">
              <w:rPr>
                <w:rFonts w:hint="eastAsia"/>
                <w:spacing w:val="2"/>
                <w:sz w:val="24"/>
              </w:rPr>
              <w:t>）安装小流量的设备和器具以减少在施工期间的用水量，另外</w:t>
            </w:r>
            <w:r w:rsidRPr="003A7047">
              <w:rPr>
                <w:rFonts w:hint="eastAsia"/>
                <w:spacing w:val="2"/>
                <w:sz w:val="24"/>
              </w:rPr>
              <w:lastRenderedPageBreak/>
              <w:t>建议用雨水进行冲洗作业；</w:t>
            </w:r>
          </w:p>
          <w:p w:rsidR="00024C9C" w:rsidRPr="003A7047" w:rsidRDefault="003F020B">
            <w:pPr>
              <w:spacing w:line="360" w:lineRule="auto"/>
              <w:ind w:left="12" w:right="176" w:firstLine="477"/>
              <w:rPr>
                <w:spacing w:val="2"/>
                <w:sz w:val="24"/>
              </w:rPr>
            </w:pPr>
            <w:r w:rsidRPr="003A7047">
              <w:rPr>
                <w:rFonts w:hint="eastAsia"/>
                <w:spacing w:val="2"/>
                <w:sz w:val="24"/>
              </w:rPr>
              <w:t>（</w:t>
            </w:r>
            <w:r w:rsidRPr="003A7047">
              <w:rPr>
                <w:rFonts w:hint="eastAsia"/>
                <w:spacing w:val="2"/>
                <w:sz w:val="24"/>
              </w:rPr>
              <w:t>6</w:t>
            </w:r>
            <w:r w:rsidRPr="003A7047">
              <w:rPr>
                <w:rFonts w:hint="eastAsia"/>
                <w:spacing w:val="2"/>
                <w:sz w:val="24"/>
              </w:rPr>
              <w:t>）在工地内重复利用积存的雨水和施工废水。</w:t>
            </w:r>
          </w:p>
          <w:p w:rsidR="00024C9C" w:rsidRPr="003A7047" w:rsidRDefault="003F020B">
            <w:pPr>
              <w:pStyle w:val="3"/>
              <w:spacing w:before="0" w:after="0" w:line="360" w:lineRule="auto"/>
              <w:ind w:firstLineChars="200" w:firstLine="482"/>
              <w:rPr>
                <w:sz w:val="24"/>
                <w:szCs w:val="21"/>
              </w:rPr>
            </w:pPr>
            <w:bookmarkStart w:id="7" w:name="_Toc103266989"/>
            <w:r w:rsidRPr="003A7047">
              <w:rPr>
                <w:rFonts w:hint="eastAsia"/>
                <w:sz w:val="24"/>
                <w:szCs w:val="21"/>
              </w:rPr>
              <w:t>4</w:t>
            </w:r>
            <w:r w:rsidRPr="003A7047">
              <w:rPr>
                <w:rFonts w:hint="eastAsia"/>
                <w:sz w:val="24"/>
                <w:szCs w:val="21"/>
              </w:rPr>
              <w:t>、</w:t>
            </w:r>
            <w:bookmarkEnd w:id="7"/>
            <w:r w:rsidRPr="003A7047">
              <w:rPr>
                <w:sz w:val="24"/>
                <w:szCs w:val="21"/>
              </w:rPr>
              <w:t>施工期声环境保护措施</w:t>
            </w:r>
          </w:p>
          <w:p w:rsidR="00024C9C" w:rsidRPr="003A7047" w:rsidRDefault="003F020B">
            <w:pPr>
              <w:spacing w:line="360" w:lineRule="auto"/>
              <w:ind w:left="10" w:right="173" w:firstLine="486"/>
              <w:rPr>
                <w:rFonts w:ascii="宋体" w:hAnsi="宋体" w:cs="宋体"/>
                <w:spacing w:val="2"/>
                <w:sz w:val="24"/>
              </w:rPr>
            </w:pPr>
            <w:r w:rsidRPr="003A7047">
              <w:rPr>
                <w:rFonts w:ascii="宋体" w:hAnsi="宋体" w:cs="宋体" w:hint="eastAsia"/>
                <w:spacing w:val="2"/>
                <w:sz w:val="24"/>
              </w:rPr>
              <w:t>为减少施工期噪声对周边居民的影响，</w:t>
            </w:r>
            <w:proofErr w:type="gramStart"/>
            <w:r w:rsidRPr="003A7047">
              <w:rPr>
                <w:rFonts w:ascii="宋体" w:hAnsi="宋体" w:cs="宋体" w:hint="eastAsia"/>
                <w:spacing w:val="2"/>
                <w:sz w:val="24"/>
              </w:rPr>
              <w:t>本评价</w:t>
            </w:r>
            <w:proofErr w:type="gramEnd"/>
            <w:r w:rsidRPr="003A7047">
              <w:rPr>
                <w:rFonts w:ascii="宋体" w:hAnsi="宋体" w:cs="宋体" w:hint="eastAsia"/>
                <w:spacing w:val="2"/>
                <w:sz w:val="24"/>
              </w:rPr>
              <w:t>要求施工建设单位应采取以下措施：</w:t>
            </w:r>
          </w:p>
          <w:p w:rsidR="00024C9C" w:rsidRPr="003A7047" w:rsidRDefault="003F020B">
            <w:pPr>
              <w:spacing w:line="360" w:lineRule="auto"/>
              <w:ind w:left="10" w:right="173" w:firstLine="486"/>
              <w:rPr>
                <w:spacing w:val="2"/>
                <w:sz w:val="24"/>
              </w:rPr>
            </w:pPr>
            <w:r w:rsidRPr="003A7047">
              <w:rPr>
                <w:rFonts w:hAnsi="宋体"/>
                <w:spacing w:val="2"/>
                <w:sz w:val="24"/>
              </w:rPr>
              <w:t>（</w:t>
            </w:r>
            <w:r w:rsidRPr="003A7047">
              <w:rPr>
                <w:spacing w:val="2"/>
                <w:sz w:val="24"/>
              </w:rPr>
              <w:t>1</w:t>
            </w:r>
            <w:r w:rsidRPr="003A7047">
              <w:rPr>
                <w:rFonts w:hAnsi="宋体"/>
                <w:spacing w:val="2"/>
                <w:sz w:val="24"/>
              </w:rPr>
              <w:t>）在施工过程中，施工单位应严格执行《建筑施工场界环境噪声排放标准》</w:t>
            </w:r>
            <w:r w:rsidRPr="003A7047">
              <w:rPr>
                <w:spacing w:val="2"/>
                <w:sz w:val="24"/>
              </w:rPr>
              <w:t>(GB12523-2011</w:t>
            </w:r>
            <w:r w:rsidRPr="003A7047">
              <w:rPr>
                <w:rFonts w:hAnsi="宋体"/>
                <w:spacing w:val="2"/>
                <w:sz w:val="24"/>
              </w:rPr>
              <w:t>）中的有关规定，避免施工扰民事件的发生</w:t>
            </w:r>
            <w:r w:rsidRPr="003A7047">
              <w:rPr>
                <w:rFonts w:hAnsi="宋体" w:hint="eastAsia"/>
                <w:spacing w:val="2"/>
                <w:sz w:val="24"/>
              </w:rPr>
              <w:t>；</w:t>
            </w:r>
          </w:p>
          <w:p w:rsidR="00024C9C" w:rsidRPr="003A7047" w:rsidRDefault="003F020B">
            <w:pPr>
              <w:spacing w:line="360" w:lineRule="auto"/>
              <w:ind w:left="10" w:right="173" w:firstLine="486"/>
              <w:rPr>
                <w:rFonts w:hAnsi="宋体"/>
                <w:spacing w:val="2"/>
                <w:sz w:val="24"/>
              </w:rPr>
            </w:pPr>
            <w:r w:rsidRPr="003A7047">
              <w:rPr>
                <w:rFonts w:hAnsi="宋体"/>
                <w:spacing w:val="2"/>
                <w:sz w:val="24"/>
              </w:rPr>
              <w:t>（</w:t>
            </w:r>
            <w:r w:rsidRPr="003A7047">
              <w:rPr>
                <w:spacing w:val="2"/>
                <w:sz w:val="24"/>
              </w:rPr>
              <w:t>2</w:t>
            </w:r>
            <w:r w:rsidRPr="003A7047">
              <w:rPr>
                <w:rFonts w:hAnsi="宋体"/>
                <w:spacing w:val="2"/>
                <w:sz w:val="24"/>
              </w:rPr>
              <w:t>）从声源上控制</w:t>
            </w:r>
            <w:r w:rsidRPr="003A7047">
              <w:rPr>
                <w:rFonts w:hAnsi="宋体" w:hint="eastAsia"/>
                <w:spacing w:val="2"/>
                <w:sz w:val="24"/>
              </w:rPr>
              <w:t>：</w:t>
            </w:r>
            <w:r w:rsidRPr="003A7047">
              <w:rPr>
                <w:rFonts w:hAnsi="宋体"/>
                <w:spacing w:val="2"/>
                <w:sz w:val="24"/>
              </w:rPr>
              <w:t>施工机械产生的噪声往往具有突发、无规则、不连续和高强度等特点，施工单位应采取合理安排施工机械操作时间的方法加以缓解，并减少同时作业的</w:t>
            </w:r>
            <w:proofErr w:type="gramStart"/>
            <w:r w:rsidRPr="003A7047">
              <w:rPr>
                <w:rFonts w:hAnsi="宋体"/>
                <w:spacing w:val="2"/>
                <w:sz w:val="24"/>
              </w:rPr>
              <w:t>高噪施工</w:t>
            </w:r>
            <w:proofErr w:type="gramEnd"/>
            <w:r w:rsidRPr="003A7047">
              <w:rPr>
                <w:rFonts w:hAnsi="宋体"/>
                <w:spacing w:val="2"/>
                <w:sz w:val="24"/>
              </w:rPr>
              <w:t>机械数量，尽可能减轻声源叠加影响。噪声机械设备尽量远离场界，特别是在结构施工阶段，强噪声机械设备应远离场界</w:t>
            </w:r>
            <w:r w:rsidRPr="003A7047">
              <w:rPr>
                <w:rFonts w:hAnsi="宋体" w:hint="eastAsia"/>
                <w:spacing w:val="2"/>
                <w:sz w:val="24"/>
              </w:rPr>
              <w:t>；</w:t>
            </w:r>
          </w:p>
          <w:p w:rsidR="00024C9C" w:rsidRPr="003A7047" w:rsidRDefault="003F020B">
            <w:pPr>
              <w:spacing w:line="360" w:lineRule="auto"/>
              <w:ind w:left="10" w:right="173" w:firstLine="486"/>
              <w:rPr>
                <w:rFonts w:hAnsi="宋体"/>
                <w:spacing w:val="2"/>
                <w:sz w:val="24"/>
              </w:rPr>
            </w:pPr>
            <w:r w:rsidRPr="003A7047">
              <w:rPr>
                <w:rFonts w:hAnsi="宋体" w:hint="eastAsia"/>
                <w:spacing w:val="2"/>
                <w:sz w:val="24"/>
              </w:rPr>
              <w:t>（</w:t>
            </w:r>
            <w:r w:rsidRPr="003A7047">
              <w:rPr>
                <w:rFonts w:hAnsi="宋体" w:hint="eastAsia"/>
                <w:spacing w:val="2"/>
                <w:sz w:val="24"/>
              </w:rPr>
              <w:t>3</w:t>
            </w:r>
            <w:r w:rsidRPr="003A7047">
              <w:rPr>
                <w:rFonts w:hAnsi="宋体" w:hint="eastAsia"/>
                <w:spacing w:val="2"/>
                <w:sz w:val="24"/>
              </w:rPr>
              <w:t>）建设单位在与施工单位签订合同时，应要求其使用的主要机械设备为低噪声机械设备，例如选液压机械取代燃油机械。同时在施工过程中施工单位应设专人对设备进行定期保养和维护，并负责对现场工作人员进行培训，严格按操作规范使用各类机械；</w:t>
            </w:r>
          </w:p>
          <w:p w:rsidR="00024C9C" w:rsidRPr="003A7047" w:rsidRDefault="003F020B">
            <w:pPr>
              <w:spacing w:line="360" w:lineRule="auto"/>
              <w:ind w:left="10" w:right="173" w:firstLine="486"/>
              <w:rPr>
                <w:rFonts w:hAnsi="宋体"/>
                <w:spacing w:val="2"/>
                <w:sz w:val="24"/>
              </w:rPr>
            </w:pPr>
            <w:r w:rsidRPr="003A7047">
              <w:rPr>
                <w:rFonts w:hAnsi="宋体" w:hint="eastAsia"/>
                <w:spacing w:val="2"/>
                <w:sz w:val="24"/>
              </w:rPr>
              <w:t>（</w:t>
            </w:r>
            <w:r w:rsidRPr="003A7047">
              <w:rPr>
                <w:rFonts w:hAnsi="宋体" w:hint="eastAsia"/>
                <w:spacing w:val="2"/>
                <w:sz w:val="24"/>
              </w:rPr>
              <w:t>4</w:t>
            </w:r>
            <w:r w:rsidRPr="003A7047">
              <w:rPr>
                <w:rFonts w:hAnsi="宋体" w:hint="eastAsia"/>
                <w:spacing w:val="2"/>
                <w:sz w:val="24"/>
              </w:rPr>
              <w:t>）合理安排施工时间：施工单位应合理安排好施工时间，除工程必须，并取得生态环境部门批准外，《安徽省环境保护条例》明确规定：城市市区范围内禁止午间（中午</w:t>
            </w:r>
            <w:r w:rsidRPr="003A7047">
              <w:rPr>
                <w:rFonts w:hAnsi="宋体" w:hint="eastAsia"/>
                <w:spacing w:val="2"/>
                <w:sz w:val="24"/>
              </w:rPr>
              <w:t>12</w:t>
            </w:r>
            <w:r w:rsidRPr="003A7047">
              <w:rPr>
                <w:rFonts w:hAnsi="宋体" w:hint="eastAsia"/>
                <w:spacing w:val="2"/>
                <w:sz w:val="24"/>
              </w:rPr>
              <w:t>点至</w:t>
            </w:r>
            <w:r w:rsidRPr="003A7047">
              <w:rPr>
                <w:rFonts w:hAnsi="宋体" w:hint="eastAsia"/>
                <w:spacing w:val="2"/>
                <w:sz w:val="24"/>
              </w:rPr>
              <w:t>14</w:t>
            </w:r>
            <w:r w:rsidRPr="003A7047">
              <w:rPr>
                <w:rFonts w:hAnsi="宋体" w:hint="eastAsia"/>
                <w:spacing w:val="2"/>
                <w:sz w:val="24"/>
              </w:rPr>
              <w:t>点）和夜间（晚</w:t>
            </w:r>
            <w:r w:rsidRPr="003A7047">
              <w:rPr>
                <w:rFonts w:hAnsi="宋体" w:hint="eastAsia"/>
                <w:spacing w:val="2"/>
                <w:sz w:val="24"/>
              </w:rPr>
              <w:t>22</w:t>
            </w:r>
            <w:r w:rsidRPr="003A7047">
              <w:rPr>
                <w:rFonts w:hAnsi="宋体" w:hint="eastAsia"/>
                <w:spacing w:val="2"/>
                <w:sz w:val="24"/>
              </w:rPr>
              <w:t>点至晨</w:t>
            </w:r>
            <w:r w:rsidRPr="003A7047">
              <w:rPr>
                <w:rFonts w:hAnsi="宋体" w:hint="eastAsia"/>
                <w:spacing w:val="2"/>
                <w:sz w:val="24"/>
              </w:rPr>
              <w:t>6</w:t>
            </w:r>
            <w:r w:rsidRPr="003A7047">
              <w:rPr>
                <w:rFonts w:hAnsi="宋体" w:hint="eastAsia"/>
                <w:spacing w:val="2"/>
                <w:sz w:val="24"/>
              </w:rPr>
              <w:t>点）在噪声敏感建筑物集中区域内进行产生环境噪声污染的活动；禁止在中考、高考等特殊期间，建设单位因任何理由违反所在地环境保护行政主管部门的限制性规定，进行产生环境噪声污染活动；</w:t>
            </w:r>
          </w:p>
          <w:p w:rsidR="00024C9C" w:rsidRPr="003A7047" w:rsidRDefault="003F020B">
            <w:pPr>
              <w:spacing w:line="360" w:lineRule="auto"/>
              <w:ind w:left="10" w:right="173" w:firstLine="486"/>
              <w:rPr>
                <w:rFonts w:hAnsi="宋体"/>
                <w:spacing w:val="2"/>
                <w:sz w:val="24"/>
              </w:rPr>
            </w:pPr>
            <w:r w:rsidRPr="003A7047">
              <w:rPr>
                <w:rFonts w:hAnsi="宋体" w:hint="eastAsia"/>
                <w:spacing w:val="2"/>
                <w:sz w:val="24"/>
              </w:rPr>
              <w:t>（</w:t>
            </w:r>
            <w:r w:rsidRPr="003A7047">
              <w:rPr>
                <w:rFonts w:hAnsi="宋体" w:hint="eastAsia"/>
                <w:spacing w:val="2"/>
                <w:sz w:val="24"/>
              </w:rPr>
              <w:t>5</w:t>
            </w:r>
            <w:r w:rsidRPr="003A7047">
              <w:rPr>
                <w:rFonts w:hAnsi="宋体" w:hint="eastAsia"/>
                <w:spacing w:val="2"/>
                <w:sz w:val="24"/>
              </w:rPr>
              <w:t>）采用距离防护措施：距离防护措施是噪声控制的最方便、简单的方式，噪声衰减量随距离的增大而增大，至声源</w:t>
            </w:r>
            <w:r w:rsidRPr="003A7047">
              <w:rPr>
                <w:rFonts w:hAnsi="宋体" w:hint="eastAsia"/>
                <w:spacing w:val="2"/>
                <w:sz w:val="24"/>
              </w:rPr>
              <w:t>10m</w:t>
            </w:r>
            <w:r w:rsidRPr="003A7047">
              <w:rPr>
                <w:rFonts w:hAnsi="宋体" w:hint="eastAsia"/>
                <w:spacing w:val="2"/>
                <w:sz w:val="24"/>
              </w:rPr>
              <w:t>处噪声衰减</w:t>
            </w:r>
            <w:r w:rsidRPr="003A7047">
              <w:rPr>
                <w:rFonts w:hAnsi="宋体" w:hint="eastAsia"/>
                <w:spacing w:val="2"/>
                <w:sz w:val="24"/>
              </w:rPr>
              <w:t>20dB(A)</w:t>
            </w:r>
            <w:r w:rsidRPr="003A7047">
              <w:rPr>
                <w:rFonts w:hAnsi="宋体" w:hint="eastAsia"/>
                <w:spacing w:val="2"/>
                <w:sz w:val="24"/>
              </w:rPr>
              <w:t>，</w:t>
            </w:r>
            <w:r w:rsidRPr="003A7047">
              <w:rPr>
                <w:rFonts w:hAnsi="宋体" w:hint="eastAsia"/>
                <w:spacing w:val="2"/>
                <w:sz w:val="24"/>
              </w:rPr>
              <w:t>50m</w:t>
            </w:r>
            <w:r w:rsidRPr="003A7047">
              <w:rPr>
                <w:rFonts w:hAnsi="宋体" w:hint="eastAsia"/>
                <w:spacing w:val="2"/>
                <w:sz w:val="24"/>
              </w:rPr>
              <w:t>处衰减约</w:t>
            </w:r>
            <w:r w:rsidRPr="003A7047">
              <w:rPr>
                <w:rFonts w:hAnsi="宋体" w:hint="eastAsia"/>
                <w:spacing w:val="2"/>
                <w:sz w:val="24"/>
              </w:rPr>
              <w:t>34dB(A)</w:t>
            </w:r>
            <w:r w:rsidRPr="003A7047">
              <w:rPr>
                <w:rFonts w:hAnsi="宋体" w:hint="eastAsia"/>
                <w:spacing w:val="2"/>
                <w:sz w:val="24"/>
              </w:rPr>
              <w:t>；</w:t>
            </w:r>
            <w:r w:rsidRPr="003A7047">
              <w:rPr>
                <w:rFonts w:hAnsi="宋体" w:hint="eastAsia"/>
                <w:spacing w:val="2"/>
                <w:sz w:val="24"/>
              </w:rPr>
              <w:t>100m</w:t>
            </w:r>
            <w:r w:rsidRPr="003A7047">
              <w:rPr>
                <w:rFonts w:hAnsi="宋体" w:hint="eastAsia"/>
                <w:spacing w:val="2"/>
                <w:sz w:val="24"/>
              </w:rPr>
              <w:t>处衰减约</w:t>
            </w:r>
            <w:r w:rsidRPr="003A7047">
              <w:rPr>
                <w:rFonts w:hAnsi="宋体" w:hint="eastAsia"/>
                <w:spacing w:val="2"/>
                <w:sz w:val="24"/>
              </w:rPr>
              <w:t>40dB(A)</w:t>
            </w:r>
            <w:r w:rsidRPr="003A7047">
              <w:rPr>
                <w:rFonts w:hAnsi="宋体" w:hint="eastAsia"/>
                <w:spacing w:val="2"/>
                <w:sz w:val="24"/>
              </w:rPr>
              <w:t>，因此在不影响施工情况下将噪声设备尽量不集中安排，并将其施工点移至建设地块中部，远离北侧居民区，确保附近居民区有一个良好的生活环境，同时对固定的机械设备尽量入棚操作；</w:t>
            </w:r>
          </w:p>
          <w:p w:rsidR="00024C9C" w:rsidRPr="003A7047" w:rsidRDefault="003F020B">
            <w:pPr>
              <w:spacing w:line="360" w:lineRule="auto"/>
              <w:ind w:left="10" w:right="173" w:firstLine="486"/>
              <w:rPr>
                <w:rFonts w:hAnsi="宋体"/>
                <w:spacing w:val="2"/>
                <w:sz w:val="24"/>
              </w:rPr>
            </w:pPr>
            <w:r w:rsidRPr="003A7047">
              <w:rPr>
                <w:rFonts w:hAnsi="宋体" w:hint="eastAsia"/>
                <w:spacing w:val="2"/>
                <w:sz w:val="24"/>
              </w:rPr>
              <w:lastRenderedPageBreak/>
              <w:t>（</w:t>
            </w:r>
            <w:r w:rsidRPr="003A7047">
              <w:rPr>
                <w:rFonts w:hAnsi="宋体" w:hint="eastAsia"/>
                <w:spacing w:val="2"/>
                <w:sz w:val="24"/>
              </w:rPr>
              <w:t>6</w:t>
            </w:r>
            <w:r w:rsidRPr="003A7047">
              <w:rPr>
                <w:rFonts w:hAnsi="宋体" w:hint="eastAsia"/>
                <w:spacing w:val="2"/>
                <w:sz w:val="24"/>
              </w:rPr>
              <w:t>）施工场地的施工车辆出入地点应尽量远离北侧居民区，车辆出入现场时应低速、禁鸣，对于施工期间的材料运输、敲击、人的喊叫等噪声源，要求施工单位文明施工、加强有效管理以缓解其影响；</w:t>
            </w:r>
          </w:p>
          <w:p w:rsidR="00024C9C" w:rsidRPr="003A7047" w:rsidRDefault="003F020B">
            <w:pPr>
              <w:spacing w:line="360" w:lineRule="auto"/>
              <w:ind w:left="10" w:right="173" w:firstLine="486"/>
              <w:rPr>
                <w:rFonts w:hAnsi="宋体"/>
                <w:spacing w:val="2"/>
                <w:sz w:val="24"/>
              </w:rPr>
            </w:pPr>
            <w:r w:rsidRPr="003A7047">
              <w:rPr>
                <w:rFonts w:hAnsi="宋体" w:hint="eastAsia"/>
                <w:spacing w:val="2"/>
                <w:sz w:val="24"/>
              </w:rPr>
              <w:t>（</w:t>
            </w:r>
            <w:r w:rsidRPr="003A7047">
              <w:rPr>
                <w:rFonts w:hAnsi="宋体" w:hint="eastAsia"/>
                <w:spacing w:val="2"/>
                <w:sz w:val="24"/>
              </w:rPr>
              <w:t>7</w:t>
            </w:r>
            <w:r w:rsidRPr="003A7047">
              <w:rPr>
                <w:rFonts w:hAnsi="宋体" w:hint="eastAsia"/>
                <w:spacing w:val="2"/>
                <w:sz w:val="24"/>
              </w:rPr>
              <w:t>）施工单位应合理安排工作人员轮流操作产生高强度噪声的施工机械，减少接触高噪声的时间，或穿插安排高噪声和低噪声的工作。加强对施工人员的个人防护，对高噪声设备附近工作的施工人员，可采取配备、使用耳塞、耳机、防声头盔等防噪用具；</w:t>
            </w:r>
          </w:p>
          <w:p w:rsidR="00024C9C" w:rsidRPr="003A7047" w:rsidRDefault="003F020B">
            <w:pPr>
              <w:spacing w:line="360" w:lineRule="auto"/>
              <w:ind w:left="10" w:right="173" w:firstLine="486"/>
              <w:rPr>
                <w:spacing w:val="2"/>
                <w:sz w:val="24"/>
              </w:rPr>
            </w:pPr>
            <w:r w:rsidRPr="003A7047">
              <w:rPr>
                <w:rFonts w:hint="eastAsia"/>
                <w:spacing w:val="2"/>
                <w:sz w:val="24"/>
              </w:rPr>
              <w:t>（</w:t>
            </w:r>
            <w:r w:rsidRPr="003A7047">
              <w:rPr>
                <w:rFonts w:hint="eastAsia"/>
                <w:spacing w:val="2"/>
                <w:sz w:val="24"/>
              </w:rPr>
              <w:t>8</w:t>
            </w:r>
            <w:r w:rsidRPr="003A7047">
              <w:rPr>
                <w:rFonts w:hint="eastAsia"/>
                <w:spacing w:val="2"/>
                <w:sz w:val="24"/>
              </w:rPr>
              <w:t>）要求建设单位在施工现场标明投诉电话，一旦接到投诉，业主单位应及时与当地生态环境部门取得联系，以便及时处理环境纠纷。</w:t>
            </w:r>
          </w:p>
          <w:p w:rsidR="00024C9C" w:rsidRPr="003A7047" w:rsidRDefault="003F020B">
            <w:pPr>
              <w:spacing w:line="360" w:lineRule="auto"/>
              <w:ind w:left="10" w:right="173" w:firstLine="486"/>
              <w:rPr>
                <w:spacing w:val="2"/>
                <w:sz w:val="24"/>
              </w:rPr>
            </w:pPr>
            <w:r w:rsidRPr="003A7047">
              <w:rPr>
                <w:rFonts w:hint="eastAsia"/>
                <w:spacing w:val="2"/>
                <w:sz w:val="24"/>
              </w:rPr>
              <w:t>施工期噪声较大，但是施工期噪声是暂时性的，施工结束后随即消除。在严格按照以上噪声防治措施的基础上，</w:t>
            </w:r>
            <w:proofErr w:type="gramStart"/>
            <w:r w:rsidRPr="003A7047">
              <w:rPr>
                <w:rFonts w:hint="eastAsia"/>
                <w:spacing w:val="2"/>
                <w:sz w:val="24"/>
              </w:rPr>
              <w:t>本评价</w:t>
            </w:r>
            <w:proofErr w:type="gramEnd"/>
            <w:r w:rsidRPr="003A7047">
              <w:rPr>
                <w:rFonts w:hint="eastAsia"/>
                <w:spacing w:val="2"/>
                <w:sz w:val="24"/>
              </w:rPr>
              <w:t>认为建设项目施工期的影响将得到有效削减。综上，施工期落实环</w:t>
            </w:r>
            <w:proofErr w:type="gramStart"/>
            <w:r w:rsidRPr="003A7047">
              <w:rPr>
                <w:rFonts w:hint="eastAsia"/>
                <w:spacing w:val="2"/>
                <w:sz w:val="24"/>
              </w:rPr>
              <w:t>评提出</w:t>
            </w:r>
            <w:proofErr w:type="gramEnd"/>
            <w:r w:rsidRPr="003A7047">
              <w:rPr>
                <w:rFonts w:hint="eastAsia"/>
                <w:spacing w:val="2"/>
                <w:sz w:val="24"/>
              </w:rPr>
              <w:t>的各项减噪措施，噪声的影响是可控的且暂时的。</w:t>
            </w:r>
          </w:p>
          <w:p w:rsidR="00024C9C" w:rsidRPr="003A7047" w:rsidRDefault="003F020B">
            <w:pPr>
              <w:pStyle w:val="3"/>
              <w:spacing w:before="0" w:after="0" w:line="360" w:lineRule="auto"/>
              <w:ind w:firstLineChars="200" w:firstLine="482"/>
              <w:rPr>
                <w:sz w:val="24"/>
                <w:szCs w:val="21"/>
              </w:rPr>
            </w:pPr>
            <w:bookmarkStart w:id="8" w:name="_Toc103266990"/>
            <w:r w:rsidRPr="003A7047">
              <w:rPr>
                <w:rFonts w:hint="eastAsia"/>
                <w:sz w:val="24"/>
                <w:szCs w:val="21"/>
              </w:rPr>
              <w:t>5</w:t>
            </w:r>
            <w:r w:rsidRPr="003A7047">
              <w:rPr>
                <w:rFonts w:hint="eastAsia"/>
                <w:sz w:val="24"/>
                <w:szCs w:val="21"/>
              </w:rPr>
              <w:t>、</w:t>
            </w:r>
            <w:bookmarkEnd w:id="8"/>
            <w:r w:rsidRPr="003A7047">
              <w:rPr>
                <w:rFonts w:hint="eastAsia"/>
                <w:sz w:val="24"/>
                <w:szCs w:val="21"/>
              </w:rPr>
              <w:t>施工期固体废物污染防治措施</w:t>
            </w:r>
          </w:p>
          <w:p w:rsidR="00024C9C" w:rsidRPr="003A7047" w:rsidRDefault="003F020B">
            <w:pPr>
              <w:spacing w:line="360" w:lineRule="auto"/>
              <w:ind w:left="10" w:right="173" w:firstLine="486"/>
              <w:rPr>
                <w:spacing w:val="2"/>
                <w:sz w:val="24"/>
              </w:rPr>
            </w:pPr>
            <w:r w:rsidRPr="003A7047">
              <w:rPr>
                <w:rFonts w:hint="eastAsia"/>
                <w:spacing w:val="2"/>
                <w:sz w:val="24"/>
              </w:rPr>
              <w:t>（</w:t>
            </w:r>
            <w:r w:rsidRPr="003A7047">
              <w:rPr>
                <w:rFonts w:hint="eastAsia"/>
                <w:spacing w:val="2"/>
                <w:sz w:val="24"/>
              </w:rPr>
              <w:t>1</w:t>
            </w:r>
            <w:r w:rsidRPr="003A7047">
              <w:rPr>
                <w:rFonts w:hint="eastAsia"/>
                <w:spacing w:val="2"/>
                <w:sz w:val="24"/>
              </w:rPr>
              <w:t>）施工人员在施工期间产生的生活垃圾要实行袋装化，每天由清洁员清理，集中送至指定堆放点；</w:t>
            </w:r>
          </w:p>
          <w:p w:rsidR="00024C9C" w:rsidRPr="003A7047" w:rsidRDefault="003F020B">
            <w:pPr>
              <w:spacing w:line="360" w:lineRule="auto"/>
              <w:ind w:left="10" w:right="173" w:firstLine="486"/>
              <w:rPr>
                <w:spacing w:val="2"/>
                <w:sz w:val="24"/>
              </w:rPr>
            </w:pPr>
            <w:r w:rsidRPr="003A7047">
              <w:rPr>
                <w:rFonts w:hint="eastAsia"/>
                <w:spacing w:val="2"/>
                <w:sz w:val="24"/>
              </w:rPr>
              <w:t>（</w:t>
            </w:r>
            <w:r w:rsidRPr="003A7047">
              <w:rPr>
                <w:rFonts w:hint="eastAsia"/>
                <w:spacing w:val="2"/>
                <w:sz w:val="24"/>
              </w:rPr>
              <w:t>2</w:t>
            </w:r>
            <w:r w:rsidRPr="003A7047">
              <w:rPr>
                <w:rFonts w:hint="eastAsia"/>
                <w:spacing w:val="2"/>
                <w:sz w:val="24"/>
              </w:rPr>
              <w:t>）施工渣土要求建设单位和施工单位按照有关规定首先向市容环境卫生主管部门提出申请，并根据制定地点、运输路线、时间运行处置；</w:t>
            </w:r>
          </w:p>
          <w:p w:rsidR="00024C9C" w:rsidRPr="003A7047" w:rsidRDefault="003F020B">
            <w:pPr>
              <w:spacing w:line="360" w:lineRule="auto"/>
              <w:ind w:left="10" w:right="173" w:firstLine="486"/>
              <w:rPr>
                <w:spacing w:val="2"/>
                <w:sz w:val="24"/>
              </w:rPr>
            </w:pPr>
            <w:r w:rsidRPr="003A7047">
              <w:rPr>
                <w:rFonts w:hint="eastAsia"/>
                <w:spacing w:val="2"/>
                <w:sz w:val="24"/>
              </w:rPr>
              <w:t>（</w:t>
            </w:r>
            <w:r w:rsidRPr="003A7047">
              <w:rPr>
                <w:rFonts w:hint="eastAsia"/>
                <w:spacing w:val="2"/>
                <w:sz w:val="24"/>
              </w:rPr>
              <w:t>3</w:t>
            </w:r>
            <w:r w:rsidRPr="003A7047">
              <w:rPr>
                <w:rFonts w:hint="eastAsia"/>
                <w:spacing w:val="2"/>
                <w:sz w:val="24"/>
              </w:rPr>
              <w:t>）在工地废料被运送到合适的市场去以前，需要制定一个堆放、分类回收和贮存材料的计划。一般而言，主要是针对钢材、金属、砌块、混凝土、未加工木料，瓦楞纸板和沥青等可再生材料进行现场分类和收集；</w:t>
            </w:r>
          </w:p>
          <w:p w:rsidR="00024C9C" w:rsidRPr="003A7047" w:rsidRDefault="003F020B">
            <w:pPr>
              <w:spacing w:line="360" w:lineRule="auto"/>
              <w:ind w:left="10" w:right="173" w:firstLine="486"/>
              <w:rPr>
                <w:spacing w:val="2"/>
                <w:sz w:val="24"/>
              </w:rPr>
            </w:pPr>
            <w:r w:rsidRPr="003A7047">
              <w:rPr>
                <w:rFonts w:hint="eastAsia"/>
                <w:spacing w:val="2"/>
                <w:sz w:val="24"/>
              </w:rPr>
              <w:t>（</w:t>
            </w:r>
            <w:r w:rsidRPr="003A7047">
              <w:rPr>
                <w:rFonts w:hint="eastAsia"/>
                <w:spacing w:val="2"/>
                <w:sz w:val="24"/>
              </w:rPr>
              <w:t>4</w:t>
            </w:r>
            <w:r w:rsidRPr="003A7047">
              <w:rPr>
                <w:rFonts w:hint="eastAsia"/>
                <w:spacing w:val="2"/>
                <w:sz w:val="24"/>
              </w:rPr>
              <w:t>）尽量减少建筑材料在运输、装卸、施工过程中的跑、冒、滴、漏，建筑垃圾在指定的堆放点存放，并及时送淮南市政</w:t>
            </w:r>
            <w:proofErr w:type="gramStart"/>
            <w:r w:rsidRPr="003A7047">
              <w:rPr>
                <w:rFonts w:hint="eastAsia"/>
                <w:spacing w:val="2"/>
                <w:sz w:val="24"/>
              </w:rPr>
              <w:t>渣土场</w:t>
            </w:r>
            <w:proofErr w:type="gramEnd"/>
            <w:r w:rsidRPr="003A7047">
              <w:rPr>
                <w:rFonts w:hint="eastAsia"/>
                <w:spacing w:val="2"/>
                <w:sz w:val="24"/>
              </w:rPr>
              <w:t>堆存。</w:t>
            </w:r>
            <w:bookmarkEnd w:id="5"/>
          </w:p>
        </w:tc>
      </w:tr>
      <w:tr w:rsidR="00995957" w:rsidRPr="003A7047">
        <w:trPr>
          <w:jc w:val="center"/>
        </w:trPr>
        <w:tc>
          <w:tcPr>
            <w:tcW w:w="292" w:type="pct"/>
            <w:vAlign w:val="center"/>
          </w:tcPr>
          <w:p w:rsidR="00995957" w:rsidRPr="003A7047" w:rsidRDefault="00995957">
            <w:pPr>
              <w:adjustRightInd w:val="0"/>
              <w:spacing w:line="360" w:lineRule="auto"/>
              <w:jc w:val="center"/>
              <w:rPr>
                <w:rFonts w:hAnsi="宋体"/>
                <w:bCs/>
                <w:sz w:val="24"/>
              </w:rPr>
            </w:pPr>
            <w:r w:rsidRPr="003A7047">
              <w:rPr>
                <w:rFonts w:ascii="宋体" w:hAnsi="宋体" w:cs="宋体" w:hint="eastAsia"/>
                <w:bCs/>
                <w:spacing w:val="10"/>
                <w:sz w:val="24"/>
              </w:rPr>
              <w:lastRenderedPageBreak/>
              <w:t>运营期生</w:t>
            </w:r>
            <w:r w:rsidRPr="003A7047">
              <w:rPr>
                <w:rFonts w:ascii="宋体" w:hAnsi="宋体" w:cs="宋体" w:hint="eastAsia"/>
                <w:bCs/>
                <w:spacing w:val="10"/>
                <w:sz w:val="24"/>
              </w:rPr>
              <w:lastRenderedPageBreak/>
              <w:t>态环境保护措施</w:t>
            </w:r>
          </w:p>
        </w:tc>
        <w:tc>
          <w:tcPr>
            <w:tcW w:w="4708" w:type="pct"/>
            <w:vAlign w:val="center"/>
          </w:tcPr>
          <w:p w:rsidR="000D2F30" w:rsidRPr="003A7047" w:rsidRDefault="000D2F30" w:rsidP="000D2F30">
            <w:pPr>
              <w:spacing w:line="360" w:lineRule="auto"/>
              <w:ind w:firstLineChars="200" w:firstLine="480"/>
              <w:rPr>
                <w:b/>
                <w:bCs/>
                <w:sz w:val="24"/>
              </w:rPr>
            </w:pPr>
            <w:r w:rsidRPr="003A7047">
              <w:rPr>
                <w:rFonts w:hint="eastAsia"/>
                <w:bCs/>
                <w:sz w:val="24"/>
              </w:rPr>
              <w:lastRenderedPageBreak/>
              <w:t>本项目为标准化厂房建设，为非生产性建设项目，当有符合项目产业定位的其他企业租用本项目生产厂房时，其运营期生态环境保护措施需单独分析。</w:t>
            </w:r>
          </w:p>
          <w:p w:rsidR="003A7047" w:rsidRDefault="003A7047" w:rsidP="000D2F30">
            <w:pPr>
              <w:spacing w:line="360" w:lineRule="auto"/>
              <w:ind w:firstLineChars="200" w:firstLine="482"/>
              <w:rPr>
                <w:b/>
                <w:bCs/>
                <w:sz w:val="24"/>
              </w:rPr>
            </w:pPr>
          </w:p>
          <w:p w:rsidR="000D2F30" w:rsidRPr="003A7047" w:rsidRDefault="000D2F30" w:rsidP="000D2F30">
            <w:pPr>
              <w:spacing w:line="360" w:lineRule="auto"/>
              <w:ind w:firstLineChars="200" w:firstLine="482"/>
              <w:rPr>
                <w:rFonts w:hAnsi="宋体"/>
                <w:b/>
                <w:bCs/>
                <w:sz w:val="24"/>
              </w:rPr>
            </w:pPr>
            <w:r w:rsidRPr="003A7047">
              <w:rPr>
                <w:b/>
                <w:bCs/>
                <w:sz w:val="24"/>
              </w:rPr>
              <w:lastRenderedPageBreak/>
              <w:t>1</w:t>
            </w:r>
            <w:r w:rsidRPr="003A7047">
              <w:rPr>
                <w:rFonts w:hAnsi="宋体" w:hint="eastAsia"/>
                <w:b/>
                <w:bCs/>
                <w:sz w:val="24"/>
              </w:rPr>
              <w:t>、运营期大气环境保护措施</w:t>
            </w:r>
          </w:p>
          <w:p w:rsidR="000D2F30" w:rsidRPr="003A7047" w:rsidRDefault="000D2F30" w:rsidP="000D2F30">
            <w:pPr>
              <w:spacing w:line="360" w:lineRule="auto"/>
              <w:ind w:firstLineChars="200" w:firstLine="480"/>
              <w:rPr>
                <w:rFonts w:hAnsi="宋体"/>
                <w:sz w:val="24"/>
              </w:rPr>
            </w:pPr>
            <w:r w:rsidRPr="003A7047">
              <w:rPr>
                <w:rFonts w:hAnsi="宋体" w:hint="eastAsia"/>
                <w:sz w:val="24"/>
              </w:rPr>
              <w:t>项目</w:t>
            </w:r>
            <w:r w:rsidR="004F149A">
              <w:rPr>
                <w:rFonts w:hAnsi="宋体" w:hint="eastAsia"/>
                <w:sz w:val="24"/>
              </w:rPr>
              <w:t>运营期</w:t>
            </w:r>
            <w:r w:rsidRPr="003A7047">
              <w:rPr>
                <w:rFonts w:hAnsi="宋体" w:hint="eastAsia"/>
                <w:sz w:val="24"/>
              </w:rPr>
              <w:t>废气主要为汽车尾气和入驻企业废气。</w:t>
            </w:r>
          </w:p>
          <w:p w:rsidR="000D2F30" w:rsidRPr="003A7047" w:rsidRDefault="000D2F30" w:rsidP="000D2F30">
            <w:pPr>
              <w:spacing w:line="360" w:lineRule="auto"/>
              <w:ind w:firstLineChars="200" w:firstLine="480"/>
              <w:rPr>
                <w:rFonts w:hAnsi="宋体"/>
                <w:sz w:val="24"/>
              </w:rPr>
            </w:pPr>
            <w:r w:rsidRPr="003A7047">
              <w:rPr>
                <w:rFonts w:hAnsi="宋体" w:hint="eastAsia"/>
                <w:sz w:val="24"/>
              </w:rPr>
              <w:t>（</w:t>
            </w:r>
            <w:r w:rsidRPr="003A7047">
              <w:rPr>
                <w:rFonts w:hAnsi="宋体" w:hint="eastAsia"/>
                <w:sz w:val="24"/>
              </w:rPr>
              <w:t>1</w:t>
            </w:r>
            <w:r w:rsidRPr="003A7047">
              <w:rPr>
                <w:rFonts w:hAnsi="宋体" w:hint="eastAsia"/>
                <w:sz w:val="24"/>
              </w:rPr>
              <w:t>）汽车尾气</w:t>
            </w:r>
          </w:p>
          <w:p w:rsidR="000D2F30" w:rsidRPr="003A7047" w:rsidRDefault="00CA2C1D" w:rsidP="000D2F30">
            <w:pPr>
              <w:spacing w:line="360" w:lineRule="auto"/>
              <w:ind w:firstLineChars="200" w:firstLine="480"/>
              <w:rPr>
                <w:rFonts w:hAnsi="宋体"/>
                <w:sz w:val="24"/>
              </w:rPr>
            </w:pPr>
            <w:r w:rsidRPr="003A7047">
              <w:rPr>
                <w:rFonts w:hAnsi="宋体" w:hint="eastAsia"/>
                <w:sz w:val="24"/>
              </w:rPr>
              <w:t>本</w:t>
            </w:r>
            <w:r w:rsidR="000D2F30" w:rsidRPr="003A7047">
              <w:rPr>
                <w:rFonts w:hAnsi="宋体" w:hint="eastAsia"/>
                <w:sz w:val="24"/>
              </w:rPr>
              <w:t>项目</w:t>
            </w:r>
            <w:r w:rsidRPr="003A7047">
              <w:rPr>
                <w:rFonts w:hAnsi="宋体" w:hint="eastAsia"/>
                <w:sz w:val="24"/>
              </w:rPr>
              <w:t>建设</w:t>
            </w:r>
            <w:r w:rsidR="000D2F30" w:rsidRPr="003A7047">
              <w:rPr>
                <w:rFonts w:hAnsi="宋体" w:hint="eastAsia"/>
                <w:sz w:val="24"/>
              </w:rPr>
              <w:t>地</w:t>
            </w:r>
            <w:r w:rsidRPr="003A7047">
              <w:rPr>
                <w:rFonts w:hAnsi="宋体" w:hint="eastAsia"/>
                <w:sz w:val="24"/>
              </w:rPr>
              <w:t>面</w:t>
            </w:r>
            <w:r w:rsidR="000D2F30" w:rsidRPr="003A7047">
              <w:rPr>
                <w:rFonts w:hAnsi="宋体" w:hint="eastAsia"/>
                <w:sz w:val="24"/>
              </w:rPr>
              <w:t>车库内汽车排放的有害物质主要是一氧化碳（</w:t>
            </w:r>
            <w:r w:rsidR="000D2F30" w:rsidRPr="003A7047">
              <w:rPr>
                <w:rFonts w:hAnsi="宋体" w:hint="eastAsia"/>
                <w:sz w:val="24"/>
              </w:rPr>
              <w:t>CO</w:t>
            </w:r>
            <w:r w:rsidR="000D2F30" w:rsidRPr="003A7047">
              <w:rPr>
                <w:rFonts w:hAnsi="宋体" w:hint="eastAsia"/>
                <w:sz w:val="24"/>
              </w:rPr>
              <w:t>）、碳氢化合物（</w:t>
            </w:r>
            <w:r w:rsidR="000D2F30" w:rsidRPr="003A7047">
              <w:rPr>
                <w:rFonts w:hAnsi="宋体" w:hint="eastAsia"/>
                <w:sz w:val="24"/>
              </w:rPr>
              <w:t>HC</w:t>
            </w:r>
            <w:r w:rsidR="000D2F30" w:rsidRPr="003A7047">
              <w:rPr>
                <w:rFonts w:hAnsi="宋体" w:hint="eastAsia"/>
                <w:sz w:val="24"/>
              </w:rPr>
              <w:t>）、氮氧化物（</w:t>
            </w:r>
            <w:r w:rsidR="000D2F30" w:rsidRPr="003A7047">
              <w:rPr>
                <w:rFonts w:hAnsi="宋体" w:hint="eastAsia"/>
                <w:sz w:val="24"/>
              </w:rPr>
              <w:t>NO</w:t>
            </w:r>
            <w:r w:rsidR="000D2F30" w:rsidRPr="003A7047">
              <w:rPr>
                <w:rFonts w:hAnsi="宋体" w:hint="eastAsia"/>
                <w:sz w:val="24"/>
                <w:vertAlign w:val="subscript"/>
              </w:rPr>
              <w:t>X</w:t>
            </w:r>
            <w:r w:rsidR="000D2F30" w:rsidRPr="003A7047">
              <w:rPr>
                <w:rFonts w:hAnsi="宋体" w:hint="eastAsia"/>
                <w:sz w:val="24"/>
              </w:rPr>
              <w:t>）等</w:t>
            </w:r>
            <w:r w:rsidRPr="003A7047">
              <w:rPr>
                <w:rFonts w:hAnsi="宋体" w:hint="eastAsia"/>
                <w:sz w:val="24"/>
              </w:rPr>
              <w:t>，</w:t>
            </w:r>
            <w:r w:rsidR="00457D1B" w:rsidRPr="003A7047">
              <w:rPr>
                <w:rFonts w:hAnsi="宋体" w:hint="eastAsia"/>
                <w:sz w:val="24"/>
              </w:rPr>
              <w:t>地面</w:t>
            </w:r>
            <w:r w:rsidR="00457D1B" w:rsidRPr="003A7047">
              <w:rPr>
                <w:rFonts w:hAnsi="宋体"/>
                <w:sz w:val="24"/>
              </w:rPr>
              <w:t>车库设置在园区西南部，远离</w:t>
            </w:r>
            <w:r w:rsidR="00457D1B" w:rsidRPr="003A7047">
              <w:rPr>
                <w:rFonts w:hAnsi="宋体" w:hint="eastAsia"/>
                <w:sz w:val="24"/>
              </w:rPr>
              <w:t>建筑物和公共活动场所等人员活动的地方，</w:t>
            </w:r>
            <w:r w:rsidR="001472FB">
              <w:rPr>
                <w:rFonts w:hAnsi="宋体" w:hint="eastAsia"/>
                <w:sz w:val="24"/>
              </w:rPr>
              <w:t>同时</w:t>
            </w:r>
            <w:r w:rsidR="00457D1B" w:rsidRPr="003A7047">
              <w:rPr>
                <w:rFonts w:hAnsi="宋体" w:hint="eastAsia"/>
                <w:sz w:val="24"/>
              </w:rPr>
              <w:t>合理调度停车场车辆的停放，减少发动机工作的时间和在停车场行驶的距离，减少污染物的排放。</w:t>
            </w:r>
          </w:p>
          <w:p w:rsidR="000D2F30" w:rsidRPr="003A7047" w:rsidRDefault="000D2F30" w:rsidP="000D2F30">
            <w:pPr>
              <w:adjustRightInd w:val="0"/>
              <w:snapToGrid w:val="0"/>
              <w:spacing w:line="360" w:lineRule="auto"/>
              <w:ind w:firstLineChars="200" w:firstLine="480"/>
              <w:rPr>
                <w:b/>
                <w:bCs/>
                <w:sz w:val="24"/>
              </w:rPr>
            </w:pPr>
            <w:r w:rsidRPr="003A7047">
              <w:rPr>
                <w:bCs/>
                <w:sz w:val="24"/>
              </w:rPr>
              <w:t>（</w:t>
            </w:r>
            <w:r w:rsidRPr="003A7047">
              <w:rPr>
                <w:rFonts w:hint="eastAsia"/>
                <w:bCs/>
                <w:sz w:val="24"/>
              </w:rPr>
              <w:t>2</w:t>
            </w:r>
            <w:r w:rsidRPr="003A7047">
              <w:rPr>
                <w:bCs/>
                <w:sz w:val="24"/>
              </w:rPr>
              <w:t>）入驻企业工艺废气</w:t>
            </w:r>
          </w:p>
          <w:p w:rsidR="000D2F30" w:rsidRPr="003A7047" w:rsidRDefault="000D2F30" w:rsidP="000D2F30">
            <w:pPr>
              <w:adjustRightInd w:val="0"/>
              <w:snapToGrid w:val="0"/>
              <w:spacing w:line="360" w:lineRule="auto"/>
              <w:ind w:firstLineChars="200" w:firstLine="480"/>
              <w:rPr>
                <w:sz w:val="24"/>
              </w:rPr>
            </w:pPr>
            <w:r w:rsidRPr="003A7047">
              <w:rPr>
                <w:sz w:val="24"/>
                <w:shd w:val="clear" w:color="auto" w:fill="FFFFFF"/>
              </w:rPr>
              <w:t>本项目建成后将进驻不同类型的企业，在生产过程中将产生不定量的生产废气。</w:t>
            </w:r>
            <w:r w:rsidRPr="003A7047">
              <w:rPr>
                <w:sz w:val="24"/>
              </w:rPr>
              <w:t>由于各企业规模、工艺水平、生产工艺等有很大不确定性，具体</w:t>
            </w:r>
            <w:r w:rsidR="000B5816" w:rsidRPr="003A7047">
              <w:rPr>
                <w:sz w:val="24"/>
              </w:rPr>
              <w:t>环境保护措施</w:t>
            </w:r>
            <w:r w:rsidRPr="003A7047">
              <w:rPr>
                <w:sz w:val="24"/>
              </w:rPr>
              <w:t>企业项目须在另行办理的环保手续中明确体现。</w:t>
            </w:r>
          </w:p>
          <w:p w:rsidR="000D2F30" w:rsidRPr="003A7047" w:rsidRDefault="000D2F30" w:rsidP="00D7485F">
            <w:pPr>
              <w:spacing w:line="360" w:lineRule="auto"/>
              <w:ind w:firstLineChars="200" w:firstLine="482"/>
              <w:rPr>
                <w:b/>
                <w:sz w:val="24"/>
              </w:rPr>
            </w:pPr>
            <w:r w:rsidRPr="003A7047">
              <w:rPr>
                <w:b/>
                <w:sz w:val="24"/>
              </w:rPr>
              <w:t>2</w:t>
            </w:r>
            <w:r w:rsidRPr="003A7047">
              <w:rPr>
                <w:rFonts w:hint="eastAsia"/>
                <w:b/>
                <w:sz w:val="24"/>
              </w:rPr>
              <w:t>、运营期地表水环境保护措施</w:t>
            </w:r>
          </w:p>
          <w:p w:rsidR="000D2F30" w:rsidRPr="003A7047" w:rsidRDefault="000B5816" w:rsidP="000D2F30">
            <w:pPr>
              <w:spacing w:line="360" w:lineRule="auto"/>
              <w:ind w:firstLineChars="200" w:firstLine="480"/>
              <w:rPr>
                <w:sz w:val="24"/>
              </w:rPr>
            </w:pPr>
            <w:r w:rsidRPr="003A7047">
              <w:rPr>
                <w:rFonts w:hint="eastAsia"/>
                <w:sz w:val="24"/>
              </w:rPr>
              <w:t>项目厂房主要租赁和销售给相关企业，另外产业园排水系统未完善之前，不得建设排放污水的项目。生活污水前期经园区化粪池处理后定期</w:t>
            </w:r>
            <w:r w:rsidRPr="003A7047">
              <w:rPr>
                <w:sz w:val="24"/>
              </w:rPr>
              <w:t>清掏</w:t>
            </w:r>
            <w:r w:rsidRPr="003A7047">
              <w:rPr>
                <w:rFonts w:hint="eastAsia"/>
                <w:sz w:val="24"/>
              </w:rPr>
              <w:t>农用，后期经园区化粪池处理后进入市政污水管网。</w:t>
            </w:r>
          </w:p>
          <w:p w:rsidR="000D2F30" w:rsidRPr="003A7047" w:rsidRDefault="000D2F30" w:rsidP="000D2F30">
            <w:pPr>
              <w:spacing w:line="360" w:lineRule="auto"/>
              <w:ind w:firstLineChars="200" w:firstLine="482"/>
              <w:rPr>
                <w:rFonts w:hAnsi="宋体"/>
                <w:b/>
                <w:bCs/>
                <w:sz w:val="24"/>
              </w:rPr>
            </w:pPr>
            <w:r w:rsidRPr="003A7047">
              <w:rPr>
                <w:rFonts w:hAnsi="宋体"/>
                <w:b/>
                <w:bCs/>
                <w:sz w:val="24"/>
              </w:rPr>
              <w:t>3</w:t>
            </w:r>
            <w:r w:rsidRPr="003A7047">
              <w:rPr>
                <w:rFonts w:hAnsi="宋体" w:hint="eastAsia"/>
                <w:b/>
                <w:bCs/>
                <w:sz w:val="24"/>
              </w:rPr>
              <w:t>、</w:t>
            </w:r>
            <w:proofErr w:type="gramStart"/>
            <w:r w:rsidRPr="003A7047">
              <w:rPr>
                <w:rFonts w:hAnsi="宋体" w:hint="eastAsia"/>
                <w:b/>
                <w:bCs/>
                <w:sz w:val="24"/>
              </w:rPr>
              <w:t>运营期声环境保护</w:t>
            </w:r>
            <w:proofErr w:type="gramEnd"/>
            <w:r w:rsidRPr="003A7047">
              <w:rPr>
                <w:rFonts w:hAnsi="宋体" w:hint="eastAsia"/>
                <w:b/>
                <w:bCs/>
                <w:sz w:val="24"/>
              </w:rPr>
              <w:t>措施</w:t>
            </w:r>
          </w:p>
          <w:p w:rsidR="000D2F30" w:rsidRPr="003A7047" w:rsidRDefault="000D2F30" w:rsidP="000D2F30">
            <w:pPr>
              <w:spacing w:line="360" w:lineRule="auto"/>
              <w:ind w:firstLineChars="200" w:firstLine="480"/>
              <w:rPr>
                <w:bCs/>
                <w:sz w:val="24"/>
              </w:rPr>
            </w:pPr>
            <w:r w:rsidRPr="003A7047">
              <w:rPr>
                <w:rFonts w:cs="宋体" w:hint="eastAsia"/>
                <w:kern w:val="0"/>
                <w:sz w:val="24"/>
              </w:rPr>
              <w:t>项目</w:t>
            </w:r>
            <w:r w:rsidR="004F149A">
              <w:rPr>
                <w:rFonts w:cs="宋体" w:hint="eastAsia"/>
                <w:kern w:val="0"/>
                <w:sz w:val="24"/>
              </w:rPr>
              <w:t>运营期</w:t>
            </w:r>
            <w:r w:rsidRPr="003A7047">
              <w:rPr>
                <w:rFonts w:cs="宋体" w:hint="eastAsia"/>
                <w:kern w:val="0"/>
                <w:sz w:val="24"/>
              </w:rPr>
              <w:t>噪声主要来自变配电设备、</w:t>
            </w:r>
            <w:r w:rsidR="00431617" w:rsidRPr="003A7047">
              <w:rPr>
                <w:rFonts w:cs="宋体" w:hint="eastAsia"/>
                <w:kern w:val="0"/>
                <w:sz w:val="24"/>
              </w:rPr>
              <w:t>分体式空调</w:t>
            </w:r>
            <w:r w:rsidRPr="003A7047">
              <w:rPr>
                <w:rFonts w:cs="宋体" w:hint="eastAsia"/>
                <w:kern w:val="0"/>
                <w:sz w:val="24"/>
              </w:rPr>
              <w:t>、水泵等设备噪声、汽车出入交通噪声以及人员社会活动噪声。</w:t>
            </w:r>
            <w:r w:rsidRPr="003A7047">
              <w:rPr>
                <w:rFonts w:hint="eastAsia"/>
                <w:bCs/>
                <w:sz w:val="24"/>
              </w:rPr>
              <w:t>通过合理布局，将变配电设备等</w:t>
            </w:r>
            <w:proofErr w:type="gramStart"/>
            <w:r w:rsidRPr="003A7047">
              <w:rPr>
                <w:rFonts w:hint="eastAsia"/>
                <w:bCs/>
                <w:sz w:val="24"/>
              </w:rPr>
              <w:t>产噪设施</w:t>
            </w:r>
            <w:proofErr w:type="gramEnd"/>
            <w:r w:rsidRPr="003A7047">
              <w:rPr>
                <w:rFonts w:hint="eastAsia"/>
                <w:bCs/>
                <w:sz w:val="24"/>
              </w:rPr>
              <w:t>布置在配电室内，利用建筑物、构筑物来阻隔声波的传播；</w:t>
            </w:r>
            <w:r w:rsidR="00431617" w:rsidRPr="003A7047">
              <w:rPr>
                <w:rFonts w:hint="eastAsia"/>
                <w:bCs/>
                <w:sz w:val="24"/>
              </w:rPr>
              <w:t>分体式</w:t>
            </w:r>
            <w:r w:rsidR="00431617" w:rsidRPr="003A7047">
              <w:rPr>
                <w:bCs/>
                <w:sz w:val="24"/>
              </w:rPr>
              <w:t>空调</w:t>
            </w:r>
            <w:r w:rsidRPr="003A7047">
              <w:rPr>
                <w:bCs/>
                <w:sz w:val="24"/>
              </w:rPr>
              <w:t>进出风口处安装消声器</w:t>
            </w:r>
            <w:r w:rsidRPr="003A7047">
              <w:rPr>
                <w:rFonts w:hint="eastAsia"/>
                <w:bCs/>
                <w:sz w:val="24"/>
              </w:rPr>
              <w:t>等措施；同时在产业园内加强车辆管理、设置禁止鸣笛、限速标志，减少噪声影响。在采取上述措施后，项目</w:t>
            </w:r>
            <w:r w:rsidR="004F149A">
              <w:rPr>
                <w:rFonts w:hint="eastAsia"/>
                <w:bCs/>
                <w:sz w:val="24"/>
              </w:rPr>
              <w:t>运营期</w:t>
            </w:r>
            <w:r w:rsidRPr="003A7047">
              <w:rPr>
                <w:rFonts w:hint="eastAsia"/>
                <w:bCs/>
                <w:sz w:val="24"/>
              </w:rPr>
              <w:t>噪声不会改变</w:t>
            </w:r>
            <w:proofErr w:type="gramStart"/>
            <w:r w:rsidRPr="003A7047">
              <w:rPr>
                <w:rFonts w:hint="eastAsia"/>
                <w:bCs/>
                <w:sz w:val="24"/>
              </w:rPr>
              <w:t>区域声</w:t>
            </w:r>
            <w:proofErr w:type="gramEnd"/>
            <w:r w:rsidRPr="003A7047">
              <w:rPr>
                <w:rFonts w:hint="eastAsia"/>
                <w:bCs/>
                <w:sz w:val="24"/>
              </w:rPr>
              <w:t>环境功能要求，对周边环境影响不显著。</w:t>
            </w:r>
          </w:p>
          <w:p w:rsidR="000D2F30" w:rsidRPr="003A7047" w:rsidRDefault="000D2F30" w:rsidP="000D2F30">
            <w:pPr>
              <w:spacing w:line="360" w:lineRule="auto"/>
              <w:ind w:firstLineChars="200" w:firstLine="482"/>
              <w:rPr>
                <w:b/>
                <w:sz w:val="24"/>
              </w:rPr>
            </w:pPr>
            <w:r w:rsidRPr="003A7047">
              <w:rPr>
                <w:rFonts w:hint="eastAsia"/>
                <w:b/>
                <w:bCs/>
                <w:sz w:val="24"/>
                <w:lang w:val="zh-CN"/>
              </w:rPr>
              <w:t>4</w:t>
            </w:r>
            <w:r w:rsidRPr="003A7047">
              <w:rPr>
                <w:rFonts w:hAnsi="宋体" w:hint="eastAsia"/>
                <w:b/>
                <w:bCs/>
                <w:sz w:val="24"/>
                <w:lang w:val="zh-CN"/>
              </w:rPr>
              <w:t>、运营期固体废物污染防治措施</w:t>
            </w:r>
          </w:p>
          <w:p w:rsidR="000D2F30" w:rsidRPr="003A7047" w:rsidRDefault="004F149A" w:rsidP="000D2F30">
            <w:pPr>
              <w:spacing w:line="360" w:lineRule="auto"/>
              <w:ind w:firstLineChars="200" w:firstLine="480"/>
              <w:jc w:val="left"/>
              <w:rPr>
                <w:sz w:val="24"/>
              </w:rPr>
            </w:pPr>
            <w:r>
              <w:rPr>
                <w:rFonts w:hint="eastAsia"/>
                <w:sz w:val="24"/>
              </w:rPr>
              <w:t>运营期</w:t>
            </w:r>
            <w:r w:rsidR="000D2F30" w:rsidRPr="003A7047">
              <w:rPr>
                <w:rFonts w:hint="eastAsia"/>
                <w:sz w:val="24"/>
              </w:rPr>
              <w:t>固体废物主要为生活垃圾，由环卫部门统一收集后清运，进行无害化处理。因此，运营期固体废物能够得到有效处理，不会对项目区外环境产生影响。</w:t>
            </w:r>
          </w:p>
          <w:p w:rsidR="000D2F30" w:rsidRPr="003A7047" w:rsidRDefault="000D2F30" w:rsidP="000D2F30">
            <w:pPr>
              <w:spacing w:line="360" w:lineRule="auto"/>
              <w:ind w:firstLineChars="200" w:firstLine="482"/>
              <w:rPr>
                <w:rFonts w:hAnsi="宋体"/>
                <w:b/>
                <w:bCs/>
                <w:sz w:val="24"/>
              </w:rPr>
            </w:pPr>
            <w:r w:rsidRPr="003A7047">
              <w:rPr>
                <w:rFonts w:hAnsi="宋体" w:hint="eastAsia"/>
                <w:b/>
                <w:bCs/>
                <w:sz w:val="24"/>
              </w:rPr>
              <w:t>5</w:t>
            </w:r>
            <w:r w:rsidRPr="003A7047">
              <w:rPr>
                <w:rFonts w:hAnsi="宋体" w:hint="eastAsia"/>
                <w:b/>
                <w:bCs/>
                <w:sz w:val="24"/>
              </w:rPr>
              <w:t>、运营</w:t>
            </w:r>
            <w:proofErr w:type="gramStart"/>
            <w:r w:rsidRPr="003A7047">
              <w:rPr>
                <w:rFonts w:hAnsi="宋体" w:hint="eastAsia"/>
                <w:b/>
                <w:bCs/>
                <w:sz w:val="24"/>
              </w:rPr>
              <w:t>期环境</w:t>
            </w:r>
            <w:proofErr w:type="gramEnd"/>
            <w:r w:rsidRPr="003A7047">
              <w:rPr>
                <w:rFonts w:hAnsi="宋体" w:hint="eastAsia"/>
                <w:b/>
                <w:bCs/>
                <w:sz w:val="24"/>
              </w:rPr>
              <w:t>风险防范措施</w:t>
            </w:r>
          </w:p>
          <w:p w:rsidR="000D2F30" w:rsidRPr="003A7047" w:rsidRDefault="000D2F30" w:rsidP="000D2F30">
            <w:pPr>
              <w:autoSpaceDE w:val="0"/>
              <w:autoSpaceDN w:val="0"/>
              <w:adjustRightInd w:val="0"/>
              <w:spacing w:line="360" w:lineRule="auto"/>
              <w:ind w:firstLineChars="200" w:firstLine="480"/>
              <w:rPr>
                <w:sz w:val="24"/>
              </w:rPr>
            </w:pPr>
            <w:r w:rsidRPr="003A7047">
              <w:rPr>
                <w:sz w:val="24"/>
              </w:rPr>
              <w:t>项目运营</w:t>
            </w:r>
            <w:proofErr w:type="gramStart"/>
            <w:r w:rsidRPr="003A7047">
              <w:rPr>
                <w:sz w:val="24"/>
              </w:rPr>
              <w:t>期环境</w:t>
            </w:r>
            <w:proofErr w:type="gramEnd"/>
            <w:r w:rsidRPr="003A7047">
              <w:rPr>
                <w:sz w:val="24"/>
              </w:rPr>
              <w:t>风险主要来自入驻企业</w:t>
            </w:r>
            <w:r w:rsidRPr="003A7047">
              <w:rPr>
                <w:rFonts w:hint="eastAsia"/>
                <w:sz w:val="24"/>
              </w:rPr>
              <w:t>。</w:t>
            </w:r>
            <w:proofErr w:type="gramStart"/>
            <w:r w:rsidRPr="003A7047">
              <w:rPr>
                <w:rFonts w:hint="eastAsia"/>
                <w:sz w:val="24"/>
              </w:rPr>
              <w:t>本评价</w:t>
            </w:r>
            <w:proofErr w:type="gramEnd"/>
            <w:r w:rsidRPr="003A7047">
              <w:rPr>
                <w:rFonts w:hint="eastAsia"/>
                <w:sz w:val="24"/>
              </w:rPr>
              <w:t>要求入驻企业需按照</w:t>
            </w:r>
            <w:r w:rsidRPr="003A7047">
              <w:rPr>
                <w:rFonts w:hint="eastAsia"/>
                <w:sz w:val="24"/>
              </w:rPr>
              <w:lastRenderedPageBreak/>
              <w:t>《建设项目环境风险评价技术导则》（</w:t>
            </w:r>
            <w:r w:rsidRPr="003A7047">
              <w:rPr>
                <w:rFonts w:hint="eastAsia"/>
                <w:sz w:val="24"/>
              </w:rPr>
              <w:t>HJ169-2018</w:t>
            </w:r>
            <w:r w:rsidRPr="003A7047">
              <w:rPr>
                <w:rFonts w:hint="eastAsia"/>
                <w:sz w:val="24"/>
              </w:rPr>
              <w:t>）中相关要求进行风险评价。为减少发生突发环</w:t>
            </w:r>
            <w:r w:rsidRPr="003A7047">
              <w:rPr>
                <w:sz w:val="24"/>
              </w:rPr>
              <w:t>境事件的可能性，对各企业提出以下限制条件：</w:t>
            </w:r>
          </w:p>
          <w:p w:rsidR="000D2F30" w:rsidRPr="003A7047" w:rsidRDefault="000D2F30" w:rsidP="000D2F30">
            <w:pPr>
              <w:autoSpaceDE w:val="0"/>
              <w:autoSpaceDN w:val="0"/>
              <w:adjustRightInd w:val="0"/>
              <w:spacing w:line="360" w:lineRule="auto"/>
              <w:ind w:firstLineChars="200" w:firstLine="480"/>
              <w:rPr>
                <w:sz w:val="24"/>
              </w:rPr>
            </w:pPr>
            <w:r w:rsidRPr="003A7047">
              <w:rPr>
                <w:sz w:val="24"/>
              </w:rPr>
              <w:t>（</w:t>
            </w:r>
            <w:r w:rsidRPr="003A7047">
              <w:rPr>
                <w:sz w:val="24"/>
              </w:rPr>
              <w:t>1</w:t>
            </w:r>
            <w:r w:rsidRPr="003A7047">
              <w:rPr>
                <w:sz w:val="24"/>
              </w:rPr>
              <w:t>）</w:t>
            </w:r>
            <w:r w:rsidRPr="003A7047">
              <w:rPr>
                <w:rFonts w:hint="eastAsia"/>
                <w:sz w:val="24"/>
              </w:rPr>
              <w:t>严格控制</w:t>
            </w:r>
            <w:r w:rsidRPr="003A7047">
              <w:rPr>
                <w:sz w:val="24"/>
              </w:rPr>
              <w:t>危险物质暂存量大于等于临界量（临界</w:t>
            </w:r>
            <w:proofErr w:type="gramStart"/>
            <w:r w:rsidRPr="003A7047">
              <w:rPr>
                <w:sz w:val="24"/>
              </w:rPr>
              <w:t>量依据</w:t>
            </w:r>
            <w:proofErr w:type="gramEnd"/>
            <w:r w:rsidRPr="003A7047">
              <w:rPr>
                <w:sz w:val="24"/>
              </w:rPr>
              <w:t>《建设项目环境风险评价技术导则》确定）的项目入园</w:t>
            </w:r>
            <w:r w:rsidRPr="003A7047">
              <w:rPr>
                <w:rFonts w:hint="eastAsia"/>
                <w:sz w:val="24"/>
              </w:rPr>
              <w:t>；</w:t>
            </w:r>
          </w:p>
          <w:p w:rsidR="000D2F30" w:rsidRPr="003A7047" w:rsidRDefault="000D2F30" w:rsidP="000D2F30">
            <w:pPr>
              <w:autoSpaceDE w:val="0"/>
              <w:autoSpaceDN w:val="0"/>
              <w:adjustRightInd w:val="0"/>
              <w:spacing w:line="360" w:lineRule="auto"/>
              <w:ind w:firstLineChars="200" w:firstLine="480"/>
              <w:rPr>
                <w:sz w:val="24"/>
              </w:rPr>
            </w:pPr>
            <w:r w:rsidRPr="003A7047">
              <w:rPr>
                <w:sz w:val="24"/>
              </w:rPr>
              <w:t>（</w:t>
            </w:r>
            <w:r w:rsidRPr="003A7047">
              <w:rPr>
                <w:sz w:val="24"/>
              </w:rPr>
              <w:t>2</w:t>
            </w:r>
            <w:r w:rsidRPr="003A7047">
              <w:rPr>
                <w:sz w:val="24"/>
              </w:rPr>
              <w:t>）涉及环境危险物质存储、使用的项目需做好相关风险防范措施，制定相关制度</w:t>
            </w:r>
            <w:r w:rsidRPr="003A7047">
              <w:rPr>
                <w:rFonts w:hint="eastAsia"/>
                <w:sz w:val="24"/>
              </w:rPr>
              <w:t>。</w:t>
            </w:r>
          </w:p>
          <w:p w:rsidR="000D2F30" w:rsidRPr="003A7047" w:rsidRDefault="000D2F30" w:rsidP="000D2F30">
            <w:pPr>
              <w:autoSpaceDE w:val="0"/>
              <w:autoSpaceDN w:val="0"/>
              <w:adjustRightInd w:val="0"/>
              <w:spacing w:line="360" w:lineRule="auto"/>
              <w:ind w:firstLineChars="200" w:firstLine="480"/>
              <w:rPr>
                <w:sz w:val="24"/>
              </w:rPr>
            </w:pPr>
            <w:r w:rsidRPr="003A7047">
              <w:rPr>
                <w:rFonts w:hint="eastAsia"/>
                <w:sz w:val="24"/>
              </w:rPr>
              <w:t>（</w:t>
            </w:r>
            <w:r w:rsidRPr="003A7047">
              <w:rPr>
                <w:rFonts w:hint="eastAsia"/>
                <w:sz w:val="24"/>
              </w:rPr>
              <w:t>3</w:t>
            </w:r>
            <w:r w:rsidRPr="003A7047">
              <w:rPr>
                <w:rFonts w:hint="eastAsia"/>
                <w:sz w:val="24"/>
              </w:rPr>
              <w:t>）产业园雨水总排口处需设置截断阀。</w:t>
            </w:r>
          </w:p>
          <w:p w:rsidR="000D2F30" w:rsidRPr="003A7047" w:rsidRDefault="000D2F30" w:rsidP="000D2F30">
            <w:pPr>
              <w:autoSpaceDE w:val="0"/>
              <w:autoSpaceDN w:val="0"/>
              <w:adjustRightInd w:val="0"/>
              <w:spacing w:line="360" w:lineRule="auto"/>
              <w:ind w:firstLineChars="200" w:firstLine="482"/>
              <w:rPr>
                <w:b/>
                <w:sz w:val="24"/>
              </w:rPr>
            </w:pPr>
            <w:r w:rsidRPr="003A7047">
              <w:rPr>
                <w:rFonts w:hint="eastAsia"/>
                <w:b/>
                <w:sz w:val="24"/>
              </w:rPr>
              <w:t>6</w:t>
            </w:r>
            <w:r w:rsidRPr="003A7047">
              <w:rPr>
                <w:rFonts w:hint="eastAsia"/>
                <w:b/>
                <w:sz w:val="24"/>
              </w:rPr>
              <w:t>、土壤、地下水防范措施</w:t>
            </w:r>
          </w:p>
          <w:p w:rsidR="00995957" w:rsidRPr="003A7047" w:rsidRDefault="000D2F30" w:rsidP="000B5816">
            <w:pPr>
              <w:pStyle w:val="Default"/>
              <w:adjustRightInd/>
              <w:spacing w:line="360" w:lineRule="auto"/>
              <w:ind w:firstLineChars="200" w:firstLine="480"/>
              <w:rPr>
                <w:color w:val="auto"/>
              </w:rPr>
            </w:pPr>
            <w:r w:rsidRPr="003A7047">
              <w:rPr>
                <w:rFonts w:hint="eastAsia"/>
                <w:color w:val="auto"/>
              </w:rPr>
              <w:t>项目运营期土壤、地下水环境影响</w:t>
            </w:r>
            <w:r w:rsidRPr="003A7047">
              <w:rPr>
                <w:color w:val="auto"/>
              </w:rPr>
              <w:t>主要来自入驻企业</w:t>
            </w:r>
            <w:r w:rsidRPr="003A7047">
              <w:rPr>
                <w:rFonts w:hint="eastAsia"/>
                <w:color w:val="auto"/>
              </w:rPr>
              <w:t>，</w:t>
            </w:r>
            <w:proofErr w:type="gramStart"/>
            <w:r w:rsidRPr="003A7047">
              <w:rPr>
                <w:color w:val="auto"/>
              </w:rPr>
              <w:t>本评价</w:t>
            </w:r>
            <w:proofErr w:type="gramEnd"/>
            <w:r w:rsidRPr="003A7047">
              <w:rPr>
                <w:color w:val="auto"/>
              </w:rPr>
              <w:t>要求入驻企业需按照项目自身特点</w:t>
            </w:r>
            <w:r w:rsidRPr="003A7047">
              <w:rPr>
                <w:rFonts w:hint="eastAsia"/>
                <w:color w:val="auto"/>
              </w:rPr>
              <w:t>，严格按照国家相关规范要求，坚持预防为主，防治结合，综合治理的原则，</w:t>
            </w:r>
            <w:r w:rsidRPr="003A7047">
              <w:rPr>
                <w:color w:val="auto"/>
              </w:rPr>
              <w:t>完善地下水</w:t>
            </w:r>
            <w:r w:rsidRPr="003A7047">
              <w:rPr>
                <w:rFonts w:hint="eastAsia"/>
                <w:color w:val="auto"/>
              </w:rPr>
              <w:t>、</w:t>
            </w:r>
            <w:r w:rsidRPr="003A7047">
              <w:rPr>
                <w:color w:val="auto"/>
              </w:rPr>
              <w:t>土壤</w:t>
            </w:r>
            <w:r w:rsidRPr="003A7047">
              <w:rPr>
                <w:rFonts w:hint="eastAsia"/>
                <w:color w:val="auto"/>
              </w:rPr>
              <w:t>污染</w:t>
            </w:r>
            <w:r w:rsidRPr="003A7047">
              <w:rPr>
                <w:color w:val="auto"/>
              </w:rPr>
              <w:t>防范措施</w:t>
            </w:r>
            <w:r w:rsidRPr="003A7047">
              <w:rPr>
                <w:rFonts w:hint="eastAsia"/>
                <w:color w:val="auto"/>
              </w:rPr>
              <w:t>。</w:t>
            </w:r>
          </w:p>
        </w:tc>
      </w:tr>
      <w:tr w:rsidR="00024C9C" w:rsidRPr="003A7047">
        <w:trPr>
          <w:jc w:val="center"/>
        </w:trPr>
        <w:tc>
          <w:tcPr>
            <w:tcW w:w="292" w:type="pct"/>
            <w:vAlign w:val="center"/>
          </w:tcPr>
          <w:p w:rsidR="00024C9C" w:rsidRPr="003A7047" w:rsidRDefault="003F020B">
            <w:pPr>
              <w:adjustRightInd w:val="0"/>
              <w:spacing w:line="360" w:lineRule="auto"/>
              <w:jc w:val="center"/>
              <w:rPr>
                <w:bCs/>
                <w:spacing w:val="10"/>
                <w:sz w:val="24"/>
              </w:rPr>
            </w:pPr>
            <w:r w:rsidRPr="003A7047">
              <w:rPr>
                <w:rFonts w:hAnsi="宋体"/>
                <w:bCs/>
                <w:sz w:val="24"/>
              </w:rPr>
              <w:lastRenderedPageBreak/>
              <w:t>其他</w:t>
            </w:r>
          </w:p>
        </w:tc>
        <w:tc>
          <w:tcPr>
            <w:tcW w:w="4708" w:type="pct"/>
            <w:vAlign w:val="center"/>
          </w:tcPr>
          <w:p w:rsidR="00024C9C" w:rsidRPr="003A7047" w:rsidRDefault="003F020B">
            <w:pPr>
              <w:spacing w:line="360" w:lineRule="auto"/>
              <w:ind w:firstLineChars="200" w:firstLine="482"/>
              <w:rPr>
                <w:b/>
                <w:sz w:val="24"/>
              </w:rPr>
            </w:pPr>
            <w:bookmarkStart w:id="9" w:name="_Toc372753907"/>
            <w:bookmarkStart w:id="10" w:name="_Toc370671505"/>
            <w:bookmarkStart w:id="11" w:name="_Toc370674123"/>
            <w:bookmarkStart w:id="12" w:name="_Toc25095"/>
            <w:bookmarkStart w:id="13" w:name="_Toc370673918"/>
            <w:bookmarkStart w:id="14" w:name="_Toc370673919"/>
            <w:bookmarkStart w:id="15" w:name="_Toc370674124"/>
            <w:bookmarkStart w:id="16" w:name="_Toc370671506"/>
            <w:bookmarkStart w:id="17" w:name="_Toc372753908"/>
            <w:bookmarkStart w:id="18" w:name="_Toc4103"/>
            <w:r w:rsidRPr="003A7047">
              <w:rPr>
                <w:rFonts w:hint="eastAsia"/>
                <w:b/>
                <w:sz w:val="24"/>
              </w:rPr>
              <w:t>1</w:t>
            </w:r>
            <w:r w:rsidRPr="003A7047">
              <w:rPr>
                <w:rFonts w:hint="eastAsia"/>
                <w:b/>
                <w:sz w:val="24"/>
              </w:rPr>
              <w:t>、</w:t>
            </w:r>
            <w:r w:rsidRPr="003A7047">
              <w:rPr>
                <w:b/>
                <w:sz w:val="24"/>
              </w:rPr>
              <w:t>环境管理和环境监测的目的</w:t>
            </w:r>
            <w:bookmarkEnd w:id="9"/>
            <w:bookmarkEnd w:id="10"/>
            <w:bookmarkEnd w:id="11"/>
            <w:bookmarkEnd w:id="12"/>
            <w:bookmarkEnd w:id="13"/>
          </w:p>
          <w:p w:rsidR="00024C9C" w:rsidRPr="003A7047" w:rsidRDefault="003F020B">
            <w:pPr>
              <w:spacing w:line="360" w:lineRule="auto"/>
              <w:ind w:firstLineChars="200" w:firstLine="480"/>
              <w:rPr>
                <w:sz w:val="24"/>
              </w:rPr>
            </w:pPr>
            <w:r w:rsidRPr="003A7047">
              <w:rPr>
                <w:sz w:val="24"/>
              </w:rPr>
              <w:t>加强环境管理和环境监测是执行有关环境保护法规的重要手段，也是实现建设项目社会效益、经济效益、环境效益协调发展的必要保障。通过环境管理和环境监测，可以监控本项目对区域地表水、环境空气、声环境和生态环境的影响，为本区域的环境管理、污染防治和生态保护提供依据。</w:t>
            </w:r>
          </w:p>
          <w:p w:rsidR="00024C9C" w:rsidRPr="003A7047" w:rsidRDefault="003F020B">
            <w:pPr>
              <w:spacing w:line="360" w:lineRule="auto"/>
              <w:ind w:firstLineChars="200" w:firstLine="482"/>
              <w:rPr>
                <w:b/>
                <w:sz w:val="24"/>
              </w:rPr>
            </w:pPr>
            <w:r w:rsidRPr="003A7047">
              <w:rPr>
                <w:rFonts w:hint="eastAsia"/>
                <w:b/>
                <w:sz w:val="24"/>
              </w:rPr>
              <w:t>2</w:t>
            </w:r>
            <w:r w:rsidRPr="003A7047">
              <w:rPr>
                <w:rFonts w:hint="eastAsia"/>
                <w:b/>
                <w:sz w:val="24"/>
              </w:rPr>
              <w:t>、</w:t>
            </w:r>
            <w:r w:rsidRPr="003A7047">
              <w:rPr>
                <w:b/>
                <w:sz w:val="24"/>
              </w:rPr>
              <w:t>环境保护管理、监督机构及其职责</w:t>
            </w:r>
            <w:bookmarkEnd w:id="14"/>
            <w:bookmarkEnd w:id="15"/>
            <w:bookmarkEnd w:id="16"/>
            <w:bookmarkEnd w:id="17"/>
            <w:bookmarkEnd w:id="18"/>
          </w:p>
          <w:p w:rsidR="00024C9C" w:rsidRPr="003A7047" w:rsidRDefault="003F020B">
            <w:pPr>
              <w:spacing w:line="360" w:lineRule="auto"/>
              <w:ind w:firstLineChars="200" w:firstLine="480"/>
              <w:rPr>
                <w:sz w:val="24"/>
              </w:rPr>
            </w:pPr>
            <w:r w:rsidRPr="003A7047">
              <w:rPr>
                <w:sz w:val="24"/>
              </w:rPr>
              <w:t>（</w:t>
            </w:r>
            <w:r w:rsidRPr="003A7047">
              <w:rPr>
                <w:rFonts w:hint="eastAsia"/>
                <w:sz w:val="24"/>
              </w:rPr>
              <w:t>1</w:t>
            </w:r>
            <w:r w:rsidRPr="003A7047">
              <w:rPr>
                <w:sz w:val="24"/>
              </w:rPr>
              <w:t>）管理机构</w:t>
            </w:r>
          </w:p>
          <w:p w:rsidR="00024C9C" w:rsidRPr="003A7047" w:rsidRDefault="003F020B">
            <w:pPr>
              <w:spacing w:line="360" w:lineRule="auto"/>
              <w:ind w:firstLineChars="200" w:firstLine="480"/>
              <w:rPr>
                <w:sz w:val="24"/>
              </w:rPr>
            </w:pPr>
            <w:r w:rsidRPr="003A7047">
              <w:rPr>
                <w:sz w:val="24"/>
              </w:rPr>
              <w:t>本项目的建设和管理单位均应成立相关职能部门，委任专职人员管理本项目的环保工作。具体工作包括：负责本项目在设计、施工、营运各个阶段的环境管理资料和审批资料的收集和归档，为项目竣工环保验收提供相关的环保文件资料；负责</w:t>
            </w:r>
            <w:r w:rsidR="004F149A">
              <w:rPr>
                <w:sz w:val="24"/>
              </w:rPr>
              <w:t>运营期</w:t>
            </w:r>
            <w:r w:rsidRPr="003A7047">
              <w:rPr>
                <w:sz w:val="24"/>
              </w:rPr>
              <w:t>的环保措施实施与管理工作。与各级生态环境保护主管部门的协调工作，协助专业单位做好施工期环保措施的设计和施工。</w:t>
            </w:r>
          </w:p>
          <w:p w:rsidR="00024C9C" w:rsidRPr="003A7047" w:rsidRDefault="003F020B">
            <w:pPr>
              <w:spacing w:line="360" w:lineRule="auto"/>
              <w:ind w:firstLineChars="200" w:firstLine="480"/>
              <w:rPr>
                <w:sz w:val="24"/>
              </w:rPr>
            </w:pPr>
            <w:r w:rsidRPr="003A7047">
              <w:rPr>
                <w:sz w:val="24"/>
              </w:rPr>
              <w:t>（</w:t>
            </w:r>
            <w:r w:rsidRPr="003A7047">
              <w:rPr>
                <w:rFonts w:hint="eastAsia"/>
                <w:sz w:val="24"/>
              </w:rPr>
              <w:t>2</w:t>
            </w:r>
            <w:r w:rsidRPr="003A7047">
              <w:rPr>
                <w:sz w:val="24"/>
              </w:rPr>
              <w:t>）机构人员要求</w:t>
            </w:r>
          </w:p>
          <w:p w:rsidR="00024C9C" w:rsidRPr="003A7047" w:rsidRDefault="003F020B">
            <w:pPr>
              <w:spacing w:line="360" w:lineRule="auto"/>
              <w:ind w:firstLineChars="200" w:firstLine="480"/>
              <w:rPr>
                <w:sz w:val="24"/>
              </w:rPr>
            </w:pPr>
            <w:r w:rsidRPr="003A7047">
              <w:rPr>
                <w:sz w:val="24"/>
              </w:rPr>
              <w:t>施工期承担现场监督任务的项目公司有关人员，上述人员均应具备必要的环保知识和环保意识，并具备标准化厂房管理经验。</w:t>
            </w:r>
          </w:p>
          <w:p w:rsidR="00024C9C" w:rsidRPr="003A7047" w:rsidRDefault="003F020B">
            <w:pPr>
              <w:spacing w:line="360" w:lineRule="auto"/>
              <w:ind w:firstLineChars="200" w:firstLine="482"/>
              <w:rPr>
                <w:b/>
                <w:sz w:val="24"/>
              </w:rPr>
            </w:pPr>
            <w:bookmarkStart w:id="19" w:name="_Toc370674125"/>
            <w:bookmarkStart w:id="20" w:name="_Toc372753909"/>
            <w:bookmarkStart w:id="21" w:name="_Toc5405"/>
            <w:bookmarkStart w:id="22" w:name="_Toc370671507"/>
            <w:bookmarkStart w:id="23" w:name="_Toc370673920"/>
            <w:r w:rsidRPr="003A7047">
              <w:rPr>
                <w:rFonts w:hint="eastAsia"/>
                <w:b/>
                <w:sz w:val="24"/>
              </w:rPr>
              <w:t>3</w:t>
            </w:r>
            <w:r w:rsidRPr="003A7047">
              <w:rPr>
                <w:rFonts w:hint="eastAsia"/>
                <w:b/>
                <w:sz w:val="24"/>
              </w:rPr>
              <w:t>、</w:t>
            </w:r>
            <w:bookmarkStart w:id="24" w:name="_Toc370671508"/>
            <w:bookmarkStart w:id="25" w:name="_Toc372753910"/>
            <w:bookmarkStart w:id="26" w:name="_Toc370674126"/>
            <w:bookmarkStart w:id="27" w:name="_Toc8397"/>
            <w:bookmarkStart w:id="28" w:name="_Toc370673921"/>
            <w:bookmarkEnd w:id="19"/>
            <w:bookmarkEnd w:id="20"/>
            <w:bookmarkEnd w:id="21"/>
            <w:bookmarkEnd w:id="22"/>
            <w:bookmarkEnd w:id="23"/>
            <w:r w:rsidRPr="003A7047">
              <w:rPr>
                <w:b/>
                <w:sz w:val="24"/>
              </w:rPr>
              <w:t>环境监测计划</w:t>
            </w:r>
            <w:bookmarkEnd w:id="24"/>
            <w:bookmarkEnd w:id="25"/>
            <w:bookmarkEnd w:id="26"/>
            <w:bookmarkEnd w:id="27"/>
            <w:bookmarkEnd w:id="28"/>
          </w:p>
          <w:p w:rsidR="00024C9C" w:rsidRPr="003A7047" w:rsidRDefault="003F020B">
            <w:pPr>
              <w:spacing w:line="360" w:lineRule="auto"/>
              <w:ind w:firstLineChars="200" w:firstLine="480"/>
              <w:rPr>
                <w:sz w:val="24"/>
              </w:rPr>
            </w:pPr>
            <w:r w:rsidRPr="003A7047">
              <w:rPr>
                <w:sz w:val="24"/>
              </w:rPr>
              <w:t>（</w:t>
            </w:r>
            <w:r w:rsidRPr="003A7047">
              <w:rPr>
                <w:rFonts w:hint="eastAsia"/>
                <w:sz w:val="24"/>
              </w:rPr>
              <w:t>1</w:t>
            </w:r>
            <w:r w:rsidRPr="003A7047">
              <w:rPr>
                <w:sz w:val="24"/>
              </w:rPr>
              <w:t>）监测机构</w:t>
            </w:r>
          </w:p>
          <w:p w:rsidR="00024C9C" w:rsidRPr="003A7047" w:rsidRDefault="003F020B">
            <w:pPr>
              <w:spacing w:line="360" w:lineRule="auto"/>
              <w:ind w:firstLineChars="200" w:firstLine="480"/>
              <w:rPr>
                <w:sz w:val="24"/>
              </w:rPr>
            </w:pPr>
            <w:r w:rsidRPr="003A7047">
              <w:rPr>
                <w:sz w:val="24"/>
              </w:rPr>
              <w:lastRenderedPageBreak/>
              <w:t>本项目施工期环境监测可以委托有资质的监测单位承担，应定期定点监测，编制监测报告，以备</w:t>
            </w:r>
            <w:r w:rsidRPr="003A7047">
              <w:rPr>
                <w:rFonts w:hint="eastAsia"/>
                <w:sz w:val="24"/>
              </w:rPr>
              <w:t>各级生态</w:t>
            </w:r>
            <w:r w:rsidRPr="003A7047">
              <w:rPr>
                <w:sz w:val="24"/>
              </w:rPr>
              <w:t>环境主管部门监督。若在监测中发现问题应及时报告，以便及时有效的采取措施。</w:t>
            </w:r>
          </w:p>
          <w:p w:rsidR="00024C9C" w:rsidRPr="003A7047" w:rsidRDefault="003F020B">
            <w:pPr>
              <w:spacing w:line="360" w:lineRule="auto"/>
              <w:ind w:firstLineChars="200" w:firstLine="480"/>
              <w:rPr>
                <w:sz w:val="24"/>
              </w:rPr>
            </w:pPr>
            <w:r w:rsidRPr="003A7047">
              <w:rPr>
                <w:sz w:val="24"/>
              </w:rPr>
              <w:t>（</w:t>
            </w:r>
            <w:r w:rsidRPr="003A7047">
              <w:rPr>
                <w:rFonts w:hint="eastAsia"/>
                <w:sz w:val="24"/>
              </w:rPr>
              <w:t>2</w:t>
            </w:r>
            <w:r w:rsidRPr="003A7047">
              <w:rPr>
                <w:sz w:val="24"/>
              </w:rPr>
              <w:t>）监测计划实施</w:t>
            </w:r>
          </w:p>
          <w:p w:rsidR="00024C9C" w:rsidRPr="003A7047" w:rsidRDefault="003F020B">
            <w:pPr>
              <w:spacing w:line="360" w:lineRule="auto"/>
              <w:ind w:firstLineChars="200" w:firstLine="480"/>
              <w:rPr>
                <w:sz w:val="24"/>
              </w:rPr>
            </w:pPr>
            <w:r w:rsidRPr="003A7047">
              <w:rPr>
                <w:sz w:val="24"/>
              </w:rPr>
              <w:t>监测重点为环境噪声和环境空气，常规监测要求定点和</w:t>
            </w:r>
            <w:proofErr w:type="gramStart"/>
            <w:r w:rsidRPr="003A7047">
              <w:rPr>
                <w:sz w:val="24"/>
              </w:rPr>
              <w:t>不</w:t>
            </w:r>
            <w:proofErr w:type="gramEnd"/>
            <w:r w:rsidRPr="003A7047">
              <w:rPr>
                <w:sz w:val="24"/>
              </w:rPr>
              <w:t>定点、定时和不定时抽检相结合的方式进行。因此应根据施工时间，对不同监测点的监测时间进行适当调整。具体监测计划见</w:t>
            </w:r>
            <w:r w:rsidRPr="003A7047">
              <w:rPr>
                <w:rFonts w:hint="eastAsia"/>
                <w:sz w:val="24"/>
              </w:rPr>
              <w:t>下表</w:t>
            </w:r>
            <w:r w:rsidRPr="003A7047">
              <w:rPr>
                <w:sz w:val="24"/>
              </w:rPr>
              <w:t>。</w:t>
            </w:r>
          </w:p>
          <w:p w:rsidR="00024C9C" w:rsidRPr="003A7047" w:rsidRDefault="003F020B">
            <w:pPr>
              <w:spacing w:line="360" w:lineRule="auto"/>
              <w:jc w:val="center"/>
              <w:rPr>
                <w:rFonts w:eastAsia="黑体" w:hAnsi="黑体"/>
                <w:sz w:val="24"/>
                <w:szCs w:val="28"/>
              </w:rPr>
            </w:pPr>
            <w:r w:rsidRPr="003A7047">
              <w:rPr>
                <w:rFonts w:eastAsia="黑体" w:hAnsi="黑体"/>
                <w:sz w:val="24"/>
                <w:szCs w:val="28"/>
              </w:rPr>
              <w:t>表</w:t>
            </w:r>
            <w:r w:rsidRPr="003A7047">
              <w:rPr>
                <w:rFonts w:eastAsia="黑体" w:hAnsi="黑体" w:hint="eastAsia"/>
                <w:sz w:val="24"/>
                <w:szCs w:val="28"/>
              </w:rPr>
              <w:t>5-2</w:t>
            </w:r>
            <w:r w:rsidRPr="003A7047">
              <w:rPr>
                <w:rFonts w:eastAsia="黑体" w:hAnsi="黑体"/>
                <w:sz w:val="24"/>
                <w:szCs w:val="28"/>
              </w:rPr>
              <w:t xml:space="preserve">  </w:t>
            </w:r>
            <w:r w:rsidRPr="003A7047">
              <w:rPr>
                <w:rFonts w:eastAsia="黑体" w:hAnsi="黑体"/>
                <w:sz w:val="24"/>
                <w:szCs w:val="28"/>
              </w:rPr>
              <w:t>施工期环境监测计划</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1594"/>
              <w:gridCol w:w="1842"/>
              <w:gridCol w:w="1886"/>
              <w:gridCol w:w="2418"/>
            </w:tblGrid>
            <w:tr w:rsidR="00024C9C" w:rsidRPr="003A7047">
              <w:tc>
                <w:tcPr>
                  <w:tcW w:w="1594" w:type="dxa"/>
                  <w:vAlign w:val="center"/>
                </w:tcPr>
                <w:p w:rsidR="00024C9C" w:rsidRPr="003A7047" w:rsidRDefault="003F020B">
                  <w:pPr>
                    <w:spacing w:line="276" w:lineRule="auto"/>
                    <w:jc w:val="center"/>
                    <w:rPr>
                      <w:b/>
                      <w:szCs w:val="21"/>
                    </w:rPr>
                  </w:pPr>
                  <w:r w:rsidRPr="003A7047">
                    <w:rPr>
                      <w:rFonts w:hint="eastAsia"/>
                      <w:b/>
                      <w:szCs w:val="21"/>
                    </w:rPr>
                    <w:t>环境要素</w:t>
                  </w:r>
                </w:p>
              </w:tc>
              <w:tc>
                <w:tcPr>
                  <w:tcW w:w="1842" w:type="dxa"/>
                  <w:vAlign w:val="center"/>
                </w:tcPr>
                <w:p w:rsidR="00024C9C" w:rsidRPr="003A7047" w:rsidRDefault="003F020B">
                  <w:pPr>
                    <w:spacing w:line="276" w:lineRule="auto"/>
                    <w:jc w:val="center"/>
                    <w:rPr>
                      <w:b/>
                      <w:szCs w:val="21"/>
                    </w:rPr>
                  </w:pPr>
                  <w:r w:rsidRPr="003A7047">
                    <w:rPr>
                      <w:rFonts w:hint="eastAsia"/>
                      <w:b/>
                      <w:szCs w:val="21"/>
                    </w:rPr>
                    <w:t>监测点</w:t>
                  </w:r>
                </w:p>
              </w:tc>
              <w:tc>
                <w:tcPr>
                  <w:tcW w:w="1886" w:type="dxa"/>
                  <w:vAlign w:val="center"/>
                </w:tcPr>
                <w:p w:rsidR="00024C9C" w:rsidRPr="003A7047" w:rsidRDefault="003F020B">
                  <w:pPr>
                    <w:spacing w:line="276" w:lineRule="auto"/>
                    <w:jc w:val="center"/>
                    <w:rPr>
                      <w:b/>
                      <w:szCs w:val="21"/>
                    </w:rPr>
                  </w:pPr>
                  <w:r w:rsidRPr="003A7047">
                    <w:rPr>
                      <w:rFonts w:hint="eastAsia"/>
                      <w:b/>
                      <w:szCs w:val="21"/>
                    </w:rPr>
                    <w:t>监测项目</w:t>
                  </w:r>
                </w:p>
              </w:tc>
              <w:tc>
                <w:tcPr>
                  <w:tcW w:w="2418" w:type="dxa"/>
                  <w:vAlign w:val="center"/>
                </w:tcPr>
                <w:p w:rsidR="00024C9C" w:rsidRPr="003A7047" w:rsidRDefault="003F020B">
                  <w:pPr>
                    <w:spacing w:line="276" w:lineRule="auto"/>
                    <w:jc w:val="center"/>
                    <w:rPr>
                      <w:b/>
                      <w:szCs w:val="21"/>
                    </w:rPr>
                  </w:pPr>
                  <w:r w:rsidRPr="003A7047">
                    <w:rPr>
                      <w:rFonts w:hint="eastAsia"/>
                      <w:b/>
                      <w:szCs w:val="21"/>
                    </w:rPr>
                    <w:t>监测频次及采样时间</w:t>
                  </w:r>
                </w:p>
              </w:tc>
            </w:tr>
            <w:tr w:rsidR="00024C9C" w:rsidRPr="003A7047">
              <w:tc>
                <w:tcPr>
                  <w:tcW w:w="1594" w:type="dxa"/>
                  <w:vAlign w:val="center"/>
                </w:tcPr>
                <w:p w:rsidR="00024C9C" w:rsidRPr="003A7047" w:rsidRDefault="003F020B">
                  <w:pPr>
                    <w:spacing w:line="276" w:lineRule="auto"/>
                    <w:jc w:val="center"/>
                    <w:rPr>
                      <w:szCs w:val="21"/>
                    </w:rPr>
                  </w:pPr>
                  <w:r w:rsidRPr="003A7047">
                    <w:rPr>
                      <w:rFonts w:hint="eastAsia"/>
                      <w:szCs w:val="21"/>
                    </w:rPr>
                    <w:t>大气环境</w:t>
                  </w:r>
                </w:p>
              </w:tc>
              <w:tc>
                <w:tcPr>
                  <w:tcW w:w="1842" w:type="dxa"/>
                  <w:vAlign w:val="center"/>
                </w:tcPr>
                <w:p w:rsidR="00024C9C" w:rsidRPr="003A7047" w:rsidRDefault="003F020B">
                  <w:pPr>
                    <w:spacing w:line="276" w:lineRule="auto"/>
                    <w:jc w:val="center"/>
                    <w:rPr>
                      <w:szCs w:val="21"/>
                    </w:rPr>
                  </w:pPr>
                  <w:r w:rsidRPr="003A7047">
                    <w:rPr>
                      <w:rFonts w:hint="eastAsia"/>
                      <w:szCs w:val="21"/>
                    </w:rPr>
                    <w:t>项目区厂界</w:t>
                  </w:r>
                </w:p>
              </w:tc>
              <w:tc>
                <w:tcPr>
                  <w:tcW w:w="1886" w:type="dxa"/>
                  <w:vAlign w:val="center"/>
                </w:tcPr>
                <w:p w:rsidR="00024C9C" w:rsidRPr="003A7047" w:rsidRDefault="003F020B">
                  <w:pPr>
                    <w:spacing w:line="276" w:lineRule="auto"/>
                    <w:jc w:val="center"/>
                    <w:rPr>
                      <w:szCs w:val="21"/>
                    </w:rPr>
                  </w:pPr>
                  <w:r w:rsidRPr="003A7047">
                    <w:rPr>
                      <w:rFonts w:hint="eastAsia"/>
                      <w:szCs w:val="21"/>
                    </w:rPr>
                    <w:t>TSP</w:t>
                  </w:r>
                </w:p>
              </w:tc>
              <w:tc>
                <w:tcPr>
                  <w:tcW w:w="2418" w:type="dxa"/>
                  <w:vAlign w:val="center"/>
                </w:tcPr>
                <w:p w:rsidR="00024C9C" w:rsidRPr="003A7047" w:rsidRDefault="003F020B">
                  <w:pPr>
                    <w:spacing w:line="276" w:lineRule="auto"/>
                    <w:rPr>
                      <w:szCs w:val="21"/>
                    </w:rPr>
                  </w:pPr>
                  <w:r w:rsidRPr="003A7047">
                    <w:rPr>
                      <w:rFonts w:hint="eastAsia"/>
                      <w:szCs w:val="21"/>
                    </w:rPr>
                    <w:t>1</w:t>
                  </w:r>
                  <w:r w:rsidRPr="003A7047">
                    <w:rPr>
                      <w:rFonts w:hint="eastAsia"/>
                      <w:szCs w:val="21"/>
                    </w:rPr>
                    <w:t>次</w:t>
                  </w:r>
                  <w:r w:rsidRPr="003A7047">
                    <w:rPr>
                      <w:rFonts w:hint="eastAsia"/>
                      <w:szCs w:val="21"/>
                    </w:rPr>
                    <w:t>/</w:t>
                  </w:r>
                  <w:r w:rsidRPr="003A7047">
                    <w:rPr>
                      <w:rFonts w:hint="eastAsia"/>
                      <w:szCs w:val="21"/>
                    </w:rPr>
                    <w:t>季，连续采样</w:t>
                  </w:r>
                  <w:r w:rsidRPr="003A7047">
                    <w:rPr>
                      <w:rFonts w:hint="eastAsia"/>
                      <w:szCs w:val="21"/>
                    </w:rPr>
                    <w:t>7</w:t>
                  </w:r>
                  <w:r w:rsidRPr="003A7047">
                    <w:rPr>
                      <w:rFonts w:hint="eastAsia"/>
                      <w:szCs w:val="21"/>
                    </w:rPr>
                    <w:t>天</w:t>
                  </w:r>
                </w:p>
              </w:tc>
            </w:tr>
            <w:tr w:rsidR="00024C9C" w:rsidRPr="003A7047">
              <w:tc>
                <w:tcPr>
                  <w:tcW w:w="1594" w:type="dxa"/>
                  <w:vAlign w:val="center"/>
                </w:tcPr>
                <w:p w:rsidR="00024C9C" w:rsidRPr="003A7047" w:rsidRDefault="003F020B">
                  <w:pPr>
                    <w:spacing w:line="276" w:lineRule="auto"/>
                    <w:jc w:val="center"/>
                    <w:rPr>
                      <w:szCs w:val="21"/>
                    </w:rPr>
                  </w:pPr>
                  <w:r w:rsidRPr="003A7047">
                    <w:rPr>
                      <w:rFonts w:hint="eastAsia"/>
                      <w:szCs w:val="21"/>
                    </w:rPr>
                    <w:t>声环境</w:t>
                  </w:r>
                </w:p>
              </w:tc>
              <w:tc>
                <w:tcPr>
                  <w:tcW w:w="1842" w:type="dxa"/>
                  <w:vAlign w:val="center"/>
                </w:tcPr>
                <w:p w:rsidR="00024C9C" w:rsidRPr="003A7047" w:rsidRDefault="003F020B">
                  <w:pPr>
                    <w:spacing w:line="276" w:lineRule="auto"/>
                    <w:jc w:val="center"/>
                    <w:rPr>
                      <w:szCs w:val="21"/>
                    </w:rPr>
                  </w:pPr>
                  <w:r w:rsidRPr="003A7047">
                    <w:rPr>
                      <w:rFonts w:hint="eastAsia"/>
                      <w:szCs w:val="21"/>
                    </w:rPr>
                    <w:t>施工厂界外</w:t>
                  </w:r>
                  <w:r w:rsidRPr="003A7047">
                    <w:rPr>
                      <w:rFonts w:hint="eastAsia"/>
                      <w:szCs w:val="21"/>
                    </w:rPr>
                    <w:t>1m</w:t>
                  </w:r>
                  <w:r w:rsidRPr="003A7047">
                    <w:rPr>
                      <w:szCs w:val="21"/>
                    </w:rPr>
                    <w:t xml:space="preserve"> </w:t>
                  </w:r>
                </w:p>
              </w:tc>
              <w:tc>
                <w:tcPr>
                  <w:tcW w:w="1886" w:type="dxa"/>
                  <w:vAlign w:val="center"/>
                </w:tcPr>
                <w:p w:rsidR="00024C9C" w:rsidRPr="003A7047" w:rsidRDefault="003F020B">
                  <w:pPr>
                    <w:spacing w:line="276" w:lineRule="auto"/>
                    <w:jc w:val="center"/>
                    <w:rPr>
                      <w:szCs w:val="21"/>
                    </w:rPr>
                  </w:pPr>
                  <w:r w:rsidRPr="003A7047">
                    <w:rPr>
                      <w:rFonts w:hint="eastAsia"/>
                      <w:szCs w:val="21"/>
                    </w:rPr>
                    <w:t>噪声</w:t>
                  </w:r>
                </w:p>
              </w:tc>
              <w:tc>
                <w:tcPr>
                  <w:tcW w:w="2418" w:type="dxa"/>
                  <w:vAlign w:val="center"/>
                </w:tcPr>
                <w:p w:rsidR="00024C9C" w:rsidRPr="003A7047" w:rsidRDefault="003F020B">
                  <w:pPr>
                    <w:spacing w:line="276" w:lineRule="auto"/>
                    <w:jc w:val="center"/>
                    <w:rPr>
                      <w:szCs w:val="21"/>
                    </w:rPr>
                  </w:pPr>
                  <w:r w:rsidRPr="003A7047">
                    <w:rPr>
                      <w:rFonts w:hint="eastAsia"/>
                      <w:szCs w:val="21"/>
                    </w:rPr>
                    <w:t>1</w:t>
                  </w:r>
                  <w:r w:rsidRPr="003A7047">
                    <w:rPr>
                      <w:rFonts w:hint="eastAsia"/>
                      <w:szCs w:val="21"/>
                    </w:rPr>
                    <w:t>次</w:t>
                  </w:r>
                  <w:r w:rsidRPr="003A7047">
                    <w:rPr>
                      <w:rFonts w:hint="eastAsia"/>
                      <w:szCs w:val="21"/>
                    </w:rPr>
                    <w:t>/</w:t>
                  </w:r>
                  <w:r w:rsidRPr="003A7047">
                    <w:rPr>
                      <w:rFonts w:hint="eastAsia"/>
                      <w:szCs w:val="21"/>
                    </w:rPr>
                    <w:t>月，昼夜间各</w:t>
                  </w:r>
                  <w:r w:rsidRPr="003A7047">
                    <w:rPr>
                      <w:rFonts w:hint="eastAsia"/>
                      <w:szCs w:val="21"/>
                    </w:rPr>
                    <w:t>1</w:t>
                  </w:r>
                  <w:r w:rsidRPr="003A7047">
                    <w:rPr>
                      <w:rFonts w:hint="eastAsia"/>
                      <w:szCs w:val="21"/>
                    </w:rPr>
                    <w:t>次</w:t>
                  </w:r>
                </w:p>
              </w:tc>
            </w:tr>
          </w:tbl>
          <w:p w:rsidR="00024C9C" w:rsidRPr="003A7047" w:rsidRDefault="003F020B">
            <w:pPr>
              <w:ind w:firstLine="360"/>
              <w:rPr>
                <w:rFonts w:eastAsia="黑体"/>
                <w:sz w:val="18"/>
                <w:szCs w:val="18"/>
              </w:rPr>
            </w:pPr>
            <w:r w:rsidRPr="003A7047">
              <w:rPr>
                <w:rFonts w:eastAsia="黑体" w:hAnsi="黑体"/>
                <w:sz w:val="18"/>
                <w:szCs w:val="18"/>
              </w:rPr>
              <w:t>注：施工期间的监测次数可根据需要适当增加，大气环境监测方法应参照</w:t>
            </w:r>
            <w:r w:rsidRPr="003A7047">
              <w:rPr>
                <w:rFonts w:eastAsia="黑体"/>
                <w:sz w:val="18"/>
                <w:szCs w:val="18"/>
              </w:rPr>
              <w:t>DB34/ 4811-2024</w:t>
            </w:r>
            <w:r w:rsidRPr="003A7047">
              <w:rPr>
                <w:rFonts w:eastAsia="黑体" w:hAnsi="黑体"/>
                <w:sz w:val="18"/>
                <w:szCs w:val="18"/>
              </w:rPr>
              <w:t>相关规定要求。</w:t>
            </w:r>
          </w:p>
          <w:p w:rsidR="00024C9C" w:rsidRPr="003A7047" w:rsidRDefault="00024C9C">
            <w:pPr>
              <w:spacing w:line="360" w:lineRule="auto"/>
              <w:ind w:firstLineChars="200" w:firstLine="480"/>
              <w:rPr>
                <w:sz w:val="24"/>
              </w:rPr>
            </w:pPr>
          </w:p>
          <w:p w:rsidR="00024C9C" w:rsidRPr="003A7047" w:rsidRDefault="00024C9C">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BE3EDB" w:rsidRPr="003A7047" w:rsidRDefault="00BE3EDB">
            <w:pPr>
              <w:spacing w:line="360" w:lineRule="auto"/>
              <w:rPr>
                <w:sz w:val="18"/>
                <w:szCs w:val="18"/>
              </w:rPr>
            </w:pPr>
          </w:p>
          <w:p w:rsidR="009E11C2" w:rsidRPr="003A7047" w:rsidRDefault="009E11C2">
            <w:pPr>
              <w:spacing w:line="360" w:lineRule="auto"/>
              <w:rPr>
                <w:sz w:val="18"/>
                <w:szCs w:val="18"/>
              </w:rPr>
            </w:pPr>
          </w:p>
          <w:p w:rsidR="009E11C2" w:rsidRPr="003A7047" w:rsidRDefault="009E11C2">
            <w:pPr>
              <w:spacing w:line="360" w:lineRule="auto"/>
              <w:rPr>
                <w:sz w:val="18"/>
                <w:szCs w:val="18"/>
              </w:rPr>
            </w:pPr>
          </w:p>
          <w:p w:rsidR="009E11C2" w:rsidRPr="003A7047" w:rsidRDefault="009E11C2">
            <w:pPr>
              <w:spacing w:line="360" w:lineRule="auto"/>
              <w:rPr>
                <w:sz w:val="18"/>
                <w:szCs w:val="18"/>
              </w:rPr>
            </w:pPr>
          </w:p>
          <w:p w:rsidR="009E11C2" w:rsidRPr="003A7047" w:rsidRDefault="009E11C2">
            <w:pPr>
              <w:spacing w:line="360" w:lineRule="auto"/>
              <w:rPr>
                <w:sz w:val="18"/>
                <w:szCs w:val="18"/>
              </w:rPr>
            </w:pPr>
          </w:p>
        </w:tc>
      </w:tr>
      <w:tr w:rsidR="00024C9C" w:rsidRPr="003A7047">
        <w:trPr>
          <w:trHeight w:val="10932"/>
          <w:jc w:val="center"/>
        </w:trPr>
        <w:tc>
          <w:tcPr>
            <w:tcW w:w="292" w:type="pct"/>
            <w:vAlign w:val="center"/>
          </w:tcPr>
          <w:p w:rsidR="00024C9C" w:rsidRPr="003A7047" w:rsidRDefault="003F020B">
            <w:pPr>
              <w:adjustRightInd w:val="0"/>
              <w:spacing w:line="360" w:lineRule="auto"/>
              <w:jc w:val="center"/>
              <w:rPr>
                <w:bCs/>
                <w:spacing w:val="10"/>
                <w:sz w:val="24"/>
              </w:rPr>
            </w:pPr>
            <w:r w:rsidRPr="003A7047">
              <w:rPr>
                <w:rFonts w:hAnsi="宋体"/>
                <w:bCs/>
                <w:sz w:val="24"/>
              </w:rPr>
              <w:lastRenderedPageBreak/>
              <w:t>环保投资</w:t>
            </w:r>
          </w:p>
        </w:tc>
        <w:tc>
          <w:tcPr>
            <w:tcW w:w="4708" w:type="pct"/>
          </w:tcPr>
          <w:p w:rsidR="00024C9C" w:rsidRPr="003A7047" w:rsidRDefault="003F020B">
            <w:pPr>
              <w:spacing w:line="360" w:lineRule="auto"/>
              <w:ind w:firstLineChars="200" w:firstLine="480"/>
              <w:rPr>
                <w:rFonts w:hAnsi="宋体"/>
                <w:b/>
                <w:sz w:val="24"/>
              </w:rPr>
            </w:pPr>
            <w:r w:rsidRPr="003A7047">
              <w:rPr>
                <w:rFonts w:hint="eastAsia"/>
                <w:bCs/>
                <w:sz w:val="24"/>
              </w:rPr>
              <w:t>本项目总投资</w:t>
            </w:r>
            <w:r w:rsidRPr="003A7047">
              <w:rPr>
                <w:rFonts w:hint="eastAsia"/>
                <w:bCs/>
                <w:sz w:val="24"/>
              </w:rPr>
              <w:t>12000</w:t>
            </w:r>
            <w:r w:rsidRPr="003A7047">
              <w:rPr>
                <w:rFonts w:hint="eastAsia"/>
                <w:bCs/>
                <w:sz w:val="24"/>
              </w:rPr>
              <w:t>万元，</w:t>
            </w:r>
            <w:r w:rsidRPr="003A7047">
              <w:rPr>
                <w:rFonts w:hint="eastAsia"/>
                <w:sz w:val="24"/>
              </w:rPr>
              <w:t>其中施工期环保投资</w:t>
            </w:r>
            <w:r w:rsidRPr="003A7047">
              <w:rPr>
                <w:rFonts w:hint="eastAsia"/>
                <w:sz w:val="24"/>
              </w:rPr>
              <w:t>200</w:t>
            </w:r>
            <w:r w:rsidRPr="003A7047">
              <w:rPr>
                <w:rFonts w:hint="eastAsia"/>
                <w:sz w:val="24"/>
              </w:rPr>
              <w:t>万元，约占总投资</w:t>
            </w:r>
            <w:r w:rsidRPr="003A7047">
              <w:rPr>
                <w:rFonts w:hint="eastAsia"/>
                <w:sz w:val="24"/>
              </w:rPr>
              <w:t>1.67%</w:t>
            </w:r>
            <w:r w:rsidRPr="003A7047">
              <w:rPr>
                <w:rFonts w:hint="eastAsia"/>
                <w:sz w:val="24"/>
              </w:rPr>
              <w:t>。</w:t>
            </w:r>
          </w:p>
          <w:p w:rsidR="00024C9C" w:rsidRPr="003A7047" w:rsidRDefault="003F020B">
            <w:pPr>
              <w:spacing w:line="360" w:lineRule="auto"/>
              <w:ind w:firstLine="200"/>
              <w:jc w:val="center"/>
              <w:rPr>
                <w:rFonts w:eastAsia="黑体" w:hAnsi="黑体"/>
                <w:sz w:val="24"/>
                <w:szCs w:val="28"/>
              </w:rPr>
            </w:pPr>
            <w:r w:rsidRPr="003A7047">
              <w:rPr>
                <w:rFonts w:eastAsia="黑体" w:hAnsi="黑体"/>
                <w:sz w:val="24"/>
                <w:szCs w:val="28"/>
              </w:rPr>
              <w:t>表</w:t>
            </w:r>
            <w:r w:rsidRPr="003A7047">
              <w:rPr>
                <w:rFonts w:eastAsia="黑体" w:hint="eastAsia"/>
                <w:sz w:val="24"/>
                <w:szCs w:val="28"/>
              </w:rPr>
              <w:t xml:space="preserve">5-3  </w:t>
            </w:r>
            <w:r w:rsidRPr="003A7047">
              <w:rPr>
                <w:rFonts w:eastAsia="黑体" w:hAnsi="黑体" w:hint="eastAsia"/>
                <w:sz w:val="24"/>
                <w:szCs w:val="28"/>
              </w:rPr>
              <w:t>建设</w:t>
            </w:r>
            <w:r w:rsidRPr="003A7047">
              <w:rPr>
                <w:rFonts w:eastAsia="黑体" w:hAnsi="黑体"/>
                <w:sz w:val="24"/>
                <w:szCs w:val="28"/>
              </w:rPr>
              <w:t>项目环保投资一览表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43"/>
              <w:gridCol w:w="1209"/>
              <w:gridCol w:w="4625"/>
              <w:gridCol w:w="1163"/>
            </w:tblGrid>
            <w:tr w:rsidR="00024C9C" w:rsidRPr="003A7047">
              <w:tc>
                <w:tcPr>
                  <w:tcW w:w="480" w:type="pct"/>
                  <w:vAlign w:val="center"/>
                </w:tcPr>
                <w:p w:rsidR="00024C9C" w:rsidRPr="003A7047" w:rsidRDefault="003F020B">
                  <w:pPr>
                    <w:spacing w:line="276" w:lineRule="auto"/>
                    <w:jc w:val="center"/>
                    <w:rPr>
                      <w:b/>
                      <w:szCs w:val="21"/>
                    </w:rPr>
                  </w:pPr>
                  <w:r w:rsidRPr="003A7047">
                    <w:rPr>
                      <w:b/>
                      <w:szCs w:val="21"/>
                    </w:rPr>
                    <w:t>实施阶段</w:t>
                  </w:r>
                </w:p>
              </w:tc>
              <w:tc>
                <w:tcPr>
                  <w:tcW w:w="781" w:type="pct"/>
                  <w:vAlign w:val="center"/>
                </w:tcPr>
                <w:p w:rsidR="00024C9C" w:rsidRPr="003A7047" w:rsidRDefault="003F020B">
                  <w:pPr>
                    <w:spacing w:line="276" w:lineRule="auto"/>
                    <w:jc w:val="center"/>
                    <w:rPr>
                      <w:b/>
                      <w:szCs w:val="21"/>
                    </w:rPr>
                  </w:pPr>
                  <w:r w:rsidRPr="003A7047">
                    <w:rPr>
                      <w:b/>
                      <w:szCs w:val="21"/>
                    </w:rPr>
                    <w:t>类别</w:t>
                  </w:r>
                </w:p>
              </w:tc>
              <w:tc>
                <w:tcPr>
                  <w:tcW w:w="2988" w:type="pct"/>
                  <w:vAlign w:val="center"/>
                </w:tcPr>
                <w:p w:rsidR="00024C9C" w:rsidRPr="003A7047" w:rsidRDefault="003F020B">
                  <w:pPr>
                    <w:spacing w:line="276" w:lineRule="auto"/>
                    <w:jc w:val="center"/>
                    <w:rPr>
                      <w:b/>
                      <w:szCs w:val="21"/>
                    </w:rPr>
                  </w:pPr>
                  <w:r w:rsidRPr="003A7047">
                    <w:rPr>
                      <w:b/>
                      <w:szCs w:val="21"/>
                    </w:rPr>
                    <w:t>污染防治措施</w:t>
                  </w:r>
                </w:p>
              </w:tc>
              <w:tc>
                <w:tcPr>
                  <w:tcW w:w="751" w:type="pct"/>
                  <w:vAlign w:val="center"/>
                </w:tcPr>
                <w:p w:rsidR="00024C9C" w:rsidRPr="003A7047" w:rsidRDefault="003F020B">
                  <w:pPr>
                    <w:spacing w:line="276" w:lineRule="auto"/>
                    <w:jc w:val="center"/>
                    <w:rPr>
                      <w:b/>
                      <w:szCs w:val="21"/>
                    </w:rPr>
                  </w:pPr>
                  <w:r w:rsidRPr="003A7047">
                    <w:rPr>
                      <w:b/>
                      <w:szCs w:val="21"/>
                    </w:rPr>
                    <w:t>费用（万元）</w:t>
                  </w:r>
                </w:p>
              </w:tc>
            </w:tr>
            <w:tr w:rsidR="00024C9C" w:rsidRPr="003A7047">
              <w:tc>
                <w:tcPr>
                  <w:tcW w:w="480" w:type="pct"/>
                  <w:vMerge w:val="restart"/>
                  <w:vAlign w:val="center"/>
                </w:tcPr>
                <w:p w:rsidR="00024C9C" w:rsidRPr="003A7047" w:rsidRDefault="003F020B">
                  <w:pPr>
                    <w:spacing w:line="276" w:lineRule="auto"/>
                    <w:jc w:val="center"/>
                    <w:rPr>
                      <w:szCs w:val="21"/>
                    </w:rPr>
                  </w:pPr>
                  <w:r w:rsidRPr="003A7047">
                    <w:rPr>
                      <w:szCs w:val="21"/>
                    </w:rPr>
                    <w:t>施工期</w:t>
                  </w:r>
                </w:p>
              </w:tc>
              <w:tc>
                <w:tcPr>
                  <w:tcW w:w="781" w:type="pct"/>
                  <w:vAlign w:val="center"/>
                </w:tcPr>
                <w:p w:rsidR="00024C9C" w:rsidRPr="003A7047" w:rsidRDefault="003F020B">
                  <w:pPr>
                    <w:spacing w:line="276" w:lineRule="auto"/>
                    <w:jc w:val="center"/>
                    <w:rPr>
                      <w:szCs w:val="21"/>
                    </w:rPr>
                  </w:pPr>
                  <w:r w:rsidRPr="003A7047">
                    <w:rPr>
                      <w:szCs w:val="21"/>
                    </w:rPr>
                    <w:t>大气</w:t>
                  </w:r>
                </w:p>
              </w:tc>
              <w:tc>
                <w:tcPr>
                  <w:tcW w:w="2988" w:type="pct"/>
                  <w:vAlign w:val="center"/>
                </w:tcPr>
                <w:p w:rsidR="00024C9C" w:rsidRPr="003A7047" w:rsidRDefault="003F020B">
                  <w:pPr>
                    <w:spacing w:line="276" w:lineRule="auto"/>
                    <w:jc w:val="center"/>
                    <w:rPr>
                      <w:szCs w:val="21"/>
                    </w:rPr>
                  </w:pPr>
                  <w:r w:rsidRPr="003A7047">
                    <w:rPr>
                      <w:szCs w:val="21"/>
                    </w:rPr>
                    <w:t>施工场地定期洒水抑尘，场界实施封闭围挡、道路硬化、材料堆放遮盖、进出车辆冲洗；物料、渣土、垃圾运输车辆采用密闭车辆</w:t>
                  </w:r>
                </w:p>
              </w:tc>
              <w:tc>
                <w:tcPr>
                  <w:tcW w:w="751" w:type="pct"/>
                  <w:vAlign w:val="center"/>
                </w:tcPr>
                <w:p w:rsidR="00024C9C" w:rsidRPr="003A7047" w:rsidRDefault="003F020B">
                  <w:pPr>
                    <w:spacing w:line="276" w:lineRule="auto"/>
                    <w:jc w:val="center"/>
                    <w:rPr>
                      <w:szCs w:val="21"/>
                    </w:rPr>
                  </w:pPr>
                  <w:r w:rsidRPr="003A7047">
                    <w:rPr>
                      <w:rFonts w:hint="eastAsia"/>
                      <w:szCs w:val="21"/>
                    </w:rPr>
                    <w:t>50</w:t>
                  </w:r>
                </w:p>
              </w:tc>
            </w:tr>
            <w:tr w:rsidR="00024C9C" w:rsidRPr="003A7047">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废水</w:t>
                  </w:r>
                </w:p>
              </w:tc>
              <w:tc>
                <w:tcPr>
                  <w:tcW w:w="2988" w:type="pct"/>
                  <w:vAlign w:val="center"/>
                </w:tcPr>
                <w:p w:rsidR="00024C9C" w:rsidRPr="003A7047" w:rsidRDefault="003F020B">
                  <w:pPr>
                    <w:spacing w:line="276" w:lineRule="auto"/>
                    <w:jc w:val="center"/>
                    <w:rPr>
                      <w:szCs w:val="21"/>
                    </w:rPr>
                  </w:pPr>
                  <w:r w:rsidRPr="003A7047">
                    <w:rPr>
                      <w:szCs w:val="21"/>
                    </w:rPr>
                    <w:t>施工废水经隔油池、沉淀池处理后回用；施工生活污水经化粪池后，定期清掏</w:t>
                  </w:r>
                  <w:r w:rsidRPr="003A7047">
                    <w:rPr>
                      <w:rFonts w:hint="eastAsia"/>
                      <w:szCs w:val="21"/>
                    </w:rPr>
                    <w:t>农用</w:t>
                  </w:r>
                </w:p>
              </w:tc>
              <w:tc>
                <w:tcPr>
                  <w:tcW w:w="751" w:type="pct"/>
                  <w:vAlign w:val="center"/>
                </w:tcPr>
                <w:p w:rsidR="00024C9C" w:rsidRPr="003A7047" w:rsidRDefault="003F020B">
                  <w:pPr>
                    <w:spacing w:line="276" w:lineRule="auto"/>
                    <w:jc w:val="center"/>
                    <w:rPr>
                      <w:szCs w:val="21"/>
                    </w:rPr>
                  </w:pPr>
                  <w:r w:rsidRPr="003A7047">
                    <w:rPr>
                      <w:rFonts w:hint="eastAsia"/>
                      <w:szCs w:val="21"/>
                    </w:rPr>
                    <w:t>10</w:t>
                  </w:r>
                </w:p>
              </w:tc>
            </w:tr>
            <w:tr w:rsidR="00024C9C" w:rsidRPr="003A7047">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固体废物</w:t>
                  </w:r>
                </w:p>
              </w:tc>
              <w:tc>
                <w:tcPr>
                  <w:tcW w:w="2988" w:type="pct"/>
                  <w:vAlign w:val="center"/>
                </w:tcPr>
                <w:p w:rsidR="00024C9C" w:rsidRPr="003A7047" w:rsidRDefault="003F020B">
                  <w:pPr>
                    <w:spacing w:line="276" w:lineRule="auto"/>
                    <w:jc w:val="center"/>
                    <w:rPr>
                      <w:szCs w:val="21"/>
                    </w:rPr>
                  </w:pPr>
                  <w:r w:rsidRPr="003A7047">
                    <w:rPr>
                      <w:szCs w:val="21"/>
                    </w:rPr>
                    <w:t>施工生活垃圾委托环卫部门清运；</w:t>
                  </w:r>
                  <w:r w:rsidRPr="003A7047">
                    <w:rPr>
                      <w:bCs/>
                      <w:szCs w:val="21"/>
                    </w:rPr>
                    <w:t>施工过程中产生的固体废物分类收集，定点存放，及时送</w:t>
                  </w:r>
                  <w:r w:rsidRPr="003A7047">
                    <w:rPr>
                      <w:rFonts w:hint="eastAsia"/>
                      <w:bCs/>
                      <w:szCs w:val="21"/>
                    </w:rPr>
                    <w:t>淮南</w:t>
                  </w:r>
                  <w:r w:rsidRPr="003A7047">
                    <w:rPr>
                      <w:bCs/>
                      <w:szCs w:val="21"/>
                    </w:rPr>
                    <w:t>市政</w:t>
                  </w:r>
                  <w:proofErr w:type="gramStart"/>
                  <w:r w:rsidRPr="003A7047">
                    <w:rPr>
                      <w:bCs/>
                      <w:szCs w:val="21"/>
                    </w:rPr>
                    <w:t>渣土场</w:t>
                  </w:r>
                  <w:proofErr w:type="gramEnd"/>
                  <w:r w:rsidRPr="003A7047">
                    <w:rPr>
                      <w:bCs/>
                      <w:szCs w:val="21"/>
                    </w:rPr>
                    <w:t>堆存</w:t>
                  </w:r>
                </w:p>
              </w:tc>
              <w:tc>
                <w:tcPr>
                  <w:tcW w:w="751" w:type="pct"/>
                  <w:vAlign w:val="center"/>
                </w:tcPr>
                <w:p w:rsidR="00024C9C" w:rsidRPr="003A7047" w:rsidRDefault="003F020B">
                  <w:pPr>
                    <w:spacing w:line="276" w:lineRule="auto"/>
                    <w:jc w:val="center"/>
                    <w:rPr>
                      <w:szCs w:val="21"/>
                    </w:rPr>
                  </w:pPr>
                  <w:r w:rsidRPr="003A7047">
                    <w:rPr>
                      <w:rFonts w:hint="eastAsia"/>
                      <w:szCs w:val="21"/>
                    </w:rPr>
                    <w:t>5</w:t>
                  </w:r>
                </w:p>
              </w:tc>
            </w:tr>
            <w:tr w:rsidR="00024C9C" w:rsidRPr="003A7047">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噪声</w:t>
                  </w:r>
                </w:p>
              </w:tc>
              <w:tc>
                <w:tcPr>
                  <w:tcW w:w="2988" w:type="pct"/>
                  <w:vAlign w:val="center"/>
                </w:tcPr>
                <w:p w:rsidR="00024C9C" w:rsidRPr="003A7047" w:rsidRDefault="003F020B">
                  <w:pPr>
                    <w:spacing w:line="276" w:lineRule="auto"/>
                    <w:jc w:val="center"/>
                    <w:rPr>
                      <w:szCs w:val="21"/>
                    </w:rPr>
                  </w:pPr>
                  <w:r w:rsidRPr="003A7047">
                    <w:rPr>
                      <w:bCs/>
                      <w:szCs w:val="21"/>
                    </w:rPr>
                    <w:t>选用低噪声设备，禁止夜间施工；高噪声施工设备在靠近居民区的</w:t>
                  </w:r>
                  <w:r w:rsidRPr="003A7047">
                    <w:rPr>
                      <w:rFonts w:hint="eastAsia"/>
                      <w:bCs/>
                      <w:szCs w:val="21"/>
                    </w:rPr>
                    <w:t>北侧</w:t>
                  </w:r>
                  <w:r w:rsidRPr="003A7047">
                    <w:rPr>
                      <w:bCs/>
                      <w:szCs w:val="21"/>
                    </w:rPr>
                    <w:t>安装移动声屏障；合理安排施工时间和运输路线，避免多台大型机械同时施工，施工工地</w:t>
                  </w:r>
                  <w:proofErr w:type="gramStart"/>
                  <w:r w:rsidRPr="003A7047">
                    <w:rPr>
                      <w:bCs/>
                      <w:szCs w:val="21"/>
                    </w:rPr>
                    <w:t>设置声</w:t>
                  </w:r>
                  <w:proofErr w:type="gramEnd"/>
                  <w:r w:rsidRPr="003A7047">
                    <w:rPr>
                      <w:bCs/>
                      <w:szCs w:val="21"/>
                    </w:rPr>
                    <w:t>屏障</w:t>
                  </w:r>
                </w:p>
              </w:tc>
              <w:tc>
                <w:tcPr>
                  <w:tcW w:w="751" w:type="pct"/>
                  <w:vAlign w:val="center"/>
                </w:tcPr>
                <w:p w:rsidR="00024C9C" w:rsidRPr="003A7047" w:rsidRDefault="003F020B">
                  <w:pPr>
                    <w:spacing w:line="276" w:lineRule="auto"/>
                    <w:jc w:val="center"/>
                    <w:rPr>
                      <w:szCs w:val="21"/>
                    </w:rPr>
                  </w:pPr>
                  <w:r w:rsidRPr="003A7047">
                    <w:rPr>
                      <w:rFonts w:hint="eastAsia"/>
                      <w:szCs w:val="21"/>
                    </w:rPr>
                    <w:t>25</w:t>
                  </w:r>
                </w:p>
              </w:tc>
            </w:tr>
            <w:tr w:rsidR="00024C9C" w:rsidRPr="003A7047">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生态环境</w:t>
                  </w:r>
                </w:p>
              </w:tc>
              <w:tc>
                <w:tcPr>
                  <w:tcW w:w="2988" w:type="pct"/>
                  <w:vAlign w:val="center"/>
                </w:tcPr>
                <w:p w:rsidR="00024C9C" w:rsidRPr="003A7047" w:rsidRDefault="003F020B">
                  <w:pPr>
                    <w:spacing w:line="276" w:lineRule="auto"/>
                    <w:jc w:val="center"/>
                    <w:rPr>
                      <w:bCs/>
                      <w:szCs w:val="21"/>
                    </w:rPr>
                  </w:pPr>
                  <w:r w:rsidRPr="003A7047">
                    <w:rPr>
                      <w:bCs/>
                      <w:szCs w:val="21"/>
                    </w:rPr>
                    <w:t>按照项目规划设计进行绿化</w:t>
                  </w:r>
                </w:p>
              </w:tc>
              <w:tc>
                <w:tcPr>
                  <w:tcW w:w="751" w:type="pct"/>
                  <w:vAlign w:val="center"/>
                </w:tcPr>
                <w:p w:rsidR="00024C9C" w:rsidRPr="003A7047" w:rsidRDefault="003F020B">
                  <w:pPr>
                    <w:spacing w:line="276" w:lineRule="auto"/>
                    <w:jc w:val="center"/>
                    <w:rPr>
                      <w:szCs w:val="21"/>
                    </w:rPr>
                  </w:pPr>
                  <w:r w:rsidRPr="003A7047">
                    <w:rPr>
                      <w:rFonts w:hint="eastAsia"/>
                      <w:szCs w:val="21"/>
                    </w:rPr>
                    <w:t>20</w:t>
                  </w:r>
                </w:p>
              </w:tc>
            </w:tr>
            <w:tr w:rsidR="00024C9C" w:rsidRPr="003A7047">
              <w:trPr>
                <w:trHeight w:val="77"/>
              </w:trPr>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水土保持</w:t>
                  </w:r>
                </w:p>
              </w:tc>
              <w:tc>
                <w:tcPr>
                  <w:tcW w:w="2988" w:type="pct"/>
                  <w:vAlign w:val="center"/>
                </w:tcPr>
                <w:p w:rsidR="00024C9C" w:rsidRPr="003A7047" w:rsidRDefault="003F020B">
                  <w:pPr>
                    <w:spacing w:line="276" w:lineRule="auto"/>
                    <w:jc w:val="center"/>
                    <w:rPr>
                      <w:szCs w:val="21"/>
                    </w:rPr>
                  </w:pPr>
                  <w:r w:rsidRPr="003A7047">
                    <w:rPr>
                      <w:bCs/>
                      <w:szCs w:val="21"/>
                    </w:rPr>
                    <w:t>编制水土保持方案，按照水土保持方案分别采取工程措施、植物措施和临时防护措施等</w:t>
                  </w:r>
                </w:p>
              </w:tc>
              <w:tc>
                <w:tcPr>
                  <w:tcW w:w="751" w:type="pct"/>
                  <w:vAlign w:val="center"/>
                </w:tcPr>
                <w:p w:rsidR="00024C9C" w:rsidRPr="003A7047" w:rsidRDefault="003F020B">
                  <w:pPr>
                    <w:spacing w:line="276" w:lineRule="auto"/>
                    <w:jc w:val="center"/>
                    <w:rPr>
                      <w:szCs w:val="21"/>
                    </w:rPr>
                  </w:pPr>
                  <w:r w:rsidRPr="003A7047">
                    <w:rPr>
                      <w:rFonts w:hint="eastAsia"/>
                      <w:szCs w:val="21"/>
                    </w:rPr>
                    <w:t>40</w:t>
                  </w:r>
                </w:p>
              </w:tc>
            </w:tr>
            <w:tr w:rsidR="00024C9C" w:rsidRPr="003A7047">
              <w:trPr>
                <w:trHeight w:val="77"/>
              </w:trPr>
              <w:tc>
                <w:tcPr>
                  <w:tcW w:w="480" w:type="pct"/>
                  <w:vMerge w:val="restart"/>
                  <w:vAlign w:val="center"/>
                </w:tcPr>
                <w:p w:rsidR="00024C9C" w:rsidRPr="003A7047" w:rsidRDefault="004F149A">
                  <w:pPr>
                    <w:spacing w:line="276" w:lineRule="auto"/>
                    <w:jc w:val="center"/>
                    <w:rPr>
                      <w:szCs w:val="21"/>
                    </w:rPr>
                  </w:pPr>
                  <w:r>
                    <w:rPr>
                      <w:rFonts w:hint="eastAsia"/>
                      <w:szCs w:val="21"/>
                    </w:rPr>
                    <w:t>运营期</w:t>
                  </w:r>
                </w:p>
              </w:tc>
              <w:tc>
                <w:tcPr>
                  <w:tcW w:w="781" w:type="pct"/>
                  <w:vAlign w:val="center"/>
                </w:tcPr>
                <w:p w:rsidR="00024C9C" w:rsidRPr="003A7047" w:rsidRDefault="003F020B">
                  <w:pPr>
                    <w:spacing w:line="276" w:lineRule="auto"/>
                    <w:jc w:val="center"/>
                    <w:rPr>
                      <w:szCs w:val="21"/>
                    </w:rPr>
                  </w:pPr>
                  <w:r w:rsidRPr="003A7047">
                    <w:rPr>
                      <w:szCs w:val="21"/>
                    </w:rPr>
                    <w:t>大气</w:t>
                  </w:r>
                </w:p>
              </w:tc>
              <w:tc>
                <w:tcPr>
                  <w:tcW w:w="2988" w:type="pct"/>
                  <w:vAlign w:val="center"/>
                </w:tcPr>
                <w:p w:rsidR="00024C9C" w:rsidRPr="003A7047" w:rsidRDefault="003F020B">
                  <w:pPr>
                    <w:spacing w:line="276" w:lineRule="auto"/>
                    <w:jc w:val="center"/>
                    <w:rPr>
                      <w:szCs w:val="21"/>
                    </w:rPr>
                  </w:pPr>
                  <w:r w:rsidRPr="003A7047">
                    <w:rPr>
                      <w:bCs/>
                      <w:szCs w:val="21"/>
                    </w:rPr>
                    <w:t>地上汽车尾气通过加强车辆管理、周边绿化等措施减少影响</w:t>
                  </w:r>
                </w:p>
              </w:tc>
              <w:tc>
                <w:tcPr>
                  <w:tcW w:w="751" w:type="pct"/>
                  <w:vAlign w:val="center"/>
                </w:tcPr>
                <w:p w:rsidR="00024C9C" w:rsidRPr="003A7047" w:rsidRDefault="003F020B">
                  <w:pPr>
                    <w:spacing w:line="276" w:lineRule="auto"/>
                    <w:jc w:val="center"/>
                    <w:rPr>
                      <w:szCs w:val="21"/>
                    </w:rPr>
                  </w:pPr>
                  <w:r w:rsidRPr="003A7047">
                    <w:rPr>
                      <w:rFonts w:hint="eastAsia"/>
                      <w:szCs w:val="21"/>
                    </w:rPr>
                    <w:t>20</w:t>
                  </w:r>
                </w:p>
              </w:tc>
            </w:tr>
            <w:tr w:rsidR="00024C9C" w:rsidRPr="003A7047">
              <w:trPr>
                <w:trHeight w:val="77"/>
              </w:trPr>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废水</w:t>
                  </w:r>
                </w:p>
              </w:tc>
              <w:tc>
                <w:tcPr>
                  <w:tcW w:w="2988" w:type="pct"/>
                  <w:vAlign w:val="center"/>
                </w:tcPr>
                <w:p w:rsidR="00024C9C" w:rsidRPr="003A7047" w:rsidRDefault="00A34D3A">
                  <w:pPr>
                    <w:spacing w:line="276" w:lineRule="auto"/>
                    <w:jc w:val="center"/>
                    <w:rPr>
                      <w:bCs/>
                      <w:szCs w:val="21"/>
                    </w:rPr>
                  </w:pPr>
                  <w:r w:rsidRPr="003A7047">
                    <w:rPr>
                      <w:rFonts w:hint="eastAsia"/>
                      <w:kern w:val="0"/>
                      <w:szCs w:val="21"/>
                    </w:rPr>
                    <w:t>生活污水前期经园区化粪池处理后定期清掏农用，后期经园区化粪池处理后进入市政污水管网</w:t>
                  </w:r>
                </w:p>
              </w:tc>
              <w:tc>
                <w:tcPr>
                  <w:tcW w:w="751" w:type="pct"/>
                  <w:vAlign w:val="center"/>
                </w:tcPr>
                <w:p w:rsidR="00024C9C" w:rsidRPr="003A7047" w:rsidRDefault="003F020B">
                  <w:pPr>
                    <w:spacing w:line="276" w:lineRule="auto"/>
                    <w:jc w:val="center"/>
                    <w:rPr>
                      <w:szCs w:val="21"/>
                    </w:rPr>
                  </w:pPr>
                  <w:r w:rsidRPr="003A7047">
                    <w:rPr>
                      <w:rFonts w:hint="eastAsia"/>
                      <w:szCs w:val="21"/>
                    </w:rPr>
                    <w:t>5</w:t>
                  </w:r>
                </w:p>
              </w:tc>
            </w:tr>
            <w:tr w:rsidR="00024C9C" w:rsidRPr="003A7047">
              <w:trPr>
                <w:trHeight w:val="77"/>
              </w:trPr>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固体废物</w:t>
                  </w:r>
                </w:p>
              </w:tc>
              <w:tc>
                <w:tcPr>
                  <w:tcW w:w="2988" w:type="pct"/>
                  <w:vAlign w:val="center"/>
                </w:tcPr>
                <w:p w:rsidR="00024C9C" w:rsidRPr="003A7047" w:rsidRDefault="003F020B">
                  <w:pPr>
                    <w:spacing w:line="276" w:lineRule="auto"/>
                    <w:jc w:val="center"/>
                    <w:rPr>
                      <w:szCs w:val="21"/>
                    </w:rPr>
                  </w:pPr>
                  <w:r w:rsidRPr="003A7047">
                    <w:rPr>
                      <w:kern w:val="0"/>
                      <w:szCs w:val="21"/>
                    </w:rPr>
                    <w:t>生活垃圾统一收集后委托环卫部门</w:t>
                  </w:r>
                </w:p>
              </w:tc>
              <w:tc>
                <w:tcPr>
                  <w:tcW w:w="751" w:type="pct"/>
                  <w:vAlign w:val="center"/>
                </w:tcPr>
                <w:p w:rsidR="00024C9C" w:rsidRPr="003A7047" w:rsidRDefault="003F020B">
                  <w:pPr>
                    <w:spacing w:line="276" w:lineRule="auto"/>
                    <w:jc w:val="center"/>
                    <w:rPr>
                      <w:szCs w:val="21"/>
                    </w:rPr>
                  </w:pPr>
                  <w:r w:rsidRPr="003A7047">
                    <w:rPr>
                      <w:rFonts w:hint="eastAsia"/>
                      <w:szCs w:val="21"/>
                    </w:rPr>
                    <w:t>3</w:t>
                  </w:r>
                </w:p>
              </w:tc>
            </w:tr>
            <w:tr w:rsidR="00024C9C" w:rsidRPr="003A7047">
              <w:trPr>
                <w:trHeight w:val="77"/>
              </w:trPr>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噪声</w:t>
                  </w:r>
                </w:p>
              </w:tc>
              <w:tc>
                <w:tcPr>
                  <w:tcW w:w="2988" w:type="pct"/>
                  <w:vAlign w:val="center"/>
                </w:tcPr>
                <w:p w:rsidR="00024C9C" w:rsidRPr="003A7047" w:rsidRDefault="003F020B">
                  <w:pPr>
                    <w:spacing w:line="276" w:lineRule="auto"/>
                    <w:jc w:val="center"/>
                    <w:rPr>
                      <w:kern w:val="0"/>
                      <w:szCs w:val="21"/>
                    </w:rPr>
                  </w:pPr>
                  <w:r w:rsidRPr="003A7047">
                    <w:rPr>
                      <w:rFonts w:hAnsi="宋体"/>
                      <w:bCs/>
                      <w:szCs w:val="21"/>
                    </w:rPr>
                    <w:t>利用建筑物、构筑物来阻隔声波的传播</w:t>
                  </w:r>
                  <w:r w:rsidRPr="003A7047">
                    <w:rPr>
                      <w:rFonts w:hint="eastAsia"/>
                      <w:bCs/>
                      <w:szCs w:val="21"/>
                    </w:rPr>
                    <w:t>；</w:t>
                  </w:r>
                  <w:r w:rsidRPr="003A7047">
                    <w:rPr>
                      <w:rFonts w:hAnsi="宋体"/>
                      <w:bCs/>
                      <w:szCs w:val="21"/>
                    </w:rPr>
                    <w:t>车辆管</w:t>
                  </w:r>
                  <w:r w:rsidRPr="003A7047">
                    <w:rPr>
                      <w:bCs/>
                      <w:szCs w:val="21"/>
                    </w:rPr>
                    <w:t>理、设置禁止鸣笛、限速标志，减少噪声影响</w:t>
                  </w:r>
                </w:p>
              </w:tc>
              <w:tc>
                <w:tcPr>
                  <w:tcW w:w="751" w:type="pct"/>
                  <w:vAlign w:val="center"/>
                </w:tcPr>
                <w:p w:rsidR="00024C9C" w:rsidRPr="003A7047" w:rsidRDefault="003F020B">
                  <w:pPr>
                    <w:spacing w:line="276" w:lineRule="auto"/>
                    <w:jc w:val="center"/>
                    <w:rPr>
                      <w:szCs w:val="21"/>
                    </w:rPr>
                  </w:pPr>
                  <w:r w:rsidRPr="003A7047">
                    <w:rPr>
                      <w:rFonts w:hint="eastAsia"/>
                      <w:szCs w:val="21"/>
                    </w:rPr>
                    <w:t>20</w:t>
                  </w:r>
                </w:p>
              </w:tc>
            </w:tr>
            <w:tr w:rsidR="00024C9C" w:rsidRPr="003A7047">
              <w:trPr>
                <w:trHeight w:val="77"/>
              </w:trPr>
              <w:tc>
                <w:tcPr>
                  <w:tcW w:w="480" w:type="pct"/>
                  <w:vMerge/>
                  <w:vAlign w:val="center"/>
                </w:tcPr>
                <w:p w:rsidR="00024C9C" w:rsidRPr="003A7047" w:rsidRDefault="00024C9C">
                  <w:pPr>
                    <w:spacing w:line="276" w:lineRule="auto"/>
                    <w:jc w:val="center"/>
                    <w:rPr>
                      <w:szCs w:val="21"/>
                    </w:rPr>
                  </w:pPr>
                </w:p>
              </w:tc>
              <w:tc>
                <w:tcPr>
                  <w:tcW w:w="781" w:type="pct"/>
                  <w:vAlign w:val="center"/>
                </w:tcPr>
                <w:p w:rsidR="00024C9C" w:rsidRPr="003A7047" w:rsidRDefault="003F020B">
                  <w:pPr>
                    <w:spacing w:line="276" w:lineRule="auto"/>
                    <w:jc w:val="center"/>
                    <w:rPr>
                      <w:szCs w:val="21"/>
                    </w:rPr>
                  </w:pPr>
                  <w:r w:rsidRPr="003A7047">
                    <w:rPr>
                      <w:szCs w:val="21"/>
                    </w:rPr>
                    <w:t>风险</w:t>
                  </w:r>
                </w:p>
              </w:tc>
              <w:tc>
                <w:tcPr>
                  <w:tcW w:w="2988" w:type="pct"/>
                  <w:vAlign w:val="center"/>
                </w:tcPr>
                <w:p w:rsidR="00024C9C" w:rsidRPr="003A7047" w:rsidRDefault="003F020B">
                  <w:pPr>
                    <w:spacing w:line="276" w:lineRule="auto"/>
                    <w:jc w:val="center"/>
                    <w:rPr>
                      <w:rFonts w:hAnsi="宋体"/>
                      <w:bCs/>
                      <w:szCs w:val="21"/>
                    </w:rPr>
                  </w:pPr>
                  <w:r w:rsidRPr="003A7047">
                    <w:rPr>
                      <w:rFonts w:hAnsi="宋体"/>
                      <w:bCs/>
                      <w:szCs w:val="21"/>
                    </w:rPr>
                    <w:t>产业园雨水总排口设置截断阀</w:t>
                  </w:r>
                </w:p>
              </w:tc>
              <w:tc>
                <w:tcPr>
                  <w:tcW w:w="751" w:type="pct"/>
                  <w:vAlign w:val="center"/>
                </w:tcPr>
                <w:p w:rsidR="00024C9C" w:rsidRPr="003A7047" w:rsidRDefault="003F020B">
                  <w:pPr>
                    <w:spacing w:line="276" w:lineRule="auto"/>
                    <w:jc w:val="center"/>
                    <w:rPr>
                      <w:szCs w:val="21"/>
                    </w:rPr>
                  </w:pPr>
                  <w:r w:rsidRPr="003A7047">
                    <w:rPr>
                      <w:rFonts w:hint="eastAsia"/>
                      <w:szCs w:val="21"/>
                    </w:rPr>
                    <w:t>2</w:t>
                  </w:r>
                </w:p>
              </w:tc>
            </w:tr>
            <w:tr w:rsidR="00024C9C" w:rsidRPr="003A7047">
              <w:tc>
                <w:tcPr>
                  <w:tcW w:w="4249" w:type="pct"/>
                  <w:gridSpan w:val="3"/>
                  <w:vAlign w:val="center"/>
                </w:tcPr>
                <w:p w:rsidR="00024C9C" w:rsidRPr="003A7047" w:rsidRDefault="003F020B">
                  <w:pPr>
                    <w:spacing w:line="276" w:lineRule="auto"/>
                    <w:jc w:val="center"/>
                    <w:rPr>
                      <w:bCs/>
                      <w:szCs w:val="21"/>
                    </w:rPr>
                  </w:pPr>
                  <w:r w:rsidRPr="003A7047">
                    <w:rPr>
                      <w:rFonts w:hAnsi="宋体"/>
                      <w:bCs/>
                      <w:szCs w:val="21"/>
                    </w:rPr>
                    <w:t>合计</w:t>
                  </w:r>
                </w:p>
              </w:tc>
              <w:tc>
                <w:tcPr>
                  <w:tcW w:w="751" w:type="pct"/>
                  <w:vAlign w:val="center"/>
                </w:tcPr>
                <w:p w:rsidR="00024C9C" w:rsidRPr="003A7047" w:rsidRDefault="003F020B">
                  <w:pPr>
                    <w:spacing w:line="276" w:lineRule="auto"/>
                    <w:jc w:val="center"/>
                    <w:rPr>
                      <w:szCs w:val="21"/>
                    </w:rPr>
                  </w:pPr>
                  <w:r w:rsidRPr="003A7047">
                    <w:rPr>
                      <w:rFonts w:hint="eastAsia"/>
                      <w:szCs w:val="21"/>
                    </w:rPr>
                    <w:t>200</w:t>
                  </w:r>
                </w:p>
              </w:tc>
            </w:tr>
          </w:tbl>
          <w:p w:rsidR="00024C9C" w:rsidRPr="003A7047" w:rsidRDefault="00024C9C">
            <w:pPr>
              <w:tabs>
                <w:tab w:val="left" w:pos="2592"/>
              </w:tabs>
              <w:spacing w:line="360" w:lineRule="auto"/>
              <w:rPr>
                <w:szCs w:val="21"/>
              </w:rPr>
            </w:pPr>
          </w:p>
          <w:p w:rsidR="00024C9C" w:rsidRPr="003A7047" w:rsidRDefault="00024C9C">
            <w:pPr>
              <w:tabs>
                <w:tab w:val="left" w:pos="2592"/>
              </w:tabs>
              <w:spacing w:line="360" w:lineRule="auto"/>
              <w:rPr>
                <w:szCs w:val="21"/>
              </w:rPr>
            </w:pPr>
          </w:p>
          <w:p w:rsidR="00024C9C" w:rsidRPr="003A7047" w:rsidRDefault="00024C9C">
            <w:pPr>
              <w:tabs>
                <w:tab w:val="left" w:pos="2592"/>
              </w:tabs>
              <w:spacing w:line="360" w:lineRule="auto"/>
              <w:rPr>
                <w:szCs w:val="21"/>
              </w:rPr>
            </w:pPr>
          </w:p>
          <w:p w:rsidR="00024C9C" w:rsidRPr="003A7047" w:rsidRDefault="00024C9C">
            <w:pPr>
              <w:tabs>
                <w:tab w:val="left" w:pos="2592"/>
              </w:tabs>
              <w:spacing w:line="360" w:lineRule="auto"/>
              <w:rPr>
                <w:szCs w:val="21"/>
              </w:rPr>
            </w:pPr>
          </w:p>
          <w:p w:rsidR="00024C9C" w:rsidRPr="003A7047" w:rsidRDefault="00024C9C">
            <w:pPr>
              <w:tabs>
                <w:tab w:val="left" w:pos="2592"/>
              </w:tabs>
              <w:spacing w:line="360" w:lineRule="auto"/>
              <w:rPr>
                <w:szCs w:val="21"/>
              </w:rPr>
            </w:pPr>
          </w:p>
        </w:tc>
      </w:tr>
    </w:tbl>
    <w:p w:rsidR="00024C9C" w:rsidRPr="003A7047" w:rsidRDefault="00024C9C">
      <w:pPr>
        <w:sectPr w:rsidR="00024C9C" w:rsidRPr="003A7047">
          <w:pgSz w:w="11907" w:h="16840"/>
          <w:pgMar w:top="1440" w:right="1797" w:bottom="1440" w:left="1797" w:header="851" w:footer="1077" w:gutter="0"/>
          <w:cols w:space="720"/>
          <w:docGrid w:type="lines" w:linePitch="312"/>
        </w:sectPr>
      </w:pPr>
    </w:p>
    <w:p w:rsidR="00024C9C" w:rsidRPr="003A7047" w:rsidRDefault="003F020B">
      <w:pPr>
        <w:adjustRightInd w:val="0"/>
        <w:spacing w:line="360" w:lineRule="auto"/>
        <w:jc w:val="center"/>
        <w:rPr>
          <w:rFonts w:ascii="黑体" w:eastAsia="黑体" w:hAnsi="黑体"/>
          <w:snapToGrid w:val="0"/>
          <w:sz w:val="30"/>
          <w:szCs w:val="30"/>
        </w:rPr>
      </w:pPr>
      <w:r w:rsidRPr="003A7047">
        <w:rPr>
          <w:rFonts w:ascii="黑体" w:eastAsia="黑体" w:hAnsi="黑体"/>
          <w:snapToGrid w:val="0"/>
          <w:sz w:val="30"/>
          <w:szCs w:val="30"/>
        </w:rPr>
        <w:lastRenderedPageBreak/>
        <w:t>六、生态环境保护措施监督检查清单</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39"/>
        <w:gridCol w:w="2270"/>
        <w:gridCol w:w="1420"/>
        <w:gridCol w:w="2125"/>
        <w:gridCol w:w="1468"/>
      </w:tblGrid>
      <w:tr w:rsidR="00024C9C" w:rsidRPr="003A7047">
        <w:trPr>
          <w:trHeight w:val="20"/>
          <w:jc w:val="center"/>
        </w:trPr>
        <w:tc>
          <w:tcPr>
            <w:tcW w:w="1239" w:type="dxa"/>
            <w:vMerge w:val="restart"/>
            <w:tcBorders>
              <w:tl2br w:val="single" w:sz="4" w:space="0" w:color="auto"/>
            </w:tcBorders>
            <w:vAlign w:val="center"/>
          </w:tcPr>
          <w:p w:rsidR="00024C9C" w:rsidRPr="003A7047" w:rsidRDefault="003F020B" w:rsidP="009F6AD3">
            <w:pPr>
              <w:pStyle w:val="ad"/>
              <w:adjustRightInd w:val="0"/>
              <w:snapToGrid w:val="0"/>
              <w:spacing w:beforeLines="30" w:beforeAutospacing="0" w:after="0" w:afterAutospacing="0" w:line="276" w:lineRule="auto"/>
              <w:jc w:val="right"/>
              <w:outlineLvl w:val="0"/>
              <w:rPr>
                <w:rFonts w:ascii="Times New Roman" w:hAnsi="Times New Roman"/>
                <w:b/>
                <w:kern w:val="2"/>
                <w:szCs w:val="24"/>
              </w:rPr>
            </w:pPr>
            <w:r w:rsidRPr="003A7047">
              <w:rPr>
                <w:rFonts w:ascii="Times New Roman"/>
                <w:b/>
                <w:kern w:val="2"/>
                <w:szCs w:val="24"/>
              </w:rPr>
              <w:t>内容</w:t>
            </w:r>
          </w:p>
          <w:p w:rsidR="00024C9C" w:rsidRPr="003A7047" w:rsidRDefault="003F020B">
            <w:pPr>
              <w:pStyle w:val="ad"/>
              <w:adjustRightInd w:val="0"/>
              <w:snapToGrid w:val="0"/>
              <w:spacing w:before="0" w:beforeAutospacing="0" w:after="0" w:afterAutospacing="0" w:line="276" w:lineRule="auto"/>
              <w:outlineLvl w:val="0"/>
              <w:rPr>
                <w:rFonts w:ascii="Times New Roman" w:hAnsi="Times New Roman"/>
                <w:b/>
                <w:kern w:val="2"/>
                <w:szCs w:val="24"/>
              </w:rPr>
            </w:pPr>
            <w:r w:rsidRPr="003A7047">
              <w:rPr>
                <w:rFonts w:ascii="Times New Roman"/>
                <w:b/>
                <w:kern w:val="2"/>
                <w:szCs w:val="24"/>
              </w:rPr>
              <w:t>要素</w:t>
            </w:r>
          </w:p>
        </w:tc>
        <w:tc>
          <w:tcPr>
            <w:tcW w:w="3690" w:type="dxa"/>
            <w:gridSpan w:val="2"/>
            <w:vAlign w:val="center"/>
          </w:tcPr>
          <w:p w:rsidR="00024C9C" w:rsidRPr="003A7047" w:rsidRDefault="003F020B">
            <w:pPr>
              <w:pStyle w:val="ad"/>
              <w:adjustRightInd w:val="0"/>
              <w:snapToGrid w:val="0"/>
              <w:spacing w:before="0" w:beforeAutospacing="0" w:after="0" w:afterAutospacing="0" w:line="276" w:lineRule="auto"/>
              <w:jc w:val="center"/>
              <w:outlineLvl w:val="0"/>
              <w:rPr>
                <w:rFonts w:ascii="Times New Roman" w:hAnsi="Times New Roman"/>
                <w:b/>
                <w:kern w:val="2"/>
                <w:szCs w:val="24"/>
              </w:rPr>
            </w:pPr>
            <w:r w:rsidRPr="003A7047">
              <w:rPr>
                <w:rFonts w:ascii="Times New Roman"/>
                <w:b/>
                <w:kern w:val="2"/>
                <w:szCs w:val="24"/>
              </w:rPr>
              <w:t>施工期</w:t>
            </w:r>
          </w:p>
        </w:tc>
        <w:tc>
          <w:tcPr>
            <w:tcW w:w="3593" w:type="dxa"/>
            <w:gridSpan w:val="2"/>
            <w:vAlign w:val="center"/>
          </w:tcPr>
          <w:p w:rsidR="00024C9C" w:rsidRPr="003A7047" w:rsidRDefault="003F020B">
            <w:pPr>
              <w:pStyle w:val="ad"/>
              <w:adjustRightInd w:val="0"/>
              <w:snapToGrid w:val="0"/>
              <w:spacing w:before="0" w:beforeAutospacing="0" w:after="0" w:afterAutospacing="0" w:line="276" w:lineRule="auto"/>
              <w:jc w:val="center"/>
              <w:outlineLvl w:val="0"/>
              <w:rPr>
                <w:rFonts w:ascii="Times New Roman" w:hAnsi="Times New Roman"/>
                <w:b/>
                <w:kern w:val="2"/>
                <w:szCs w:val="24"/>
              </w:rPr>
            </w:pPr>
            <w:r w:rsidRPr="003A7047">
              <w:rPr>
                <w:rFonts w:ascii="Times New Roman"/>
                <w:b/>
                <w:kern w:val="2"/>
                <w:szCs w:val="24"/>
              </w:rPr>
              <w:t>运营期</w:t>
            </w:r>
          </w:p>
        </w:tc>
      </w:tr>
      <w:tr w:rsidR="00024C9C" w:rsidRPr="003A7047">
        <w:trPr>
          <w:trHeight w:val="20"/>
          <w:jc w:val="center"/>
        </w:trPr>
        <w:tc>
          <w:tcPr>
            <w:tcW w:w="1239" w:type="dxa"/>
            <w:vMerge/>
            <w:vAlign w:val="center"/>
          </w:tcPr>
          <w:p w:rsidR="00024C9C" w:rsidRPr="003A7047" w:rsidRDefault="00024C9C">
            <w:pPr>
              <w:pStyle w:val="ad"/>
              <w:adjustRightInd w:val="0"/>
              <w:snapToGrid w:val="0"/>
              <w:spacing w:before="0" w:beforeAutospacing="0" w:after="0" w:afterAutospacing="0" w:line="276" w:lineRule="auto"/>
              <w:ind w:firstLine="840"/>
              <w:jc w:val="center"/>
              <w:outlineLvl w:val="0"/>
              <w:rPr>
                <w:rFonts w:ascii="Times New Roman" w:hAnsi="Times New Roman"/>
                <w:b/>
                <w:kern w:val="2"/>
                <w:szCs w:val="24"/>
              </w:rPr>
            </w:pPr>
          </w:p>
        </w:tc>
        <w:tc>
          <w:tcPr>
            <w:tcW w:w="2270" w:type="dxa"/>
            <w:vAlign w:val="center"/>
          </w:tcPr>
          <w:p w:rsidR="00024C9C" w:rsidRPr="003A7047" w:rsidRDefault="003F020B">
            <w:pPr>
              <w:pStyle w:val="ad"/>
              <w:spacing w:before="0" w:beforeAutospacing="0" w:after="0" w:afterAutospacing="0" w:line="276" w:lineRule="auto"/>
              <w:jc w:val="center"/>
              <w:outlineLvl w:val="0"/>
              <w:rPr>
                <w:rFonts w:ascii="Times New Roman" w:hAnsi="Times New Roman"/>
                <w:b/>
                <w:kern w:val="2"/>
                <w:szCs w:val="24"/>
              </w:rPr>
            </w:pPr>
            <w:r w:rsidRPr="003A7047">
              <w:rPr>
                <w:rFonts w:ascii="Times New Roman"/>
                <w:b/>
                <w:kern w:val="2"/>
                <w:szCs w:val="24"/>
              </w:rPr>
              <w:t>环境保护措施</w:t>
            </w:r>
          </w:p>
        </w:tc>
        <w:tc>
          <w:tcPr>
            <w:tcW w:w="1420" w:type="dxa"/>
            <w:vAlign w:val="center"/>
          </w:tcPr>
          <w:p w:rsidR="00024C9C" w:rsidRPr="003A7047" w:rsidRDefault="003F020B">
            <w:pPr>
              <w:pStyle w:val="ad"/>
              <w:spacing w:before="0" w:beforeAutospacing="0" w:after="0" w:afterAutospacing="0" w:line="276" w:lineRule="auto"/>
              <w:jc w:val="center"/>
              <w:outlineLvl w:val="0"/>
              <w:rPr>
                <w:rFonts w:ascii="Times New Roman" w:hAnsi="Times New Roman"/>
                <w:b/>
                <w:kern w:val="2"/>
                <w:szCs w:val="24"/>
              </w:rPr>
            </w:pPr>
            <w:r w:rsidRPr="003A7047">
              <w:rPr>
                <w:rFonts w:ascii="Times New Roman"/>
                <w:b/>
                <w:kern w:val="2"/>
                <w:szCs w:val="24"/>
              </w:rPr>
              <w:t>验收要求</w:t>
            </w:r>
          </w:p>
        </w:tc>
        <w:tc>
          <w:tcPr>
            <w:tcW w:w="2125" w:type="dxa"/>
            <w:vAlign w:val="center"/>
          </w:tcPr>
          <w:p w:rsidR="00024C9C" w:rsidRPr="003A7047" w:rsidRDefault="003F020B">
            <w:pPr>
              <w:pStyle w:val="ad"/>
              <w:spacing w:before="0" w:beforeAutospacing="0" w:after="0" w:afterAutospacing="0" w:line="276" w:lineRule="auto"/>
              <w:jc w:val="center"/>
              <w:outlineLvl w:val="0"/>
              <w:rPr>
                <w:rFonts w:ascii="Times New Roman" w:hAnsi="Times New Roman"/>
                <w:b/>
                <w:kern w:val="2"/>
                <w:szCs w:val="24"/>
              </w:rPr>
            </w:pPr>
            <w:r w:rsidRPr="003A7047">
              <w:rPr>
                <w:rFonts w:ascii="Times New Roman"/>
                <w:b/>
                <w:kern w:val="2"/>
                <w:szCs w:val="24"/>
              </w:rPr>
              <w:t>环境保护措施</w:t>
            </w:r>
          </w:p>
        </w:tc>
        <w:tc>
          <w:tcPr>
            <w:tcW w:w="1468" w:type="dxa"/>
            <w:vAlign w:val="center"/>
          </w:tcPr>
          <w:p w:rsidR="00024C9C" w:rsidRPr="003A7047" w:rsidRDefault="003F020B">
            <w:pPr>
              <w:pStyle w:val="ad"/>
              <w:spacing w:before="0" w:beforeAutospacing="0" w:after="0" w:afterAutospacing="0" w:line="276" w:lineRule="auto"/>
              <w:jc w:val="center"/>
              <w:outlineLvl w:val="0"/>
              <w:rPr>
                <w:rFonts w:ascii="Times New Roman" w:hAnsi="Times New Roman"/>
                <w:b/>
                <w:kern w:val="2"/>
                <w:szCs w:val="24"/>
              </w:rPr>
            </w:pPr>
            <w:r w:rsidRPr="003A7047">
              <w:rPr>
                <w:rFonts w:ascii="Times New Roman"/>
                <w:b/>
                <w:kern w:val="2"/>
                <w:szCs w:val="24"/>
              </w:rPr>
              <w:t>验收要求</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陆生生态</w:t>
            </w:r>
          </w:p>
        </w:tc>
        <w:tc>
          <w:tcPr>
            <w:tcW w:w="2270"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w:t>
            </w:r>
          </w:p>
        </w:tc>
        <w:tc>
          <w:tcPr>
            <w:tcW w:w="1420"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ascii="宋体" w:cs="宋体" w:hint="eastAsia"/>
                <w:kern w:val="0"/>
                <w:sz w:val="24"/>
              </w:rPr>
              <w:t>加强绿化</w:t>
            </w:r>
          </w:p>
        </w:tc>
        <w:tc>
          <w:tcPr>
            <w:tcW w:w="1468" w:type="dxa"/>
            <w:vAlign w:val="center"/>
          </w:tcPr>
          <w:p w:rsidR="00024C9C" w:rsidRPr="003A7047" w:rsidRDefault="003F020B">
            <w:pPr>
              <w:adjustRightInd w:val="0"/>
              <w:snapToGrid w:val="0"/>
              <w:spacing w:line="276" w:lineRule="auto"/>
              <w:jc w:val="center"/>
              <w:rPr>
                <w:sz w:val="24"/>
              </w:rPr>
            </w:pPr>
            <w:r w:rsidRPr="003A7047">
              <w:rPr>
                <w:rFonts w:ascii="宋体" w:cs="宋体" w:hint="eastAsia"/>
                <w:kern w:val="0"/>
                <w:sz w:val="24"/>
              </w:rPr>
              <w:t>绿化符合规划要求</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水生生态</w:t>
            </w:r>
          </w:p>
        </w:tc>
        <w:tc>
          <w:tcPr>
            <w:tcW w:w="2270"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w:t>
            </w:r>
          </w:p>
        </w:tc>
        <w:tc>
          <w:tcPr>
            <w:tcW w:w="1420"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地表水环境</w:t>
            </w:r>
          </w:p>
        </w:tc>
        <w:tc>
          <w:tcPr>
            <w:tcW w:w="2270" w:type="dxa"/>
            <w:vAlign w:val="center"/>
          </w:tcPr>
          <w:p w:rsidR="00024C9C" w:rsidRPr="003A7047" w:rsidRDefault="003F020B">
            <w:pPr>
              <w:spacing w:line="276" w:lineRule="auto"/>
              <w:jc w:val="center"/>
              <w:rPr>
                <w:bCs/>
                <w:sz w:val="24"/>
              </w:rPr>
            </w:pPr>
            <w:r w:rsidRPr="003A7047">
              <w:rPr>
                <w:rFonts w:ascii="宋体" w:cs="宋体" w:hint="eastAsia"/>
                <w:kern w:val="0"/>
                <w:sz w:val="24"/>
              </w:rPr>
              <w:t>①</w:t>
            </w:r>
            <w:r w:rsidRPr="003A7047">
              <w:rPr>
                <w:kern w:val="0"/>
                <w:sz w:val="24"/>
              </w:rPr>
              <w:t>生活污水</w:t>
            </w:r>
            <w:r w:rsidRPr="003A7047">
              <w:rPr>
                <w:rFonts w:hint="eastAsia"/>
                <w:kern w:val="0"/>
                <w:sz w:val="24"/>
              </w:rPr>
              <w:t>：</w:t>
            </w:r>
            <w:r w:rsidRPr="003A7047">
              <w:rPr>
                <w:bCs/>
                <w:sz w:val="24"/>
              </w:rPr>
              <w:t>经</w:t>
            </w:r>
          </w:p>
          <w:p w:rsidR="00024C9C" w:rsidRPr="003A7047" w:rsidRDefault="003F020B">
            <w:pPr>
              <w:autoSpaceDE w:val="0"/>
              <w:autoSpaceDN w:val="0"/>
              <w:adjustRightInd w:val="0"/>
              <w:spacing w:line="276" w:lineRule="auto"/>
              <w:jc w:val="center"/>
              <w:rPr>
                <w:rFonts w:ascii="宋体" w:cs="宋体"/>
                <w:kern w:val="0"/>
                <w:sz w:val="24"/>
              </w:rPr>
            </w:pPr>
            <w:r w:rsidRPr="003A7047">
              <w:rPr>
                <w:bCs/>
                <w:sz w:val="24"/>
              </w:rPr>
              <w:t>化粪池处理后</w:t>
            </w:r>
            <w:r w:rsidRPr="003A7047">
              <w:rPr>
                <w:rFonts w:hint="eastAsia"/>
                <w:sz w:val="24"/>
              </w:rPr>
              <w:t>定期清掏</w:t>
            </w:r>
            <w:r w:rsidRPr="003A7047">
              <w:rPr>
                <w:rFonts w:hAnsi="宋体" w:hint="eastAsia"/>
                <w:sz w:val="24"/>
              </w:rPr>
              <w:t>农用</w:t>
            </w:r>
            <w:r w:rsidRPr="003A7047">
              <w:rPr>
                <w:rFonts w:hint="eastAsia"/>
                <w:sz w:val="24"/>
              </w:rPr>
              <w:t>，不外排</w:t>
            </w:r>
            <w:r w:rsidRPr="003A7047">
              <w:rPr>
                <w:rFonts w:ascii="宋体" w:cs="宋体" w:hint="eastAsia"/>
                <w:kern w:val="0"/>
                <w:sz w:val="24"/>
              </w:rPr>
              <w:t>；</w:t>
            </w:r>
          </w:p>
          <w:p w:rsidR="00024C9C" w:rsidRPr="003A7047" w:rsidRDefault="003F020B">
            <w:pPr>
              <w:autoSpaceDE w:val="0"/>
              <w:autoSpaceDN w:val="0"/>
              <w:adjustRightInd w:val="0"/>
              <w:spacing w:line="276" w:lineRule="auto"/>
              <w:jc w:val="center"/>
              <w:rPr>
                <w:sz w:val="24"/>
              </w:rPr>
            </w:pPr>
            <w:r w:rsidRPr="003A7047">
              <w:rPr>
                <w:rFonts w:ascii="宋体" w:cs="宋体" w:hint="eastAsia"/>
                <w:kern w:val="0"/>
                <w:sz w:val="24"/>
              </w:rPr>
              <w:t>②</w:t>
            </w:r>
            <w:r w:rsidRPr="003A7047">
              <w:rPr>
                <w:rFonts w:hint="eastAsia"/>
                <w:kern w:val="0"/>
                <w:sz w:val="24"/>
              </w:rPr>
              <w:t>施工废水：隔油池、沉淀池处理后回用</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对周围地表水环境无不良影响</w:t>
            </w:r>
          </w:p>
        </w:tc>
        <w:tc>
          <w:tcPr>
            <w:tcW w:w="2125" w:type="dxa"/>
            <w:vAlign w:val="center"/>
          </w:tcPr>
          <w:p w:rsidR="00024C9C" w:rsidRPr="003A7047" w:rsidRDefault="00A34D3A">
            <w:pPr>
              <w:autoSpaceDE w:val="0"/>
              <w:autoSpaceDN w:val="0"/>
              <w:adjustRightInd w:val="0"/>
              <w:spacing w:line="276" w:lineRule="auto"/>
              <w:jc w:val="center"/>
              <w:rPr>
                <w:sz w:val="24"/>
              </w:rPr>
            </w:pPr>
            <w:r w:rsidRPr="003A7047">
              <w:rPr>
                <w:rFonts w:hint="eastAsia"/>
                <w:sz w:val="24"/>
              </w:rPr>
              <w:t>生活污水前期经园区化粪池处理后定期清掏农用，后期经园区化粪池处理后进入市政污水管网</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对周围地表水环境无不良影响</w:t>
            </w:r>
          </w:p>
        </w:tc>
      </w:tr>
      <w:tr w:rsidR="00024C9C" w:rsidRPr="003A7047">
        <w:trPr>
          <w:trHeight w:val="20"/>
          <w:jc w:val="center"/>
        </w:trPr>
        <w:tc>
          <w:tcPr>
            <w:tcW w:w="1239" w:type="dxa"/>
            <w:vAlign w:val="center"/>
          </w:tcPr>
          <w:p w:rsidR="00024C9C" w:rsidRPr="003A7047" w:rsidRDefault="003F020B">
            <w:pPr>
              <w:spacing w:line="276" w:lineRule="auto"/>
              <w:jc w:val="center"/>
              <w:rPr>
                <w:sz w:val="24"/>
              </w:rPr>
            </w:pPr>
            <w:r w:rsidRPr="003A7047">
              <w:rPr>
                <w:sz w:val="24"/>
              </w:rPr>
              <w:t>地下水及土壤环境</w:t>
            </w:r>
          </w:p>
        </w:tc>
        <w:tc>
          <w:tcPr>
            <w:tcW w:w="227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声环境</w:t>
            </w:r>
          </w:p>
        </w:tc>
        <w:tc>
          <w:tcPr>
            <w:tcW w:w="2270" w:type="dxa"/>
            <w:vAlign w:val="center"/>
          </w:tcPr>
          <w:p w:rsidR="00024C9C" w:rsidRPr="003A7047" w:rsidRDefault="003F020B">
            <w:pPr>
              <w:autoSpaceDE w:val="0"/>
              <w:autoSpaceDN w:val="0"/>
              <w:adjustRightInd w:val="0"/>
              <w:spacing w:line="276" w:lineRule="auto"/>
              <w:jc w:val="left"/>
              <w:rPr>
                <w:rFonts w:ascii="宋体" w:cs="宋体"/>
                <w:kern w:val="0"/>
                <w:sz w:val="24"/>
              </w:rPr>
            </w:pPr>
            <w:r w:rsidRPr="003A7047">
              <w:rPr>
                <w:rFonts w:ascii="宋体" w:cs="宋体" w:hint="eastAsia"/>
                <w:kern w:val="0"/>
                <w:sz w:val="24"/>
              </w:rPr>
              <w:t>①采用低噪声设备，严格控制施工器械的噪声级，同时要加强施工作业管理，避免多台设备同时施工，且设备设置位置应尽量远离北侧居民区；</w:t>
            </w:r>
          </w:p>
          <w:p w:rsidR="00024C9C" w:rsidRPr="003A7047" w:rsidRDefault="003F020B">
            <w:pPr>
              <w:autoSpaceDE w:val="0"/>
              <w:autoSpaceDN w:val="0"/>
              <w:adjustRightInd w:val="0"/>
              <w:spacing w:line="276" w:lineRule="auto"/>
              <w:jc w:val="left"/>
              <w:rPr>
                <w:rFonts w:ascii="宋体" w:cs="宋体"/>
                <w:kern w:val="0"/>
                <w:sz w:val="24"/>
              </w:rPr>
            </w:pPr>
            <w:r w:rsidRPr="003A7047">
              <w:rPr>
                <w:rFonts w:ascii="宋体" w:cs="宋体" w:hint="eastAsia"/>
                <w:kern w:val="0"/>
                <w:sz w:val="24"/>
              </w:rPr>
              <w:t>②在利用现有道路运输施工物资时，应合理选择运输路线，并尽量在昼间进行运输。</w:t>
            </w:r>
          </w:p>
          <w:p w:rsidR="00024C9C" w:rsidRPr="003A7047" w:rsidRDefault="003F020B">
            <w:pPr>
              <w:autoSpaceDE w:val="0"/>
              <w:autoSpaceDN w:val="0"/>
              <w:adjustRightInd w:val="0"/>
              <w:spacing w:line="276" w:lineRule="auto"/>
              <w:jc w:val="left"/>
              <w:rPr>
                <w:rFonts w:ascii="宋体" w:cs="宋体"/>
                <w:kern w:val="0"/>
                <w:sz w:val="24"/>
              </w:rPr>
            </w:pPr>
            <w:r w:rsidRPr="003A7047">
              <w:rPr>
                <w:rFonts w:ascii="宋体" w:cs="宋体" w:hint="eastAsia"/>
                <w:kern w:val="0"/>
                <w:sz w:val="24"/>
              </w:rPr>
              <w:t>③加强施工期噪声监测，发现噪声污染，及时采取有效的噪声污染防治措施</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满足《建筑施工场界环境噪声排放标准》（</w:t>
            </w:r>
            <w:r w:rsidRPr="003A7047">
              <w:rPr>
                <w:rFonts w:hint="eastAsia"/>
                <w:sz w:val="24"/>
              </w:rPr>
              <w:t>GB12523-2011</w:t>
            </w:r>
            <w:r w:rsidRPr="003A7047">
              <w:rPr>
                <w:rFonts w:hint="eastAsia"/>
                <w:sz w:val="24"/>
              </w:rPr>
              <w:t>）表</w:t>
            </w:r>
            <w:r w:rsidRPr="003A7047">
              <w:rPr>
                <w:rFonts w:hint="eastAsia"/>
                <w:sz w:val="24"/>
              </w:rPr>
              <w:t>1</w:t>
            </w:r>
            <w:r w:rsidRPr="003A7047">
              <w:rPr>
                <w:rFonts w:hint="eastAsia"/>
                <w:sz w:val="24"/>
              </w:rPr>
              <w:t>中标准排放限值（昼间：</w:t>
            </w:r>
            <w:r w:rsidRPr="003A7047">
              <w:rPr>
                <w:rFonts w:hint="eastAsia"/>
                <w:sz w:val="24"/>
              </w:rPr>
              <w:t>70dB</w:t>
            </w:r>
            <w:r w:rsidRPr="003A7047">
              <w:rPr>
                <w:rFonts w:hint="eastAsia"/>
                <w:sz w:val="24"/>
              </w:rPr>
              <w:t>（</w:t>
            </w:r>
            <w:r w:rsidRPr="003A7047">
              <w:rPr>
                <w:rFonts w:hint="eastAsia"/>
                <w:sz w:val="24"/>
              </w:rPr>
              <w:t>A</w:t>
            </w:r>
            <w:r w:rsidRPr="003A7047">
              <w:rPr>
                <w:rFonts w:hint="eastAsia"/>
                <w:sz w:val="24"/>
              </w:rPr>
              <w:t>），夜间</w:t>
            </w:r>
            <w:r w:rsidRPr="003A7047">
              <w:rPr>
                <w:rFonts w:hint="eastAsia"/>
                <w:sz w:val="24"/>
              </w:rPr>
              <w:t>55dB</w:t>
            </w:r>
            <w:r w:rsidRPr="003A7047">
              <w:rPr>
                <w:rFonts w:hint="eastAsia"/>
                <w:sz w:val="24"/>
              </w:rPr>
              <w:t>（</w:t>
            </w:r>
            <w:r w:rsidRPr="003A7047">
              <w:rPr>
                <w:rFonts w:hint="eastAsia"/>
                <w:sz w:val="24"/>
              </w:rPr>
              <w:t>A</w:t>
            </w:r>
            <w:r w:rsidRPr="003A7047">
              <w:rPr>
                <w:rFonts w:hint="eastAsia"/>
                <w:sz w:val="24"/>
              </w:rPr>
              <w:t>））</w:t>
            </w:r>
          </w:p>
        </w:tc>
        <w:tc>
          <w:tcPr>
            <w:tcW w:w="2125" w:type="dxa"/>
            <w:vAlign w:val="center"/>
          </w:tcPr>
          <w:p w:rsidR="00024C9C" w:rsidRPr="003A7047" w:rsidRDefault="003F020B">
            <w:pPr>
              <w:autoSpaceDE w:val="0"/>
              <w:autoSpaceDN w:val="0"/>
              <w:adjustRightInd w:val="0"/>
              <w:spacing w:line="276" w:lineRule="auto"/>
              <w:jc w:val="left"/>
              <w:rPr>
                <w:rFonts w:ascii="宋体" w:hAnsi="宋体"/>
                <w:kern w:val="0"/>
                <w:sz w:val="24"/>
              </w:rPr>
            </w:pPr>
            <w:r w:rsidRPr="003A7047">
              <w:rPr>
                <w:rFonts w:ascii="宋体" w:hAnsi="宋体"/>
                <w:bCs/>
                <w:sz w:val="24"/>
              </w:rPr>
              <w:t>车辆管</w:t>
            </w:r>
            <w:r w:rsidRPr="003A7047">
              <w:rPr>
                <w:bCs/>
                <w:sz w:val="24"/>
              </w:rPr>
              <w:t>理、设置禁止鸣笛、限速标志，减少噪声影响</w:t>
            </w:r>
          </w:p>
        </w:tc>
        <w:tc>
          <w:tcPr>
            <w:tcW w:w="1468" w:type="dxa"/>
            <w:vAlign w:val="center"/>
          </w:tcPr>
          <w:p w:rsidR="00024C9C" w:rsidRPr="003A7047" w:rsidRDefault="003F020B">
            <w:pPr>
              <w:autoSpaceDE w:val="0"/>
              <w:autoSpaceDN w:val="0"/>
              <w:adjustRightInd w:val="0"/>
              <w:spacing w:line="276" w:lineRule="auto"/>
              <w:jc w:val="center"/>
              <w:rPr>
                <w:kern w:val="0"/>
                <w:sz w:val="24"/>
              </w:rPr>
            </w:pPr>
            <w:r w:rsidRPr="003A7047">
              <w:rPr>
                <w:rFonts w:hint="eastAsia"/>
                <w:kern w:val="0"/>
                <w:sz w:val="24"/>
              </w:rPr>
              <w:t>《工业企业厂界环境噪声排放标准》（</w:t>
            </w:r>
            <w:r w:rsidRPr="003A7047">
              <w:rPr>
                <w:rFonts w:hint="eastAsia"/>
                <w:kern w:val="0"/>
                <w:sz w:val="24"/>
              </w:rPr>
              <w:t>GB12348-2008</w:t>
            </w:r>
            <w:r w:rsidRPr="003A7047">
              <w:rPr>
                <w:rFonts w:hint="eastAsia"/>
                <w:kern w:val="0"/>
                <w:sz w:val="24"/>
              </w:rPr>
              <w:t>）中</w:t>
            </w:r>
            <w:r w:rsidRPr="003A7047">
              <w:rPr>
                <w:rFonts w:hint="eastAsia"/>
                <w:kern w:val="0"/>
                <w:sz w:val="24"/>
              </w:rPr>
              <w:t>2</w:t>
            </w:r>
            <w:r w:rsidRPr="003A7047">
              <w:rPr>
                <w:rFonts w:hint="eastAsia"/>
                <w:kern w:val="0"/>
                <w:sz w:val="24"/>
              </w:rPr>
              <w:t>类标准</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振动</w:t>
            </w:r>
          </w:p>
        </w:tc>
        <w:tc>
          <w:tcPr>
            <w:tcW w:w="227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大气环境</w:t>
            </w:r>
          </w:p>
        </w:tc>
        <w:tc>
          <w:tcPr>
            <w:tcW w:w="2270" w:type="dxa"/>
            <w:vAlign w:val="center"/>
          </w:tcPr>
          <w:p w:rsidR="00024C9C" w:rsidRPr="003A7047" w:rsidRDefault="003F020B">
            <w:pPr>
              <w:adjustRightInd w:val="0"/>
              <w:snapToGrid w:val="0"/>
              <w:spacing w:line="276" w:lineRule="auto"/>
              <w:rPr>
                <w:kern w:val="0"/>
                <w:sz w:val="24"/>
              </w:rPr>
            </w:pPr>
            <w:r w:rsidRPr="003A7047">
              <w:rPr>
                <w:rFonts w:hint="eastAsia"/>
                <w:kern w:val="0"/>
                <w:sz w:val="24"/>
              </w:rPr>
              <w:t>施工场地定期洒水；严格施工扬尘监管，做到“六个百分百”；采取围挡、遮盖等防尘措施；运输其他易</w:t>
            </w:r>
            <w:r w:rsidRPr="003A7047">
              <w:rPr>
                <w:rFonts w:hint="eastAsia"/>
                <w:kern w:val="0"/>
                <w:sz w:val="24"/>
              </w:rPr>
              <w:lastRenderedPageBreak/>
              <w:t>产生扬尘污染物料的单位和个人，应当采用密闭</w:t>
            </w:r>
            <w:proofErr w:type="gramStart"/>
            <w:r w:rsidRPr="003A7047">
              <w:rPr>
                <w:rFonts w:hint="eastAsia"/>
                <w:kern w:val="0"/>
                <w:sz w:val="24"/>
              </w:rPr>
              <w:t>化车辆</w:t>
            </w:r>
            <w:proofErr w:type="gramEnd"/>
            <w:r w:rsidRPr="003A7047">
              <w:rPr>
                <w:rFonts w:hint="eastAsia"/>
                <w:kern w:val="0"/>
                <w:sz w:val="24"/>
              </w:rPr>
              <w:t>运输加强路面、交通设施的养护管理。</w:t>
            </w:r>
          </w:p>
          <w:p w:rsidR="00024C9C" w:rsidRPr="003A7047" w:rsidRDefault="003F020B">
            <w:pPr>
              <w:adjustRightInd w:val="0"/>
              <w:snapToGrid w:val="0"/>
              <w:spacing w:line="276" w:lineRule="auto"/>
              <w:rPr>
                <w:sz w:val="24"/>
              </w:rPr>
            </w:pPr>
            <w:r w:rsidRPr="003A7047">
              <w:rPr>
                <w:rFonts w:hint="eastAsia"/>
                <w:kern w:val="0"/>
                <w:sz w:val="24"/>
              </w:rPr>
              <w:t>对于施工过程中机械设备以及车辆，应采取加强检修和维护、严禁使用超期服役和尾气超标的设备和车辆</w:t>
            </w:r>
          </w:p>
        </w:tc>
        <w:tc>
          <w:tcPr>
            <w:tcW w:w="1420" w:type="dxa"/>
            <w:vAlign w:val="center"/>
          </w:tcPr>
          <w:p w:rsidR="00024C9C" w:rsidRPr="003A7047" w:rsidRDefault="003F020B">
            <w:pPr>
              <w:autoSpaceDE w:val="0"/>
              <w:autoSpaceDN w:val="0"/>
              <w:adjustRightInd w:val="0"/>
              <w:spacing w:line="276" w:lineRule="auto"/>
              <w:jc w:val="center"/>
              <w:rPr>
                <w:sz w:val="24"/>
              </w:rPr>
            </w:pPr>
            <w:r w:rsidRPr="003A7047">
              <w:rPr>
                <w:kern w:val="0"/>
                <w:sz w:val="24"/>
              </w:rPr>
              <w:lastRenderedPageBreak/>
              <w:t>安徽省《施工场地颗粒物排放标准》（</w:t>
            </w:r>
            <w:r w:rsidRPr="003A7047">
              <w:rPr>
                <w:kern w:val="0"/>
                <w:sz w:val="24"/>
              </w:rPr>
              <w:t>DB34/48</w:t>
            </w:r>
            <w:r w:rsidRPr="003A7047">
              <w:rPr>
                <w:kern w:val="0"/>
                <w:sz w:val="24"/>
              </w:rPr>
              <w:lastRenderedPageBreak/>
              <w:t>11-2024</w:t>
            </w:r>
            <w:r w:rsidRPr="003A7047">
              <w:rPr>
                <w:kern w:val="0"/>
                <w:sz w:val="24"/>
              </w:rPr>
              <w:t>）</w:t>
            </w:r>
          </w:p>
        </w:tc>
        <w:tc>
          <w:tcPr>
            <w:tcW w:w="2125" w:type="dxa"/>
            <w:vAlign w:val="center"/>
          </w:tcPr>
          <w:p w:rsidR="00024C9C" w:rsidRPr="003A7047" w:rsidRDefault="005F588B">
            <w:pPr>
              <w:autoSpaceDE w:val="0"/>
              <w:autoSpaceDN w:val="0"/>
              <w:adjustRightInd w:val="0"/>
              <w:spacing w:line="276" w:lineRule="auto"/>
              <w:jc w:val="center"/>
              <w:rPr>
                <w:sz w:val="24"/>
              </w:rPr>
            </w:pPr>
            <w:r w:rsidRPr="003A7047">
              <w:rPr>
                <w:rFonts w:ascii="宋体" w:cs="宋体" w:hint="eastAsia"/>
                <w:kern w:val="0"/>
                <w:sz w:val="24"/>
              </w:rPr>
              <w:lastRenderedPageBreak/>
              <w:t>汽车尾气通过加强车辆管理、周边绿化等措施减少影响</w:t>
            </w:r>
          </w:p>
        </w:tc>
        <w:tc>
          <w:tcPr>
            <w:tcW w:w="1468" w:type="dxa"/>
            <w:vAlign w:val="center"/>
          </w:tcPr>
          <w:p w:rsidR="00024C9C" w:rsidRPr="003A7047" w:rsidRDefault="003F020B">
            <w:pPr>
              <w:autoSpaceDE w:val="0"/>
              <w:autoSpaceDN w:val="0"/>
              <w:adjustRightInd w:val="0"/>
              <w:spacing w:line="276" w:lineRule="auto"/>
              <w:rPr>
                <w:sz w:val="24"/>
              </w:rPr>
            </w:pPr>
            <w:r w:rsidRPr="003A7047">
              <w:rPr>
                <w:rFonts w:ascii="宋体" w:cs="宋体" w:hint="eastAsia"/>
                <w:kern w:val="0"/>
                <w:sz w:val="24"/>
              </w:rPr>
              <w:t>不降低周围环境空气质量功能区</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lastRenderedPageBreak/>
              <w:t>固体废物</w:t>
            </w:r>
          </w:p>
        </w:tc>
        <w:tc>
          <w:tcPr>
            <w:tcW w:w="2270" w:type="dxa"/>
            <w:vAlign w:val="center"/>
          </w:tcPr>
          <w:p w:rsidR="00024C9C" w:rsidRPr="003A7047" w:rsidRDefault="003F020B">
            <w:pPr>
              <w:adjustRightInd w:val="0"/>
              <w:snapToGrid w:val="0"/>
              <w:spacing w:line="276" w:lineRule="auto"/>
              <w:jc w:val="center"/>
              <w:rPr>
                <w:sz w:val="24"/>
              </w:rPr>
            </w:pPr>
            <w:r w:rsidRPr="003A7047">
              <w:rPr>
                <w:bCs/>
                <w:sz w:val="24"/>
              </w:rPr>
              <w:t>施工过程中产生的固体废物分类收集</w:t>
            </w:r>
            <w:r w:rsidRPr="003A7047">
              <w:rPr>
                <w:rFonts w:hint="eastAsia"/>
                <w:bCs/>
                <w:sz w:val="24"/>
              </w:rPr>
              <w:t>，定点存放，及时送淮南市政</w:t>
            </w:r>
            <w:proofErr w:type="gramStart"/>
            <w:r w:rsidRPr="003A7047">
              <w:rPr>
                <w:rFonts w:hint="eastAsia"/>
                <w:bCs/>
                <w:sz w:val="24"/>
              </w:rPr>
              <w:t>渣土场</w:t>
            </w:r>
            <w:proofErr w:type="gramEnd"/>
            <w:r w:rsidRPr="003A7047">
              <w:rPr>
                <w:rFonts w:hint="eastAsia"/>
                <w:bCs/>
                <w:sz w:val="24"/>
              </w:rPr>
              <w:t>堆存；施工人员产生生活垃圾委托环卫部门清运</w:t>
            </w:r>
          </w:p>
        </w:tc>
        <w:tc>
          <w:tcPr>
            <w:tcW w:w="1420"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按照规定处置，无害化处理</w:t>
            </w:r>
          </w:p>
        </w:tc>
        <w:tc>
          <w:tcPr>
            <w:tcW w:w="2125"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生活垃圾分类收集，日产日清</w:t>
            </w:r>
          </w:p>
        </w:tc>
        <w:tc>
          <w:tcPr>
            <w:tcW w:w="1468" w:type="dxa"/>
            <w:vAlign w:val="center"/>
          </w:tcPr>
          <w:p w:rsidR="00024C9C" w:rsidRPr="003A7047" w:rsidRDefault="003F020B">
            <w:pPr>
              <w:autoSpaceDE w:val="0"/>
              <w:autoSpaceDN w:val="0"/>
              <w:adjustRightInd w:val="0"/>
              <w:spacing w:line="276" w:lineRule="auto"/>
              <w:jc w:val="center"/>
              <w:rPr>
                <w:sz w:val="24"/>
              </w:rPr>
            </w:pPr>
            <w:r w:rsidRPr="003A7047">
              <w:rPr>
                <w:rFonts w:hint="eastAsia"/>
                <w:sz w:val="24"/>
              </w:rPr>
              <w:t>按照规定处置，无害化处理</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电磁环境</w:t>
            </w:r>
          </w:p>
        </w:tc>
        <w:tc>
          <w:tcPr>
            <w:tcW w:w="2270" w:type="dxa"/>
            <w:vAlign w:val="center"/>
          </w:tcPr>
          <w:p w:rsidR="00024C9C" w:rsidRPr="003A7047" w:rsidRDefault="003F020B">
            <w:pPr>
              <w:adjustRightInd w:val="0"/>
              <w:snapToGrid w:val="0"/>
              <w:spacing w:line="276" w:lineRule="auto"/>
              <w:jc w:val="center"/>
              <w:rPr>
                <w:sz w:val="24"/>
              </w:rPr>
            </w:pPr>
            <w:r w:rsidRPr="003A7047">
              <w:rPr>
                <w:rFonts w:hint="eastAsia"/>
                <w:sz w:val="24"/>
              </w:rPr>
              <w:t>不涉及</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不涉及</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环境风险</w:t>
            </w:r>
          </w:p>
        </w:tc>
        <w:tc>
          <w:tcPr>
            <w:tcW w:w="227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雨水总排口设置截断阀</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环境监测</w:t>
            </w:r>
          </w:p>
        </w:tc>
        <w:tc>
          <w:tcPr>
            <w:tcW w:w="2270" w:type="dxa"/>
            <w:vAlign w:val="center"/>
          </w:tcPr>
          <w:p w:rsidR="00024C9C" w:rsidRPr="003A7047" w:rsidRDefault="003F020B">
            <w:pPr>
              <w:autoSpaceDE w:val="0"/>
              <w:autoSpaceDN w:val="0"/>
              <w:adjustRightInd w:val="0"/>
              <w:spacing w:line="276" w:lineRule="auto"/>
              <w:jc w:val="center"/>
              <w:rPr>
                <w:sz w:val="24"/>
              </w:rPr>
            </w:pPr>
            <w:r w:rsidRPr="003A7047">
              <w:rPr>
                <w:rFonts w:ascii="宋体" w:cs="宋体" w:hint="eastAsia"/>
                <w:kern w:val="0"/>
                <w:sz w:val="24"/>
              </w:rPr>
              <w:t>大气、噪声监测</w:t>
            </w:r>
          </w:p>
        </w:tc>
        <w:tc>
          <w:tcPr>
            <w:tcW w:w="1420" w:type="dxa"/>
            <w:vAlign w:val="center"/>
          </w:tcPr>
          <w:p w:rsidR="00024C9C" w:rsidRPr="003A7047" w:rsidRDefault="003F020B">
            <w:pPr>
              <w:autoSpaceDE w:val="0"/>
              <w:autoSpaceDN w:val="0"/>
              <w:adjustRightInd w:val="0"/>
              <w:spacing w:line="276" w:lineRule="auto"/>
              <w:jc w:val="center"/>
              <w:rPr>
                <w:sz w:val="24"/>
              </w:rPr>
            </w:pPr>
            <w:r w:rsidRPr="003A7047">
              <w:rPr>
                <w:rFonts w:ascii="宋体" w:cs="宋体" w:hint="eastAsia"/>
                <w:kern w:val="0"/>
                <w:sz w:val="24"/>
              </w:rPr>
              <w:t>监测时间和频次达到环评要求、监测结果真实可靠</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r w:rsidR="00024C9C" w:rsidRPr="003A7047">
        <w:trPr>
          <w:trHeight w:val="20"/>
          <w:jc w:val="center"/>
        </w:trPr>
        <w:tc>
          <w:tcPr>
            <w:tcW w:w="1239" w:type="dxa"/>
            <w:vAlign w:val="center"/>
          </w:tcPr>
          <w:p w:rsidR="00024C9C" w:rsidRPr="003A7047" w:rsidRDefault="003F020B">
            <w:pPr>
              <w:adjustRightInd w:val="0"/>
              <w:snapToGrid w:val="0"/>
              <w:spacing w:line="276" w:lineRule="auto"/>
              <w:jc w:val="center"/>
              <w:rPr>
                <w:sz w:val="24"/>
              </w:rPr>
            </w:pPr>
            <w:r w:rsidRPr="003A7047">
              <w:rPr>
                <w:sz w:val="24"/>
              </w:rPr>
              <w:t>其他</w:t>
            </w:r>
          </w:p>
        </w:tc>
        <w:tc>
          <w:tcPr>
            <w:tcW w:w="227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20"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2125"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c>
          <w:tcPr>
            <w:tcW w:w="1468" w:type="dxa"/>
            <w:vAlign w:val="center"/>
          </w:tcPr>
          <w:p w:rsidR="00024C9C" w:rsidRPr="003A7047" w:rsidRDefault="003F020B">
            <w:pPr>
              <w:adjustRightInd w:val="0"/>
              <w:snapToGrid w:val="0"/>
              <w:spacing w:line="276" w:lineRule="auto"/>
              <w:jc w:val="center"/>
              <w:rPr>
                <w:sz w:val="24"/>
              </w:rPr>
            </w:pPr>
            <w:r w:rsidRPr="003A7047">
              <w:rPr>
                <w:rFonts w:hint="eastAsia"/>
                <w:sz w:val="24"/>
              </w:rPr>
              <w:t>/</w:t>
            </w:r>
          </w:p>
        </w:tc>
      </w:tr>
    </w:tbl>
    <w:p w:rsidR="00024C9C" w:rsidRPr="003A7047" w:rsidRDefault="003F020B">
      <w:pPr>
        <w:widowControl/>
        <w:jc w:val="left"/>
        <w:rPr>
          <w:rFonts w:ascii="黑体" w:eastAsia="黑体" w:hAnsi="黑体"/>
          <w:snapToGrid w:val="0"/>
          <w:sz w:val="30"/>
          <w:szCs w:val="30"/>
        </w:rPr>
      </w:pPr>
      <w:r w:rsidRPr="003A7047">
        <w:rPr>
          <w:rFonts w:ascii="黑体" w:eastAsia="黑体" w:hAnsi="黑体"/>
          <w:snapToGrid w:val="0"/>
          <w:sz w:val="30"/>
          <w:szCs w:val="30"/>
        </w:rPr>
        <w:br w:type="page"/>
      </w:r>
    </w:p>
    <w:p w:rsidR="00024C9C" w:rsidRPr="003A7047" w:rsidRDefault="003F020B">
      <w:pPr>
        <w:adjustRightInd w:val="0"/>
        <w:spacing w:line="360" w:lineRule="auto"/>
        <w:jc w:val="center"/>
        <w:rPr>
          <w:rFonts w:ascii="黑体" w:eastAsia="黑体" w:hAnsi="黑体"/>
          <w:snapToGrid w:val="0"/>
          <w:sz w:val="30"/>
          <w:szCs w:val="30"/>
        </w:rPr>
      </w:pPr>
      <w:r w:rsidRPr="003A7047">
        <w:rPr>
          <w:rFonts w:ascii="黑体" w:eastAsia="黑体" w:hAnsi="黑体"/>
          <w:snapToGrid w:val="0"/>
          <w:sz w:val="30"/>
          <w:szCs w:val="30"/>
        </w:rPr>
        <w:lastRenderedPageBreak/>
        <w:t>七、结论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528"/>
      </w:tblGrid>
      <w:tr w:rsidR="00024C9C" w:rsidRPr="003A7047">
        <w:trPr>
          <w:trHeight w:val="20"/>
          <w:jc w:val="center"/>
        </w:trPr>
        <w:tc>
          <w:tcPr>
            <w:tcW w:w="5000" w:type="pct"/>
            <w:vAlign w:val="center"/>
          </w:tcPr>
          <w:p w:rsidR="00024C9C" w:rsidRPr="003A7047" w:rsidRDefault="003F020B">
            <w:pPr>
              <w:spacing w:line="360" w:lineRule="auto"/>
              <w:ind w:firstLineChars="200" w:firstLine="480"/>
              <w:rPr>
                <w:bCs/>
                <w:sz w:val="24"/>
              </w:rPr>
            </w:pPr>
            <w:r w:rsidRPr="003A7047">
              <w:rPr>
                <w:rFonts w:hint="eastAsia"/>
                <w:sz w:val="24"/>
              </w:rPr>
              <w:t>综上所述，本项目符合国家相关产业政策，符合淮南市总体规划，选址合理。</w:t>
            </w:r>
            <w:r w:rsidRPr="003A7047">
              <w:rPr>
                <w:sz w:val="24"/>
              </w:rPr>
              <w:t>本项目生态环境保护措施的技术可行性、经济合理性、运行稳定性、生态保护和修复效果的可达性均满足相应环境管理要求。</w:t>
            </w:r>
            <w:r w:rsidRPr="003A7047">
              <w:rPr>
                <w:rFonts w:hint="eastAsia"/>
                <w:sz w:val="24"/>
              </w:rPr>
              <w:t>在建设、过程中对所产生的污染物采取有效的污染控制措施，污染物可确保达标排放，不会降低评价区域环境质量现状。因此，项目在严格执行“三同时”制度，切实落实</w:t>
            </w:r>
            <w:r w:rsidRPr="003A7047">
              <w:rPr>
                <w:rFonts w:hint="eastAsia"/>
                <w:bCs/>
                <w:sz w:val="24"/>
              </w:rPr>
              <w:t>报告所提出的</w:t>
            </w:r>
            <w:r w:rsidRPr="003A7047">
              <w:rPr>
                <w:rFonts w:hint="eastAsia"/>
                <w:sz w:val="24"/>
              </w:rPr>
              <w:t>各项生态保护措施和污染防治措施的前提下，</w:t>
            </w:r>
            <w:r w:rsidRPr="003A7047">
              <w:rPr>
                <w:rFonts w:hint="eastAsia"/>
                <w:bCs/>
                <w:sz w:val="24"/>
              </w:rPr>
              <w:t>从环境保护角度而言，</w:t>
            </w:r>
            <w:r w:rsidRPr="003A7047">
              <w:rPr>
                <w:rFonts w:hint="eastAsia"/>
                <w:sz w:val="24"/>
              </w:rPr>
              <w:t>本工程</w:t>
            </w:r>
            <w:r w:rsidRPr="003A7047">
              <w:rPr>
                <w:rFonts w:hint="eastAsia"/>
                <w:bCs/>
                <w:sz w:val="24"/>
              </w:rPr>
              <w:t>的建设是可行的。</w:t>
            </w: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ind w:firstLineChars="200" w:firstLine="480"/>
              <w:rPr>
                <w:bCs/>
                <w:sz w:val="24"/>
              </w:rPr>
            </w:pPr>
          </w:p>
          <w:p w:rsidR="00024C9C" w:rsidRPr="003A7047" w:rsidRDefault="00024C9C">
            <w:pPr>
              <w:spacing w:line="360" w:lineRule="auto"/>
              <w:rPr>
                <w:sz w:val="24"/>
              </w:rPr>
            </w:pPr>
          </w:p>
        </w:tc>
      </w:tr>
    </w:tbl>
    <w:p w:rsidR="00024C9C" w:rsidRPr="003A7047" w:rsidRDefault="00024C9C"/>
    <w:sectPr w:rsidR="00024C9C" w:rsidRPr="003A7047" w:rsidSect="00024C9C">
      <w:pgSz w:w="11906" w:h="16838"/>
      <w:pgMar w:top="1440" w:right="1797" w:bottom="1440" w:left="1797" w:header="851" w:footer="1077"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B84CAB9" w15:done="0"/>
  <w15:commentEx w15:paraId="298D7BA0" w15:done="0"/>
  <w15:commentEx w15:paraId="273C698A" w15:done="0"/>
  <w15:commentEx w15:paraId="23398F7F" w15:done="0"/>
  <w15:commentEx w15:paraId="4E05B499" w15:done="0"/>
  <w15:commentEx w15:paraId="724304DA" w15:done="0"/>
  <w15:commentEx w15:paraId="1F890097" w15:done="0"/>
  <w15:commentEx w15:paraId="1B252528" w15:done="0"/>
  <w15:commentEx w15:paraId="5E0A8696" w15:done="0"/>
  <w15:commentEx w15:paraId="11A620DB" w15:done="0"/>
  <w15:commentEx w15:paraId="3849E2BE" w15:done="0"/>
  <w15:commentEx w15:paraId="5AC78845" w15:done="0"/>
  <w15:commentEx w15:paraId="7A8006EC" w15:done="0"/>
  <w15:commentEx w15:paraId="5B45AAD9" w15:done="0"/>
  <w15:commentEx w15:paraId="4E87988F" w15:done="0"/>
  <w15:commentEx w15:paraId="564275D0" w15:done="0"/>
  <w15:commentEx w15:paraId="1E4C3E39" w15:done="0"/>
  <w15:commentEx w15:paraId="70CA5400" w15:done="0"/>
  <w15:commentEx w15:paraId="669C0154" w15:done="0"/>
  <w15:commentEx w15:paraId="69F36787" w15:done="0"/>
  <w15:commentEx w15:paraId="3DE9F358" w15:done="0"/>
  <w15:commentEx w15:paraId="763B8BE9" w15:done="0"/>
  <w15:commentEx w15:paraId="14663F92" w15:done="0"/>
  <w15:commentEx w15:paraId="45424F81" w15:done="0"/>
  <w15:commentEx w15:paraId="77D5AA01" w15:done="0"/>
  <w15:commentEx w15:paraId="1042113E" w15:done="0"/>
  <w15:commentEx w15:paraId="5BD1A70F" w15:done="0"/>
  <w15:commentEx w15:paraId="434E2B83" w15:done="0"/>
  <w15:commentEx w15:paraId="371FEC6A" w15:done="0"/>
  <w15:commentEx w15:paraId="0BD2FE8F" w15:done="0"/>
  <w15:commentEx w15:paraId="4E834574" w15:done="0"/>
  <w15:commentEx w15:paraId="1062E011" w15:done="0"/>
  <w15:commentEx w15:paraId="528FF04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30D" w:rsidRDefault="00CF330D" w:rsidP="00024C9C">
      <w:r>
        <w:separator/>
      </w:r>
    </w:p>
  </w:endnote>
  <w:endnote w:type="continuationSeparator" w:id="0">
    <w:p w:rsidR="00CF330D" w:rsidRDefault="00CF330D" w:rsidP="00024C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00"/>
    <w:family w:val="auto"/>
    <w:pitch w:val="default"/>
    <w:sig w:usb0="00000001" w:usb1="08070000" w:usb2="00000010" w:usb3="00000000" w:csb0="00060001" w:csb1="00000000"/>
  </w:font>
  <w:font w:name="MingLiU">
    <w:altName w:val="細明體"/>
    <w:panose1 w:val="02010609000101010101"/>
    <w:charset w:val="88"/>
    <w:family w:val="modern"/>
    <w:notTrueType/>
    <w:pitch w:val="fixed"/>
    <w:sig w:usb0="00000001" w:usb1="08080000" w:usb2="00000010" w:usb3="00000000" w:csb0="0010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8D" w:rsidRDefault="00E65B98">
    <w:pPr>
      <w:pStyle w:val="ab"/>
      <w:framePr w:wrap="around" w:vAnchor="text" w:hAnchor="margin" w:xAlign="outside" w:y="1"/>
      <w:rPr>
        <w:rStyle w:val="af0"/>
      </w:rPr>
    </w:pPr>
    <w:r>
      <w:fldChar w:fldCharType="begin"/>
    </w:r>
    <w:r w:rsidR="0009328D">
      <w:rPr>
        <w:rStyle w:val="af0"/>
      </w:rPr>
      <w:instrText xml:space="preserve">PAGE  </w:instrText>
    </w:r>
    <w:r>
      <w:fldChar w:fldCharType="end"/>
    </w:r>
  </w:p>
  <w:p w:rsidR="0009328D" w:rsidRDefault="0009328D">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8D" w:rsidRDefault="00E65B98">
    <w:pPr>
      <w:pStyle w:val="ab"/>
      <w:jc w:val="center"/>
    </w:pPr>
    <w:r w:rsidRPr="00E65B98">
      <w:fldChar w:fldCharType="begin"/>
    </w:r>
    <w:r w:rsidR="0009328D">
      <w:instrText xml:space="preserve"> PAGE   \* MERGEFORMAT </w:instrText>
    </w:r>
    <w:r w:rsidRPr="00E65B98">
      <w:fldChar w:fldCharType="separate"/>
    </w:r>
    <w:r w:rsidR="009F6AD3" w:rsidRPr="009F6AD3">
      <w:rPr>
        <w:noProof/>
        <w:lang w:val="zh-CN"/>
      </w:rPr>
      <w:t>2</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30D" w:rsidRDefault="00CF330D" w:rsidP="00024C9C">
      <w:r>
        <w:separator/>
      </w:r>
    </w:p>
  </w:footnote>
  <w:footnote w:type="continuationSeparator" w:id="0">
    <w:p w:rsidR="00CF330D" w:rsidRDefault="00CF330D" w:rsidP="00024C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C6B724"/>
    <w:multiLevelType w:val="singleLevel"/>
    <w:tmpl w:val="74C6B724"/>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zhj">
    <w15:presenceInfo w15:providerId="WPS Office" w15:userId="283407339"/>
  </w15:person>
  <w15:person w15:author="YXL">
    <w15:presenceInfo w15:providerId="None" w15:userId="YX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WM3ZDIwYjdlMjgzZjk5OWFmMGJmZmNhMjBmODkzYjEifQ=="/>
  </w:docVars>
  <w:rsids>
    <w:rsidRoot w:val="00995563"/>
    <w:rsid w:val="00001D0B"/>
    <w:rsid w:val="0000289C"/>
    <w:rsid w:val="000040FB"/>
    <w:rsid w:val="00006444"/>
    <w:rsid w:val="0001312F"/>
    <w:rsid w:val="00014C51"/>
    <w:rsid w:val="000170C1"/>
    <w:rsid w:val="00022CB5"/>
    <w:rsid w:val="00024C9C"/>
    <w:rsid w:val="00024CC1"/>
    <w:rsid w:val="000261E9"/>
    <w:rsid w:val="00026309"/>
    <w:rsid w:val="00026F04"/>
    <w:rsid w:val="0003112D"/>
    <w:rsid w:val="0003491E"/>
    <w:rsid w:val="00042959"/>
    <w:rsid w:val="00047656"/>
    <w:rsid w:val="000507D6"/>
    <w:rsid w:val="00053773"/>
    <w:rsid w:val="00056932"/>
    <w:rsid w:val="000607F4"/>
    <w:rsid w:val="00062A0D"/>
    <w:rsid w:val="00063F1D"/>
    <w:rsid w:val="0006743D"/>
    <w:rsid w:val="00067D06"/>
    <w:rsid w:val="00067E8F"/>
    <w:rsid w:val="00071684"/>
    <w:rsid w:val="000758A9"/>
    <w:rsid w:val="00082930"/>
    <w:rsid w:val="00083B7D"/>
    <w:rsid w:val="00084002"/>
    <w:rsid w:val="00084E2F"/>
    <w:rsid w:val="000901DA"/>
    <w:rsid w:val="000915BB"/>
    <w:rsid w:val="0009328D"/>
    <w:rsid w:val="00093AD1"/>
    <w:rsid w:val="00095D9C"/>
    <w:rsid w:val="00097804"/>
    <w:rsid w:val="000A31F0"/>
    <w:rsid w:val="000A427E"/>
    <w:rsid w:val="000A5D0C"/>
    <w:rsid w:val="000A60EA"/>
    <w:rsid w:val="000B0518"/>
    <w:rsid w:val="000B291C"/>
    <w:rsid w:val="000B388C"/>
    <w:rsid w:val="000B5816"/>
    <w:rsid w:val="000B63F1"/>
    <w:rsid w:val="000B7FDB"/>
    <w:rsid w:val="000C2922"/>
    <w:rsid w:val="000C56AA"/>
    <w:rsid w:val="000C622F"/>
    <w:rsid w:val="000D1B2A"/>
    <w:rsid w:val="000D2F30"/>
    <w:rsid w:val="000D739C"/>
    <w:rsid w:val="000D7ECD"/>
    <w:rsid w:val="000E0618"/>
    <w:rsid w:val="000E0F1F"/>
    <w:rsid w:val="000E44AF"/>
    <w:rsid w:val="000E6B78"/>
    <w:rsid w:val="000F0586"/>
    <w:rsid w:val="000F1969"/>
    <w:rsid w:val="0010107C"/>
    <w:rsid w:val="00101803"/>
    <w:rsid w:val="0010254A"/>
    <w:rsid w:val="0010340B"/>
    <w:rsid w:val="001044E9"/>
    <w:rsid w:val="00106D99"/>
    <w:rsid w:val="0011027F"/>
    <w:rsid w:val="00111670"/>
    <w:rsid w:val="00112529"/>
    <w:rsid w:val="00113687"/>
    <w:rsid w:val="0011583B"/>
    <w:rsid w:val="00121D97"/>
    <w:rsid w:val="001233EA"/>
    <w:rsid w:val="00124562"/>
    <w:rsid w:val="00131198"/>
    <w:rsid w:val="00132EAB"/>
    <w:rsid w:val="00133E87"/>
    <w:rsid w:val="0013659D"/>
    <w:rsid w:val="0013779D"/>
    <w:rsid w:val="001402D1"/>
    <w:rsid w:val="00144280"/>
    <w:rsid w:val="00144E14"/>
    <w:rsid w:val="00145A69"/>
    <w:rsid w:val="001472FB"/>
    <w:rsid w:val="00153AEB"/>
    <w:rsid w:val="00154A86"/>
    <w:rsid w:val="00165BC4"/>
    <w:rsid w:val="00174496"/>
    <w:rsid w:val="001753F9"/>
    <w:rsid w:val="00181A48"/>
    <w:rsid w:val="001825A4"/>
    <w:rsid w:val="001868E4"/>
    <w:rsid w:val="001947A8"/>
    <w:rsid w:val="00195F9E"/>
    <w:rsid w:val="00197186"/>
    <w:rsid w:val="001A24F1"/>
    <w:rsid w:val="001A32E6"/>
    <w:rsid w:val="001A511B"/>
    <w:rsid w:val="001B09F4"/>
    <w:rsid w:val="001B0CFF"/>
    <w:rsid w:val="001B3AD3"/>
    <w:rsid w:val="001B3F87"/>
    <w:rsid w:val="001B65E1"/>
    <w:rsid w:val="001B6CE0"/>
    <w:rsid w:val="001C271E"/>
    <w:rsid w:val="001C32F7"/>
    <w:rsid w:val="001C6DF8"/>
    <w:rsid w:val="001D0BC6"/>
    <w:rsid w:val="001D5111"/>
    <w:rsid w:val="001D659A"/>
    <w:rsid w:val="001E0BC6"/>
    <w:rsid w:val="001E3721"/>
    <w:rsid w:val="001E54D2"/>
    <w:rsid w:val="001E5CB7"/>
    <w:rsid w:val="001E616C"/>
    <w:rsid w:val="001F4C4A"/>
    <w:rsid w:val="002000AB"/>
    <w:rsid w:val="00201BBB"/>
    <w:rsid w:val="002040D8"/>
    <w:rsid w:val="002045EA"/>
    <w:rsid w:val="00212EB8"/>
    <w:rsid w:val="0022418F"/>
    <w:rsid w:val="00227569"/>
    <w:rsid w:val="00227B44"/>
    <w:rsid w:val="00230DA9"/>
    <w:rsid w:val="0023316B"/>
    <w:rsid w:val="002359A9"/>
    <w:rsid w:val="00236022"/>
    <w:rsid w:val="00241B3A"/>
    <w:rsid w:val="00247CB9"/>
    <w:rsid w:val="002514CC"/>
    <w:rsid w:val="002530E0"/>
    <w:rsid w:val="002557A5"/>
    <w:rsid w:val="00256311"/>
    <w:rsid w:val="002564FE"/>
    <w:rsid w:val="002631DE"/>
    <w:rsid w:val="002647CF"/>
    <w:rsid w:val="0027311C"/>
    <w:rsid w:val="00287971"/>
    <w:rsid w:val="0029208E"/>
    <w:rsid w:val="002940ED"/>
    <w:rsid w:val="00296CDD"/>
    <w:rsid w:val="002A1746"/>
    <w:rsid w:val="002A1A5B"/>
    <w:rsid w:val="002A33B4"/>
    <w:rsid w:val="002A522A"/>
    <w:rsid w:val="002A7B59"/>
    <w:rsid w:val="002B019F"/>
    <w:rsid w:val="002B32EB"/>
    <w:rsid w:val="002B4211"/>
    <w:rsid w:val="002C088B"/>
    <w:rsid w:val="002C2221"/>
    <w:rsid w:val="002C3DE0"/>
    <w:rsid w:val="002C5125"/>
    <w:rsid w:val="002C61C6"/>
    <w:rsid w:val="002C61E6"/>
    <w:rsid w:val="002D0BA8"/>
    <w:rsid w:val="002D3B5D"/>
    <w:rsid w:val="002D3FB4"/>
    <w:rsid w:val="002D41B6"/>
    <w:rsid w:val="002D4E51"/>
    <w:rsid w:val="002E7F67"/>
    <w:rsid w:val="002F3E27"/>
    <w:rsid w:val="002F69F2"/>
    <w:rsid w:val="00307EBB"/>
    <w:rsid w:val="00316243"/>
    <w:rsid w:val="00330BA6"/>
    <w:rsid w:val="0034163A"/>
    <w:rsid w:val="00342452"/>
    <w:rsid w:val="00345B2F"/>
    <w:rsid w:val="00350E68"/>
    <w:rsid w:val="0036116E"/>
    <w:rsid w:val="003650BE"/>
    <w:rsid w:val="00371FEE"/>
    <w:rsid w:val="003720F9"/>
    <w:rsid w:val="003725A5"/>
    <w:rsid w:val="00375996"/>
    <w:rsid w:val="0038043A"/>
    <w:rsid w:val="003807E4"/>
    <w:rsid w:val="0038187D"/>
    <w:rsid w:val="00381CBD"/>
    <w:rsid w:val="0039263C"/>
    <w:rsid w:val="00392AC8"/>
    <w:rsid w:val="0039574F"/>
    <w:rsid w:val="003A051E"/>
    <w:rsid w:val="003A1696"/>
    <w:rsid w:val="003A5D32"/>
    <w:rsid w:val="003A5F15"/>
    <w:rsid w:val="003A7047"/>
    <w:rsid w:val="003B0650"/>
    <w:rsid w:val="003B2538"/>
    <w:rsid w:val="003B288C"/>
    <w:rsid w:val="003B3557"/>
    <w:rsid w:val="003B3EB1"/>
    <w:rsid w:val="003B3FED"/>
    <w:rsid w:val="003B4777"/>
    <w:rsid w:val="003B7EEB"/>
    <w:rsid w:val="003C1C8B"/>
    <w:rsid w:val="003D0EF8"/>
    <w:rsid w:val="003D5494"/>
    <w:rsid w:val="003D6335"/>
    <w:rsid w:val="003D6C87"/>
    <w:rsid w:val="003E052A"/>
    <w:rsid w:val="003E0853"/>
    <w:rsid w:val="003E08E5"/>
    <w:rsid w:val="003E0E4D"/>
    <w:rsid w:val="003E2352"/>
    <w:rsid w:val="003E660C"/>
    <w:rsid w:val="003E7A33"/>
    <w:rsid w:val="003F020B"/>
    <w:rsid w:val="003F6BFD"/>
    <w:rsid w:val="00411ADD"/>
    <w:rsid w:val="00421A55"/>
    <w:rsid w:val="00421DDA"/>
    <w:rsid w:val="004225BE"/>
    <w:rsid w:val="00423ED5"/>
    <w:rsid w:val="004256A8"/>
    <w:rsid w:val="00431617"/>
    <w:rsid w:val="0043285A"/>
    <w:rsid w:val="00435188"/>
    <w:rsid w:val="0043604F"/>
    <w:rsid w:val="00440CBB"/>
    <w:rsid w:val="00441CD3"/>
    <w:rsid w:val="004438FA"/>
    <w:rsid w:val="004475F0"/>
    <w:rsid w:val="004508E8"/>
    <w:rsid w:val="00456A45"/>
    <w:rsid w:val="00457D1B"/>
    <w:rsid w:val="00461DC8"/>
    <w:rsid w:val="00463A14"/>
    <w:rsid w:val="00463CA7"/>
    <w:rsid w:val="004666CD"/>
    <w:rsid w:val="00470024"/>
    <w:rsid w:val="004724B0"/>
    <w:rsid w:val="0048357D"/>
    <w:rsid w:val="00486032"/>
    <w:rsid w:val="004864CC"/>
    <w:rsid w:val="004906DB"/>
    <w:rsid w:val="004933DD"/>
    <w:rsid w:val="00493BB3"/>
    <w:rsid w:val="00494A37"/>
    <w:rsid w:val="004A4691"/>
    <w:rsid w:val="004A60A1"/>
    <w:rsid w:val="004A7820"/>
    <w:rsid w:val="004B1436"/>
    <w:rsid w:val="004B6141"/>
    <w:rsid w:val="004C5B47"/>
    <w:rsid w:val="004C5C36"/>
    <w:rsid w:val="004D1E3A"/>
    <w:rsid w:val="004D25E2"/>
    <w:rsid w:val="004D69A8"/>
    <w:rsid w:val="004E03AF"/>
    <w:rsid w:val="004E192A"/>
    <w:rsid w:val="004E347A"/>
    <w:rsid w:val="004E66C2"/>
    <w:rsid w:val="004F02CD"/>
    <w:rsid w:val="004F149A"/>
    <w:rsid w:val="004F24C2"/>
    <w:rsid w:val="004F291F"/>
    <w:rsid w:val="004F3D4C"/>
    <w:rsid w:val="0050107B"/>
    <w:rsid w:val="00507BC3"/>
    <w:rsid w:val="00507D09"/>
    <w:rsid w:val="00513055"/>
    <w:rsid w:val="005139A0"/>
    <w:rsid w:val="00522A35"/>
    <w:rsid w:val="00523732"/>
    <w:rsid w:val="00530E19"/>
    <w:rsid w:val="00532993"/>
    <w:rsid w:val="00540387"/>
    <w:rsid w:val="00544FAD"/>
    <w:rsid w:val="0055030D"/>
    <w:rsid w:val="00550FB5"/>
    <w:rsid w:val="00554E00"/>
    <w:rsid w:val="00557370"/>
    <w:rsid w:val="00560D7B"/>
    <w:rsid w:val="00571E66"/>
    <w:rsid w:val="0057348F"/>
    <w:rsid w:val="00573523"/>
    <w:rsid w:val="00574B85"/>
    <w:rsid w:val="00574D3D"/>
    <w:rsid w:val="0057622A"/>
    <w:rsid w:val="005768FD"/>
    <w:rsid w:val="00576B53"/>
    <w:rsid w:val="00577E27"/>
    <w:rsid w:val="00580C60"/>
    <w:rsid w:val="00582B5D"/>
    <w:rsid w:val="0058426E"/>
    <w:rsid w:val="00585B50"/>
    <w:rsid w:val="0058748B"/>
    <w:rsid w:val="00590360"/>
    <w:rsid w:val="0059113E"/>
    <w:rsid w:val="005926FC"/>
    <w:rsid w:val="005A07E9"/>
    <w:rsid w:val="005A0C95"/>
    <w:rsid w:val="005A730B"/>
    <w:rsid w:val="005B1F0A"/>
    <w:rsid w:val="005B6864"/>
    <w:rsid w:val="005B69F3"/>
    <w:rsid w:val="005B7911"/>
    <w:rsid w:val="005C059B"/>
    <w:rsid w:val="005C118A"/>
    <w:rsid w:val="005C2281"/>
    <w:rsid w:val="005C477D"/>
    <w:rsid w:val="005C75B1"/>
    <w:rsid w:val="005D0DEB"/>
    <w:rsid w:val="005D1D04"/>
    <w:rsid w:val="005D4ABD"/>
    <w:rsid w:val="005D7D3C"/>
    <w:rsid w:val="005E3E5F"/>
    <w:rsid w:val="005E4E93"/>
    <w:rsid w:val="005F12B5"/>
    <w:rsid w:val="005F588B"/>
    <w:rsid w:val="005F5F58"/>
    <w:rsid w:val="005F6CD2"/>
    <w:rsid w:val="005F73C9"/>
    <w:rsid w:val="00602D83"/>
    <w:rsid w:val="006031E6"/>
    <w:rsid w:val="006041E2"/>
    <w:rsid w:val="0060422C"/>
    <w:rsid w:val="006077AA"/>
    <w:rsid w:val="00621030"/>
    <w:rsid w:val="00623140"/>
    <w:rsid w:val="00632E65"/>
    <w:rsid w:val="00635043"/>
    <w:rsid w:val="0063611C"/>
    <w:rsid w:val="00636472"/>
    <w:rsid w:val="00637403"/>
    <w:rsid w:val="00637493"/>
    <w:rsid w:val="0064029A"/>
    <w:rsid w:val="0064046F"/>
    <w:rsid w:val="00645AB7"/>
    <w:rsid w:val="00647AA8"/>
    <w:rsid w:val="00651C97"/>
    <w:rsid w:val="006542F1"/>
    <w:rsid w:val="00654710"/>
    <w:rsid w:val="00655580"/>
    <w:rsid w:val="006556C4"/>
    <w:rsid w:val="00655B24"/>
    <w:rsid w:val="00656C97"/>
    <w:rsid w:val="006601AA"/>
    <w:rsid w:val="00662509"/>
    <w:rsid w:val="006710FB"/>
    <w:rsid w:val="0067126C"/>
    <w:rsid w:val="00684B57"/>
    <w:rsid w:val="00685198"/>
    <w:rsid w:val="00686C78"/>
    <w:rsid w:val="00687041"/>
    <w:rsid w:val="00690B1F"/>
    <w:rsid w:val="00693E7D"/>
    <w:rsid w:val="006967FB"/>
    <w:rsid w:val="0069799F"/>
    <w:rsid w:val="006A2A07"/>
    <w:rsid w:val="006A398F"/>
    <w:rsid w:val="006A6E57"/>
    <w:rsid w:val="006B2605"/>
    <w:rsid w:val="006B3971"/>
    <w:rsid w:val="006B51F8"/>
    <w:rsid w:val="006C166E"/>
    <w:rsid w:val="006D0B48"/>
    <w:rsid w:val="006D11CD"/>
    <w:rsid w:val="006D6F5F"/>
    <w:rsid w:val="006E57C0"/>
    <w:rsid w:val="006F0161"/>
    <w:rsid w:val="006F058B"/>
    <w:rsid w:val="006F1119"/>
    <w:rsid w:val="006F4701"/>
    <w:rsid w:val="00700F33"/>
    <w:rsid w:val="007010C1"/>
    <w:rsid w:val="00702161"/>
    <w:rsid w:val="007157F7"/>
    <w:rsid w:val="007201AD"/>
    <w:rsid w:val="00721E30"/>
    <w:rsid w:val="00724743"/>
    <w:rsid w:val="007374A7"/>
    <w:rsid w:val="0074285E"/>
    <w:rsid w:val="0074298A"/>
    <w:rsid w:val="007433BB"/>
    <w:rsid w:val="007476CE"/>
    <w:rsid w:val="007535E9"/>
    <w:rsid w:val="00753B16"/>
    <w:rsid w:val="0075471B"/>
    <w:rsid w:val="007604F8"/>
    <w:rsid w:val="00761CEB"/>
    <w:rsid w:val="0076436E"/>
    <w:rsid w:val="0076525E"/>
    <w:rsid w:val="00765A5C"/>
    <w:rsid w:val="00766868"/>
    <w:rsid w:val="00767727"/>
    <w:rsid w:val="00771F32"/>
    <w:rsid w:val="007757DC"/>
    <w:rsid w:val="00776358"/>
    <w:rsid w:val="00780E04"/>
    <w:rsid w:val="00781CB9"/>
    <w:rsid w:val="00782048"/>
    <w:rsid w:val="007845B6"/>
    <w:rsid w:val="00785117"/>
    <w:rsid w:val="00787F5D"/>
    <w:rsid w:val="00791B37"/>
    <w:rsid w:val="007954A0"/>
    <w:rsid w:val="00796778"/>
    <w:rsid w:val="007975CC"/>
    <w:rsid w:val="007979DD"/>
    <w:rsid w:val="007A0A6C"/>
    <w:rsid w:val="007A3D84"/>
    <w:rsid w:val="007A7F9D"/>
    <w:rsid w:val="007B1328"/>
    <w:rsid w:val="007B301D"/>
    <w:rsid w:val="007B66CE"/>
    <w:rsid w:val="007C5146"/>
    <w:rsid w:val="007D28F4"/>
    <w:rsid w:val="007D508A"/>
    <w:rsid w:val="007D79C0"/>
    <w:rsid w:val="007E1832"/>
    <w:rsid w:val="007E3A3F"/>
    <w:rsid w:val="007E4693"/>
    <w:rsid w:val="007F23FA"/>
    <w:rsid w:val="007F3946"/>
    <w:rsid w:val="007F5041"/>
    <w:rsid w:val="007F6BC9"/>
    <w:rsid w:val="007F6F98"/>
    <w:rsid w:val="00804B44"/>
    <w:rsid w:val="00816E24"/>
    <w:rsid w:val="00822F61"/>
    <w:rsid w:val="008249E5"/>
    <w:rsid w:val="00830659"/>
    <w:rsid w:val="0083068B"/>
    <w:rsid w:val="008306DE"/>
    <w:rsid w:val="00833B5B"/>
    <w:rsid w:val="00833F70"/>
    <w:rsid w:val="00834BE4"/>
    <w:rsid w:val="0084020B"/>
    <w:rsid w:val="00847A38"/>
    <w:rsid w:val="008525CF"/>
    <w:rsid w:val="008530B3"/>
    <w:rsid w:val="00854E45"/>
    <w:rsid w:val="008557D0"/>
    <w:rsid w:val="00856096"/>
    <w:rsid w:val="0085745D"/>
    <w:rsid w:val="00862334"/>
    <w:rsid w:val="00865EC8"/>
    <w:rsid w:val="0086611B"/>
    <w:rsid w:val="00871841"/>
    <w:rsid w:val="008748FD"/>
    <w:rsid w:val="0087597D"/>
    <w:rsid w:val="008816F2"/>
    <w:rsid w:val="008826C0"/>
    <w:rsid w:val="008908DA"/>
    <w:rsid w:val="00893FC4"/>
    <w:rsid w:val="00895ABB"/>
    <w:rsid w:val="008A2762"/>
    <w:rsid w:val="008A4B2F"/>
    <w:rsid w:val="008A5E3D"/>
    <w:rsid w:val="008B000B"/>
    <w:rsid w:val="008B3072"/>
    <w:rsid w:val="008B532A"/>
    <w:rsid w:val="008C5302"/>
    <w:rsid w:val="008D1E0F"/>
    <w:rsid w:val="008D2A59"/>
    <w:rsid w:val="008E01C8"/>
    <w:rsid w:val="008E0B6F"/>
    <w:rsid w:val="008E2F1D"/>
    <w:rsid w:val="008E4DA3"/>
    <w:rsid w:val="008E6489"/>
    <w:rsid w:val="008F09A3"/>
    <w:rsid w:val="008F3A86"/>
    <w:rsid w:val="008F446D"/>
    <w:rsid w:val="008F4B7F"/>
    <w:rsid w:val="009008B3"/>
    <w:rsid w:val="009017E5"/>
    <w:rsid w:val="00903D3B"/>
    <w:rsid w:val="0090548B"/>
    <w:rsid w:val="009108B5"/>
    <w:rsid w:val="009122F4"/>
    <w:rsid w:val="00913DDB"/>
    <w:rsid w:val="00914AEA"/>
    <w:rsid w:val="00914F66"/>
    <w:rsid w:val="009152DE"/>
    <w:rsid w:val="00915B0A"/>
    <w:rsid w:val="00927D51"/>
    <w:rsid w:val="00932A62"/>
    <w:rsid w:val="00936BD9"/>
    <w:rsid w:val="00937E54"/>
    <w:rsid w:val="00940B4A"/>
    <w:rsid w:val="009410F4"/>
    <w:rsid w:val="009465A3"/>
    <w:rsid w:val="00946F0B"/>
    <w:rsid w:val="0094764E"/>
    <w:rsid w:val="00953487"/>
    <w:rsid w:val="00956093"/>
    <w:rsid w:val="00956446"/>
    <w:rsid w:val="0097511C"/>
    <w:rsid w:val="00975261"/>
    <w:rsid w:val="0097762F"/>
    <w:rsid w:val="00977FD4"/>
    <w:rsid w:val="00980FBE"/>
    <w:rsid w:val="00983B92"/>
    <w:rsid w:val="009921CC"/>
    <w:rsid w:val="00995563"/>
    <w:rsid w:val="0099567E"/>
    <w:rsid w:val="00995957"/>
    <w:rsid w:val="0099625A"/>
    <w:rsid w:val="009977A7"/>
    <w:rsid w:val="009B2E45"/>
    <w:rsid w:val="009B399F"/>
    <w:rsid w:val="009B4E27"/>
    <w:rsid w:val="009B78FE"/>
    <w:rsid w:val="009C0409"/>
    <w:rsid w:val="009C08EA"/>
    <w:rsid w:val="009C4FDF"/>
    <w:rsid w:val="009C5252"/>
    <w:rsid w:val="009C6E3F"/>
    <w:rsid w:val="009C7E8E"/>
    <w:rsid w:val="009D055B"/>
    <w:rsid w:val="009D3B5D"/>
    <w:rsid w:val="009D74D3"/>
    <w:rsid w:val="009E11C2"/>
    <w:rsid w:val="009E3539"/>
    <w:rsid w:val="009E4B7C"/>
    <w:rsid w:val="009E7BE1"/>
    <w:rsid w:val="009F00B9"/>
    <w:rsid w:val="009F553B"/>
    <w:rsid w:val="009F675A"/>
    <w:rsid w:val="009F68E9"/>
    <w:rsid w:val="009F6AD3"/>
    <w:rsid w:val="009F7AD9"/>
    <w:rsid w:val="009F7D9B"/>
    <w:rsid w:val="00A023A2"/>
    <w:rsid w:val="00A05B2B"/>
    <w:rsid w:val="00A138B3"/>
    <w:rsid w:val="00A16B7C"/>
    <w:rsid w:val="00A206D3"/>
    <w:rsid w:val="00A22DF0"/>
    <w:rsid w:val="00A2629A"/>
    <w:rsid w:val="00A2785C"/>
    <w:rsid w:val="00A30666"/>
    <w:rsid w:val="00A30AC2"/>
    <w:rsid w:val="00A31F85"/>
    <w:rsid w:val="00A34D3A"/>
    <w:rsid w:val="00A35FF4"/>
    <w:rsid w:val="00A37979"/>
    <w:rsid w:val="00A40919"/>
    <w:rsid w:val="00A422AA"/>
    <w:rsid w:val="00A4251C"/>
    <w:rsid w:val="00A42CF3"/>
    <w:rsid w:val="00A43B91"/>
    <w:rsid w:val="00A44378"/>
    <w:rsid w:val="00A44578"/>
    <w:rsid w:val="00A46B7C"/>
    <w:rsid w:val="00A51F2D"/>
    <w:rsid w:val="00A52471"/>
    <w:rsid w:val="00A52E06"/>
    <w:rsid w:val="00A54CE3"/>
    <w:rsid w:val="00A5536E"/>
    <w:rsid w:val="00A5647F"/>
    <w:rsid w:val="00A5713C"/>
    <w:rsid w:val="00A627BF"/>
    <w:rsid w:val="00A6554F"/>
    <w:rsid w:val="00A67E4F"/>
    <w:rsid w:val="00A71EE0"/>
    <w:rsid w:val="00A743DD"/>
    <w:rsid w:val="00A80A94"/>
    <w:rsid w:val="00A82FDF"/>
    <w:rsid w:val="00A84FF1"/>
    <w:rsid w:val="00A90CAB"/>
    <w:rsid w:val="00A9108C"/>
    <w:rsid w:val="00A9127A"/>
    <w:rsid w:val="00A92033"/>
    <w:rsid w:val="00A92758"/>
    <w:rsid w:val="00A95334"/>
    <w:rsid w:val="00A96851"/>
    <w:rsid w:val="00AA07F1"/>
    <w:rsid w:val="00AA2C1E"/>
    <w:rsid w:val="00AA35C3"/>
    <w:rsid w:val="00AA7073"/>
    <w:rsid w:val="00AB01A8"/>
    <w:rsid w:val="00AB0261"/>
    <w:rsid w:val="00AB29E3"/>
    <w:rsid w:val="00AB4DE5"/>
    <w:rsid w:val="00AB72EF"/>
    <w:rsid w:val="00AC3C2D"/>
    <w:rsid w:val="00AD3B8B"/>
    <w:rsid w:val="00AE14AF"/>
    <w:rsid w:val="00AE2868"/>
    <w:rsid w:val="00AE5A8C"/>
    <w:rsid w:val="00AE7178"/>
    <w:rsid w:val="00AF00A5"/>
    <w:rsid w:val="00AF3387"/>
    <w:rsid w:val="00AF389B"/>
    <w:rsid w:val="00AF3C86"/>
    <w:rsid w:val="00B00B77"/>
    <w:rsid w:val="00B0204F"/>
    <w:rsid w:val="00B041BE"/>
    <w:rsid w:val="00B0700A"/>
    <w:rsid w:val="00B073A4"/>
    <w:rsid w:val="00B115FC"/>
    <w:rsid w:val="00B14F5A"/>
    <w:rsid w:val="00B274A7"/>
    <w:rsid w:val="00B27B84"/>
    <w:rsid w:val="00B30D20"/>
    <w:rsid w:val="00B33160"/>
    <w:rsid w:val="00B362D1"/>
    <w:rsid w:val="00B41FA2"/>
    <w:rsid w:val="00B444A1"/>
    <w:rsid w:val="00B44703"/>
    <w:rsid w:val="00B462DD"/>
    <w:rsid w:val="00B46733"/>
    <w:rsid w:val="00B46B8A"/>
    <w:rsid w:val="00B50954"/>
    <w:rsid w:val="00B516F8"/>
    <w:rsid w:val="00B51E11"/>
    <w:rsid w:val="00B54C67"/>
    <w:rsid w:val="00B54ED9"/>
    <w:rsid w:val="00B60733"/>
    <w:rsid w:val="00B64E60"/>
    <w:rsid w:val="00B65E61"/>
    <w:rsid w:val="00B665DC"/>
    <w:rsid w:val="00B71BC8"/>
    <w:rsid w:val="00B738B7"/>
    <w:rsid w:val="00B73B76"/>
    <w:rsid w:val="00B82431"/>
    <w:rsid w:val="00B82F6F"/>
    <w:rsid w:val="00B8441C"/>
    <w:rsid w:val="00B848A0"/>
    <w:rsid w:val="00B84B4D"/>
    <w:rsid w:val="00B944D3"/>
    <w:rsid w:val="00B94A30"/>
    <w:rsid w:val="00B9709A"/>
    <w:rsid w:val="00B970BB"/>
    <w:rsid w:val="00B97BC1"/>
    <w:rsid w:val="00B97C68"/>
    <w:rsid w:val="00BA29F4"/>
    <w:rsid w:val="00BA5B6A"/>
    <w:rsid w:val="00BB323D"/>
    <w:rsid w:val="00BB5004"/>
    <w:rsid w:val="00BB59C7"/>
    <w:rsid w:val="00BC6183"/>
    <w:rsid w:val="00BC6727"/>
    <w:rsid w:val="00BC7FC3"/>
    <w:rsid w:val="00BD3C46"/>
    <w:rsid w:val="00BD7075"/>
    <w:rsid w:val="00BE361C"/>
    <w:rsid w:val="00BE3EDB"/>
    <w:rsid w:val="00BE7360"/>
    <w:rsid w:val="00BF4794"/>
    <w:rsid w:val="00BF47F6"/>
    <w:rsid w:val="00BF5564"/>
    <w:rsid w:val="00BF575D"/>
    <w:rsid w:val="00BF6F44"/>
    <w:rsid w:val="00C00722"/>
    <w:rsid w:val="00C01561"/>
    <w:rsid w:val="00C03B66"/>
    <w:rsid w:val="00C042F5"/>
    <w:rsid w:val="00C04569"/>
    <w:rsid w:val="00C04878"/>
    <w:rsid w:val="00C0510A"/>
    <w:rsid w:val="00C17375"/>
    <w:rsid w:val="00C215A7"/>
    <w:rsid w:val="00C22D9D"/>
    <w:rsid w:val="00C24ACC"/>
    <w:rsid w:val="00C2578A"/>
    <w:rsid w:val="00C30BC9"/>
    <w:rsid w:val="00C311DC"/>
    <w:rsid w:val="00C34822"/>
    <w:rsid w:val="00C37B8A"/>
    <w:rsid w:val="00C40498"/>
    <w:rsid w:val="00C47050"/>
    <w:rsid w:val="00C527FA"/>
    <w:rsid w:val="00C577C2"/>
    <w:rsid w:val="00C65910"/>
    <w:rsid w:val="00C70E97"/>
    <w:rsid w:val="00C735DB"/>
    <w:rsid w:val="00C7378D"/>
    <w:rsid w:val="00C7458A"/>
    <w:rsid w:val="00C74F00"/>
    <w:rsid w:val="00C774B0"/>
    <w:rsid w:val="00C77B05"/>
    <w:rsid w:val="00C81C86"/>
    <w:rsid w:val="00C84B0F"/>
    <w:rsid w:val="00C85AC3"/>
    <w:rsid w:val="00C86208"/>
    <w:rsid w:val="00C939AA"/>
    <w:rsid w:val="00CA1652"/>
    <w:rsid w:val="00CA2C1D"/>
    <w:rsid w:val="00CA7767"/>
    <w:rsid w:val="00CB1DCD"/>
    <w:rsid w:val="00CB3AB3"/>
    <w:rsid w:val="00CB4683"/>
    <w:rsid w:val="00CB4F3C"/>
    <w:rsid w:val="00CB5263"/>
    <w:rsid w:val="00CB618D"/>
    <w:rsid w:val="00CD4B62"/>
    <w:rsid w:val="00CD705C"/>
    <w:rsid w:val="00CE03E8"/>
    <w:rsid w:val="00CE1FF4"/>
    <w:rsid w:val="00CE791D"/>
    <w:rsid w:val="00CF330D"/>
    <w:rsid w:val="00D019EE"/>
    <w:rsid w:val="00D02D3F"/>
    <w:rsid w:val="00D03905"/>
    <w:rsid w:val="00D07019"/>
    <w:rsid w:val="00D1150B"/>
    <w:rsid w:val="00D115C6"/>
    <w:rsid w:val="00D233C7"/>
    <w:rsid w:val="00D24EFD"/>
    <w:rsid w:val="00D263AA"/>
    <w:rsid w:val="00D279B1"/>
    <w:rsid w:val="00D31FF9"/>
    <w:rsid w:val="00D335D1"/>
    <w:rsid w:val="00D368A0"/>
    <w:rsid w:val="00D36E1A"/>
    <w:rsid w:val="00D37799"/>
    <w:rsid w:val="00D42118"/>
    <w:rsid w:val="00D42C2D"/>
    <w:rsid w:val="00D46185"/>
    <w:rsid w:val="00D50285"/>
    <w:rsid w:val="00D505C4"/>
    <w:rsid w:val="00D50D85"/>
    <w:rsid w:val="00D512CE"/>
    <w:rsid w:val="00D5186C"/>
    <w:rsid w:val="00D51DB3"/>
    <w:rsid w:val="00D52EEB"/>
    <w:rsid w:val="00D54061"/>
    <w:rsid w:val="00D553AA"/>
    <w:rsid w:val="00D57F31"/>
    <w:rsid w:val="00D63926"/>
    <w:rsid w:val="00D646DC"/>
    <w:rsid w:val="00D65168"/>
    <w:rsid w:val="00D66882"/>
    <w:rsid w:val="00D70B7E"/>
    <w:rsid w:val="00D71292"/>
    <w:rsid w:val="00D7371F"/>
    <w:rsid w:val="00D7485F"/>
    <w:rsid w:val="00D74E56"/>
    <w:rsid w:val="00D76CFA"/>
    <w:rsid w:val="00D7710E"/>
    <w:rsid w:val="00D817B6"/>
    <w:rsid w:val="00D82DCA"/>
    <w:rsid w:val="00D85861"/>
    <w:rsid w:val="00D87C04"/>
    <w:rsid w:val="00D90119"/>
    <w:rsid w:val="00D902F2"/>
    <w:rsid w:val="00D9282E"/>
    <w:rsid w:val="00D93637"/>
    <w:rsid w:val="00D946D7"/>
    <w:rsid w:val="00D94DB7"/>
    <w:rsid w:val="00DA2235"/>
    <w:rsid w:val="00DA2AF1"/>
    <w:rsid w:val="00DB2429"/>
    <w:rsid w:val="00DB3328"/>
    <w:rsid w:val="00DB44BD"/>
    <w:rsid w:val="00DB5B2D"/>
    <w:rsid w:val="00DC0034"/>
    <w:rsid w:val="00DC0DEB"/>
    <w:rsid w:val="00DC2519"/>
    <w:rsid w:val="00DC6410"/>
    <w:rsid w:val="00DC7A74"/>
    <w:rsid w:val="00DD15FD"/>
    <w:rsid w:val="00DD69E7"/>
    <w:rsid w:val="00DE1F65"/>
    <w:rsid w:val="00DE4B36"/>
    <w:rsid w:val="00DE714C"/>
    <w:rsid w:val="00DE71D5"/>
    <w:rsid w:val="00DF0450"/>
    <w:rsid w:val="00DF40FA"/>
    <w:rsid w:val="00E109BA"/>
    <w:rsid w:val="00E2756C"/>
    <w:rsid w:val="00E27D25"/>
    <w:rsid w:val="00E3176D"/>
    <w:rsid w:val="00E329C9"/>
    <w:rsid w:val="00E34C6F"/>
    <w:rsid w:val="00E40CBA"/>
    <w:rsid w:val="00E4135B"/>
    <w:rsid w:val="00E427E2"/>
    <w:rsid w:val="00E44E63"/>
    <w:rsid w:val="00E52B38"/>
    <w:rsid w:val="00E53AA8"/>
    <w:rsid w:val="00E57B8D"/>
    <w:rsid w:val="00E64DD2"/>
    <w:rsid w:val="00E65B98"/>
    <w:rsid w:val="00E77DA8"/>
    <w:rsid w:val="00E77EC8"/>
    <w:rsid w:val="00E77FBC"/>
    <w:rsid w:val="00E81603"/>
    <w:rsid w:val="00E81F76"/>
    <w:rsid w:val="00E829DE"/>
    <w:rsid w:val="00E86823"/>
    <w:rsid w:val="00E92586"/>
    <w:rsid w:val="00E938B5"/>
    <w:rsid w:val="00E96467"/>
    <w:rsid w:val="00EA1176"/>
    <w:rsid w:val="00EA2067"/>
    <w:rsid w:val="00EA241B"/>
    <w:rsid w:val="00EA24B8"/>
    <w:rsid w:val="00EA312A"/>
    <w:rsid w:val="00EA7062"/>
    <w:rsid w:val="00EB2D5A"/>
    <w:rsid w:val="00EB7215"/>
    <w:rsid w:val="00EB7276"/>
    <w:rsid w:val="00EB7E4A"/>
    <w:rsid w:val="00EC2C5C"/>
    <w:rsid w:val="00ED2D6D"/>
    <w:rsid w:val="00ED43A1"/>
    <w:rsid w:val="00EE1F99"/>
    <w:rsid w:val="00EF2C32"/>
    <w:rsid w:val="00EF586C"/>
    <w:rsid w:val="00EF6E00"/>
    <w:rsid w:val="00F01DB4"/>
    <w:rsid w:val="00F067A1"/>
    <w:rsid w:val="00F11D35"/>
    <w:rsid w:val="00F12707"/>
    <w:rsid w:val="00F13068"/>
    <w:rsid w:val="00F147CE"/>
    <w:rsid w:val="00F15C7B"/>
    <w:rsid w:val="00F169EB"/>
    <w:rsid w:val="00F20739"/>
    <w:rsid w:val="00F24ADD"/>
    <w:rsid w:val="00F25A40"/>
    <w:rsid w:val="00F33BF6"/>
    <w:rsid w:val="00F35DF0"/>
    <w:rsid w:val="00F408CE"/>
    <w:rsid w:val="00F4507A"/>
    <w:rsid w:val="00F451B0"/>
    <w:rsid w:val="00F5151C"/>
    <w:rsid w:val="00F54961"/>
    <w:rsid w:val="00F63326"/>
    <w:rsid w:val="00F6349D"/>
    <w:rsid w:val="00F66CE9"/>
    <w:rsid w:val="00F74005"/>
    <w:rsid w:val="00F7650E"/>
    <w:rsid w:val="00F82696"/>
    <w:rsid w:val="00F849BA"/>
    <w:rsid w:val="00F86719"/>
    <w:rsid w:val="00F91D89"/>
    <w:rsid w:val="00F9798F"/>
    <w:rsid w:val="00FA0383"/>
    <w:rsid w:val="00FA5F83"/>
    <w:rsid w:val="00FA65BD"/>
    <w:rsid w:val="00FA7D70"/>
    <w:rsid w:val="00FB1411"/>
    <w:rsid w:val="00FB1963"/>
    <w:rsid w:val="00FB6482"/>
    <w:rsid w:val="00FB7F0B"/>
    <w:rsid w:val="00FC0891"/>
    <w:rsid w:val="00FC11D0"/>
    <w:rsid w:val="00FC2A4E"/>
    <w:rsid w:val="00FC3615"/>
    <w:rsid w:val="00FC3C96"/>
    <w:rsid w:val="00FC6E3F"/>
    <w:rsid w:val="00FD061A"/>
    <w:rsid w:val="00FD50D6"/>
    <w:rsid w:val="00FD5B1A"/>
    <w:rsid w:val="00FE483A"/>
    <w:rsid w:val="00FE6266"/>
    <w:rsid w:val="00FF162D"/>
    <w:rsid w:val="00FF1A06"/>
    <w:rsid w:val="00FF4588"/>
    <w:rsid w:val="00FF700E"/>
    <w:rsid w:val="0922557B"/>
    <w:rsid w:val="0C57350A"/>
    <w:rsid w:val="175F14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yellow" strokecolor="yellow">
      <v:fill color="yellow" opacity="13107f"/>
      <v:stroke color="yellow" weight="1pt"/>
    </o:shapedefaults>
    <o:shapelayout v:ext="edit">
      <o:idmap v:ext="edit" data="1"/>
      <o:rules v:ext="edit">
        <o:r id="V:Rule16" type="connector" idref="#自选图形 1025"/>
        <o:r id="V:Rule17" type="connector" idref="#自选图形 1027"/>
        <o:r id="V:Rule18" type="connector" idref="#自选图形 1023"/>
        <o:r id="V:Rule19" type="connector" idref="#自选图形 957"/>
        <o:r id="V:Rule20" type="connector" idref="#_x0000_s1440"/>
        <o:r id="V:Rule21" type="connector" idref="#自选图形 977"/>
        <o:r id="V:Rule22" type="connector" idref="#自选图形 1012"/>
        <o:r id="V:Rule23" type="connector" idref="#自选图形 979"/>
        <o:r id="V:Rule24" type="connector" idref="#自选图形 963"/>
        <o:r id="V:Rule25" type="connector" idref="#自选图形 1029"/>
        <o:r id="V:Rule26" type="connector" idref="#自选图形 956"/>
        <o:r id="V:Rule27" type="connector" idref="#自选图形 983"/>
        <o:r id="V:Rule28" type="connector" idref="#自选图形 981"/>
        <o:r id="V:Rule29" type="connector" idref="#自选图形 971"/>
        <o:r id="V:Rule30" type="connector" idref="#自选图形 95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iPriority="0" w:unhideWhenUsed="0" w:qFormat="1"/>
    <w:lsdException w:name="footer" w:semiHidden="0" w:unhideWhenUsed="0" w:qFormat="1"/>
    <w:lsdException w:name="caption" w:semiHidden="0" w:uiPriority="0" w:unhideWhenUsed="0" w:qFormat="1"/>
    <w:lsdException w:name="annotation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uiPriority="0" w:unhideWhenUsed="0" w:qFormat="1"/>
    <w:lsdException w:name="Subtitle" w:semiHidden="0" w:uiPriority="11" w:unhideWhenUsed="0" w:qFormat="1"/>
    <w:lsdException w:name="Date" w:semiHidden="0" w:uiPriority="0" w:unhideWhenUsed="0"/>
    <w:lsdException w:name="Body Text First Indent 2" w:semiHidden="0" w:uiPriority="0" w:unhideWhenUsed="0" w:qFormat="1"/>
    <w:lsdException w:name="Body Text Indent 2" w:semiHidden="0" w:uiPriority="0" w:qFormat="1"/>
    <w:lsdException w:name="Block Text" w:semiHidden="0" w:uiPriority="0" w:unhideWhenUsed="0" w:qFormat="1"/>
    <w:lsdException w:name="Hyperlink" w:semiHidden="0"/>
    <w:lsdException w:name="Strong" w:semiHidden="0" w:uiPriority="22" w:unhideWhenUsed="0" w:qFormat="1"/>
    <w:lsdException w:name="Emphasis" w:semiHidden="0" w:uiPriority="20" w:unhideWhenUsed="0" w:qFormat="1"/>
    <w:lsdException w:name="Plain Text" w:semiHidden="0" w:unhideWhenUsed="0" w:qFormat="1"/>
    <w:lsdException w:name="Normal (Web)" w:semiHidden="0" w:uiPriority="0" w:unhideWhenUsed="0" w:qFormat="1"/>
    <w:lsdException w:name="Normal Table" w:qFormat="1"/>
    <w:lsdException w:name="annotation subject" w:uiPriority="0" w:unhideWhenUsed="0" w:qFormat="1"/>
    <w:lsdException w:name="Balloon Text" w:semiHidden="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49A"/>
    <w:pPr>
      <w:widowControl w:val="0"/>
      <w:jc w:val="both"/>
    </w:pPr>
    <w:rPr>
      <w:kern w:val="2"/>
      <w:sz w:val="21"/>
      <w:szCs w:val="24"/>
    </w:rPr>
  </w:style>
  <w:style w:type="paragraph" w:styleId="1">
    <w:name w:val="heading 1"/>
    <w:basedOn w:val="a"/>
    <w:next w:val="a"/>
    <w:link w:val="1Char"/>
    <w:qFormat/>
    <w:rsid w:val="00024C9C"/>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rsid w:val="00024C9C"/>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1"/>
    <w:uiPriority w:val="9"/>
    <w:qFormat/>
    <w:rsid w:val="00024C9C"/>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024C9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024C9C"/>
    <w:pPr>
      <w:spacing w:before="152" w:after="160"/>
    </w:pPr>
    <w:rPr>
      <w:rFonts w:ascii="Arial" w:eastAsia="黑体" w:hAnsi="Arial" w:cs="Arial"/>
      <w:sz w:val="20"/>
      <w:szCs w:val="20"/>
    </w:rPr>
  </w:style>
  <w:style w:type="paragraph" w:styleId="a4">
    <w:name w:val="annotation text"/>
    <w:basedOn w:val="a"/>
    <w:link w:val="Char"/>
    <w:uiPriority w:val="99"/>
    <w:qFormat/>
    <w:rsid w:val="00024C9C"/>
    <w:pPr>
      <w:jc w:val="left"/>
    </w:pPr>
    <w:rPr>
      <w:kern w:val="0"/>
      <w:sz w:val="24"/>
      <w:szCs w:val="20"/>
    </w:rPr>
  </w:style>
  <w:style w:type="paragraph" w:styleId="a5">
    <w:name w:val="Body Text"/>
    <w:basedOn w:val="a"/>
    <w:link w:val="Char0"/>
    <w:qFormat/>
    <w:rsid w:val="00024C9C"/>
    <w:pPr>
      <w:widowControl/>
      <w:snapToGrid w:val="0"/>
      <w:spacing w:before="60" w:after="160" w:line="259" w:lineRule="auto"/>
      <w:ind w:right="113"/>
    </w:pPr>
    <w:rPr>
      <w:kern w:val="0"/>
      <w:sz w:val="18"/>
      <w:szCs w:val="20"/>
    </w:rPr>
  </w:style>
  <w:style w:type="paragraph" w:styleId="a6">
    <w:name w:val="Body Text Indent"/>
    <w:basedOn w:val="a"/>
    <w:link w:val="Char1"/>
    <w:semiHidden/>
    <w:qFormat/>
    <w:rsid w:val="00024C9C"/>
    <w:pPr>
      <w:spacing w:after="120"/>
      <w:ind w:leftChars="200" w:left="420"/>
    </w:pPr>
    <w:rPr>
      <w:kern w:val="0"/>
      <w:sz w:val="24"/>
    </w:rPr>
  </w:style>
  <w:style w:type="paragraph" w:styleId="a7">
    <w:name w:val="Block Text"/>
    <w:basedOn w:val="a"/>
    <w:qFormat/>
    <w:rsid w:val="00024C9C"/>
    <w:pPr>
      <w:ind w:left="360" w:rightChars="-73" w:right="-153"/>
    </w:pPr>
    <w:rPr>
      <w:spacing w:val="-2"/>
      <w:kern w:val="0"/>
      <w:sz w:val="28"/>
      <w:szCs w:val="20"/>
    </w:rPr>
  </w:style>
  <w:style w:type="paragraph" w:styleId="a8">
    <w:name w:val="Plain Text"/>
    <w:basedOn w:val="a"/>
    <w:link w:val="Char2"/>
    <w:uiPriority w:val="99"/>
    <w:qFormat/>
    <w:rsid w:val="00024C9C"/>
    <w:rPr>
      <w:rFonts w:ascii="宋体" w:hAnsi="Courier New"/>
      <w:sz w:val="24"/>
      <w:szCs w:val="20"/>
    </w:rPr>
  </w:style>
  <w:style w:type="paragraph" w:styleId="a9">
    <w:name w:val="Date"/>
    <w:basedOn w:val="a"/>
    <w:next w:val="a"/>
    <w:link w:val="Char3"/>
    <w:rsid w:val="00024C9C"/>
    <w:pPr>
      <w:ind w:leftChars="2500" w:left="100"/>
    </w:pPr>
    <w:rPr>
      <w:kern w:val="0"/>
      <w:sz w:val="24"/>
      <w:szCs w:val="20"/>
    </w:rPr>
  </w:style>
  <w:style w:type="paragraph" w:styleId="20">
    <w:name w:val="Body Text Indent 2"/>
    <w:basedOn w:val="a"/>
    <w:link w:val="2Char0"/>
    <w:unhideWhenUsed/>
    <w:qFormat/>
    <w:rsid w:val="00024C9C"/>
    <w:pPr>
      <w:spacing w:after="120" w:line="480" w:lineRule="auto"/>
      <w:ind w:leftChars="200" w:left="420"/>
    </w:pPr>
  </w:style>
  <w:style w:type="paragraph" w:styleId="aa">
    <w:name w:val="Balloon Text"/>
    <w:basedOn w:val="a"/>
    <w:link w:val="Char4"/>
    <w:uiPriority w:val="99"/>
    <w:qFormat/>
    <w:rsid w:val="00024C9C"/>
    <w:rPr>
      <w:kern w:val="0"/>
      <w:sz w:val="18"/>
      <w:szCs w:val="18"/>
    </w:rPr>
  </w:style>
  <w:style w:type="paragraph" w:styleId="ab">
    <w:name w:val="footer"/>
    <w:basedOn w:val="a"/>
    <w:link w:val="Char10"/>
    <w:uiPriority w:val="99"/>
    <w:qFormat/>
    <w:rsid w:val="00024C9C"/>
    <w:pPr>
      <w:tabs>
        <w:tab w:val="center" w:pos="4153"/>
        <w:tab w:val="right" w:pos="8306"/>
      </w:tabs>
      <w:snapToGrid w:val="0"/>
      <w:jc w:val="left"/>
    </w:pPr>
    <w:rPr>
      <w:kern w:val="0"/>
      <w:sz w:val="18"/>
      <w:szCs w:val="18"/>
    </w:rPr>
  </w:style>
  <w:style w:type="paragraph" w:styleId="ac">
    <w:name w:val="header"/>
    <w:basedOn w:val="a"/>
    <w:link w:val="Char5"/>
    <w:qFormat/>
    <w:rsid w:val="00024C9C"/>
    <w:pPr>
      <w:pBdr>
        <w:bottom w:val="single" w:sz="6" w:space="1" w:color="auto"/>
      </w:pBdr>
      <w:tabs>
        <w:tab w:val="center" w:pos="4153"/>
        <w:tab w:val="right" w:pos="8306"/>
      </w:tabs>
      <w:snapToGrid w:val="0"/>
      <w:jc w:val="center"/>
    </w:pPr>
    <w:rPr>
      <w:kern w:val="0"/>
      <w:sz w:val="18"/>
      <w:szCs w:val="18"/>
    </w:rPr>
  </w:style>
  <w:style w:type="paragraph" w:styleId="ad">
    <w:name w:val="Normal (Web)"/>
    <w:basedOn w:val="a"/>
    <w:link w:val="Char11"/>
    <w:qFormat/>
    <w:rsid w:val="00024C9C"/>
    <w:pPr>
      <w:widowControl/>
      <w:spacing w:before="100" w:beforeAutospacing="1" w:after="100" w:afterAutospacing="1"/>
      <w:jc w:val="left"/>
    </w:pPr>
    <w:rPr>
      <w:rFonts w:ascii="宋体" w:hAnsi="宋体"/>
      <w:kern w:val="0"/>
      <w:sz w:val="24"/>
      <w:szCs w:val="20"/>
    </w:rPr>
  </w:style>
  <w:style w:type="paragraph" w:styleId="ae">
    <w:name w:val="annotation subject"/>
    <w:basedOn w:val="a4"/>
    <w:next w:val="a4"/>
    <w:link w:val="Char6"/>
    <w:semiHidden/>
    <w:qFormat/>
    <w:rsid w:val="00024C9C"/>
    <w:rPr>
      <w:b/>
      <w:bCs/>
      <w:kern w:val="2"/>
      <w:sz w:val="20"/>
      <w:szCs w:val="24"/>
    </w:rPr>
  </w:style>
  <w:style w:type="paragraph" w:styleId="21">
    <w:name w:val="Body Text First Indent 2"/>
    <w:basedOn w:val="a6"/>
    <w:link w:val="2Char1"/>
    <w:qFormat/>
    <w:rsid w:val="00024C9C"/>
    <w:pPr>
      <w:ind w:firstLineChars="200" w:firstLine="420"/>
    </w:pPr>
    <w:rPr>
      <w:kern w:val="2"/>
      <w:sz w:val="21"/>
    </w:rPr>
  </w:style>
  <w:style w:type="table" w:styleId="af">
    <w:name w:val="Table Grid"/>
    <w:basedOn w:val="a1"/>
    <w:qFormat/>
    <w:rsid w:val="00024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rsid w:val="00024C9C"/>
  </w:style>
  <w:style w:type="character" w:styleId="af1">
    <w:name w:val="Hyperlink"/>
    <w:uiPriority w:val="99"/>
    <w:unhideWhenUsed/>
    <w:rsid w:val="00024C9C"/>
    <w:rPr>
      <w:color w:val="0000FF"/>
      <w:u w:val="single"/>
    </w:rPr>
  </w:style>
  <w:style w:type="character" w:styleId="af2">
    <w:name w:val="annotation reference"/>
    <w:qFormat/>
    <w:rsid w:val="00024C9C"/>
    <w:rPr>
      <w:sz w:val="21"/>
    </w:rPr>
  </w:style>
  <w:style w:type="character" w:customStyle="1" w:styleId="1Char">
    <w:name w:val="标题 1 Char"/>
    <w:basedOn w:val="a0"/>
    <w:link w:val="1"/>
    <w:rsid w:val="00024C9C"/>
    <w:rPr>
      <w:rFonts w:ascii="Times New Roman" w:eastAsia="黑体" w:hAnsi="Times New Roman" w:cs="Times New Roman"/>
      <w:b/>
      <w:bCs/>
      <w:color w:val="000000"/>
      <w:kern w:val="44"/>
      <w:sz w:val="30"/>
      <w:szCs w:val="30"/>
    </w:rPr>
  </w:style>
  <w:style w:type="character" w:customStyle="1" w:styleId="2Char">
    <w:name w:val="标题 2 Char"/>
    <w:basedOn w:val="a0"/>
    <w:link w:val="2"/>
    <w:qFormat/>
    <w:rsid w:val="00024C9C"/>
    <w:rPr>
      <w:rFonts w:ascii="Cambria" w:eastAsia="宋体" w:hAnsi="Cambria" w:cs="Times New Roman"/>
      <w:b/>
      <w:bCs/>
      <w:sz w:val="32"/>
      <w:szCs w:val="32"/>
    </w:rPr>
  </w:style>
  <w:style w:type="character" w:customStyle="1" w:styleId="3Char">
    <w:name w:val="标题 3 Char"/>
    <w:basedOn w:val="a0"/>
    <w:link w:val="3"/>
    <w:rsid w:val="00024C9C"/>
    <w:rPr>
      <w:rFonts w:ascii="Times New Roman" w:eastAsia="宋体" w:hAnsi="Times New Roman" w:cs="Times New Roman"/>
      <w:b/>
      <w:bCs/>
      <w:sz w:val="32"/>
      <w:szCs w:val="32"/>
    </w:rPr>
  </w:style>
  <w:style w:type="character" w:customStyle="1" w:styleId="4Char">
    <w:name w:val="标题 4 Char"/>
    <w:basedOn w:val="a0"/>
    <w:link w:val="4"/>
    <w:uiPriority w:val="9"/>
    <w:qFormat/>
    <w:rsid w:val="00024C9C"/>
    <w:rPr>
      <w:rFonts w:ascii="Arial" w:eastAsia="黑体" w:hAnsi="Arial" w:cs="Times New Roman"/>
      <w:b/>
      <w:bCs/>
      <w:sz w:val="28"/>
      <w:szCs w:val="28"/>
    </w:rPr>
  </w:style>
  <w:style w:type="character" w:customStyle="1" w:styleId="3Char1">
    <w:name w:val="标题 3 Char1"/>
    <w:link w:val="3"/>
    <w:uiPriority w:val="9"/>
    <w:qFormat/>
    <w:rsid w:val="00024C9C"/>
    <w:rPr>
      <w:rFonts w:ascii="Times New Roman" w:eastAsia="宋体" w:hAnsi="Times New Roman" w:cs="Times New Roman"/>
      <w:b/>
      <w:bCs/>
      <w:sz w:val="32"/>
      <w:szCs w:val="32"/>
    </w:rPr>
  </w:style>
  <w:style w:type="character" w:customStyle="1" w:styleId="Char">
    <w:name w:val="批注文字 Char"/>
    <w:basedOn w:val="a0"/>
    <w:link w:val="a4"/>
    <w:uiPriority w:val="99"/>
    <w:qFormat/>
    <w:rsid w:val="00024C9C"/>
    <w:rPr>
      <w:rFonts w:ascii="Times New Roman" w:eastAsia="宋体" w:hAnsi="Times New Roman" w:cs="Times New Roman"/>
      <w:kern w:val="0"/>
      <w:sz w:val="24"/>
      <w:szCs w:val="20"/>
    </w:rPr>
  </w:style>
  <w:style w:type="character" w:customStyle="1" w:styleId="Char0">
    <w:name w:val="正文文本 Char"/>
    <w:basedOn w:val="a0"/>
    <w:link w:val="a5"/>
    <w:rsid w:val="00024C9C"/>
    <w:rPr>
      <w:rFonts w:ascii="Times New Roman" w:eastAsia="宋体" w:hAnsi="Times New Roman" w:cs="Times New Roman"/>
      <w:kern w:val="0"/>
      <w:sz w:val="18"/>
      <w:szCs w:val="20"/>
    </w:rPr>
  </w:style>
  <w:style w:type="character" w:customStyle="1" w:styleId="Char1">
    <w:name w:val="正文文本缩进 Char"/>
    <w:basedOn w:val="a0"/>
    <w:link w:val="a6"/>
    <w:semiHidden/>
    <w:qFormat/>
    <w:rsid w:val="00024C9C"/>
    <w:rPr>
      <w:rFonts w:ascii="Times New Roman" w:eastAsia="宋体" w:hAnsi="Times New Roman" w:cs="Times New Roman"/>
      <w:kern w:val="0"/>
      <w:sz w:val="24"/>
      <w:szCs w:val="24"/>
    </w:rPr>
  </w:style>
  <w:style w:type="character" w:customStyle="1" w:styleId="Char2">
    <w:name w:val="纯文本 Char"/>
    <w:basedOn w:val="a0"/>
    <w:link w:val="a8"/>
    <w:uiPriority w:val="99"/>
    <w:qFormat/>
    <w:rsid w:val="00024C9C"/>
    <w:rPr>
      <w:rFonts w:ascii="宋体" w:eastAsia="宋体" w:hAnsi="Courier New" w:cs="Times New Roman"/>
      <w:sz w:val="24"/>
      <w:szCs w:val="20"/>
    </w:rPr>
  </w:style>
  <w:style w:type="character" w:customStyle="1" w:styleId="Char3">
    <w:name w:val="日期 Char"/>
    <w:basedOn w:val="a0"/>
    <w:link w:val="a9"/>
    <w:qFormat/>
    <w:rsid w:val="00024C9C"/>
    <w:rPr>
      <w:rFonts w:ascii="Times New Roman" w:eastAsia="宋体" w:hAnsi="Times New Roman" w:cs="Times New Roman"/>
      <w:kern w:val="0"/>
      <w:sz w:val="24"/>
      <w:szCs w:val="20"/>
    </w:rPr>
  </w:style>
  <w:style w:type="character" w:customStyle="1" w:styleId="2Char0">
    <w:name w:val="正文文本缩进 2 Char"/>
    <w:basedOn w:val="a0"/>
    <w:link w:val="20"/>
    <w:qFormat/>
    <w:rsid w:val="00024C9C"/>
    <w:rPr>
      <w:rFonts w:ascii="Times New Roman" w:eastAsia="宋体" w:hAnsi="Times New Roman" w:cs="Times New Roman"/>
      <w:szCs w:val="24"/>
    </w:rPr>
  </w:style>
  <w:style w:type="character" w:customStyle="1" w:styleId="Char4">
    <w:name w:val="批注框文本 Char"/>
    <w:basedOn w:val="a0"/>
    <w:link w:val="aa"/>
    <w:uiPriority w:val="99"/>
    <w:qFormat/>
    <w:rsid w:val="00024C9C"/>
    <w:rPr>
      <w:rFonts w:ascii="Times New Roman" w:eastAsia="宋体" w:hAnsi="Times New Roman" w:cs="Times New Roman"/>
      <w:kern w:val="0"/>
      <w:sz w:val="18"/>
      <w:szCs w:val="18"/>
    </w:rPr>
  </w:style>
  <w:style w:type="character" w:customStyle="1" w:styleId="Char7">
    <w:name w:val="页脚 Char"/>
    <w:basedOn w:val="a0"/>
    <w:link w:val="ab"/>
    <w:uiPriority w:val="99"/>
    <w:qFormat/>
    <w:rsid w:val="00024C9C"/>
    <w:rPr>
      <w:rFonts w:ascii="Times New Roman" w:eastAsia="宋体" w:hAnsi="Times New Roman" w:cs="Times New Roman"/>
      <w:sz w:val="18"/>
      <w:szCs w:val="18"/>
    </w:rPr>
  </w:style>
  <w:style w:type="character" w:customStyle="1" w:styleId="Char10">
    <w:name w:val="页脚 Char1"/>
    <w:link w:val="ab"/>
    <w:uiPriority w:val="99"/>
    <w:qFormat/>
    <w:locked/>
    <w:rsid w:val="00024C9C"/>
    <w:rPr>
      <w:rFonts w:ascii="Times New Roman" w:eastAsia="宋体" w:hAnsi="Times New Roman" w:cs="Times New Roman"/>
      <w:kern w:val="0"/>
      <w:sz w:val="18"/>
      <w:szCs w:val="18"/>
    </w:rPr>
  </w:style>
  <w:style w:type="character" w:customStyle="1" w:styleId="Char5">
    <w:name w:val="页眉 Char"/>
    <w:basedOn w:val="a0"/>
    <w:link w:val="ac"/>
    <w:rsid w:val="00024C9C"/>
    <w:rPr>
      <w:rFonts w:ascii="Times New Roman" w:eastAsia="宋体" w:hAnsi="Times New Roman" w:cs="Times New Roman"/>
      <w:kern w:val="0"/>
      <w:sz w:val="18"/>
      <w:szCs w:val="18"/>
    </w:rPr>
  </w:style>
  <w:style w:type="character" w:customStyle="1" w:styleId="Char11">
    <w:name w:val="普通(网站) Char1"/>
    <w:link w:val="ad"/>
    <w:locked/>
    <w:rsid w:val="00024C9C"/>
    <w:rPr>
      <w:rFonts w:ascii="宋体" w:eastAsia="宋体" w:hAnsi="宋体" w:cs="Times New Roman"/>
      <w:kern w:val="0"/>
      <w:sz w:val="24"/>
      <w:szCs w:val="20"/>
    </w:rPr>
  </w:style>
  <w:style w:type="character" w:customStyle="1" w:styleId="Char6">
    <w:name w:val="批注主题 Char"/>
    <w:basedOn w:val="Char"/>
    <w:link w:val="ae"/>
    <w:semiHidden/>
    <w:qFormat/>
    <w:rsid w:val="00024C9C"/>
    <w:rPr>
      <w:b/>
      <w:bCs/>
      <w:sz w:val="20"/>
      <w:szCs w:val="24"/>
    </w:rPr>
  </w:style>
  <w:style w:type="character" w:customStyle="1" w:styleId="2Char1">
    <w:name w:val="正文首行缩进 2 Char"/>
    <w:basedOn w:val="Char1"/>
    <w:link w:val="21"/>
    <w:qFormat/>
    <w:rsid w:val="00024C9C"/>
  </w:style>
  <w:style w:type="paragraph" w:customStyle="1" w:styleId="af3">
    <w:name w:val="表格"/>
    <w:basedOn w:val="a"/>
    <w:link w:val="Char8"/>
    <w:qFormat/>
    <w:rsid w:val="00024C9C"/>
    <w:pPr>
      <w:adjustRightInd w:val="0"/>
      <w:snapToGrid w:val="0"/>
      <w:spacing w:beforeLines="10" w:afterLines="10" w:line="259" w:lineRule="auto"/>
      <w:jc w:val="center"/>
    </w:pPr>
    <w:rPr>
      <w:rFonts w:ascii="宋体"/>
      <w:kern w:val="0"/>
      <w:szCs w:val="20"/>
    </w:rPr>
  </w:style>
  <w:style w:type="character" w:customStyle="1" w:styleId="Char8">
    <w:name w:val="表格 Char"/>
    <w:link w:val="af3"/>
    <w:qFormat/>
    <w:locked/>
    <w:rsid w:val="00024C9C"/>
    <w:rPr>
      <w:rFonts w:ascii="宋体" w:eastAsia="宋体" w:hAnsi="Times New Roman" w:cs="Times New Roman"/>
      <w:kern w:val="0"/>
      <w:szCs w:val="20"/>
    </w:rPr>
  </w:style>
  <w:style w:type="character" w:customStyle="1" w:styleId="Char9">
    <w:name w:val="普通(网站) Char"/>
    <w:qFormat/>
    <w:locked/>
    <w:rsid w:val="00024C9C"/>
    <w:rPr>
      <w:rFonts w:ascii="宋体" w:eastAsia="宋体" w:hAnsi="宋体"/>
      <w:sz w:val="24"/>
    </w:rPr>
  </w:style>
  <w:style w:type="character" w:customStyle="1" w:styleId="1Char0">
    <w:name w:val="1正文段落 Char"/>
    <w:link w:val="10"/>
    <w:qFormat/>
    <w:locked/>
    <w:rsid w:val="00024C9C"/>
    <w:rPr>
      <w:snapToGrid w:val="0"/>
      <w:sz w:val="24"/>
      <w:szCs w:val="21"/>
    </w:rPr>
  </w:style>
  <w:style w:type="paragraph" w:customStyle="1" w:styleId="10">
    <w:name w:val="1正文段落"/>
    <w:basedOn w:val="a"/>
    <w:link w:val="1Char0"/>
    <w:qFormat/>
    <w:rsid w:val="00024C9C"/>
    <w:pPr>
      <w:snapToGrid w:val="0"/>
      <w:spacing w:line="360" w:lineRule="auto"/>
      <w:ind w:firstLineChars="200" w:firstLine="200"/>
    </w:pPr>
    <w:rPr>
      <w:rFonts w:asciiTheme="minorHAnsi" w:eastAsiaTheme="minorEastAsia" w:hAnsiTheme="minorHAnsi" w:cstheme="minorBidi"/>
      <w:snapToGrid w:val="0"/>
      <w:sz w:val="24"/>
      <w:szCs w:val="21"/>
    </w:rPr>
  </w:style>
  <w:style w:type="character" w:customStyle="1" w:styleId="11">
    <w:name w:val="正文文本 字符1"/>
    <w:semiHidden/>
    <w:qFormat/>
    <w:rsid w:val="00024C9C"/>
    <w:rPr>
      <w:rFonts w:ascii="Times New Roman" w:eastAsia="宋体" w:hAnsi="Times New Roman" w:cs="Times New Roman"/>
      <w:sz w:val="24"/>
      <w:szCs w:val="24"/>
    </w:rPr>
  </w:style>
  <w:style w:type="character" w:customStyle="1" w:styleId="Char12">
    <w:name w:val="批注文字 Char1"/>
    <w:uiPriority w:val="99"/>
    <w:locked/>
    <w:rsid w:val="00024C9C"/>
    <w:rPr>
      <w:kern w:val="2"/>
      <w:sz w:val="21"/>
      <w:szCs w:val="22"/>
    </w:rPr>
  </w:style>
  <w:style w:type="character" w:customStyle="1" w:styleId="Batang">
    <w:name w:val="正文文本 + Batang"/>
    <w:qFormat/>
    <w:rsid w:val="00024C9C"/>
    <w:rPr>
      <w:rFonts w:ascii="Batang" w:eastAsia="Batang" w:hAnsi="Batang" w:cs="Batang" w:hint="eastAsia"/>
      <w:color w:val="000000"/>
      <w:spacing w:val="0"/>
      <w:w w:val="100"/>
      <w:position w:val="0"/>
      <w:sz w:val="21"/>
      <w:szCs w:val="21"/>
      <w:shd w:val="clear" w:color="auto" w:fill="FFFFFF"/>
      <w:lang w:val="en-US"/>
    </w:rPr>
  </w:style>
  <w:style w:type="character" w:customStyle="1" w:styleId="fontstyle01">
    <w:name w:val="fontstyle01"/>
    <w:qFormat/>
    <w:rsid w:val="00024C9C"/>
    <w:rPr>
      <w:rFonts w:ascii="TimesNewRomanPSMT" w:hAnsi="TimesNewRomanPSMT" w:hint="default"/>
      <w:color w:val="000000"/>
      <w:sz w:val="24"/>
      <w:szCs w:val="24"/>
    </w:rPr>
  </w:style>
  <w:style w:type="character" w:customStyle="1" w:styleId="DefaultCharChar">
    <w:name w:val="Default Char Char"/>
    <w:qFormat/>
    <w:locked/>
    <w:rsid w:val="00024C9C"/>
    <w:rPr>
      <w:rFonts w:ascii="宋体" w:cs="宋体"/>
      <w:color w:val="000000"/>
      <w:sz w:val="24"/>
      <w:szCs w:val="24"/>
    </w:rPr>
  </w:style>
  <w:style w:type="character" w:customStyle="1" w:styleId="af4">
    <w:name w:val="正文文本_"/>
    <w:link w:val="30"/>
    <w:locked/>
    <w:rsid w:val="00024C9C"/>
    <w:rPr>
      <w:rFonts w:ascii="MingLiU" w:eastAsia="MingLiU" w:hAnsi="MingLiU" w:cs="MingLiU"/>
      <w:spacing w:val="20"/>
      <w:shd w:val="clear" w:color="auto" w:fill="FFFFFF"/>
    </w:rPr>
  </w:style>
  <w:style w:type="paragraph" w:customStyle="1" w:styleId="30">
    <w:name w:val="正文文本3"/>
    <w:basedOn w:val="a"/>
    <w:link w:val="af4"/>
    <w:qFormat/>
    <w:rsid w:val="00024C9C"/>
    <w:pPr>
      <w:shd w:val="clear" w:color="auto" w:fill="FFFFFF"/>
      <w:spacing w:before="3180" w:line="470" w:lineRule="exact"/>
      <w:ind w:hanging="500"/>
      <w:jc w:val="center"/>
    </w:pPr>
    <w:rPr>
      <w:rFonts w:ascii="MingLiU" w:eastAsia="MingLiU" w:hAnsi="MingLiU" w:cs="MingLiU"/>
      <w:spacing w:val="20"/>
      <w:szCs w:val="22"/>
    </w:rPr>
  </w:style>
  <w:style w:type="character" w:customStyle="1" w:styleId="Chara">
    <w:name w:val="报告表正文 Char"/>
    <w:link w:val="af5"/>
    <w:qFormat/>
    <w:locked/>
    <w:rsid w:val="00024C9C"/>
    <w:rPr>
      <w:sz w:val="24"/>
    </w:rPr>
  </w:style>
  <w:style w:type="paragraph" w:customStyle="1" w:styleId="af5">
    <w:name w:val="报告表正文"/>
    <w:basedOn w:val="a"/>
    <w:link w:val="Chara"/>
    <w:qFormat/>
    <w:rsid w:val="00024C9C"/>
    <w:pPr>
      <w:adjustRightInd w:val="0"/>
      <w:spacing w:line="312" w:lineRule="auto"/>
      <w:ind w:left="113" w:right="113" w:firstLine="482"/>
      <w:jc w:val="left"/>
    </w:pPr>
    <w:rPr>
      <w:rFonts w:asciiTheme="minorHAnsi" w:eastAsiaTheme="minorEastAsia" w:hAnsiTheme="minorHAnsi" w:cstheme="minorBidi"/>
      <w:sz w:val="24"/>
      <w:szCs w:val="22"/>
    </w:rPr>
  </w:style>
  <w:style w:type="character" w:customStyle="1" w:styleId="Charb">
    <w:name w:val="图表标注 Char"/>
    <w:link w:val="af6"/>
    <w:qFormat/>
    <w:locked/>
    <w:rsid w:val="00024C9C"/>
    <w:rPr>
      <w:rFonts w:ascii="黑体" w:eastAsia="黑体" w:hAnsi="黑体"/>
    </w:rPr>
  </w:style>
  <w:style w:type="paragraph" w:customStyle="1" w:styleId="af6">
    <w:name w:val="图表标注"/>
    <w:basedOn w:val="a"/>
    <w:link w:val="Charb"/>
    <w:qFormat/>
    <w:rsid w:val="00024C9C"/>
    <w:pPr>
      <w:spacing w:line="480" w:lineRule="exact"/>
      <w:jc w:val="center"/>
    </w:pPr>
    <w:rPr>
      <w:rFonts w:ascii="黑体" w:eastAsia="黑体" w:hAnsi="黑体" w:cstheme="minorBidi"/>
      <w:szCs w:val="22"/>
    </w:rPr>
  </w:style>
  <w:style w:type="character" w:customStyle="1" w:styleId="CharChar">
    <w:name w:val="表格正文 Char Char"/>
    <w:link w:val="af7"/>
    <w:qFormat/>
    <w:locked/>
    <w:rsid w:val="00024C9C"/>
  </w:style>
  <w:style w:type="paragraph" w:customStyle="1" w:styleId="af7">
    <w:name w:val="表格正文"/>
    <w:basedOn w:val="a"/>
    <w:next w:val="a"/>
    <w:link w:val="CharChar"/>
    <w:qFormat/>
    <w:rsid w:val="00024C9C"/>
    <w:pPr>
      <w:spacing w:line="360" w:lineRule="exact"/>
      <w:jc w:val="center"/>
    </w:pPr>
    <w:rPr>
      <w:rFonts w:asciiTheme="minorHAnsi" w:eastAsiaTheme="minorEastAsia" w:hAnsiTheme="minorHAnsi" w:cstheme="minorBidi"/>
      <w:szCs w:val="22"/>
    </w:rPr>
  </w:style>
  <w:style w:type="character" w:customStyle="1" w:styleId="DefaultChar">
    <w:name w:val="Default Char"/>
    <w:link w:val="Default"/>
    <w:locked/>
    <w:rsid w:val="00024C9C"/>
    <w:rPr>
      <w:color w:val="000000"/>
      <w:sz w:val="24"/>
      <w:szCs w:val="24"/>
    </w:rPr>
  </w:style>
  <w:style w:type="paragraph" w:customStyle="1" w:styleId="Default">
    <w:name w:val="Default"/>
    <w:link w:val="DefaultChar"/>
    <w:qFormat/>
    <w:rsid w:val="00024C9C"/>
    <w:pPr>
      <w:widowControl w:val="0"/>
      <w:autoSpaceDE w:val="0"/>
      <w:autoSpaceDN w:val="0"/>
      <w:adjustRightInd w:val="0"/>
    </w:pPr>
    <w:rPr>
      <w:rFonts w:asciiTheme="minorHAnsi" w:eastAsiaTheme="minorEastAsia" w:hAnsiTheme="minorHAnsi" w:cstheme="minorBidi"/>
      <w:color w:val="000000"/>
      <w:kern w:val="2"/>
      <w:sz w:val="24"/>
      <w:szCs w:val="24"/>
    </w:rPr>
  </w:style>
  <w:style w:type="character" w:customStyle="1" w:styleId="12">
    <w:name w:val="批注文字 字符1"/>
    <w:semiHidden/>
    <w:rsid w:val="00024C9C"/>
    <w:rPr>
      <w:rFonts w:ascii="Times New Roman" w:eastAsia="宋体" w:hAnsi="Times New Roman" w:cs="Times New Roman"/>
      <w:sz w:val="24"/>
      <w:szCs w:val="24"/>
    </w:rPr>
  </w:style>
  <w:style w:type="character" w:customStyle="1" w:styleId="2Char2">
    <w:name w:val="2 表格内容 Char"/>
    <w:link w:val="22"/>
    <w:qFormat/>
    <w:locked/>
    <w:rsid w:val="00024C9C"/>
    <w:rPr>
      <w:szCs w:val="21"/>
    </w:rPr>
  </w:style>
  <w:style w:type="paragraph" w:customStyle="1" w:styleId="22">
    <w:name w:val="2 表格内容"/>
    <w:basedOn w:val="a"/>
    <w:link w:val="2Char2"/>
    <w:qFormat/>
    <w:rsid w:val="00024C9C"/>
    <w:pPr>
      <w:adjustRightInd w:val="0"/>
      <w:snapToGrid w:val="0"/>
      <w:spacing w:line="320" w:lineRule="exact"/>
      <w:jc w:val="center"/>
    </w:pPr>
    <w:rPr>
      <w:rFonts w:asciiTheme="minorHAnsi" w:eastAsiaTheme="minorEastAsia" w:hAnsiTheme="minorHAnsi" w:cstheme="minorBidi"/>
      <w:szCs w:val="21"/>
    </w:rPr>
  </w:style>
  <w:style w:type="character" w:customStyle="1" w:styleId="af8">
    <w:name w:val="日期 字符"/>
    <w:semiHidden/>
    <w:rsid w:val="00024C9C"/>
    <w:rPr>
      <w:rFonts w:ascii="Times New Roman" w:eastAsia="宋体" w:hAnsi="Times New Roman" w:cs="Times New Roman"/>
      <w:sz w:val="24"/>
      <w:szCs w:val="24"/>
    </w:rPr>
  </w:style>
  <w:style w:type="character" w:customStyle="1" w:styleId="Charc">
    <w:name w:val="插图标题 Char"/>
    <w:link w:val="af9"/>
    <w:qFormat/>
    <w:rsid w:val="00024C9C"/>
    <w:rPr>
      <w:rFonts w:eastAsia="黑体"/>
      <w:sz w:val="24"/>
    </w:rPr>
  </w:style>
  <w:style w:type="paragraph" w:customStyle="1" w:styleId="af9">
    <w:name w:val="插图标题"/>
    <w:basedOn w:val="a"/>
    <w:link w:val="Charc"/>
    <w:qFormat/>
    <w:rsid w:val="00024C9C"/>
    <w:pPr>
      <w:spacing w:line="360" w:lineRule="auto"/>
      <w:jc w:val="center"/>
    </w:pPr>
    <w:rPr>
      <w:rFonts w:asciiTheme="minorHAnsi" w:eastAsia="黑体" w:hAnsiTheme="minorHAnsi" w:cstheme="minorBidi"/>
      <w:sz w:val="24"/>
      <w:szCs w:val="22"/>
    </w:rPr>
  </w:style>
  <w:style w:type="character" w:customStyle="1" w:styleId="CharChar0">
    <w:name w:val="表文字居中 Char Char"/>
    <w:link w:val="afa"/>
    <w:qFormat/>
    <w:rsid w:val="00024C9C"/>
    <w:rPr>
      <w:rFonts w:ascii="Arial" w:eastAsia="Times New Roman" w:hAnsi="Arial"/>
      <w:szCs w:val="24"/>
    </w:rPr>
  </w:style>
  <w:style w:type="paragraph" w:customStyle="1" w:styleId="afa">
    <w:name w:val="表文字居中"/>
    <w:link w:val="CharChar0"/>
    <w:qFormat/>
    <w:rsid w:val="00024C9C"/>
    <w:pPr>
      <w:adjustRightInd w:val="0"/>
      <w:spacing w:line="360" w:lineRule="auto"/>
      <w:jc w:val="center"/>
    </w:pPr>
    <w:rPr>
      <w:rFonts w:ascii="Arial" w:eastAsia="Times New Roman" w:hAnsi="Arial" w:cstheme="minorBidi"/>
      <w:kern w:val="2"/>
      <w:sz w:val="21"/>
      <w:szCs w:val="24"/>
    </w:rPr>
  </w:style>
  <w:style w:type="character" w:customStyle="1" w:styleId="CharChar1">
    <w:name w:val="表格 Char Char"/>
    <w:qFormat/>
    <w:rsid w:val="00024C9C"/>
    <w:rPr>
      <w:kern w:val="2"/>
      <w:sz w:val="21"/>
      <w:szCs w:val="21"/>
      <w:lang w:bidi="ar-SA"/>
    </w:rPr>
  </w:style>
  <w:style w:type="character" w:customStyle="1" w:styleId="Char13">
    <w:name w:val="表头 Char1"/>
    <w:link w:val="afb"/>
    <w:rsid w:val="00024C9C"/>
    <w:rPr>
      <w:rFonts w:hAnsi="宋体"/>
      <w:kern w:val="24"/>
      <w:szCs w:val="21"/>
    </w:rPr>
  </w:style>
  <w:style w:type="paragraph" w:customStyle="1" w:styleId="afb">
    <w:name w:val="表头"/>
    <w:basedOn w:val="a"/>
    <w:link w:val="Char13"/>
    <w:qFormat/>
    <w:rsid w:val="00024C9C"/>
    <w:pPr>
      <w:tabs>
        <w:tab w:val="left" w:pos="1021"/>
      </w:tabs>
      <w:spacing w:line="400" w:lineRule="exact"/>
      <w:jc w:val="center"/>
    </w:pPr>
    <w:rPr>
      <w:rFonts w:asciiTheme="minorHAnsi" w:eastAsiaTheme="minorEastAsia" w:hAnsi="宋体" w:cstheme="minorBidi"/>
      <w:kern w:val="24"/>
      <w:szCs w:val="21"/>
    </w:rPr>
  </w:style>
  <w:style w:type="character" w:customStyle="1" w:styleId="Chard">
    <w:name w:val="表 Char"/>
    <w:link w:val="afc"/>
    <w:qFormat/>
    <w:rsid w:val="00024C9C"/>
  </w:style>
  <w:style w:type="paragraph" w:customStyle="1" w:styleId="afc">
    <w:name w:val="表"/>
    <w:basedOn w:val="a"/>
    <w:link w:val="Chard"/>
    <w:rsid w:val="00024C9C"/>
    <w:pPr>
      <w:spacing w:line="340" w:lineRule="exact"/>
      <w:jc w:val="left"/>
    </w:pPr>
    <w:rPr>
      <w:rFonts w:asciiTheme="minorHAnsi" w:eastAsiaTheme="minorEastAsia" w:hAnsiTheme="minorHAnsi" w:cstheme="minorBidi"/>
      <w:szCs w:val="22"/>
    </w:rPr>
  </w:style>
  <w:style w:type="character" w:customStyle="1" w:styleId="font21">
    <w:name w:val="font21"/>
    <w:qFormat/>
    <w:rsid w:val="00024C9C"/>
    <w:rPr>
      <w:rFonts w:ascii="宋体" w:eastAsia="宋体" w:hAnsi="宋体" w:cs="宋体" w:hint="eastAsia"/>
      <w:color w:val="000000"/>
      <w:sz w:val="21"/>
      <w:szCs w:val="21"/>
      <w:u w:val="none"/>
    </w:rPr>
  </w:style>
  <w:style w:type="character" w:customStyle="1" w:styleId="font01">
    <w:name w:val="font01"/>
    <w:rsid w:val="00024C9C"/>
    <w:rPr>
      <w:rFonts w:ascii="Times New Roman" w:hAnsi="Times New Roman" w:cs="Times New Roman" w:hint="default"/>
      <w:color w:val="000000"/>
      <w:sz w:val="21"/>
      <w:szCs w:val="21"/>
      <w:u w:val="none"/>
    </w:rPr>
  </w:style>
  <w:style w:type="character" w:customStyle="1" w:styleId="Chare">
    <w:name w:val="表格内文字 Char"/>
    <w:link w:val="afd"/>
    <w:qFormat/>
    <w:locked/>
    <w:rsid w:val="00024C9C"/>
    <w:rPr>
      <w:rFonts w:ascii="仿宋_GB2312" w:eastAsia="仿宋_GB2312" w:hAnsi="Calibri"/>
      <w:spacing w:val="4"/>
      <w:kern w:val="18"/>
      <w:sz w:val="24"/>
      <w:szCs w:val="24"/>
    </w:rPr>
  </w:style>
  <w:style w:type="paragraph" w:customStyle="1" w:styleId="afd">
    <w:name w:val="表格内文字"/>
    <w:basedOn w:val="a"/>
    <w:link w:val="Chare"/>
    <w:qFormat/>
    <w:rsid w:val="00024C9C"/>
    <w:pPr>
      <w:tabs>
        <w:tab w:val="left" w:pos="0"/>
      </w:tabs>
      <w:adjustRightInd w:val="0"/>
      <w:snapToGrid w:val="0"/>
      <w:jc w:val="center"/>
    </w:pPr>
    <w:rPr>
      <w:rFonts w:ascii="仿宋_GB2312" w:eastAsia="仿宋_GB2312" w:hAnsi="Calibri" w:cstheme="minorBidi"/>
      <w:spacing w:val="4"/>
      <w:kern w:val="18"/>
      <w:sz w:val="24"/>
    </w:rPr>
  </w:style>
  <w:style w:type="paragraph" w:customStyle="1" w:styleId="TableParagraph">
    <w:name w:val="Table Paragraph"/>
    <w:basedOn w:val="a"/>
    <w:uiPriority w:val="1"/>
    <w:qFormat/>
    <w:rsid w:val="00024C9C"/>
  </w:style>
  <w:style w:type="paragraph" w:customStyle="1" w:styleId="210">
    <w:name w:val="标准文本 首行缩进:2 字符 行距1倍"/>
    <w:basedOn w:val="a"/>
    <w:qFormat/>
    <w:rsid w:val="00024C9C"/>
    <w:pPr>
      <w:adjustRightInd w:val="0"/>
      <w:snapToGrid w:val="0"/>
      <w:spacing w:beforeLines="50" w:afterLines="50" w:line="400" w:lineRule="exact"/>
      <w:ind w:firstLineChars="200" w:firstLine="482"/>
      <w:jc w:val="center"/>
      <w:textAlignment w:val="center"/>
    </w:pPr>
    <w:rPr>
      <w:rFonts w:cs="宋体"/>
      <w:b/>
      <w:sz w:val="24"/>
      <w:szCs w:val="20"/>
    </w:rPr>
  </w:style>
  <w:style w:type="paragraph" w:customStyle="1" w:styleId="CharCharCharCharCharChar1Char">
    <w:name w:val="Char Char Char Char Char Char1 Char"/>
    <w:basedOn w:val="a"/>
    <w:rsid w:val="00024C9C"/>
    <w:pPr>
      <w:tabs>
        <w:tab w:val="left" w:pos="6300"/>
      </w:tabs>
      <w:adjustRightInd w:val="0"/>
      <w:snapToGrid w:val="0"/>
      <w:spacing w:line="440" w:lineRule="exact"/>
      <w:ind w:firstLineChars="200" w:firstLine="640"/>
    </w:pPr>
    <w:rPr>
      <w:sz w:val="24"/>
    </w:rPr>
  </w:style>
  <w:style w:type="paragraph" w:customStyle="1" w:styleId="afe">
    <w:name w:val="表格内容格式"/>
    <w:basedOn w:val="a"/>
    <w:qFormat/>
    <w:rsid w:val="00024C9C"/>
    <w:pPr>
      <w:adjustRightInd w:val="0"/>
      <w:snapToGrid w:val="0"/>
      <w:jc w:val="center"/>
    </w:pPr>
    <w:rPr>
      <w:kern w:val="0"/>
      <w:szCs w:val="21"/>
    </w:rPr>
  </w:style>
  <w:style w:type="paragraph" w:customStyle="1" w:styleId="-">
    <w:name w:val="报告书-正文"/>
    <w:basedOn w:val="a"/>
    <w:uiPriority w:val="99"/>
    <w:qFormat/>
    <w:rsid w:val="00024C9C"/>
    <w:pPr>
      <w:spacing w:after="60" w:line="360" w:lineRule="auto"/>
      <w:ind w:firstLineChars="200" w:firstLine="480"/>
    </w:pPr>
    <w:rPr>
      <w:rFonts w:cs="宋体"/>
      <w:sz w:val="24"/>
      <w:szCs w:val="20"/>
    </w:rPr>
  </w:style>
  <w:style w:type="paragraph" w:customStyle="1" w:styleId="CM11">
    <w:name w:val="CM11"/>
    <w:basedOn w:val="Default"/>
    <w:next w:val="Default"/>
    <w:uiPriority w:val="99"/>
    <w:qFormat/>
    <w:rsid w:val="00024C9C"/>
    <w:pPr>
      <w:spacing w:line="626" w:lineRule="atLeast"/>
    </w:pPr>
    <w:rPr>
      <w:rFonts w:ascii="宋体" w:hAnsi="宋体" w:hint="eastAsia"/>
      <w:color w:val="auto"/>
    </w:rPr>
  </w:style>
  <w:style w:type="paragraph" w:customStyle="1" w:styleId="-0">
    <w:name w:val="正文-欣欣"/>
    <w:basedOn w:val="a"/>
    <w:next w:val="a"/>
    <w:qFormat/>
    <w:rsid w:val="00024C9C"/>
    <w:pPr>
      <w:spacing w:line="360" w:lineRule="auto"/>
      <w:ind w:firstLine="482"/>
    </w:pPr>
    <w:rPr>
      <w:bCs/>
      <w:sz w:val="24"/>
    </w:rPr>
  </w:style>
  <w:style w:type="paragraph" w:customStyle="1" w:styleId="aff">
    <w:name w:val="内容"/>
    <w:basedOn w:val="a"/>
    <w:rsid w:val="00024C9C"/>
    <w:pPr>
      <w:adjustRightInd w:val="0"/>
      <w:spacing w:line="360" w:lineRule="auto"/>
      <w:ind w:firstLine="454"/>
      <w:jc w:val="left"/>
      <w:textAlignment w:val="baseline"/>
    </w:pPr>
    <w:rPr>
      <w:rFonts w:ascii="宋体"/>
      <w:kern w:val="0"/>
      <w:sz w:val="24"/>
      <w:szCs w:val="20"/>
    </w:rPr>
  </w:style>
  <w:style w:type="paragraph" w:customStyle="1" w:styleId="5">
    <w:name w:val="正文文本－5号字"/>
    <w:basedOn w:val="a"/>
    <w:next w:val="a"/>
    <w:qFormat/>
    <w:rsid w:val="00024C9C"/>
    <w:pPr>
      <w:spacing w:line="480" w:lineRule="exact"/>
      <w:ind w:firstLineChars="200" w:firstLine="480"/>
    </w:pPr>
    <w:rPr>
      <w:rFonts w:ascii="Calibri" w:hAnsi="Calibri"/>
      <w:sz w:val="24"/>
      <w:szCs w:val="22"/>
    </w:rPr>
  </w:style>
  <w:style w:type="paragraph" w:styleId="aff0">
    <w:name w:val="List Paragraph"/>
    <w:basedOn w:val="a"/>
    <w:qFormat/>
    <w:rsid w:val="00024C9C"/>
    <w:pPr>
      <w:ind w:firstLineChars="200" w:firstLine="420"/>
    </w:pPr>
    <w:rPr>
      <w:szCs w:val="22"/>
    </w:rPr>
  </w:style>
  <w:style w:type="paragraph" w:customStyle="1" w:styleId="aff1">
    <w:name w:val="段落"/>
    <w:basedOn w:val="a"/>
    <w:qFormat/>
    <w:rsid w:val="00024C9C"/>
    <w:pPr>
      <w:tabs>
        <w:tab w:val="left" w:pos="1021"/>
      </w:tabs>
      <w:adjustRightInd w:val="0"/>
      <w:spacing w:line="520" w:lineRule="exact"/>
      <w:ind w:firstLineChars="200" w:firstLine="480"/>
      <w:jc w:val="center"/>
    </w:pPr>
    <w:rPr>
      <w:rFonts w:ascii="宋体" w:hAnsi="宋体"/>
      <w:kern w:val="24"/>
      <w:sz w:val="24"/>
    </w:rPr>
  </w:style>
  <w:style w:type="paragraph" w:customStyle="1" w:styleId="23">
    <w:name w:val="普通(网站)2"/>
    <w:basedOn w:val="a"/>
    <w:rsid w:val="00024C9C"/>
    <w:pPr>
      <w:widowControl/>
      <w:spacing w:before="100" w:beforeAutospacing="1" w:after="100" w:afterAutospacing="1"/>
      <w:jc w:val="left"/>
    </w:pPr>
    <w:rPr>
      <w:rFonts w:ascii="宋体" w:hAnsi="宋体"/>
      <w:sz w:val="24"/>
      <w:szCs w:val="20"/>
    </w:rPr>
  </w:style>
  <w:style w:type="paragraph" w:customStyle="1" w:styleId="13">
    <w:name w:val="修订1"/>
    <w:uiPriority w:val="99"/>
    <w:unhideWhenUsed/>
    <w:rsid w:val="00024C9C"/>
    <w:rPr>
      <w:kern w:val="2"/>
      <w:sz w:val="21"/>
      <w:szCs w:val="24"/>
    </w:rPr>
  </w:style>
  <w:style w:type="character" w:customStyle="1" w:styleId="Charf">
    <w:name w:val="表格正文 Char"/>
    <w:qFormat/>
    <w:locked/>
    <w:rsid w:val="00024C9C"/>
    <w:rPr>
      <w:kern w:val="2"/>
      <w:sz w:val="21"/>
    </w:rPr>
  </w:style>
  <w:style w:type="paragraph" w:customStyle="1" w:styleId="aff2">
    <w:name w:val="表格标题"/>
    <w:basedOn w:val="a5"/>
    <w:next w:val="aff3"/>
    <w:qFormat/>
    <w:rsid w:val="00024C9C"/>
    <w:pPr>
      <w:spacing w:line="240" w:lineRule="auto"/>
      <w:jc w:val="center"/>
    </w:pPr>
    <w:rPr>
      <w:b/>
      <w:sz w:val="21"/>
    </w:rPr>
  </w:style>
  <w:style w:type="paragraph" w:customStyle="1" w:styleId="aff3">
    <w:name w:val="表格内容"/>
    <w:basedOn w:val="aff2"/>
    <w:next w:val="a"/>
    <w:qFormat/>
    <w:rsid w:val="00024C9C"/>
    <w:pPr>
      <w:spacing w:line="240" w:lineRule="atLeast"/>
    </w:pPr>
    <w:rPr>
      <w:b w:val="0"/>
    </w:rPr>
  </w:style>
  <w:style w:type="paragraph" w:customStyle="1" w:styleId="CharCharCharCharCharCharCharCharCharChar">
    <w:name w:val="Char Char Char Char Char Char Char Char Char Char"/>
    <w:basedOn w:val="a"/>
    <w:qFormat/>
    <w:rsid w:val="00024C9C"/>
    <w:pPr>
      <w:spacing w:line="360" w:lineRule="auto"/>
      <w:ind w:firstLineChars="200" w:firstLine="200"/>
    </w:pPr>
    <w:rPr>
      <w:rFonts w:ascii="宋体" w:hAnsi="宋体" w:cs="宋体"/>
      <w:kern w:val="0"/>
      <w:sz w:val="24"/>
      <w:szCs w:val="20"/>
    </w:rPr>
  </w:style>
  <w:style w:type="paragraph" w:customStyle="1" w:styleId="aff4">
    <w:name w:val="表格内部—常用"/>
    <w:basedOn w:val="a"/>
    <w:next w:val="a"/>
    <w:qFormat/>
    <w:rsid w:val="00024C9C"/>
    <w:pPr>
      <w:spacing w:line="276" w:lineRule="auto"/>
      <w:jc w:val="center"/>
    </w:pPr>
    <w:rPr>
      <w:szCs w:val="21"/>
    </w:rPr>
  </w:style>
  <w:style w:type="paragraph" w:customStyle="1" w:styleId="zy">
    <w:name w:val="正文zy"/>
    <w:basedOn w:val="a"/>
    <w:qFormat/>
    <w:rsid w:val="00024C9C"/>
    <w:pPr>
      <w:snapToGrid w:val="0"/>
      <w:spacing w:line="360" w:lineRule="auto"/>
      <w:ind w:firstLineChars="200" w:firstLine="480"/>
    </w:pPr>
    <w:rPr>
      <w:color w:val="000000"/>
      <w:sz w:val="24"/>
      <w:szCs w:val="20"/>
    </w:rPr>
  </w:style>
  <w:style w:type="paragraph" w:customStyle="1" w:styleId="0510205">
    <w:name w:val="样式 样式 表头 + 段后: 0.5 行1 + 段前: 0.2 行 段后: 0.5 行"/>
    <w:basedOn w:val="a"/>
    <w:qFormat/>
    <w:rsid w:val="00024C9C"/>
    <w:pPr>
      <w:jc w:val="center"/>
    </w:pPr>
    <w:rPr>
      <w:rFonts w:cs="宋体"/>
      <w:b/>
      <w:bCs/>
    </w:rPr>
  </w:style>
  <w:style w:type="paragraph" w:customStyle="1" w:styleId="aff5">
    <w:name w:val="表格内正文"/>
    <w:basedOn w:val="a"/>
    <w:rsid w:val="00024C9C"/>
    <w:pPr>
      <w:spacing w:line="360" w:lineRule="auto"/>
      <w:ind w:firstLine="493"/>
    </w:pPr>
    <w:rPr>
      <w:rFonts w:ascii="宋体" w:hAnsi="宋体"/>
      <w:spacing w:val="4"/>
      <w:kern w:val="18"/>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4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63"/>
    <customShpInfo spid="_x0000_s1032"/>
    <customShpInfo spid="_x0000_s1031"/>
    <customShpInfo spid="_x0000_s1029"/>
    <customShpInfo spid="_x0000_s1441"/>
    <customShpInfo spid="_x0000_s1440"/>
    <customShpInfo spid="_x0000_s1371"/>
    <customShpInfo spid="_x0000_s137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545CEF-AD39-4270-805A-E4613223C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56</Pages>
  <Words>16743</Words>
  <Characters>16743</Characters>
  <Application>Microsoft Office Word</Application>
  <DocSecurity>0</DocSecurity>
  <Lines>5581</Lines>
  <Paragraphs>1522</Paragraphs>
  <ScaleCrop>false</ScaleCrop>
  <Company/>
  <LinksUpToDate>false</LinksUpToDate>
  <CharactersWithSpaces>31964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YXL</dc:creator>
  <cp:lastModifiedBy>YXL</cp:lastModifiedBy>
  <cp:revision>5</cp:revision>
  <dcterms:created xsi:type="dcterms:W3CDTF">2024-11-13T10:43:00Z</dcterms:created>
  <dcterms:modified xsi:type="dcterms:W3CDTF">2024-11-14T06:57:00Z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2C936C22E6314934900EF69EB34E0586_12</vt:lpwstr>
  </property>
</Properties>
</file>