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9D9BA37">
      <w:pPr>
        <w:rPr>
          <w:rFonts w:ascii="Times New Roman" w:hAnsi="Times New Roman"/>
          <w:b/>
          <w:bCs/>
          <w:sz w:val="72"/>
          <w:szCs w:val="72"/>
        </w:rPr>
      </w:pPr>
      <w:r>
        <w:rPr>
          <w:rFonts w:hint="eastAsia"/>
          <w:lang w:val="en-US" w:eastAsia="zh-CN"/>
        </w:rPr>
        <w:t>附件1 环评委托书</w:t>
      </w:r>
    </w:p>
    <w:p w14:paraId="206DA605">
      <w:pPr>
        <w:jc w:val="center"/>
        <w:rPr>
          <w:rFonts w:hint="eastAsia" w:ascii="宋体" w:hAnsi="宋体" w:cs="宋体" w:eastAsiaTheme="minorEastAsia"/>
          <w:b/>
          <w:bCs/>
          <w:sz w:val="44"/>
          <w:szCs w:val="44"/>
          <w:highlight w:val="none"/>
          <w:lang w:val="en-US" w:eastAsia="zh-CN"/>
        </w:rPr>
      </w:pPr>
      <w:r>
        <w:rPr>
          <w:rFonts w:hint="eastAsia" w:ascii="宋体" w:hAnsi="宋体" w:cs="宋体" w:eastAsiaTheme="minorEastAsia"/>
          <w:b/>
          <w:bCs/>
          <w:sz w:val="44"/>
          <w:szCs w:val="44"/>
          <w:highlight w:val="none"/>
          <w:lang w:val="en-US" w:eastAsia="zh-CN"/>
        </w:rPr>
        <w:drawing>
          <wp:inline distT="0" distB="0" distL="114300" distR="114300">
            <wp:extent cx="5274310" cy="7253605"/>
            <wp:effectExtent l="0" t="0" r="2540" b="4445"/>
            <wp:docPr id="4" name="图片 4" descr="248bc2df0bbca87d068e08a3464db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48bc2df0bbca87d068e08a3464db2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E1DC6">
      <w:pPr>
        <w:jc w:val="center"/>
        <w:rPr>
          <w:rFonts w:hint="eastAsia" w:ascii="宋体" w:hAnsi="宋体" w:cs="宋体"/>
          <w:b/>
          <w:bCs/>
          <w:sz w:val="44"/>
          <w:szCs w:val="44"/>
          <w:lang w:val="en-US" w:eastAsia="zh-CN"/>
        </w:rPr>
      </w:pPr>
    </w:p>
    <w:p w14:paraId="06449FF6">
      <w:pPr>
        <w:rPr>
          <w:rFonts w:hint="default"/>
          <w:lang w:val="en-US" w:eastAsia="zh-CN"/>
        </w:rPr>
      </w:pPr>
    </w:p>
    <w:p w14:paraId="42EF9990"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0C185FFE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附件2 项目备案表</w:t>
      </w:r>
    </w:p>
    <w:p w14:paraId="6BCA7411">
      <w:pPr>
        <w:jc w:val="center"/>
        <w:rPr>
          <w:rFonts w:hint="default"/>
          <w:lang w:val="en-US" w:eastAsia="zh-CN"/>
        </w:rPr>
      </w:pPr>
    </w:p>
    <w:p w14:paraId="08A636D8">
      <w:pPr>
        <w:jc w:val="center"/>
        <w:rPr>
          <w:rFonts w:hint="default"/>
          <w:lang w:val="en-US" w:eastAsia="zh-CN"/>
        </w:rPr>
        <w:sectPr>
          <w:pgSz w:w="11906" w:h="16838"/>
          <w:pgMar w:top="1440" w:right="1803" w:bottom="1440" w:left="1803" w:header="851" w:footer="992" w:gutter="0"/>
          <w:cols w:space="0" w:num="1"/>
          <w:rtlGutter w:val="0"/>
          <w:docGrid w:type="lines" w:linePitch="317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556250" cy="7868920"/>
            <wp:effectExtent l="0" t="0" r="6350" b="17780"/>
            <wp:docPr id="28" name="图片 28" descr="备案表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备案表_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56250" cy="786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9166C">
      <w:pPr>
        <w:jc w:val="center"/>
        <w:rPr>
          <w:rFonts w:hint="default"/>
          <w:lang w:val="en-US" w:eastAsia="zh-CN"/>
        </w:rPr>
      </w:pPr>
    </w:p>
    <w:p w14:paraId="7375FC08">
      <w:pPr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附件3 运营执照</w:t>
      </w:r>
    </w:p>
    <w:p w14:paraId="0342D71D">
      <w:pPr>
        <w:jc w:val="center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drawing>
          <wp:inline distT="0" distB="0" distL="114300" distR="114300">
            <wp:extent cx="5727700" cy="4162425"/>
            <wp:effectExtent l="0" t="0" r="6350" b="9525"/>
            <wp:docPr id="29" name="图片 29" descr="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营业执照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16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BCF16">
      <w:pPr>
        <w:jc w:val="center"/>
        <w:rPr>
          <w:rFonts w:hint="default"/>
          <w:lang w:val="en-US" w:eastAsia="zh-CN"/>
        </w:rPr>
        <w:sectPr>
          <w:pgSz w:w="16838" w:h="11906" w:orient="landscape"/>
          <w:pgMar w:top="1803" w:right="1440" w:bottom="1803" w:left="1440" w:header="851" w:footer="992" w:gutter="0"/>
          <w:cols w:space="0" w:num="1"/>
          <w:rtlGutter w:val="0"/>
          <w:docGrid w:type="lines" w:linePitch="319" w:charSpace="0"/>
        </w:sectPr>
      </w:pPr>
    </w:p>
    <w:p w14:paraId="44A96D9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附件4 厂房租赁合同</w:t>
      </w:r>
    </w:p>
    <w:p w14:paraId="62EE6169">
      <w:pPr>
        <w:rPr>
          <w:rFonts w:hint="eastAsia"/>
          <w:lang w:val="en-US" w:eastAsia="zh-CN"/>
        </w:rPr>
      </w:pPr>
    </w:p>
    <w:p w14:paraId="1E23C088">
      <w:pPr>
        <w:rPr>
          <w:rFonts w:hint="default"/>
          <w:lang w:val="en-US" w:eastAsia="zh-CN"/>
        </w:rPr>
        <w:sectPr>
          <w:pgSz w:w="11906" w:h="16838"/>
          <w:pgMar w:top="1440" w:right="1803" w:bottom="1440" w:left="1803" w:header="851" w:footer="992" w:gutter="0"/>
          <w:cols w:space="0" w:num="1"/>
          <w:rtlGutter w:val="0"/>
          <w:docGrid w:type="lines" w:linePitch="319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263515" cy="7442835"/>
            <wp:effectExtent l="0" t="0" r="13335" b="5715"/>
            <wp:docPr id="30" name="图片 30" descr="鑫茂房屋租赁合同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鑫茂房屋租赁合同_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3515" cy="7442835"/>
            <wp:effectExtent l="0" t="0" r="13335" b="5715"/>
            <wp:docPr id="31" name="图片 31" descr="鑫茂房屋租赁合同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鑫茂房屋租赁合同_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3515" cy="7442835"/>
            <wp:effectExtent l="0" t="0" r="13335" b="5715"/>
            <wp:docPr id="32" name="图片 32" descr="鑫茂房屋租赁合同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鑫茂房屋租赁合同_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3515" cy="7442835"/>
            <wp:effectExtent l="0" t="0" r="13335" b="5715"/>
            <wp:docPr id="33" name="图片 33" descr="鑫茂房屋租赁合同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鑫茂房屋租赁合同_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9ED16">
      <w:pPr>
        <w:jc w:val="both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附件5污水接管证明</w:t>
      </w:r>
    </w:p>
    <w:p w14:paraId="3343C9D8">
      <w:pPr>
        <w:jc w:val="righ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055" cy="7242810"/>
            <wp:effectExtent l="0" t="0" r="10795" b="15240"/>
            <wp:docPr id="5" name="图片 5" descr="ead321c9fefa6295ccd557c33e33a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ad321c9fefa6295ccd557c33e33aa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24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lang w:val="en-US" w:eastAsia="zh-CN"/>
        </w:rPr>
        <w:br w:type="page"/>
      </w:r>
    </w:p>
    <w:p w14:paraId="3E47F027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附件6  </w:t>
      </w:r>
      <w:r>
        <w:rPr>
          <w:rFonts w:hint="eastAsia" w:ascii="Times New Roman" w:hAnsi="Times New Roman" w:eastAsia="宋体" w:cs="Times New Roman"/>
          <w:color w:val="000000" w:themeColor="text1"/>
          <w:sz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>环评报告符合性确认函</w:t>
      </w:r>
    </w:p>
    <w:p w14:paraId="2B140D64">
      <w:pPr>
        <w:bidi w:val="0"/>
        <w:jc w:val="left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6055" cy="7242810"/>
            <wp:effectExtent l="0" t="0" r="10795" b="15240"/>
            <wp:docPr id="1" name="图片 1" descr="0d9c838f09cf3f839941256c39b4c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d9c838f09cf3f839941256c39b4cbc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24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09DB7">
      <w:pPr>
        <w:bidi w:val="0"/>
        <w:jc w:val="left"/>
        <w:rPr>
          <w:rFonts w:hint="eastAsia" w:eastAsiaTheme="minorEastAsia"/>
          <w:lang w:val="en-US" w:eastAsia="zh-CN"/>
        </w:rPr>
      </w:pPr>
    </w:p>
    <w:p w14:paraId="41D45F26">
      <w:pPr>
        <w:bidi w:val="0"/>
        <w:jc w:val="left"/>
        <w:rPr>
          <w:rFonts w:hint="eastAsia" w:eastAsiaTheme="minorEastAsia"/>
          <w:lang w:val="en-US" w:eastAsia="zh-CN"/>
        </w:rPr>
      </w:pPr>
    </w:p>
    <w:p w14:paraId="4100EA3F">
      <w:pPr>
        <w:bidi w:val="0"/>
        <w:jc w:val="left"/>
        <w:rPr>
          <w:rFonts w:hint="eastAsia" w:eastAsiaTheme="minorEastAsia"/>
          <w:lang w:val="en-US" w:eastAsia="zh-CN"/>
        </w:rPr>
      </w:pPr>
    </w:p>
    <w:p w14:paraId="1E556142">
      <w:pPr>
        <w:bidi w:val="0"/>
        <w:jc w:val="left"/>
        <w:rPr>
          <w:rFonts w:hint="eastAsia" w:eastAsiaTheme="minorEastAsia"/>
          <w:lang w:val="en-US" w:eastAsia="zh-CN"/>
        </w:rPr>
      </w:pPr>
    </w:p>
    <w:p w14:paraId="7363418E">
      <w:pPr>
        <w:bidi w:val="0"/>
        <w:jc w:val="left"/>
        <w:rPr>
          <w:rFonts w:hint="eastAsia" w:eastAsiaTheme="minorEastAsia"/>
          <w:lang w:val="en-US" w:eastAsia="zh-CN"/>
        </w:rPr>
      </w:pPr>
    </w:p>
    <w:p w14:paraId="5AC65041">
      <w:pPr>
        <w:bidi w:val="0"/>
        <w:jc w:val="left"/>
        <w:rPr>
          <w:rFonts w:hint="eastAsia" w:eastAsiaTheme="minorEastAsia"/>
          <w:lang w:val="en-US" w:eastAsia="zh-CN"/>
        </w:rPr>
      </w:pPr>
    </w:p>
    <w:p w14:paraId="6759A9B9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</w:pPr>
      <w:r>
        <w:rPr>
          <w:rFonts w:hint="eastAsia"/>
          <w:lang w:val="en-US" w:eastAsia="zh-CN"/>
        </w:rPr>
        <w:t xml:space="preserve">附件7-1  </w:t>
      </w:r>
      <w:r>
        <w:rPr>
          <w:rFonts w:hint="default"/>
          <w:lang w:val="en-US" w:eastAsia="zh-CN"/>
        </w:rPr>
        <w:t>红黄蓝黑混合水性油墨 MSDS</w:t>
      </w:r>
    </w:p>
    <w:p w14:paraId="0B1AEC41">
      <w:pPr>
        <w:rPr>
          <w:rFonts w:hint="default" w:eastAsia="宋体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8595" cy="7452360"/>
            <wp:effectExtent l="0" t="0" r="8255" b="15240"/>
            <wp:docPr id="16" name="图片 16" descr="附件6 红黄蓝黑混合水性油墨 MSDS中文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附件6 红黄蓝黑混合水性油墨 MSDS中文_0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8595" cy="7452360"/>
            <wp:effectExtent l="0" t="0" r="8255" b="15240"/>
            <wp:docPr id="2" name="图片 2" descr="附件6 红黄蓝黑混合水性油墨 MSDS中文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附件6 红黄蓝黑混合水性油墨 MSDS中文_0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8595" cy="7452360"/>
            <wp:effectExtent l="0" t="0" r="8255" b="15240"/>
            <wp:docPr id="3" name="图片 3" descr="附件6 红黄蓝黑混合水性油墨 MSDS中文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附件6 红黄蓝黑混合水性油墨 MSDS中文_0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8595" cy="7452360"/>
            <wp:effectExtent l="0" t="0" r="8255" b="15240"/>
            <wp:docPr id="20" name="图片 20" descr="附件6 红黄蓝黑混合水性油墨 MSDS中文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附件6 红黄蓝黑混合水性油墨 MSDS中文_0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8595" cy="7452360"/>
            <wp:effectExtent l="0" t="0" r="8255" b="15240"/>
            <wp:docPr id="21" name="图片 21" descr="附件6 红黄蓝黑混合水性油墨 MSDS中文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附件6 红黄蓝黑混合水性油墨 MSDS中文_0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68595" cy="7452360"/>
            <wp:effectExtent l="0" t="0" r="8255" b="15240"/>
            <wp:docPr id="22" name="图片 22" descr="附件6 红黄蓝黑混合水性油墨 MSDS中文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附件6 红黄蓝黑混合水性油墨 MSDS中文_0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63B09">
      <w:pPr>
        <w:rPr>
          <w:rFonts w:hint="default" w:eastAsia="宋体"/>
          <w:lang w:val="en-US" w:eastAsia="zh-CN"/>
        </w:rPr>
      </w:pPr>
      <w:r>
        <w:rPr>
          <w:rFonts w:hint="default" w:eastAsia="宋体"/>
          <w:lang w:val="en-US" w:eastAsia="zh-CN"/>
        </w:rPr>
        <w:br w:type="page"/>
      </w:r>
    </w:p>
    <w:p w14:paraId="457AD859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b w:val="0"/>
          <w:bCs w:val="0"/>
        </w:rPr>
      </w:pPr>
      <w:r>
        <w:rPr>
          <w:rFonts w:hint="eastAsia" w:ascii="宋体" w:hAnsi="宋体" w:eastAsia="宋体" w:cs="宋体"/>
          <w:b w:val="0"/>
          <w:bCs w:val="0"/>
          <w:kern w:val="2"/>
          <w:sz w:val="24"/>
          <w:szCs w:val="24"/>
          <w:lang w:val="en-US" w:eastAsia="zh-CN" w:bidi="ar"/>
        </w:rPr>
        <w:t>附件</w:t>
      </w:r>
      <w:r>
        <w:rPr>
          <w:rFonts w:hint="eastAsia" w:cs="Calibri"/>
          <w:b w:val="0"/>
          <w:bCs w:val="0"/>
          <w:kern w:val="2"/>
          <w:sz w:val="24"/>
          <w:szCs w:val="24"/>
          <w:lang w:val="en-US" w:eastAsia="zh-CN" w:bidi="ar"/>
        </w:rPr>
        <w:t xml:space="preserve">7-2 </w:t>
      </w:r>
      <w:r>
        <w:rPr>
          <w:rFonts w:hint="default" w:ascii="Calibri" w:hAnsi="Calibri" w:eastAsia="宋体" w:cs="Calibri"/>
          <w:b w:val="0"/>
          <w:bCs w:val="0"/>
          <w:kern w:val="2"/>
          <w:sz w:val="24"/>
          <w:szCs w:val="24"/>
          <w:lang w:val="en-US" w:eastAsia="zh-CN" w:bidi="ar"/>
        </w:rPr>
        <w:t xml:space="preserve"> 墨水检验报告</w:t>
      </w:r>
    </w:p>
    <w:p w14:paraId="369FC825">
      <w:pPr>
        <w:rPr>
          <w:rFonts w:hint="default" w:eastAsia="宋体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74310" cy="7463155"/>
            <wp:effectExtent l="0" t="0" r="2540" b="4445"/>
            <wp:docPr id="23" name="图片 23" descr="附件7  墨水检验报告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附件7  墨水检验报告_0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74310" cy="7463155"/>
            <wp:effectExtent l="0" t="0" r="2540" b="4445"/>
            <wp:docPr id="24" name="图片 24" descr="附件7  墨水检验报告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附件7  墨水检验报告_0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74310" cy="7463155"/>
            <wp:effectExtent l="0" t="0" r="2540" b="4445"/>
            <wp:docPr id="25" name="图片 25" descr="附件7  墨水检验报告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附件7  墨水检验报告_0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74310" cy="7463155"/>
            <wp:effectExtent l="0" t="0" r="2540" b="4445"/>
            <wp:docPr id="26" name="图片 26" descr="附件7  墨水检验报告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附件7  墨水检验报告_0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/>
          <w:lang w:val="en-US" w:eastAsia="zh-CN"/>
        </w:rPr>
        <w:drawing>
          <wp:inline distT="0" distB="0" distL="114300" distR="114300">
            <wp:extent cx="5274310" cy="7463155"/>
            <wp:effectExtent l="0" t="0" r="2540" b="4445"/>
            <wp:docPr id="27" name="图片 27" descr="附件7  墨水检验报告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附件7  墨水检验报告_0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275F0">
      <w:pPr>
        <w:rPr>
          <w:rFonts w:hint="default" w:eastAsia="宋体"/>
          <w:lang w:val="en-US" w:eastAsia="zh-CN"/>
        </w:rPr>
      </w:pPr>
    </w:p>
    <w:p w14:paraId="2053FBB8">
      <w:pPr>
        <w:rPr>
          <w:rFonts w:hint="eastAsia" w:ascii="Times New Roman" w:hAnsi="Times New Roman" w:cs="Times New Roman"/>
          <w:sz w:val="30"/>
          <w:szCs w:val="30"/>
          <w:highlight w:val="yellow"/>
        </w:rPr>
      </w:pPr>
    </w:p>
    <w:p w14:paraId="5D86F296">
      <w:pPr>
        <w:pStyle w:val="2"/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sectPr>
      <w:pgSz w:w="11906" w:h="16838"/>
      <w:pgMar w:top="1440" w:right="1803" w:bottom="1440" w:left="1803" w:header="851" w:footer="992" w:gutter="0"/>
      <w:cols w:space="0" w:num="1"/>
      <w:rtlGutter w:val="0"/>
      <w:docGrid w:type="lines" w:linePitch="32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roma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62"/>
  <w:displayHorizontalDrawingGridEvery w:val="1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FmZWIzNDg2MmIzZjExOTIzMmViNTBmYTMwYTk0ZWYifQ=="/>
    <w:docVar w:name="KSO_WPS_MARK_KEY" w:val="211ac04e-5702-4dad-ab83-8f4997cd419c"/>
  </w:docVars>
  <w:rsids>
    <w:rsidRoot w:val="00000000"/>
    <w:rsid w:val="024C4F46"/>
    <w:rsid w:val="02E9073C"/>
    <w:rsid w:val="05776132"/>
    <w:rsid w:val="0A260245"/>
    <w:rsid w:val="113574F0"/>
    <w:rsid w:val="12220EAD"/>
    <w:rsid w:val="146D6022"/>
    <w:rsid w:val="147A7391"/>
    <w:rsid w:val="15A464BB"/>
    <w:rsid w:val="183B2E40"/>
    <w:rsid w:val="18CA4CDF"/>
    <w:rsid w:val="192A71E9"/>
    <w:rsid w:val="1942375D"/>
    <w:rsid w:val="1A6B4CCD"/>
    <w:rsid w:val="1E6257AE"/>
    <w:rsid w:val="1EDD424F"/>
    <w:rsid w:val="226B424C"/>
    <w:rsid w:val="23947C40"/>
    <w:rsid w:val="271D36E1"/>
    <w:rsid w:val="279F5274"/>
    <w:rsid w:val="27F97FA1"/>
    <w:rsid w:val="29794F9B"/>
    <w:rsid w:val="2D0F1F18"/>
    <w:rsid w:val="2E655551"/>
    <w:rsid w:val="307949F9"/>
    <w:rsid w:val="31086351"/>
    <w:rsid w:val="335C4122"/>
    <w:rsid w:val="355754E9"/>
    <w:rsid w:val="3C617320"/>
    <w:rsid w:val="3CC8634E"/>
    <w:rsid w:val="3D2A154F"/>
    <w:rsid w:val="3D9F26BD"/>
    <w:rsid w:val="3F0737BA"/>
    <w:rsid w:val="40B202D0"/>
    <w:rsid w:val="40C83F98"/>
    <w:rsid w:val="42E00541"/>
    <w:rsid w:val="43712F0A"/>
    <w:rsid w:val="43BF3F09"/>
    <w:rsid w:val="44B62BBE"/>
    <w:rsid w:val="45EA4DEC"/>
    <w:rsid w:val="463158E2"/>
    <w:rsid w:val="471D124C"/>
    <w:rsid w:val="476B0BCD"/>
    <w:rsid w:val="47A1392D"/>
    <w:rsid w:val="4B77429C"/>
    <w:rsid w:val="4C7C6CB7"/>
    <w:rsid w:val="53CA5F83"/>
    <w:rsid w:val="562532FD"/>
    <w:rsid w:val="5BF63759"/>
    <w:rsid w:val="5DFF35C6"/>
    <w:rsid w:val="5F113C8A"/>
    <w:rsid w:val="60804EB6"/>
    <w:rsid w:val="6480317C"/>
    <w:rsid w:val="649A25A7"/>
    <w:rsid w:val="663E623D"/>
    <w:rsid w:val="682736B0"/>
    <w:rsid w:val="6AC41F7B"/>
    <w:rsid w:val="6C8800B7"/>
    <w:rsid w:val="6D4A5E3E"/>
    <w:rsid w:val="6DE9668C"/>
    <w:rsid w:val="6DEA79DC"/>
    <w:rsid w:val="6F796898"/>
    <w:rsid w:val="72695F92"/>
    <w:rsid w:val="7327693C"/>
    <w:rsid w:val="74694658"/>
    <w:rsid w:val="755D47E0"/>
    <w:rsid w:val="7833412F"/>
    <w:rsid w:val="7B7615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qFormat="1"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qFormat="1" w:uiPriority="99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spacing w:line="480" w:lineRule="exact"/>
      <w:outlineLvl w:val="1"/>
    </w:pPr>
    <w:rPr>
      <w:rFonts w:ascii="Times New Roman" w:hAnsi="Times New Roman" w:cs="Times New Roman"/>
      <w:b/>
      <w:sz w:val="28"/>
      <w:szCs w:val="28"/>
    </w:rPr>
  </w:style>
  <w:style w:type="character" w:default="1" w:styleId="13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Salutation"/>
    <w:basedOn w:val="1"/>
    <w:next w:val="1"/>
    <w:unhideWhenUsed/>
    <w:qFormat/>
    <w:uiPriority w:val="99"/>
    <w:rPr>
      <w:sz w:val="21"/>
    </w:rPr>
  </w:style>
  <w:style w:type="paragraph" w:styleId="4">
    <w:name w:val="Body Text"/>
    <w:basedOn w:val="1"/>
    <w:next w:val="1"/>
    <w:qFormat/>
    <w:uiPriority w:val="0"/>
    <w:pPr>
      <w:jc w:val="left"/>
    </w:pPr>
    <w:rPr>
      <w:rFonts w:ascii="宋体" w:hAnsi="宋体"/>
      <w:sz w:val="24"/>
    </w:rPr>
  </w:style>
  <w:style w:type="paragraph" w:styleId="5">
    <w:name w:val="Body Text Indent"/>
    <w:basedOn w:val="1"/>
    <w:next w:val="6"/>
    <w:qFormat/>
    <w:uiPriority w:val="0"/>
    <w:pPr>
      <w:spacing w:line="400" w:lineRule="exact"/>
      <w:ind w:firstLine="630"/>
    </w:pPr>
    <w:rPr>
      <w:rFonts w:ascii="Times New Roman" w:hAnsi="Times New Roman"/>
      <w:sz w:val="32"/>
    </w:rPr>
  </w:style>
  <w:style w:type="paragraph" w:styleId="6">
    <w:name w:val="toc 9"/>
    <w:next w:val="1"/>
    <w:qFormat/>
    <w:uiPriority w:val="0"/>
    <w:pPr>
      <w:wordWrap w:val="0"/>
      <w:ind w:left="2975"/>
      <w:jc w:val="both"/>
    </w:pPr>
    <w:rPr>
      <w:rFonts w:ascii="Times New Roman" w:hAnsi="Times New Roman" w:eastAsia="宋体" w:cs="Times New Roman"/>
      <w:snapToGrid w:val="0"/>
      <w:kern w:val="2"/>
      <w:sz w:val="21"/>
      <w:szCs w:val="22"/>
      <w:lang w:val="en-US" w:eastAsia="zh-CN" w:bidi="ar-SA"/>
    </w:rPr>
  </w:style>
  <w:style w:type="paragraph" w:styleId="7">
    <w:name w:val="Plain Text"/>
    <w:basedOn w:val="1"/>
    <w:next w:val="3"/>
    <w:unhideWhenUsed/>
    <w:qFormat/>
    <w:uiPriority w:val="0"/>
    <w:rPr>
      <w:rFonts w:hint="eastAsia" w:ascii="宋体" w:hAnsi="Courier New"/>
    </w:rPr>
  </w:style>
  <w:style w:type="paragraph" w:styleId="8">
    <w:name w:val="table of figures"/>
    <w:basedOn w:val="1"/>
    <w:next w:val="1"/>
    <w:qFormat/>
    <w:uiPriority w:val="0"/>
    <w:pPr>
      <w:ind w:left="200" w:leftChars="200" w:hanging="200" w:hangingChars="200"/>
    </w:pPr>
  </w:style>
  <w:style w:type="paragraph" w:styleId="9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styleId="10">
    <w:name w:val="Body Text First Indent 2"/>
    <w:basedOn w:val="5"/>
    <w:next w:val="1"/>
    <w:unhideWhenUsed/>
    <w:qFormat/>
    <w:uiPriority w:val="99"/>
    <w:pPr>
      <w:spacing w:after="120" w:line="240" w:lineRule="auto"/>
      <w:ind w:left="420" w:leftChars="200" w:firstLine="420"/>
    </w:pPr>
    <w:rPr>
      <w:sz w:val="21"/>
    </w:r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4">
    <w:name w:val="Default"/>
    <w:qFormat/>
    <w:uiPriority w:val="0"/>
    <w:pPr>
      <w:widowControl w:val="0"/>
      <w:autoSpaceDE w:val="0"/>
      <w:autoSpaceDN w:val="0"/>
    </w:pPr>
    <w:rPr>
      <w:rFonts w:hint="eastAsia" w:ascii="黑体" w:hAnsi="黑体" w:eastAsia="黑体" w:cs="Times New Roman"/>
      <w:color w:val="000000"/>
      <w:sz w:val="24"/>
      <w:lang w:val="en-US" w:eastAsia="zh-CN" w:bidi="ar-SA"/>
    </w:rPr>
  </w:style>
  <w:style w:type="paragraph" w:customStyle="1" w:styleId="15">
    <w:name w:val="Default1"/>
    <w:next w:val="1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customStyle="1" w:styleId="16">
    <w:name w:val="正文最终"/>
    <w:qFormat/>
    <w:uiPriority w:val="0"/>
    <w:pPr>
      <w:widowControl w:val="0"/>
      <w:snapToGrid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customStyle="1" w:styleId="17">
    <w:name w:val="表内正文"/>
    <w:basedOn w:val="1"/>
    <w:qFormat/>
    <w:uiPriority w:val="0"/>
    <w:pPr>
      <w:wordWrap w:val="0"/>
      <w:spacing w:line="360" w:lineRule="auto"/>
      <w:ind w:firstLine="1044" w:firstLineChars="200"/>
      <w:jc w:val="left"/>
    </w:pPr>
    <w:rPr>
      <w:rFonts w:hint="eastAsia" w:ascii="Times New Roman" w:hAnsi="Times New Roman"/>
    </w:rPr>
  </w:style>
  <w:style w:type="paragraph" w:customStyle="1" w:styleId="18">
    <w:name w:val="表格文字"/>
    <w:basedOn w:val="4"/>
    <w:qFormat/>
    <w:uiPriority w:val="0"/>
    <w:pPr>
      <w:adjustRightInd w:val="0"/>
      <w:snapToGrid w:val="0"/>
      <w:spacing w:after="0"/>
      <w:jc w:val="center"/>
    </w:pPr>
    <w:rPr>
      <w:sz w:val="21"/>
      <w:szCs w:val="21"/>
    </w:rPr>
  </w:style>
  <w:style w:type="paragraph" w:customStyle="1" w:styleId="19">
    <w:name w:val="正文_3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20">
    <w:name w:val="表内文字"/>
    <w:basedOn w:val="21"/>
    <w:qFormat/>
    <w:uiPriority w:val="0"/>
    <w:pPr>
      <w:topLinePunct w:val="0"/>
      <w:autoSpaceDE/>
      <w:autoSpaceDN/>
      <w:adjustRightInd w:val="0"/>
      <w:spacing w:beforeLines="0" w:afterLines="0" w:line="240" w:lineRule="auto"/>
      <w:ind w:firstLine="0" w:firstLineChars="0"/>
      <w:jc w:val="center"/>
    </w:pPr>
    <w:rPr>
      <w:rFonts w:hint="eastAsia" w:ascii="Times New Roman" w:hAnsi="Times New Roman"/>
      <w:sz w:val="21"/>
      <w:szCs w:val="21"/>
    </w:rPr>
  </w:style>
  <w:style w:type="paragraph" w:customStyle="1" w:styleId="21">
    <w:name w:val="正文内容"/>
    <w:qFormat/>
    <w:uiPriority w:val="0"/>
    <w:pPr>
      <w:widowControl w:val="0"/>
      <w:snapToGrid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customStyle="1" w:styleId="22">
    <w:name w:val="表内最终版"/>
    <w:basedOn w:val="16"/>
    <w:unhideWhenUsed/>
    <w:qFormat/>
    <w:uiPriority w:val="0"/>
    <w:pPr>
      <w:adjustRightInd w:val="0"/>
      <w:spacing w:line="240" w:lineRule="auto"/>
      <w:ind w:firstLine="0" w:firstLineChars="0"/>
      <w:jc w:val="center"/>
      <w:textAlignment w:val="baseline"/>
    </w:pPr>
    <w:rPr>
      <w:rFonts w:ascii="Times New Roman" w:hAnsi="Times New Roman" w:eastAsia="宋体"/>
      <w:sz w:val="21"/>
    </w:rPr>
  </w:style>
  <w:style w:type="paragraph" w:customStyle="1" w:styleId="23">
    <w:name w:val="正文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24">
    <w:name w:val="正文_14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25">
    <w:name w:val="正文_1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26">
    <w:name w:val="正文_15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27">
    <w:name w:val="正文_1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28">
    <w:name w:val="五号居中"/>
    <w:basedOn w:val="1"/>
    <w:next w:val="1"/>
    <w:link w:val="34"/>
    <w:qFormat/>
    <w:uiPriority w:val="0"/>
    <w:pPr>
      <w:snapToGrid w:val="0"/>
      <w:spacing w:beforeLines="10" w:afterLines="10" w:line="240" w:lineRule="auto"/>
      <w:ind w:left="24" w:leftChars="10" w:right="24" w:rightChars="10" w:firstLine="0" w:firstLineChars="0"/>
      <w:jc w:val="center"/>
      <w:textAlignment w:val="bottom"/>
    </w:pPr>
    <w:rPr>
      <w:spacing w:val="-2"/>
      <w:sz w:val="21"/>
      <w:szCs w:val="18"/>
    </w:rPr>
  </w:style>
  <w:style w:type="paragraph" w:customStyle="1" w:styleId="29">
    <w:name w:val="五号居中一倍行距"/>
    <w:basedOn w:val="30"/>
    <w:next w:val="1"/>
    <w:unhideWhenUsed/>
    <w:qFormat/>
    <w:uiPriority w:val="0"/>
    <w:pPr>
      <w:snapToGrid w:val="0"/>
      <w:ind w:left="24" w:leftChars="10" w:right="24" w:rightChars="10"/>
    </w:pPr>
    <w:rPr>
      <w:b w:val="0"/>
      <w:sz w:val="21"/>
      <w:szCs w:val="21"/>
    </w:rPr>
  </w:style>
  <w:style w:type="paragraph" w:customStyle="1" w:styleId="30">
    <w:name w:val="表格标题"/>
    <w:basedOn w:val="7"/>
    <w:next w:val="31"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 w:eastAsia="宋体"/>
      <w:b/>
      <w:sz w:val="21"/>
    </w:rPr>
  </w:style>
  <w:style w:type="paragraph" w:customStyle="1" w:styleId="31">
    <w:name w:val="表格内容"/>
    <w:basedOn w:val="30"/>
    <w:next w:val="1"/>
    <w:qFormat/>
    <w:uiPriority w:val="0"/>
    <w:pPr>
      <w:ind w:left="120" w:leftChars="50" w:right="120" w:rightChars="50"/>
    </w:pPr>
    <w:rPr>
      <w:spacing w:val="-2"/>
      <w:sz w:val="21"/>
      <w:szCs w:val="18"/>
    </w:rPr>
  </w:style>
  <w:style w:type="table" w:customStyle="1" w:styleId="32">
    <w:name w:val="Table Normal"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33">
    <w:name w:val="表格"/>
    <w:basedOn w:val="7"/>
    <w:next w:val="1"/>
    <w:qFormat/>
    <w:uiPriority w:val="0"/>
    <w:pPr>
      <w:suppressAutoHyphens/>
      <w:spacing w:line="240" w:lineRule="auto"/>
      <w:ind w:firstLine="0" w:firstLineChars="0"/>
      <w:jc w:val="center"/>
    </w:pPr>
    <w:rPr>
      <w:rFonts w:ascii="Times New Roman" w:hAnsi="Times New Roman"/>
      <w:sz w:val="21"/>
      <w:szCs w:val="20"/>
    </w:rPr>
  </w:style>
  <w:style w:type="character" w:customStyle="1" w:styleId="34">
    <w:name w:val="表格内容 Char"/>
    <w:link w:val="28"/>
    <w:qFormat/>
    <w:uiPriority w:val="0"/>
    <w:rPr>
      <w:spacing w:val="-2"/>
      <w:sz w:val="21"/>
      <w:szCs w:val="18"/>
    </w:rPr>
  </w:style>
  <w:style w:type="paragraph" w:customStyle="1" w:styleId="35">
    <w:name w:val="1 正文"/>
    <w:basedOn w:val="1"/>
    <w:qFormat/>
    <w:uiPriority w:val="0"/>
    <w:pPr>
      <w:adjustRightInd w:val="0"/>
      <w:snapToGrid w:val="0"/>
      <w:spacing w:line="360" w:lineRule="auto"/>
      <w:ind w:firstLine="200" w:firstLineChars="200"/>
    </w:pPr>
    <w:rPr>
      <w:kern w:val="0"/>
      <w:sz w:val="24"/>
      <w:szCs w:val="20"/>
    </w:rPr>
  </w:style>
  <w:style w:type="paragraph" w:customStyle="1" w:styleId="36">
    <w:name w:val="表 标题"/>
    <w:basedOn w:val="8"/>
    <w:next w:val="1"/>
    <w:qFormat/>
    <w:uiPriority w:val="0"/>
    <w:pPr>
      <w:spacing w:beforeLines="50"/>
      <w:ind w:left="420" w:leftChars="0" w:firstLine="0" w:firstLineChars="0"/>
      <w:jc w:val="center"/>
    </w:pPr>
    <w:rPr>
      <w:rFonts w:hAnsi="宋体"/>
      <w:b/>
      <w:smallCaps/>
      <w:sz w:val="24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508</Words>
  <Characters>526</Characters>
  <Lines>0</Lines>
  <Paragraphs>0</Paragraphs>
  <TotalTime>5</TotalTime>
  <ScaleCrop>false</ScaleCrop>
  <LinksUpToDate>false</LinksUpToDate>
  <CharactersWithSpaces>537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2022-07-08T06:52:00Z</dcterms:created>
  <dc:creator>Administrator</dc:creator>
  <cp:lastModifiedBy>薛凡</cp:lastModifiedBy>
  <cp:lastPrinted>2022-11-01T02:17:00Z</cp:lastPrinted>
  <dcterms:modified xsi:type="dcterms:W3CDTF">2025-05-15T00:21:30Z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386332D449FF4705A5E4829454D19401</vt:lpwstr>
  </property>
  <property fmtid="{D5CDD505-2E9C-101B-9397-08002B2CF9AE}" pid="4" name="KSOTemplateDocerSaveRecord">
    <vt:lpwstr>eyJoZGlkIjoiMTlmNzczNGIyOGNmMDVjODI3YzlhZDU0N2QxYWZmNjkiLCJ1c2VySWQiOiIyNjgwMzAxNDMifQ==</vt:lpwstr>
  </property>
</Properties>
</file>