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804" w:rsidRPr="00884A87" w:rsidRDefault="00441804">
      <w:pPr>
        <w:widowControl w:val="0"/>
        <w:jc w:val="both"/>
        <w:rPr>
          <w:rFonts w:ascii="Times New Roman" w:eastAsia="仿宋_GB2312" w:hAnsi="Times New Roman" w:cs="Times New Roman"/>
          <w:color w:val="000000" w:themeColor="text1"/>
          <w:kern w:val="2"/>
          <w:sz w:val="36"/>
          <w:szCs w:val="36"/>
        </w:rPr>
      </w:pPr>
      <w:bookmarkStart w:id="0" w:name="_Hlk57883707"/>
    </w:p>
    <w:p w:rsidR="00441804" w:rsidRPr="00884A87" w:rsidRDefault="00441804">
      <w:pPr>
        <w:widowControl w:val="0"/>
        <w:jc w:val="both"/>
        <w:rPr>
          <w:rFonts w:ascii="Times New Roman" w:eastAsia="仿宋_GB2312" w:hAnsi="Times New Roman" w:cs="Times New Roman"/>
          <w:color w:val="000000" w:themeColor="text1"/>
          <w:kern w:val="2"/>
          <w:sz w:val="36"/>
          <w:szCs w:val="36"/>
        </w:rPr>
      </w:pPr>
    </w:p>
    <w:p w:rsidR="00441804" w:rsidRPr="00884A87" w:rsidRDefault="00441804">
      <w:pPr>
        <w:widowControl w:val="0"/>
        <w:jc w:val="both"/>
        <w:rPr>
          <w:rFonts w:ascii="Times New Roman" w:eastAsia="仿宋_GB2312" w:hAnsi="Times New Roman" w:cs="Times New Roman"/>
          <w:color w:val="000000" w:themeColor="text1"/>
          <w:kern w:val="2"/>
          <w:sz w:val="36"/>
          <w:szCs w:val="36"/>
        </w:rPr>
      </w:pPr>
    </w:p>
    <w:bookmarkEnd w:id="0"/>
    <w:p w:rsidR="00441804" w:rsidRPr="00884A87" w:rsidRDefault="005C619C">
      <w:pPr>
        <w:widowControl w:val="0"/>
        <w:adjustRightInd w:val="0"/>
        <w:snapToGrid w:val="0"/>
        <w:jc w:val="center"/>
        <w:rPr>
          <w:rFonts w:ascii="黑体" w:eastAsia="黑体" w:hAnsi="黑体" w:cs="Times New Roman"/>
          <w:bCs/>
          <w:color w:val="000000" w:themeColor="text1"/>
          <w:kern w:val="2"/>
          <w:sz w:val="66"/>
          <w:szCs w:val="66"/>
        </w:rPr>
      </w:pPr>
      <w:r w:rsidRPr="00884A87">
        <w:rPr>
          <w:rFonts w:ascii="黑体" w:eastAsia="黑体" w:hAnsi="黑体" w:cs="Times New Roman"/>
          <w:bCs/>
          <w:color w:val="000000" w:themeColor="text1"/>
          <w:kern w:val="2"/>
          <w:sz w:val="66"/>
          <w:szCs w:val="66"/>
        </w:rPr>
        <w:t>建设项目环境影响报告表</w:t>
      </w:r>
    </w:p>
    <w:p w:rsidR="00441804" w:rsidRPr="00884A87" w:rsidRDefault="005C619C" w:rsidP="007B1144">
      <w:pPr>
        <w:widowControl w:val="0"/>
        <w:adjustRightInd w:val="0"/>
        <w:snapToGrid w:val="0"/>
        <w:spacing w:beforeLines="80"/>
        <w:jc w:val="center"/>
        <w:rPr>
          <w:rFonts w:ascii="Times New Roman" w:eastAsia="仿宋_GB2312" w:hAnsi="Times New Roman" w:cs="Times New Roman"/>
          <w:bCs/>
          <w:color w:val="000000" w:themeColor="text1"/>
          <w:kern w:val="2"/>
          <w:sz w:val="48"/>
          <w:szCs w:val="48"/>
        </w:rPr>
      </w:pPr>
      <w:r w:rsidRPr="00884A87">
        <w:rPr>
          <w:rFonts w:ascii="Times New Roman" w:eastAsia="仿宋_GB2312" w:cs="Times New Roman"/>
          <w:bCs/>
          <w:color w:val="000000" w:themeColor="text1"/>
          <w:kern w:val="2"/>
          <w:sz w:val="48"/>
          <w:szCs w:val="48"/>
        </w:rPr>
        <w:t>（</w:t>
      </w:r>
      <w:r w:rsidRPr="00884A87">
        <w:rPr>
          <w:rFonts w:ascii="楷体" w:eastAsia="楷体" w:hAnsi="楷体" w:cs="Times New Roman" w:hint="eastAsia"/>
          <w:bCs/>
          <w:color w:val="000000" w:themeColor="text1"/>
          <w:kern w:val="2"/>
          <w:sz w:val="44"/>
          <w:szCs w:val="48"/>
        </w:rPr>
        <w:t>污染</w:t>
      </w:r>
      <w:r w:rsidRPr="00884A87">
        <w:rPr>
          <w:rFonts w:ascii="楷体" w:eastAsia="楷体" w:hAnsi="楷体" w:cs="Times New Roman"/>
          <w:bCs/>
          <w:color w:val="000000" w:themeColor="text1"/>
          <w:kern w:val="2"/>
          <w:sz w:val="44"/>
          <w:szCs w:val="48"/>
        </w:rPr>
        <w:t>影响类</w:t>
      </w:r>
      <w:r w:rsidRPr="00884A87">
        <w:rPr>
          <w:rFonts w:ascii="Times New Roman" w:eastAsia="仿宋_GB2312" w:cs="Times New Roman"/>
          <w:bCs/>
          <w:color w:val="000000" w:themeColor="text1"/>
          <w:kern w:val="2"/>
          <w:sz w:val="48"/>
          <w:szCs w:val="48"/>
        </w:rPr>
        <w:t>）</w:t>
      </w:r>
    </w:p>
    <w:p w:rsidR="00441804" w:rsidRPr="00884A87" w:rsidRDefault="00441804">
      <w:pPr>
        <w:widowControl w:val="0"/>
        <w:jc w:val="center"/>
        <w:rPr>
          <w:rFonts w:ascii="Times New Roman" w:eastAsia="仿宋_GB2312" w:hAnsi="Times New Roman" w:cs="Times New Roman"/>
          <w:color w:val="000000" w:themeColor="text1"/>
          <w:kern w:val="2"/>
          <w:sz w:val="52"/>
          <w:szCs w:val="52"/>
        </w:rPr>
      </w:pPr>
      <w:bookmarkStart w:id="1" w:name="_Hlk57883728"/>
    </w:p>
    <w:p w:rsidR="00441804" w:rsidRPr="00884A87" w:rsidRDefault="00441804">
      <w:pPr>
        <w:widowControl w:val="0"/>
        <w:ind w:firstLine="1040"/>
        <w:jc w:val="both"/>
        <w:rPr>
          <w:rFonts w:ascii="Times New Roman" w:eastAsia="仿宋_GB2312" w:hAnsi="Times New Roman" w:cs="Times New Roman"/>
          <w:color w:val="000000" w:themeColor="text1"/>
          <w:kern w:val="2"/>
          <w:sz w:val="44"/>
          <w:szCs w:val="44"/>
        </w:rPr>
      </w:pPr>
    </w:p>
    <w:p w:rsidR="00441804" w:rsidRPr="00884A87" w:rsidRDefault="00441804">
      <w:pPr>
        <w:widowControl w:val="0"/>
        <w:ind w:firstLine="1040"/>
        <w:jc w:val="both"/>
        <w:rPr>
          <w:rFonts w:ascii="Times New Roman" w:eastAsia="仿宋_GB2312" w:hAnsi="Times New Roman" w:cs="Times New Roman"/>
          <w:color w:val="000000" w:themeColor="text1"/>
          <w:kern w:val="2"/>
          <w:sz w:val="44"/>
          <w:szCs w:val="44"/>
        </w:rPr>
      </w:pPr>
    </w:p>
    <w:p w:rsidR="00441804" w:rsidRPr="00884A87" w:rsidRDefault="00441804">
      <w:pPr>
        <w:widowControl w:val="0"/>
        <w:ind w:firstLine="1040"/>
        <w:jc w:val="both"/>
        <w:rPr>
          <w:rFonts w:ascii="Times New Roman" w:eastAsia="仿宋_GB2312" w:hAnsi="Times New Roman" w:cs="Times New Roman"/>
          <w:color w:val="000000" w:themeColor="text1"/>
          <w:kern w:val="2"/>
          <w:sz w:val="44"/>
          <w:szCs w:val="44"/>
        </w:rPr>
      </w:pPr>
    </w:p>
    <w:sdt>
      <w:sdtPr>
        <w:rPr>
          <w:color w:val="000000" w:themeColor="text1"/>
          <w:sz w:val="21"/>
        </w:rPr>
        <w:id w:val="147472270"/>
        <w:showingPlcHdr/>
        <w:docPartObj>
          <w:docPartGallery w:val="Table of Contents"/>
          <w:docPartUnique/>
        </w:docPartObj>
      </w:sdtPr>
      <w:sdtEndPr>
        <w:rPr>
          <w:rFonts w:ascii="Times New Roman" w:eastAsia="仿宋_GB2312" w:hAnsi="Times New Roman" w:cs="Times New Roman"/>
          <w:kern w:val="2"/>
          <w:sz w:val="24"/>
          <w:szCs w:val="44"/>
        </w:rPr>
      </w:sdtEndPr>
      <w:sdtContent>
        <w:p w:rsidR="00441804" w:rsidRPr="00884A87" w:rsidRDefault="007B1144">
          <w:pPr>
            <w:widowControl w:val="0"/>
            <w:ind w:firstLine="1040"/>
            <w:jc w:val="both"/>
            <w:rPr>
              <w:rFonts w:ascii="Times New Roman" w:eastAsia="仿宋_GB2312" w:hAnsi="Times New Roman" w:cs="Times New Roman"/>
              <w:color w:val="000000" w:themeColor="text1"/>
              <w:kern w:val="2"/>
              <w:szCs w:val="44"/>
            </w:rPr>
          </w:pPr>
        </w:p>
      </w:sdtContent>
    </w:sdt>
    <w:p w:rsidR="00441804" w:rsidRPr="00884A87" w:rsidRDefault="00441804">
      <w:pPr>
        <w:widowControl w:val="0"/>
        <w:ind w:firstLine="1040"/>
        <w:jc w:val="both"/>
        <w:rPr>
          <w:rFonts w:ascii="Times New Roman" w:eastAsia="仿宋_GB2312" w:hAnsi="Times New Roman" w:cs="Times New Roman"/>
          <w:color w:val="000000" w:themeColor="text1"/>
          <w:kern w:val="2"/>
          <w:szCs w:val="44"/>
        </w:rPr>
      </w:pPr>
    </w:p>
    <w:tbl>
      <w:tblPr>
        <w:tblW w:w="8448" w:type="dxa"/>
        <w:jc w:val="center"/>
        <w:tblLook w:val="04A0"/>
      </w:tblPr>
      <w:tblGrid>
        <w:gridCol w:w="2765"/>
        <w:gridCol w:w="5683"/>
      </w:tblGrid>
      <w:tr w:rsidR="00441804" w:rsidRPr="00884A87">
        <w:trPr>
          <w:jc w:val="center"/>
        </w:trPr>
        <w:tc>
          <w:tcPr>
            <w:tcW w:w="2765" w:type="dxa"/>
          </w:tcPr>
          <w:p w:rsidR="00441804" w:rsidRPr="00884A87" w:rsidRDefault="005C619C" w:rsidP="007B1144">
            <w:pPr>
              <w:widowControl w:val="0"/>
              <w:spacing w:beforeLines="30" w:line="220" w:lineRule="atLeast"/>
              <w:rPr>
                <w:rFonts w:ascii="黑体" w:eastAsia="黑体" w:hAnsi="黑体" w:cs="Times New Roman"/>
                <w:color w:val="000000" w:themeColor="text1"/>
                <w:kern w:val="2"/>
                <w:sz w:val="32"/>
                <w:szCs w:val="20"/>
              </w:rPr>
            </w:pPr>
            <w:r w:rsidRPr="00884A87">
              <w:rPr>
                <w:rFonts w:ascii="Times New Roman" w:eastAsia="仿宋_GB2312" w:cs="Times New Roman"/>
                <w:color w:val="000000" w:themeColor="text1"/>
                <w:kern w:val="2"/>
                <w:sz w:val="32"/>
                <w:szCs w:val="36"/>
              </w:rPr>
              <w:t>项目名称</w:t>
            </w:r>
            <w:r w:rsidRPr="00884A87">
              <w:rPr>
                <w:rFonts w:ascii="Times New Roman" w:eastAsia="仿宋_GB2312" w:cs="Times New Roman" w:hint="eastAsia"/>
                <w:color w:val="000000" w:themeColor="text1"/>
                <w:kern w:val="2"/>
                <w:sz w:val="32"/>
                <w:szCs w:val="36"/>
              </w:rPr>
              <w:t>：</w:t>
            </w:r>
          </w:p>
        </w:tc>
        <w:tc>
          <w:tcPr>
            <w:tcW w:w="5683" w:type="dxa"/>
            <w:tcBorders>
              <w:bottom w:val="single" w:sz="4" w:space="0" w:color="auto"/>
            </w:tcBorders>
          </w:tcPr>
          <w:p w:rsidR="00441804" w:rsidRPr="00884A87" w:rsidRDefault="005C619C" w:rsidP="007B1144">
            <w:pPr>
              <w:widowControl w:val="0"/>
              <w:spacing w:beforeLines="30" w:line="276" w:lineRule="auto"/>
              <w:jc w:val="center"/>
              <w:rPr>
                <w:rFonts w:ascii="Times New Roman" w:eastAsia="仿宋_GB2312" w:cs="Times New Roman"/>
                <w:color w:val="000000" w:themeColor="text1"/>
                <w:kern w:val="2"/>
                <w:sz w:val="32"/>
                <w:szCs w:val="36"/>
              </w:rPr>
            </w:pPr>
            <w:proofErr w:type="gramStart"/>
            <w:r w:rsidRPr="00884A87">
              <w:rPr>
                <w:rFonts w:ascii="Times New Roman" w:eastAsia="仿宋_GB2312" w:cs="Times New Roman" w:hint="eastAsia"/>
                <w:color w:val="000000" w:themeColor="text1"/>
                <w:kern w:val="2"/>
                <w:sz w:val="32"/>
                <w:szCs w:val="36"/>
              </w:rPr>
              <w:t>安徽名汤速食</w:t>
            </w:r>
            <w:proofErr w:type="gramEnd"/>
            <w:r w:rsidRPr="00884A87">
              <w:rPr>
                <w:rFonts w:ascii="Times New Roman" w:eastAsia="仿宋_GB2312" w:cs="Times New Roman" w:hint="eastAsia"/>
                <w:color w:val="000000" w:themeColor="text1"/>
                <w:kern w:val="2"/>
                <w:sz w:val="32"/>
                <w:szCs w:val="36"/>
              </w:rPr>
              <w:t>牛肉汤生产线项目</w:t>
            </w:r>
          </w:p>
        </w:tc>
      </w:tr>
      <w:tr w:rsidR="00441804" w:rsidRPr="00884A87">
        <w:trPr>
          <w:jc w:val="center"/>
        </w:trPr>
        <w:tc>
          <w:tcPr>
            <w:tcW w:w="2765" w:type="dxa"/>
          </w:tcPr>
          <w:p w:rsidR="00441804" w:rsidRPr="00884A87" w:rsidRDefault="005C619C" w:rsidP="007B1144">
            <w:pPr>
              <w:widowControl w:val="0"/>
              <w:spacing w:beforeLines="30" w:line="276" w:lineRule="auto"/>
              <w:jc w:val="center"/>
              <w:rPr>
                <w:rFonts w:ascii="Times New Roman" w:eastAsia="仿宋_GB2312" w:cs="Times New Roman"/>
                <w:color w:val="000000" w:themeColor="text1"/>
                <w:kern w:val="2"/>
                <w:sz w:val="32"/>
                <w:szCs w:val="36"/>
              </w:rPr>
            </w:pPr>
            <w:r w:rsidRPr="00884A87">
              <w:rPr>
                <w:rFonts w:ascii="Times New Roman" w:eastAsia="仿宋_GB2312" w:cs="Times New Roman"/>
                <w:color w:val="000000" w:themeColor="text1"/>
                <w:kern w:val="2"/>
                <w:sz w:val="32"/>
                <w:szCs w:val="36"/>
              </w:rPr>
              <w:t>建设单位（盖章）</w:t>
            </w:r>
            <w:r w:rsidRPr="00884A87">
              <w:rPr>
                <w:rFonts w:ascii="Times New Roman" w:eastAsia="仿宋_GB2312" w:cs="Times New Roman" w:hint="eastAsia"/>
                <w:color w:val="000000" w:themeColor="text1"/>
                <w:kern w:val="2"/>
                <w:sz w:val="32"/>
                <w:szCs w:val="36"/>
              </w:rPr>
              <w:t>：</w:t>
            </w:r>
          </w:p>
        </w:tc>
        <w:tc>
          <w:tcPr>
            <w:tcW w:w="5683" w:type="dxa"/>
            <w:tcBorders>
              <w:top w:val="single" w:sz="4" w:space="0" w:color="auto"/>
              <w:bottom w:val="single" w:sz="4" w:space="0" w:color="auto"/>
            </w:tcBorders>
          </w:tcPr>
          <w:p w:rsidR="00441804" w:rsidRPr="00884A87" w:rsidRDefault="005C619C" w:rsidP="007B1144">
            <w:pPr>
              <w:widowControl w:val="0"/>
              <w:spacing w:beforeLines="30" w:line="276" w:lineRule="auto"/>
              <w:jc w:val="center"/>
              <w:rPr>
                <w:rFonts w:ascii="Times New Roman" w:eastAsia="仿宋_GB2312" w:cs="Times New Roman"/>
                <w:color w:val="000000" w:themeColor="text1"/>
                <w:kern w:val="2"/>
                <w:sz w:val="32"/>
                <w:szCs w:val="36"/>
              </w:rPr>
            </w:pPr>
            <w:r w:rsidRPr="00884A87">
              <w:rPr>
                <w:rFonts w:ascii="Times New Roman" w:eastAsia="仿宋_GB2312" w:cs="Times New Roman"/>
                <w:color w:val="000000" w:themeColor="text1"/>
                <w:kern w:val="2"/>
                <w:sz w:val="32"/>
                <w:szCs w:val="36"/>
              </w:rPr>
              <w:t>安徽名汤食品有限公司</w:t>
            </w:r>
          </w:p>
        </w:tc>
      </w:tr>
      <w:tr w:rsidR="00441804" w:rsidRPr="00884A87">
        <w:trPr>
          <w:jc w:val="center"/>
        </w:trPr>
        <w:tc>
          <w:tcPr>
            <w:tcW w:w="2765" w:type="dxa"/>
          </w:tcPr>
          <w:p w:rsidR="00441804" w:rsidRPr="00884A87" w:rsidRDefault="005C619C" w:rsidP="007B1144">
            <w:pPr>
              <w:widowControl w:val="0"/>
              <w:spacing w:beforeLines="30" w:line="220" w:lineRule="atLeast"/>
              <w:rPr>
                <w:rFonts w:ascii="黑体" w:eastAsia="黑体" w:hAnsi="黑体" w:cs="Times New Roman"/>
                <w:color w:val="000000" w:themeColor="text1"/>
                <w:kern w:val="2"/>
                <w:sz w:val="32"/>
                <w:szCs w:val="20"/>
              </w:rPr>
            </w:pPr>
            <w:r w:rsidRPr="00884A87">
              <w:rPr>
                <w:rFonts w:ascii="Times New Roman" w:eastAsia="仿宋_GB2312" w:cs="Times New Roman" w:hint="eastAsia"/>
                <w:color w:val="000000" w:themeColor="text1"/>
                <w:kern w:val="2"/>
                <w:sz w:val="32"/>
                <w:szCs w:val="36"/>
              </w:rPr>
              <w:t>编制日期：</w:t>
            </w:r>
          </w:p>
        </w:tc>
        <w:tc>
          <w:tcPr>
            <w:tcW w:w="5683" w:type="dxa"/>
            <w:tcBorders>
              <w:top w:val="single" w:sz="4" w:space="0" w:color="auto"/>
              <w:bottom w:val="single" w:sz="4" w:space="0" w:color="auto"/>
            </w:tcBorders>
          </w:tcPr>
          <w:p w:rsidR="00441804" w:rsidRPr="00884A87" w:rsidRDefault="005C619C" w:rsidP="007B1144">
            <w:pPr>
              <w:widowControl w:val="0"/>
              <w:spacing w:beforeLines="30" w:line="276" w:lineRule="auto"/>
              <w:jc w:val="center"/>
              <w:rPr>
                <w:rFonts w:ascii="Times New Roman" w:eastAsia="仿宋_GB2312" w:cs="Times New Roman"/>
                <w:color w:val="000000" w:themeColor="text1"/>
                <w:kern w:val="2"/>
                <w:sz w:val="32"/>
                <w:szCs w:val="36"/>
              </w:rPr>
            </w:pPr>
            <w:r w:rsidRPr="00884A87">
              <w:rPr>
                <w:rFonts w:ascii="Times New Roman" w:eastAsia="仿宋_GB2312" w:cs="Times New Roman" w:hint="eastAsia"/>
                <w:color w:val="000000" w:themeColor="text1"/>
                <w:kern w:val="2"/>
                <w:sz w:val="32"/>
                <w:szCs w:val="36"/>
              </w:rPr>
              <w:t>2025</w:t>
            </w:r>
            <w:r w:rsidRPr="00884A87">
              <w:rPr>
                <w:rFonts w:ascii="Times New Roman" w:eastAsia="仿宋_GB2312" w:cs="Times New Roman" w:hint="eastAsia"/>
                <w:color w:val="000000" w:themeColor="text1"/>
                <w:kern w:val="2"/>
                <w:sz w:val="32"/>
                <w:szCs w:val="36"/>
              </w:rPr>
              <w:t>年</w:t>
            </w:r>
            <w:r w:rsidRPr="00884A87">
              <w:rPr>
                <w:rFonts w:ascii="Times New Roman" w:eastAsia="仿宋_GB2312" w:cs="Times New Roman" w:hint="eastAsia"/>
                <w:color w:val="000000" w:themeColor="text1"/>
                <w:kern w:val="2"/>
                <w:sz w:val="32"/>
                <w:szCs w:val="36"/>
              </w:rPr>
              <w:t>1</w:t>
            </w:r>
            <w:r w:rsidR="000F5BB4" w:rsidRPr="00884A87">
              <w:rPr>
                <w:rFonts w:ascii="Times New Roman" w:eastAsia="仿宋_GB2312" w:cs="Times New Roman" w:hint="eastAsia"/>
                <w:color w:val="000000" w:themeColor="text1"/>
                <w:kern w:val="2"/>
                <w:sz w:val="32"/>
                <w:szCs w:val="36"/>
              </w:rPr>
              <w:t>1</w:t>
            </w:r>
            <w:r w:rsidRPr="00884A87">
              <w:rPr>
                <w:rFonts w:ascii="Times New Roman" w:eastAsia="仿宋_GB2312" w:cs="Times New Roman" w:hint="eastAsia"/>
                <w:color w:val="000000" w:themeColor="text1"/>
                <w:kern w:val="2"/>
                <w:sz w:val="32"/>
                <w:szCs w:val="36"/>
              </w:rPr>
              <w:t>月</w:t>
            </w:r>
          </w:p>
        </w:tc>
      </w:tr>
      <w:tr w:rsidR="00441804" w:rsidRPr="00884A87">
        <w:trPr>
          <w:jc w:val="center"/>
        </w:trPr>
        <w:tc>
          <w:tcPr>
            <w:tcW w:w="2765" w:type="dxa"/>
          </w:tcPr>
          <w:p w:rsidR="00441804" w:rsidRPr="00884A87" w:rsidRDefault="00441804">
            <w:pPr>
              <w:widowControl w:val="0"/>
              <w:spacing w:line="220" w:lineRule="atLeast"/>
              <w:jc w:val="right"/>
              <w:rPr>
                <w:rFonts w:ascii="黑体" w:eastAsia="黑体" w:hAnsi="黑体" w:cs="Times New Roman"/>
                <w:color w:val="000000" w:themeColor="text1"/>
                <w:kern w:val="2"/>
                <w:sz w:val="32"/>
                <w:szCs w:val="32"/>
              </w:rPr>
            </w:pPr>
          </w:p>
        </w:tc>
        <w:tc>
          <w:tcPr>
            <w:tcW w:w="5683" w:type="dxa"/>
            <w:tcBorders>
              <w:top w:val="single" w:sz="4" w:space="0" w:color="auto"/>
            </w:tcBorders>
          </w:tcPr>
          <w:p w:rsidR="00441804" w:rsidRPr="00884A87" w:rsidRDefault="00441804">
            <w:pPr>
              <w:widowControl w:val="0"/>
              <w:spacing w:line="220" w:lineRule="atLeast"/>
              <w:jc w:val="both"/>
              <w:rPr>
                <w:rFonts w:ascii="黑体" w:eastAsia="黑体" w:hAnsi="黑体" w:cs="Times New Roman"/>
                <w:color w:val="000000" w:themeColor="text1"/>
                <w:kern w:val="2"/>
                <w:sz w:val="32"/>
                <w:szCs w:val="32"/>
              </w:rPr>
            </w:pPr>
          </w:p>
        </w:tc>
      </w:tr>
      <w:bookmarkEnd w:id="1"/>
    </w:tbl>
    <w:p w:rsidR="00441804" w:rsidRPr="00884A87" w:rsidRDefault="00441804">
      <w:pPr>
        <w:widowControl w:val="0"/>
        <w:adjustRightInd w:val="0"/>
        <w:snapToGrid w:val="0"/>
        <w:spacing w:line="288" w:lineRule="auto"/>
        <w:ind w:firstLine="1040"/>
        <w:jc w:val="both"/>
        <w:rPr>
          <w:rFonts w:ascii="Times New Roman" w:eastAsia="仿宋_GB2312" w:hAnsi="Times New Roman" w:cs="Times New Roman"/>
          <w:color w:val="000000" w:themeColor="text1"/>
          <w:kern w:val="2"/>
          <w:sz w:val="36"/>
          <w:szCs w:val="36"/>
        </w:rPr>
      </w:pPr>
    </w:p>
    <w:p w:rsidR="00441804" w:rsidRPr="00884A87" w:rsidRDefault="00441804">
      <w:pPr>
        <w:widowControl w:val="0"/>
        <w:adjustRightInd w:val="0"/>
        <w:snapToGrid w:val="0"/>
        <w:spacing w:line="288" w:lineRule="auto"/>
        <w:ind w:firstLine="1040"/>
        <w:jc w:val="both"/>
        <w:rPr>
          <w:rFonts w:ascii="Times New Roman" w:eastAsia="仿宋_GB2312" w:hAnsi="Times New Roman" w:cs="Times New Roman"/>
          <w:color w:val="000000" w:themeColor="text1"/>
          <w:kern w:val="2"/>
          <w:sz w:val="36"/>
          <w:szCs w:val="36"/>
        </w:rPr>
      </w:pPr>
    </w:p>
    <w:p w:rsidR="00441804" w:rsidRPr="00884A87" w:rsidRDefault="00441804">
      <w:pPr>
        <w:widowControl w:val="0"/>
        <w:adjustRightInd w:val="0"/>
        <w:snapToGrid w:val="0"/>
        <w:spacing w:line="288" w:lineRule="auto"/>
        <w:ind w:firstLine="1040"/>
        <w:jc w:val="both"/>
        <w:rPr>
          <w:rFonts w:ascii="Times New Roman" w:eastAsia="仿宋_GB2312" w:hAnsi="Times New Roman" w:cs="Times New Roman"/>
          <w:color w:val="000000" w:themeColor="text1"/>
          <w:kern w:val="2"/>
          <w:sz w:val="36"/>
          <w:szCs w:val="36"/>
        </w:rPr>
      </w:pPr>
    </w:p>
    <w:p w:rsidR="00441804" w:rsidRPr="00884A87" w:rsidRDefault="00441804">
      <w:pPr>
        <w:widowControl w:val="0"/>
        <w:adjustRightInd w:val="0"/>
        <w:snapToGrid w:val="0"/>
        <w:spacing w:line="288" w:lineRule="auto"/>
        <w:ind w:firstLine="1040"/>
        <w:jc w:val="both"/>
        <w:rPr>
          <w:rFonts w:ascii="Times New Roman" w:eastAsia="仿宋_GB2312" w:hAnsi="Times New Roman" w:cs="Times New Roman"/>
          <w:color w:val="000000" w:themeColor="text1"/>
          <w:kern w:val="2"/>
          <w:sz w:val="36"/>
          <w:szCs w:val="36"/>
        </w:rPr>
      </w:pPr>
    </w:p>
    <w:p w:rsidR="00441804" w:rsidRPr="00884A87" w:rsidRDefault="005C619C">
      <w:pPr>
        <w:widowControl w:val="0"/>
        <w:adjustRightInd w:val="0"/>
        <w:snapToGrid w:val="0"/>
        <w:spacing w:line="288" w:lineRule="auto"/>
        <w:jc w:val="center"/>
        <w:rPr>
          <w:rFonts w:ascii="楷体" w:eastAsia="楷体" w:hAnsi="楷体" w:cs="Times New Roman"/>
          <w:color w:val="000000" w:themeColor="text1"/>
          <w:kern w:val="2"/>
          <w:sz w:val="36"/>
          <w:szCs w:val="36"/>
        </w:rPr>
      </w:pPr>
      <w:r w:rsidRPr="00884A87">
        <w:rPr>
          <w:rFonts w:ascii="楷体" w:eastAsia="楷体" w:hAnsi="楷体" w:cs="Times New Roman" w:hint="eastAsia"/>
          <w:color w:val="000000" w:themeColor="text1"/>
          <w:kern w:val="2"/>
          <w:sz w:val="36"/>
          <w:szCs w:val="36"/>
        </w:rPr>
        <w:t>中华人民共和国生态环境部制</w:t>
      </w:r>
    </w:p>
    <w:p w:rsidR="00441804" w:rsidRPr="00884A87" w:rsidRDefault="00441804">
      <w:pPr>
        <w:widowControl w:val="0"/>
        <w:adjustRightInd w:val="0"/>
        <w:snapToGrid w:val="0"/>
        <w:spacing w:line="288" w:lineRule="auto"/>
        <w:jc w:val="center"/>
        <w:rPr>
          <w:rFonts w:ascii="楷体" w:eastAsia="楷体" w:hAnsi="楷体" w:cs="Times New Roman"/>
          <w:color w:val="000000" w:themeColor="text1"/>
          <w:kern w:val="2"/>
          <w:sz w:val="36"/>
          <w:szCs w:val="36"/>
        </w:rPr>
      </w:pPr>
    </w:p>
    <w:p w:rsidR="00441804" w:rsidRPr="00884A87" w:rsidRDefault="00441804">
      <w:pPr>
        <w:widowControl w:val="0"/>
        <w:jc w:val="both"/>
        <w:rPr>
          <w:rFonts w:ascii="Times New Roman" w:hAnsi="Times New Roman" w:cs="Times New Roman"/>
          <w:b/>
          <w:color w:val="000000" w:themeColor="text1"/>
          <w:kern w:val="2"/>
          <w:szCs w:val="20"/>
        </w:rPr>
      </w:pPr>
    </w:p>
    <w:p w:rsidR="00441804" w:rsidRPr="00884A87" w:rsidRDefault="005C619C">
      <w:pPr>
        <w:ind w:firstLine="420"/>
        <w:jc w:val="center"/>
        <w:outlineLvl w:val="0"/>
        <w:rPr>
          <w:rFonts w:ascii="Times New Roman" w:eastAsia="黑体" w:hAnsi="Times New Roman" w:cs="Times New Roman"/>
          <w:snapToGrid w:val="0"/>
          <w:color w:val="000000" w:themeColor="text1"/>
          <w:sz w:val="32"/>
          <w:szCs w:val="32"/>
        </w:rPr>
      </w:pPr>
      <w:bookmarkStart w:id="2" w:name="_Toc12508"/>
      <w:r w:rsidRPr="00884A87">
        <w:rPr>
          <w:rFonts w:ascii="Times New Roman" w:eastAsia="黑体" w:hAnsi="Times New Roman" w:cs="Times New Roman" w:hint="eastAsia"/>
          <w:snapToGrid w:val="0"/>
          <w:color w:val="000000" w:themeColor="text1"/>
          <w:sz w:val="32"/>
          <w:szCs w:val="32"/>
        </w:rPr>
        <w:lastRenderedPageBreak/>
        <w:t>一、建设项目基本情况</w:t>
      </w:r>
      <w:bookmarkEnd w:id="2"/>
    </w:p>
    <w:tbl>
      <w:tblPr>
        <w:tblW w:w="499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715"/>
        <w:gridCol w:w="946"/>
        <w:gridCol w:w="2285"/>
        <w:gridCol w:w="1978"/>
        <w:gridCol w:w="165"/>
        <w:gridCol w:w="2767"/>
      </w:tblGrid>
      <w:tr w:rsidR="00441804" w:rsidRPr="00884A87">
        <w:trPr>
          <w:trHeight w:val="527"/>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建设项目名称</w:t>
            </w:r>
          </w:p>
        </w:tc>
        <w:tc>
          <w:tcPr>
            <w:tcW w:w="4062" w:type="pct"/>
            <w:gridSpan w:val="4"/>
            <w:vAlign w:val="center"/>
          </w:tcPr>
          <w:p w:rsidR="00441804" w:rsidRPr="00884A87" w:rsidRDefault="005C619C">
            <w:pPr>
              <w:spacing w:line="324" w:lineRule="auto"/>
              <w:jc w:val="center"/>
              <w:rPr>
                <w:rFonts w:ascii="Times New Roman" w:hAnsi="Times New Roman" w:cs="Times New Roman"/>
                <w:color w:val="000000" w:themeColor="text1"/>
              </w:rPr>
            </w:pPr>
            <w:bookmarkStart w:id="3" w:name="OLE_LINK121"/>
            <w:bookmarkStart w:id="4" w:name="OLE_LINK5"/>
            <w:bookmarkStart w:id="5" w:name="OLE_LINK4"/>
            <w:proofErr w:type="gramStart"/>
            <w:r w:rsidRPr="00884A87">
              <w:rPr>
                <w:rFonts w:ascii="Times New Roman" w:hAnsi="Times New Roman" w:cs="Times New Roman" w:hint="eastAsia"/>
                <w:color w:val="000000" w:themeColor="text1"/>
              </w:rPr>
              <w:t>安徽名汤速食</w:t>
            </w:r>
            <w:proofErr w:type="gramEnd"/>
            <w:r w:rsidRPr="00884A87">
              <w:rPr>
                <w:rFonts w:ascii="Times New Roman" w:hAnsi="Times New Roman" w:cs="Times New Roman" w:hint="eastAsia"/>
                <w:color w:val="000000" w:themeColor="text1"/>
              </w:rPr>
              <w:t>牛肉汤生产线项目</w:t>
            </w:r>
            <w:bookmarkEnd w:id="3"/>
            <w:bookmarkEnd w:id="4"/>
            <w:bookmarkEnd w:id="5"/>
          </w:p>
        </w:tc>
      </w:tr>
      <w:tr w:rsidR="00441804" w:rsidRPr="00884A87">
        <w:trPr>
          <w:trHeight w:val="527"/>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项目代码</w:t>
            </w:r>
          </w:p>
        </w:tc>
        <w:tc>
          <w:tcPr>
            <w:tcW w:w="4062" w:type="pct"/>
            <w:gridSpan w:val="4"/>
            <w:vAlign w:val="center"/>
          </w:tcPr>
          <w:p w:rsidR="00441804" w:rsidRPr="00884A87" w:rsidRDefault="005C619C">
            <w:pPr>
              <w:spacing w:line="324" w:lineRule="auto"/>
              <w:jc w:val="center"/>
              <w:rPr>
                <w:rFonts w:ascii="Times New Roman" w:hAnsi="Times New Roman" w:cs="Times New Roman"/>
                <w:color w:val="000000" w:themeColor="text1"/>
              </w:rPr>
            </w:pPr>
            <w:bookmarkStart w:id="6" w:name="OLE_LINK1"/>
            <w:bookmarkStart w:id="7" w:name="OLE_LINK6"/>
            <w:r w:rsidRPr="00884A87">
              <w:rPr>
                <w:rFonts w:ascii="Times New Roman" w:hAnsi="Times New Roman" w:cs="Times New Roman"/>
                <w:color w:val="000000" w:themeColor="text1"/>
              </w:rPr>
              <w:t>2505-340405-04-01-502738</w:t>
            </w:r>
            <w:bookmarkEnd w:id="6"/>
            <w:bookmarkEnd w:id="7"/>
          </w:p>
        </w:tc>
      </w:tr>
      <w:tr w:rsidR="00441804" w:rsidRPr="00884A87">
        <w:trPr>
          <w:trHeight w:val="527"/>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建设单位联系人</w:t>
            </w:r>
          </w:p>
        </w:tc>
        <w:tc>
          <w:tcPr>
            <w:tcW w:w="1290"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hint="eastAsia"/>
                <w:color w:val="000000" w:themeColor="text1"/>
              </w:rPr>
              <w:t>孔玉婷</w:t>
            </w:r>
          </w:p>
        </w:tc>
        <w:tc>
          <w:tcPr>
            <w:tcW w:w="1117"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联系方式</w:t>
            </w:r>
          </w:p>
        </w:tc>
        <w:tc>
          <w:tcPr>
            <w:tcW w:w="1655" w:type="pct"/>
            <w:gridSpan w:val="2"/>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13805704267</w:t>
            </w:r>
          </w:p>
        </w:tc>
      </w:tr>
      <w:tr w:rsidR="00441804" w:rsidRPr="00884A87">
        <w:trPr>
          <w:trHeight w:val="527"/>
          <w:jc w:val="center"/>
        </w:trPr>
        <w:tc>
          <w:tcPr>
            <w:tcW w:w="938" w:type="pct"/>
            <w:gridSpan w:val="2"/>
            <w:tcMar>
              <w:top w:w="16" w:type="dxa"/>
              <w:left w:w="16" w:type="dxa"/>
              <w:right w:w="16" w:type="dxa"/>
            </w:tcMar>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建设地点</w:t>
            </w:r>
          </w:p>
        </w:tc>
        <w:tc>
          <w:tcPr>
            <w:tcW w:w="4062" w:type="pct"/>
            <w:gridSpan w:val="4"/>
            <w:vAlign w:val="center"/>
          </w:tcPr>
          <w:p w:rsidR="00441804" w:rsidRPr="00884A87" w:rsidRDefault="005C619C">
            <w:pPr>
              <w:spacing w:line="360" w:lineRule="auto"/>
              <w:jc w:val="center"/>
              <w:rPr>
                <w:rFonts w:ascii="Times New Roman" w:hAnsi="Times New Roman" w:cs="Times New Roman"/>
                <w:color w:val="000000" w:themeColor="text1"/>
              </w:rPr>
            </w:pPr>
            <w:bookmarkStart w:id="8" w:name="OLE_LINK7"/>
            <w:bookmarkStart w:id="9" w:name="OLE_LINK8"/>
            <w:r w:rsidRPr="00884A87">
              <w:rPr>
                <w:rFonts w:ascii="Times New Roman" w:hAnsi="Times New Roman" w:cs="Times New Roman"/>
                <w:color w:val="000000" w:themeColor="text1"/>
              </w:rPr>
              <w:t>安徽省</w:t>
            </w:r>
            <w:bookmarkStart w:id="10" w:name="OLE_LINK37"/>
            <w:bookmarkStart w:id="11" w:name="OLE_LINK36"/>
            <w:r w:rsidRPr="00884A87">
              <w:rPr>
                <w:rFonts w:ascii="Times New Roman" w:hAnsi="Times New Roman" w:cs="Times New Roman"/>
                <w:color w:val="000000" w:themeColor="text1"/>
              </w:rPr>
              <w:t>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w:t>
            </w:r>
            <w:bookmarkEnd w:id="8"/>
            <w:bookmarkEnd w:id="9"/>
            <w:bookmarkEnd w:id="10"/>
            <w:bookmarkEnd w:id="11"/>
          </w:p>
        </w:tc>
      </w:tr>
      <w:tr w:rsidR="00441804" w:rsidRPr="00884A87">
        <w:trPr>
          <w:trHeight w:val="527"/>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地理坐标</w:t>
            </w:r>
          </w:p>
        </w:tc>
        <w:tc>
          <w:tcPr>
            <w:tcW w:w="4062" w:type="pct"/>
            <w:gridSpan w:val="4"/>
            <w:vAlign w:val="center"/>
          </w:tcPr>
          <w:p w:rsidR="00441804" w:rsidRPr="00884A87" w:rsidRDefault="005C619C">
            <w:pPr>
              <w:spacing w:line="324" w:lineRule="auto"/>
              <w:jc w:val="center"/>
              <w:rPr>
                <w:rFonts w:ascii="Times New Roman" w:hAnsi="Times New Roman"/>
                <w:color w:val="000000" w:themeColor="text1"/>
              </w:rPr>
            </w:pPr>
            <w:r w:rsidRPr="00884A87">
              <w:rPr>
                <w:rFonts w:ascii="Times New Roman" w:hAnsi="Times New Roman" w:hint="eastAsia"/>
                <w:color w:val="000000" w:themeColor="text1"/>
              </w:rPr>
              <w:t>（</w:t>
            </w:r>
            <w:r w:rsidRPr="00884A87">
              <w:rPr>
                <w:rFonts w:ascii="Times New Roman" w:hAnsi="Times New Roman" w:hint="eastAsia"/>
                <w:color w:val="000000" w:themeColor="text1"/>
              </w:rPr>
              <w:t xml:space="preserve">E </w:t>
            </w:r>
            <w:r w:rsidRPr="00884A87">
              <w:rPr>
                <w:rFonts w:ascii="Times New Roman" w:hAnsi="Times New Roman"/>
                <w:color w:val="000000" w:themeColor="text1"/>
                <w:u w:val="single"/>
              </w:rPr>
              <w:t>116</w:t>
            </w:r>
            <w:r w:rsidRPr="00884A87">
              <w:rPr>
                <w:rFonts w:ascii="Times New Roman" w:hAnsi="Times New Roman" w:hint="eastAsia"/>
                <w:color w:val="000000" w:themeColor="text1"/>
              </w:rPr>
              <w:t>度</w:t>
            </w:r>
            <w:r w:rsidRPr="00884A87">
              <w:rPr>
                <w:rFonts w:ascii="Times New Roman" w:hAnsi="Times New Roman" w:hint="eastAsia"/>
                <w:color w:val="000000" w:themeColor="text1"/>
                <w:u w:val="single"/>
              </w:rPr>
              <w:t>49</w:t>
            </w:r>
            <w:r w:rsidRPr="00884A87">
              <w:rPr>
                <w:rFonts w:ascii="Times New Roman" w:hAnsi="Times New Roman" w:hint="eastAsia"/>
                <w:color w:val="000000" w:themeColor="text1"/>
              </w:rPr>
              <w:t>分</w:t>
            </w:r>
            <w:r w:rsidRPr="00884A87">
              <w:rPr>
                <w:rFonts w:ascii="Times New Roman" w:hAnsi="Times New Roman" w:hint="eastAsia"/>
                <w:color w:val="000000" w:themeColor="text1"/>
                <w:u w:val="single"/>
              </w:rPr>
              <w:t>18.308</w:t>
            </w:r>
            <w:r w:rsidRPr="00884A87">
              <w:rPr>
                <w:rFonts w:ascii="Times New Roman" w:hAnsi="Times New Roman" w:hint="eastAsia"/>
                <w:color w:val="000000" w:themeColor="text1"/>
              </w:rPr>
              <w:t>秒，</w:t>
            </w:r>
            <w:r w:rsidRPr="00884A87">
              <w:rPr>
                <w:rFonts w:ascii="Times New Roman" w:hAnsi="Times New Roman" w:hint="eastAsia"/>
                <w:color w:val="000000" w:themeColor="text1"/>
              </w:rPr>
              <w:t xml:space="preserve">N </w:t>
            </w:r>
            <w:r w:rsidRPr="00884A87">
              <w:rPr>
                <w:rFonts w:ascii="Times New Roman" w:hAnsi="Times New Roman"/>
                <w:color w:val="000000" w:themeColor="text1"/>
                <w:u w:val="single"/>
              </w:rPr>
              <w:t>3</w:t>
            </w:r>
            <w:r w:rsidRPr="00884A87">
              <w:rPr>
                <w:rFonts w:ascii="Times New Roman" w:hAnsi="Times New Roman" w:hint="eastAsia"/>
                <w:color w:val="000000" w:themeColor="text1"/>
                <w:u w:val="single"/>
              </w:rPr>
              <w:t>2</w:t>
            </w:r>
            <w:r w:rsidRPr="00884A87">
              <w:rPr>
                <w:rFonts w:ascii="Times New Roman" w:hAnsi="Times New Roman" w:hint="eastAsia"/>
                <w:color w:val="000000" w:themeColor="text1"/>
              </w:rPr>
              <w:t>度</w:t>
            </w:r>
            <w:r w:rsidRPr="00884A87">
              <w:rPr>
                <w:rFonts w:ascii="Times New Roman" w:hAnsi="Times New Roman" w:hint="eastAsia"/>
                <w:color w:val="000000" w:themeColor="text1"/>
                <w:u w:val="single"/>
              </w:rPr>
              <w:t>39</w:t>
            </w:r>
            <w:r w:rsidRPr="00884A87">
              <w:rPr>
                <w:rFonts w:ascii="Times New Roman" w:hAnsi="Times New Roman" w:hint="eastAsia"/>
                <w:color w:val="000000" w:themeColor="text1"/>
              </w:rPr>
              <w:t>分</w:t>
            </w:r>
            <w:r w:rsidRPr="00884A87">
              <w:rPr>
                <w:rFonts w:ascii="Times New Roman" w:hAnsi="Times New Roman" w:hint="eastAsia"/>
                <w:color w:val="000000" w:themeColor="text1"/>
                <w:u w:val="single"/>
              </w:rPr>
              <w:t>3.825</w:t>
            </w:r>
            <w:r w:rsidRPr="00884A87">
              <w:rPr>
                <w:rFonts w:ascii="Times New Roman" w:hAnsi="Times New Roman" w:hint="eastAsia"/>
                <w:color w:val="000000" w:themeColor="text1"/>
              </w:rPr>
              <w:t>秒）</w:t>
            </w:r>
          </w:p>
        </w:tc>
      </w:tr>
      <w:tr w:rsidR="00441804" w:rsidRPr="00884A87">
        <w:trPr>
          <w:trHeight w:val="561"/>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国民经济</w:t>
            </w:r>
          </w:p>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行业类别</w:t>
            </w:r>
          </w:p>
        </w:tc>
        <w:tc>
          <w:tcPr>
            <w:tcW w:w="1290" w:type="pct"/>
            <w:vAlign w:val="center"/>
          </w:tcPr>
          <w:p w:rsidR="00441804" w:rsidRPr="00884A87" w:rsidRDefault="005C619C">
            <w:pPr>
              <w:widowControl w:val="0"/>
              <w:spacing w:line="324" w:lineRule="auto"/>
              <w:rPr>
                <w:rFonts w:ascii="Times New Roman" w:hAnsi="Times New Roman" w:cs="Times New Roman"/>
                <w:color w:val="000000" w:themeColor="text1"/>
              </w:rPr>
            </w:pPr>
            <w:bookmarkStart w:id="12" w:name="OLE_LINK101"/>
            <w:bookmarkStart w:id="13" w:name="OLE_LINK103"/>
            <w:bookmarkStart w:id="14" w:name="OLE_LINK102"/>
            <w:bookmarkStart w:id="15" w:name="OLE_LINK29"/>
            <w:r w:rsidRPr="00884A87">
              <w:rPr>
                <w:rFonts w:ascii="Times New Roman" w:hAnsi="Times New Roman" w:cs="Times New Roman" w:hint="eastAsia"/>
                <w:color w:val="000000" w:themeColor="text1"/>
              </w:rPr>
              <w:t>C1353</w:t>
            </w:r>
            <w:r w:rsidRPr="00884A87">
              <w:rPr>
                <w:rFonts w:ascii="Times New Roman" w:hAnsi="Times New Roman" w:cs="Times New Roman" w:hint="eastAsia"/>
                <w:color w:val="000000" w:themeColor="text1"/>
              </w:rPr>
              <w:t>肉制品及副产品加工</w:t>
            </w:r>
            <w:bookmarkEnd w:id="12"/>
            <w:bookmarkEnd w:id="13"/>
            <w:bookmarkEnd w:id="14"/>
          </w:p>
          <w:p w:rsidR="00441804" w:rsidRPr="00884A87" w:rsidRDefault="005C619C">
            <w:pPr>
              <w:widowControl w:val="0"/>
              <w:spacing w:line="324"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t>C1439</w:t>
            </w:r>
            <w:r w:rsidRPr="00884A87">
              <w:rPr>
                <w:rFonts w:ascii="Times New Roman" w:eastAsiaTheme="minorEastAsia" w:hAnsiTheme="minorHAnsi" w:cs="Times New Roman"/>
                <w:bCs/>
                <w:color w:val="000000" w:themeColor="text1"/>
                <w:szCs w:val="22"/>
              </w:rPr>
              <w:t>其他方便食品制造</w:t>
            </w:r>
            <w:bookmarkEnd w:id="15"/>
          </w:p>
        </w:tc>
        <w:tc>
          <w:tcPr>
            <w:tcW w:w="1210" w:type="pct"/>
            <w:gridSpan w:val="2"/>
            <w:vAlign w:val="center"/>
          </w:tcPr>
          <w:p w:rsidR="00441804" w:rsidRPr="00884A87" w:rsidRDefault="005C619C">
            <w:pPr>
              <w:spacing w:line="360" w:lineRule="auto"/>
              <w:jc w:val="center"/>
              <w:rPr>
                <w:rFonts w:ascii="Times New Roman" w:hAnsi="Times New Roman" w:cs="Times New Roman"/>
                <w:color w:val="000000" w:themeColor="text1"/>
              </w:rPr>
            </w:pPr>
            <w:bookmarkStart w:id="16" w:name="_Hlk49843745"/>
            <w:r w:rsidRPr="00884A87">
              <w:rPr>
                <w:rFonts w:ascii="Times New Roman" w:hAnsi="Times New Roman" w:cs="Times New Roman"/>
                <w:color w:val="000000" w:themeColor="text1"/>
              </w:rPr>
              <w:t>建设项目</w:t>
            </w:r>
          </w:p>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行业类别</w:t>
            </w:r>
            <w:bookmarkEnd w:id="16"/>
          </w:p>
        </w:tc>
        <w:tc>
          <w:tcPr>
            <w:tcW w:w="1562" w:type="pct"/>
            <w:vAlign w:val="center"/>
          </w:tcPr>
          <w:p w:rsidR="00441804" w:rsidRPr="00884A87" w:rsidRDefault="005C619C">
            <w:pPr>
              <w:widowControl w:val="0"/>
              <w:spacing w:line="324" w:lineRule="auto"/>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十、农副食品加工业</w:t>
            </w:r>
            <w:r w:rsidRPr="00884A87">
              <w:rPr>
                <w:rFonts w:ascii="Times New Roman" w:hAnsi="Times New Roman" w:cs="Times New Roman" w:hint="eastAsia"/>
                <w:color w:val="000000" w:themeColor="text1"/>
                <w:kern w:val="2"/>
                <w:szCs w:val="22"/>
              </w:rPr>
              <w:t xml:space="preserve"> 13</w:t>
            </w:r>
          </w:p>
          <w:p w:rsidR="00441804" w:rsidRPr="00884A87" w:rsidRDefault="005C619C">
            <w:pPr>
              <w:widowControl w:val="0"/>
              <w:spacing w:line="324" w:lineRule="auto"/>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屠宰及肉类加工</w:t>
            </w:r>
            <w:r w:rsidRPr="00884A87">
              <w:rPr>
                <w:rFonts w:ascii="Times New Roman" w:hAnsi="Times New Roman" w:cs="Times New Roman" w:hint="eastAsia"/>
                <w:color w:val="000000" w:themeColor="text1"/>
                <w:kern w:val="2"/>
                <w:szCs w:val="22"/>
              </w:rPr>
              <w:t>135*</w:t>
            </w:r>
          </w:p>
          <w:p w:rsidR="00441804" w:rsidRPr="00884A87" w:rsidRDefault="005C619C">
            <w:pPr>
              <w:widowControl w:val="0"/>
              <w:spacing w:line="324" w:lineRule="auto"/>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十一、食品制造业</w:t>
            </w:r>
            <w:r w:rsidRPr="00884A87">
              <w:rPr>
                <w:rFonts w:ascii="Times New Roman" w:hAnsi="Times New Roman" w:cs="Times New Roman"/>
                <w:color w:val="000000" w:themeColor="text1"/>
                <w:kern w:val="2"/>
                <w:szCs w:val="22"/>
              </w:rPr>
              <w:t xml:space="preserve"> 14</w:t>
            </w:r>
          </w:p>
          <w:p w:rsidR="00441804" w:rsidRPr="00884A87" w:rsidRDefault="005C619C">
            <w:pPr>
              <w:widowControl w:val="0"/>
              <w:spacing w:line="324" w:lineRule="auto"/>
              <w:rPr>
                <w:rFonts w:ascii="Times New Roman" w:hAnsi="Times New Roman" w:cs="Times New Roman"/>
                <w:color w:val="000000" w:themeColor="text1"/>
                <w:kern w:val="2"/>
                <w:szCs w:val="22"/>
              </w:rPr>
            </w:pPr>
            <w:r w:rsidRPr="00884A87">
              <w:rPr>
                <w:rFonts w:ascii="Times New Roman" w:hAnsi="Times New Roman" w:cs="Times New Roman"/>
                <w:color w:val="000000" w:themeColor="text1"/>
                <w:kern w:val="2"/>
                <w:szCs w:val="22"/>
              </w:rPr>
              <w:t>方便食品制造</w:t>
            </w:r>
            <w:r w:rsidRPr="00884A87">
              <w:rPr>
                <w:rFonts w:ascii="Times New Roman" w:hAnsi="Times New Roman" w:cs="Times New Roman"/>
                <w:color w:val="000000" w:themeColor="text1"/>
                <w:kern w:val="2"/>
                <w:szCs w:val="22"/>
              </w:rPr>
              <w:t>143</w:t>
            </w:r>
            <w:r w:rsidRPr="00884A87">
              <w:rPr>
                <w:rFonts w:ascii="Times New Roman" w:hAnsi="Times New Roman" w:cs="Times New Roman" w:hint="eastAsia"/>
                <w:color w:val="000000" w:themeColor="text1"/>
                <w:kern w:val="2"/>
                <w:szCs w:val="22"/>
              </w:rPr>
              <w:t>*</w:t>
            </w:r>
          </w:p>
        </w:tc>
      </w:tr>
      <w:tr w:rsidR="00441804" w:rsidRPr="00884A87">
        <w:trPr>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建设性质</w:t>
            </w:r>
          </w:p>
        </w:tc>
        <w:tc>
          <w:tcPr>
            <w:tcW w:w="1290" w:type="pct"/>
            <w:vAlign w:val="center"/>
          </w:tcPr>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F052"/>
            </w:r>
            <w:r w:rsidRPr="00884A87">
              <w:rPr>
                <w:rFonts w:ascii="Times New Roman" w:hAnsi="Times New Roman" w:cs="Times New Roman"/>
                <w:color w:val="000000" w:themeColor="text1"/>
              </w:rPr>
              <w:t>新建（迁建）</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改建</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扩建</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技术改造</w:t>
            </w:r>
          </w:p>
        </w:tc>
        <w:tc>
          <w:tcPr>
            <w:tcW w:w="1210" w:type="pct"/>
            <w:gridSpan w:val="2"/>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建设项目</w:t>
            </w:r>
          </w:p>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申报情形</w:t>
            </w:r>
          </w:p>
        </w:tc>
        <w:tc>
          <w:tcPr>
            <w:tcW w:w="1562" w:type="pct"/>
            <w:vAlign w:val="center"/>
          </w:tcPr>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F052"/>
            </w:r>
            <w:r w:rsidRPr="00884A87">
              <w:rPr>
                <w:rFonts w:ascii="Times New Roman" w:hAnsi="Times New Roman" w:cs="Times New Roman"/>
                <w:color w:val="000000" w:themeColor="text1"/>
              </w:rPr>
              <w:t>首次申报项目</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spacing w:val="-6"/>
              </w:rPr>
              <w:t>不予批准后再次申报项目</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超五年重新审核项目</w:t>
            </w:r>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重大变动重新报批项目</w:t>
            </w:r>
          </w:p>
        </w:tc>
      </w:tr>
      <w:tr w:rsidR="00441804" w:rsidRPr="00884A87">
        <w:trPr>
          <w:trHeight w:val="868"/>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spacing w:val="-20"/>
              </w:rPr>
            </w:pPr>
            <w:r w:rsidRPr="00884A87">
              <w:rPr>
                <w:rFonts w:ascii="Times New Roman" w:hAnsi="Times New Roman" w:cs="Times New Roman"/>
                <w:color w:val="000000" w:themeColor="text1"/>
                <w:spacing w:val="-20"/>
              </w:rPr>
              <w:t>项目审批（核准</w:t>
            </w:r>
            <w:r w:rsidRPr="00884A87">
              <w:rPr>
                <w:rFonts w:ascii="Times New Roman" w:hAnsi="Times New Roman" w:cs="Times New Roman"/>
                <w:color w:val="000000" w:themeColor="text1"/>
                <w:spacing w:val="-20"/>
              </w:rPr>
              <w:t>/</w:t>
            </w:r>
          </w:p>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spacing w:val="-20"/>
              </w:rPr>
              <w:t>备案）部门（选填）</w:t>
            </w:r>
          </w:p>
        </w:tc>
        <w:tc>
          <w:tcPr>
            <w:tcW w:w="1290"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hint="eastAsia"/>
                <w:color w:val="000000" w:themeColor="text1"/>
              </w:rPr>
              <w:t>淮南市八公山发展和改革委员会</w:t>
            </w:r>
          </w:p>
        </w:tc>
        <w:tc>
          <w:tcPr>
            <w:tcW w:w="1210" w:type="pct"/>
            <w:gridSpan w:val="2"/>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项目审批（核准</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备案）文号（选填）</w:t>
            </w:r>
          </w:p>
        </w:tc>
        <w:tc>
          <w:tcPr>
            <w:tcW w:w="1562"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p>
        </w:tc>
      </w:tr>
      <w:tr w:rsidR="00441804" w:rsidRPr="00884A87">
        <w:trPr>
          <w:trHeight w:val="521"/>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总投资（万元）</w:t>
            </w:r>
          </w:p>
        </w:tc>
        <w:tc>
          <w:tcPr>
            <w:tcW w:w="1290"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2600</w:t>
            </w:r>
          </w:p>
        </w:tc>
        <w:tc>
          <w:tcPr>
            <w:tcW w:w="1210"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环保投资（万元）</w:t>
            </w:r>
          </w:p>
        </w:tc>
        <w:tc>
          <w:tcPr>
            <w:tcW w:w="1562"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50</w:t>
            </w:r>
          </w:p>
        </w:tc>
      </w:tr>
      <w:tr w:rsidR="00441804" w:rsidRPr="00884A87">
        <w:trPr>
          <w:trHeight w:val="543"/>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环保投资</w:t>
            </w:r>
          </w:p>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占比</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w:t>
            </w:r>
          </w:p>
        </w:tc>
        <w:tc>
          <w:tcPr>
            <w:tcW w:w="1290" w:type="pct"/>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1.92</w:t>
            </w:r>
          </w:p>
        </w:tc>
        <w:tc>
          <w:tcPr>
            <w:tcW w:w="1210"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施工工期</w:t>
            </w:r>
          </w:p>
        </w:tc>
        <w:tc>
          <w:tcPr>
            <w:tcW w:w="1562" w:type="pct"/>
            <w:vAlign w:val="center"/>
          </w:tcPr>
          <w:p w:rsidR="00441804" w:rsidRPr="00884A87" w:rsidRDefault="005C619C">
            <w:pPr>
              <w:spacing w:line="360" w:lineRule="auto"/>
              <w:jc w:val="center"/>
              <w:rPr>
                <w:rFonts w:ascii="Times New Roman" w:hAnsi="Times New Roman" w:cs="Times New Roman"/>
                <w:color w:val="000000" w:themeColor="text1"/>
                <w:sz w:val="28"/>
                <w:szCs w:val="20"/>
              </w:rPr>
            </w:pP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个月</w:t>
            </w:r>
          </w:p>
        </w:tc>
      </w:tr>
      <w:tr w:rsidR="00441804" w:rsidRPr="00884A87">
        <w:trPr>
          <w:trHeight w:val="679"/>
          <w:jc w:val="center"/>
        </w:trPr>
        <w:tc>
          <w:tcPr>
            <w:tcW w:w="938"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是否开工建设</w:t>
            </w:r>
          </w:p>
        </w:tc>
        <w:tc>
          <w:tcPr>
            <w:tcW w:w="1290" w:type="pct"/>
            <w:vAlign w:val="center"/>
          </w:tcPr>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F052"/>
            </w:r>
            <w:proofErr w:type="gramStart"/>
            <w:r w:rsidRPr="00884A87">
              <w:rPr>
                <w:rFonts w:ascii="Times New Roman" w:hAnsi="Times New Roman" w:cs="Times New Roman"/>
                <w:color w:val="000000" w:themeColor="text1"/>
              </w:rPr>
              <w:t>否</w:t>
            </w:r>
            <w:proofErr w:type="gramEnd"/>
          </w:p>
          <w:p w:rsidR="00441804" w:rsidRPr="00884A87" w:rsidRDefault="005C619C">
            <w:pPr>
              <w:spacing w:line="324" w:lineRule="auto"/>
              <w:rPr>
                <w:rFonts w:ascii="Times New Roman" w:hAnsi="Times New Roman" w:cs="Times New Roman"/>
                <w:color w:val="000000" w:themeColor="text1"/>
              </w:rPr>
            </w:pPr>
            <w:r w:rsidRPr="00884A87">
              <w:rPr>
                <w:rFonts w:ascii="Times New Roman" w:hAnsi="Times New Roman" w:cs="Times New Roman"/>
                <w:color w:val="000000" w:themeColor="text1"/>
              </w:rPr>
              <w:sym w:font="Wingdings 2" w:char="00A3"/>
            </w:r>
            <w:r w:rsidRPr="00884A87">
              <w:rPr>
                <w:rFonts w:ascii="Times New Roman" w:hAnsi="Times New Roman" w:cs="Times New Roman"/>
                <w:color w:val="000000" w:themeColor="text1"/>
              </w:rPr>
              <w:t>是</w:t>
            </w:r>
            <w:r w:rsidRPr="00884A87">
              <w:rPr>
                <w:rFonts w:ascii="Times New Roman" w:hAnsi="Times New Roman" w:cs="Times New Roman" w:hint="eastAsia"/>
                <w:color w:val="000000" w:themeColor="text1"/>
              </w:rPr>
              <w:t>：</w:t>
            </w:r>
          </w:p>
        </w:tc>
        <w:tc>
          <w:tcPr>
            <w:tcW w:w="1210" w:type="pct"/>
            <w:gridSpan w:val="2"/>
            <w:tcMar>
              <w:top w:w="16" w:type="dxa"/>
              <w:left w:w="16" w:type="dxa"/>
              <w:right w:w="16" w:type="dxa"/>
            </w:tcMar>
            <w:vAlign w:val="center"/>
          </w:tcPr>
          <w:p w:rsidR="00441804" w:rsidRPr="00884A87" w:rsidRDefault="005C619C">
            <w:pPr>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spacing w:val="-6"/>
              </w:rPr>
              <w:t>用地（用海）面积（</w:t>
            </w:r>
            <w:r w:rsidRPr="00884A87">
              <w:rPr>
                <w:rFonts w:ascii="Times New Roman" w:hAnsi="Times New Roman" w:cs="Times New Roman"/>
                <w:color w:val="000000" w:themeColor="text1"/>
                <w:spacing w:val="-6"/>
              </w:rPr>
              <w:t>m</w:t>
            </w:r>
            <w:r w:rsidRPr="00884A87">
              <w:rPr>
                <w:rFonts w:ascii="Times New Roman" w:hAnsi="Times New Roman" w:cs="Times New Roman"/>
                <w:color w:val="000000" w:themeColor="text1"/>
                <w:spacing w:val="-6"/>
                <w:vertAlign w:val="superscript"/>
              </w:rPr>
              <w:t>2</w:t>
            </w:r>
            <w:r w:rsidRPr="00884A87">
              <w:rPr>
                <w:rFonts w:ascii="Times New Roman" w:hAnsi="Times New Roman" w:cs="Times New Roman"/>
                <w:color w:val="000000" w:themeColor="text1"/>
                <w:spacing w:val="-6"/>
              </w:rPr>
              <w:t>）</w:t>
            </w:r>
          </w:p>
        </w:tc>
        <w:tc>
          <w:tcPr>
            <w:tcW w:w="1562" w:type="pct"/>
            <w:vAlign w:val="center"/>
          </w:tcPr>
          <w:p w:rsidR="00441804" w:rsidRPr="00884A87" w:rsidRDefault="005C619C">
            <w:pPr>
              <w:tabs>
                <w:tab w:val="left" w:pos="1252"/>
              </w:tabs>
              <w:spacing w:line="324"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2650</w:t>
            </w:r>
          </w:p>
        </w:tc>
      </w:tr>
      <w:tr w:rsidR="00441804" w:rsidRPr="00884A87">
        <w:tblPrEx>
          <w:tblCellMar>
            <w:left w:w="108" w:type="dxa"/>
            <w:right w:w="108" w:type="dxa"/>
          </w:tblCellMar>
        </w:tblPrEx>
        <w:trPr>
          <w:trHeight w:val="529"/>
          <w:jc w:val="center"/>
        </w:trPr>
        <w:tc>
          <w:tcPr>
            <w:tcW w:w="938" w:type="pct"/>
            <w:gridSpan w:val="2"/>
            <w:vAlign w:val="center"/>
          </w:tcPr>
          <w:p w:rsidR="00441804" w:rsidRPr="00884A87" w:rsidRDefault="005C619C">
            <w:pPr>
              <w:autoSpaceDE w:val="0"/>
              <w:autoSpaceDN w:val="0"/>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专项评价设置情况</w:t>
            </w:r>
          </w:p>
        </w:tc>
        <w:tc>
          <w:tcPr>
            <w:tcW w:w="4062" w:type="pct"/>
            <w:gridSpan w:val="4"/>
            <w:vAlign w:val="center"/>
          </w:tcPr>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本项目无须设置专项评价。判定依据详见下表：</w:t>
            </w: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441804">
            <w:pPr>
              <w:autoSpaceDE w:val="0"/>
              <w:autoSpaceDN w:val="0"/>
              <w:spacing w:line="324" w:lineRule="auto"/>
              <w:jc w:val="center"/>
              <w:rPr>
                <w:rFonts w:ascii="Times New Roman" w:eastAsia="黑体" w:hAnsi="Times New Roman" w:cs="Times New Roman"/>
                <w:color w:val="000000" w:themeColor="text1"/>
              </w:rPr>
            </w:pPr>
          </w:p>
          <w:p w:rsidR="00441804" w:rsidRPr="00884A87" w:rsidRDefault="005C619C">
            <w:pPr>
              <w:autoSpaceDE w:val="0"/>
              <w:autoSpaceDN w:val="0"/>
              <w:spacing w:line="324" w:lineRule="auto"/>
              <w:jc w:val="center"/>
              <w:rPr>
                <w:rFonts w:ascii="Times New Roman" w:eastAsia="黑体" w:hAnsi="Times New Roman" w:cs="Times New Roman"/>
                <w:color w:val="000000" w:themeColor="text1"/>
              </w:rPr>
            </w:pPr>
            <w:r w:rsidRPr="00884A87">
              <w:rPr>
                <w:rFonts w:ascii="Times New Roman" w:eastAsia="黑体" w:hAnsi="Times New Roman" w:cs="Times New Roman"/>
                <w:color w:val="000000" w:themeColor="text1"/>
              </w:rPr>
              <w:lastRenderedPageBreak/>
              <w:t>表</w:t>
            </w:r>
            <w:r w:rsidRPr="00884A87">
              <w:rPr>
                <w:rFonts w:ascii="Times New Roman" w:eastAsia="黑体" w:hAnsi="Times New Roman" w:cs="Times New Roman"/>
                <w:color w:val="000000" w:themeColor="text1"/>
              </w:rPr>
              <w:t>1-1</w:t>
            </w:r>
            <w:r w:rsidR="007C5603"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color w:val="000000" w:themeColor="text1"/>
              </w:rPr>
              <w:t>专项评价设置原则表</w:t>
            </w:r>
          </w:p>
          <w:tbl>
            <w:tblPr>
              <w:tblStyle w:val="ad"/>
              <w:tblW w:w="0" w:type="auto"/>
              <w:jc w:val="center"/>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CellMar>
                <w:left w:w="0" w:type="dxa"/>
                <w:right w:w="0" w:type="dxa"/>
              </w:tblCellMar>
              <w:tblLook w:val="04A0"/>
            </w:tblPr>
            <w:tblGrid>
              <w:gridCol w:w="790"/>
              <w:gridCol w:w="1983"/>
              <w:gridCol w:w="3541"/>
              <w:gridCol w:w="665"/>
            </w:tblGrid>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专项评价的类别</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设置原则</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本项目情况</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设置</w:t>
                  </w:r>
                </w:p>
                <w:p w:rsidR="00441804" w:rsidRPr="00884A87" w:rsidRDefault="005C619C">
                  <w:pPr>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情况</w:t>
                  </w:r>
                </w:p>
              </w:tc>
            </w:tr>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大气</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排放废气含有毒有害污染物</w:t>
                  </w:r>
                  <w:r w:rsidRPr="00884A87">
                    <w:rPr>
                      <w:rFonts w:ascii="Times New Roman" w:hAnsi="Times New Roman" w:cs="Times New Roman"/>
                      <w:color w:val="000000" w:themeColor="text1"/>
                      <w:sz w:val="21"/>
                      <w:szCs w:val="21"/>
                      <w:vertAlign w:val="superscript"/>
                    </w:rPr>
                    <w:t>1</w:t>
                  </w:r>
                  <w:r w:rsidRPr="00884A87">
                    <w:rPr>
                      <w:rFonts w:ascii="Times New Roman" w:hAnsi="Times New Roman" w:cs="Times New Roman"/>
                      <w:color w:val="000000" w:themeColor="text1"/>
                      <w:sz w:val="21"/>
                      <w:szCs w:val="21"/>
                    </w:rPr>
                    <w:t>、二噁英、苯并</w:t>
                  </w:r>
                  <w:r w:rsidRPr="00884A87">
                    <w:rPr>
                      <w:rFonts w:ascii="Times New Roman" w:hAnsi="Times New Roman" w:cs="Times New Roman"/>
                      <w:color w:val="000000" w:themeColor="text1"/>
                      <w:sz w:val="21"/>
                      <w:szCs w:val="21"/>
                    </w:rPr>
                    <w:t>[a]</w:t>
                  </w:r>
                  <w:proofErr w:type="gramStart"/>
                  <w:r w:rsidRPr="00884A87">
                    <w:rPr>
                      <w:rFonts w:ascii="Times New Roman" w:hAnsi="Times New Roman" w:cs="Times New Roman"/>
                      <w:color w:val="000000" w:themeColor="text1"/>
                      <w:sz w:val="21"/>
                      <w:szCs w:val="21"/>
                    </w:rPr>
                    <w:t>芘</w:t>
                  </w:r>
                  <w:proofErr w:type="gramEnd"/>
                  <w:r w:rsidRPr="00884A87">
                    <w:rPr>
                      <w:rFonts w:ascii="Times New Roman" w:hAnsi="Times New Roman" w:cs="Times New Roman"/>
                      <w:color w:val="000000" w:themeColor="text1"/>
                      <w:sz w:val="21"/>
                      <w:szCs w:val="21"/>
                    </w:rPr>
                    <w:t>、氰化物、氯气且厂界外</w:t>
                  </w:r>
                  <w:r w:rsidRPr="00884A87">
                    <w:rPr>
                      <w:rFonts w:ascii="Times New Roman" w:hAnsi="Times New Roman" w:cs="Times New Roman"/>
                      <w:color w:val="000000" w:themeColor="text1"/>
                      <w:sz w:val="21"/>
                      <w:szCs w:val="21"/>
                    </w:rPr>
                    <w:t>500</w:t>
                  </w:r>
                  <w:r w:rsidRPr="00884A87">
                    <w:rPr>
                      <w:rFonts w:ascii="Times New Roman" w:hAnsi="Times New Roman" w:cs="Times New Roman"/>
                      <w:color w:val="000000" w:themeColor="text1"/>
                      <w:sz w:val="21"/>
                      <w:szCs w:val="21"/>
                    </w:rPr>
                    <w:t>米范围内有环境空气保护目标</w:t>
                  </w:r>
                  <w:r w:rsidRPr="00884A87">
                    <w:rPr>
                      <w:rFonts w:ascii="Times New Roman" w:hAnsi="Times New Roman" w:cs="Times New Roman"/>
                      <w:color w:val="000000" w:themeColor="text1"/>
                      <w:sz w:val="21"/>
                      <w:szCs w:val="21"/>
                      <w:vertAlign w:val="superscript"/>
                    </w:rPr>
                    <w:t>2</w:t>
                  </w:r>
                  <w:r w:rsidRPr="00884A87">
                    <w:rPr>
                      <w:rFonts w:ascii="Times New Roman" w:hAnsi="Times New Roman" w:cs="Times New Roman"/>
                      <w:color w:val="000000" w:themeColor="text1"/>
                      <w:sz w:val="21"/>
                      <w:szCs w:val="21"/>
                    </w:rPr>
                    <w:t>的建设项目</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w:t>
                  </w:r>
                  <w:r w:rsidRPr="00884A87">
                    <w:rPr>
                      <w:rFonts w:ascii="Times New Roman" w:hAnsi="Times New Roman" w:cs="Times New Roman" w:hint="eastAsia"/>
                      <w:color w:val="000000" w:themeColor="text1"/>
                      <w:sz w:val="21"/>
                      <w:szCs w:val="21"/>
                    </w:rPr>
                    <w:t>排放的废气中污染物主要为臭气浓度，不含</w:t>
                  </w:r>
                  <w:r w:rsidRPr="00884A87">
                    <w:rPr>
                      <w:rFonts w:ascii="Times New Roman" w:hAnsi="Times New Roman" w:cs="Times New Roman"/>
                      <w:color w:val="000000" w:themeColor="text1"/>
                      <w:sz w:val="21"/>
                      <w:szCs w:val="21"/>
                    </w:rPr>
                    <w:t>有毒有害污染物</w:t>
                  </w:r>
                  <w:r w:rsidRPr="00884A87">
                    <w:rPr>
                      <w:rFonts w:ascii="Times New Roman" w:hAnsi="Times New Roman" w:cs="Times New Roman"/>
                      <w:color w:val="000000" w:themeColor="text1"/>
                      <w:sz w:val="21"/>
                      <w:szCs w:val="21"/>
                      <w:vertAlign w:val="superscript"/>
                    </w:rPr>
                    <w:t>1</w:t>
                  </w:r>
                  <w:r w:rsidRPr="00884A87">
                    <w:rPr>
                      <w:rFonts w:ascii="Times New Roman" w:hAnsi="Times New Roman" w:cs="Times New Roman"/>
                      <w:color w:val="000000" w:themeColor="text1"/>
                      <w:sz w:val="21"/>
                      <w:szCs w:val="21"/>
                    </w:rPr>
                    <w:t>、二噁英、苯并</w:t>
                  </w:r>
                  <w:r w:rsidRPr="00884A87">
                    <w:rPr>
                      <w:rFonts w:ascii="Times New Roman" w:hAnsi="Times New Roman" w:cs="Times New Roman"/>
                      <w:color w:val="000000" w:themeColor="text1"/>
                      <w:sz w:val="21"/>
                      <w:szCs w:val="21"/>
                    </w:rPr>
                    <w:t>[a]</w:t>
                  </w:r>
                  <w:proofErr w:type="gramStart"/>
                  <w:r w:rsidRPr="00884A87">
                    <w:rPr>
                      <w:rFonts w:ascii="Times New Roman" w:hAnsi="Times New Roman" w:cs="Times New Roman"/>
                      <w:color w:val="000000" w:themeColor="text1"/>
                      <w:sz w:val="21"/>
                      <w:szCs w:val="21"/>
                    </w:rPr>
                    <w:t>芘</w:t>
                  </w:r>
                  <w:proofErr w:type="gramEnd"/>
                  <w:r w:rsidRPr="00884A87">
                    <w:rPr>
                      <w:rFonts w:ascii="Times New Roman" w:hAnsi="Times New Roman" w:cs="Times New Roman"/>
                      <w:color w:val="000000" w:themeColor="text1"/>
                      <w:sz w:val="21"/>
                      <w:szCs w:val="21"/>
                    </w:rPr>
                    <w:t>、氰化物、氯气</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无须</w:t>
                  </w:r>
                </w:p>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设置</w:t>
                  </w:r>
                </w:p>
              </w:tc>
            </w:tr>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地表水</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新增工业废水直排建设项目（槽罐车外送污水处理厂的除外）；新增废水直排的污水集中处理厂</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项目实行雨污分流，雨水进入市政雨水管网；生活污水经化粪池预处理，与解冻废水、清洗废水、设备清洗废水、沥干</w:t>
                  </w: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hint="eastAsia"/>
                      <w:color w:val="000000" w:themeColor="text1"/>
                      <w:sz w:val="21"/>
                      <w:szCs w:val="21"/>
                    </w:rPr>
                    <w:t>废水、地面清洗废水、杀菌冷却废水、沥干</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hint="eastAsia"/>
                      <w:color w:val="000000" w:themeColor="text1"/>
                      <w:sz w:val="21"/>
                      <w:szCs w:val="21"/>
                    </w:rPr>
                    <w:t>废水，满足八公山工业集聚区污水处理</w:t>
                  </w:r>
                  <w:proofErr w:type="gramStart"/>
                  <w:r w:rsidRPr="00884A87">
                    <w:rPr>
                      <w:rFonts w:ascii="Times New Roman" w:hAnsi="Times New Roman" w:cs="Times New Roman" w:hint="eastAsia"/>
                      <w:color w:val="000000" w:themeColor="text1"/>
                      <w:sz w:val="21"/>
                      <w:szCs w:val="21"/>
                    </w:rPr>
                    <w:t>站</w:t>
                  </w:r>
                  <w:r w:rsidRPr="00884A87">
                    <w:rPr>
                      <w:rFonts w:ascii="Times New Roman" w:hAnsi="Times New Roman" w:cs="Times New Roman"/>
                      <w:color w:val="000000" w:themeColor="text1"/>
                      <w:sz w:val="21"/>
                      <w:szCs w:val="21"/>
                    </w:rPr>
                    <w:t>纳管</w:t>
                  </w:r>
                  <w:proofErr w:type="gramEnd"/>
                  <w:r w:rsidRPr="00884A87">
                    <w:rPr>
                      <w:rFonts w:ascii="Times New Roman" w:hAnsi="Times New Roman" w:cs="Times New Roman"/>
                      <w:color w:val="000000" w:themeColor="text1"/>
                      <w:sz w:val="21"/>
                      <w:szCs w:val="21"/>
                    </w:rPr>
                    <w:t>浓度限值后</w:t>
                  </w:r>
                  <w:r w:rsidRPr="00884A87">
                    <w:rPr>
                      <w:rFonts w:ascii="Times New Roman" w:hAnsi="Times New Roman" w:cs="Times New Roman" w:hint="eastAsia"/>
                      <w:color w:val="000000" w:themeColor="text1"/>
                      <w:sz w:val="21"/>
                      <w:szCs w:val="21"/>
                    </w:rPr>
                    <w:t>，排入八公山工业集聚区污水处理站</w:t>
                  </w:r>
                  <w:r w:rsidRPr="00884A87">
                    <w:rPr>
                      <w:rFonts w:ascii="Times New Roman" w:hAnsi="Times New Roman" w:cs="Times New Roman"/>
                      <w:color w:val="000000" w:themeColor="text1"/>
                      <w:sz w:val="21"/>
                      <w:szCs w:val="21"/>
                    </w:rPr>
                    <w:t>进行处理</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无须</w:t>
                  </w:r>
                </w:p>
                <w:p w:rsidR="00441804" w:rsidRPr="00884A87" w:rsidRDefault="005C619C">
                  <w:pPr>
                    <w:autoSpaceDE w:val="0"/>
                    <w:autoSpaceDN w:val="0"/>
                    <w:spacing w:line="276" w:lineRule="auto"/>
                    <w:jc w:val="center"/>
                    <w:rPr>
                      <w:rFonts w:ascii="Calibri" w:hAnsi="Calibri" w:cs="Times New Roman"/>
                      <w:color w:val="000000" w:themeColor="text1"/>
                      <w:sz w:val="21"/>
                      <w:szCs w:val="21"/>
                    </w:rPr>
                  </w:pPr>
                  <w:r w:rsidRPr="00884A87">
                    <w:rPr>
                      <w:rFonts w:ascii="Times New Roman" w:hAnsi="Times New Roman" w:cs="Times New Roman" w:hint="eastAsia"/>
                      <w:color w:val="000000" w:themeColor="text1"/>
                      <w:sz w:val="21"/>
                      <w:szCs w:val="21"/>
                    </w:rPr>
                    <w:t>设置</w:t>
                  </w:r>
                </w:p>
              </w:tc>
            </w:tr>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环境风险</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有毒有害和易燃易爆危险物质存储量超过临界量</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的建设项目</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本项目</w:t>
                  </w:r>
                  <w:r w:rsidRPr="00884A87">
                    <w:rPr>
                      <w:rFonts w:ascii="Times New Roman" w:hAnsi="Times New Roman" w:cs="Times New Roman"/>
                      <w:color w:val="000000" w:themeColor="text1"/>
                      <w:sz w:val="21"/>
                      <w:szCs w:val="21"/>
                    </w:rPr>
                    <w:t>危险物质</w:t>
                  </w:r>
                  <w:proofErr w:type="gramStart"/>
                  <w:r w:rsidRPr="00884A87">
                    <w:rPr>
                      <w:rFonts w:ascii="Times New Roman" w:hAnsi="Times New Roman" w:cs="Times New Roman"/>
                      <w:color w:val="000000" w:themeColor="text1"/>
                      <w:sz w:val="21"/>
                      <w:szCs w:val="21"/>
                    </w:rPr>
                    <w:t>存储量未超过</w:t>
                  </w:r>
                  <w:proofErr w:type="gramEnd"/>
                  <w:r w:rsidRPr="00884A87">
                    <w:rPr>
                      <w:rFonts w:ascii="Times New Roman" w:hAnsi="Times New Roman" w:cs="Times New Roman"/>
                      <w:color w:val="000000" w:themeColor="text1"/>
                      <w:sz w:val="21"/>
                      <w:szCs w:val="21"/>
                    </w:rPr>
                    <w:t>临界量</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无须</w:t>
                  </w:r>
                </w:p>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设置</w:t>
                  </w:r>
                </w:p>
              </w:tc>
            </w:tr>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生态</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取水口下游</w:t>
                  </w:r>
                  <w:r w:rsidRPr="00884A87">
                    <w:rPr>
                      <w:rFonts w:ascii="Times New Roman" w:hAnsi="Times New Roman" w:cs="Times New Roman"/>
                      <w:color w:val="000000" w:themeColor="text1"/>
                      <w:sz w:val="21"/>
                      <w:szCs w:val="21"/>
                    </w:rPr>
                    <w:t>500</w:t>
                  </w:r>
                  <w:r w:rsidRPr="00884A87">
                    <w:rPr>
                      <w:rFonts w:ascii="Times New Roman" w:hAnsi="Times New Roman" w:cs="Times New Roman"/>
                      <w:color w:val="000000" w:themeColor="text1"/>
                      <w:sz w:val="21"/>
                      <w:szCs w:val="21"/>
                    </w:rPr>
                    <w:t>米范围内有重要水生生物的自然产卵场、索饵场、越冬场和洄游通道的新增河道取水的污染类建设项目</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本项目供水来自市政供水管网，不涉及取水口</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无须</w:t>
                  </w:r>
                </w:p>
                <w:p w:rsidR="00441804" w:rsidRPr="00884A87" w:rsidRDefault="005C619C">
                  <w:pPr>
                    <w:autoSpaceDE w:val="0"/>
                    <w:autoSpaceDN w:val="0"/>
                    <w:spacing w:line="276" w:lineRule="auto"/>
                    <w:jc w:val="center"/>
                    <w:rPr>
                      <w:rFonts w:ascii="Calibri" w:hAnsi="Calibri" w:cs="Times New Roman"/>
                      <w:color w:val="000000" w:themeColor="text1"/>
                      <w:sz w:val="21"/>
                      <w:szCs w:val="21"/>
                    </w:rPr>
                  </w:pPr>
                  <w:r w:rsidRPr="00884A87">
                    <w:rPr>
                      <w:rFonts w:ascii="Times New Roman" w:hAnsi="Times New Roman" w:cs="Times New Roman" w:hint="eastAsia"/>
                      <w:color w:val="000000" w:themeColor="text1"/>
                      <w:sz w:val="21"/>
                      <w:szCs w:val="21"/>
                    </w:rPr>
                    <w:t>设置</w:t>
                  </w:r>
                </w:p>
              </w:tc>
            </w:tr>
            <w:tr w:rsidR="00441804" w:rsidRPr="00884A87">
              <w:trPr>
                <w:jc w:val="center"/>
              </w:trPr>
              <w:tc>
                <w:tcPr>
                  <w:tcW w:w="792"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海洋</w:t>
                  </w:r>
                </w:p>
              </w:tc>
              <w:tc>
                <w:tcPr>
                  <w:tcW w:w="198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直接向海排放污染物的海洋工程建设项目</w:t>
                  </w:r>
                </w:p>
              </w:tc>
              <w:tc>
                <w:tcPr>
                  <w:tcW w:w="3544"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本项目不涉及向海排放污染物</w:t>
                  </w:r>
                </w:p>
              </w:tc>
              <w:tc>
                <w:tcPr>
                  <w:tcW w:w="665"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无须</w:t>
                  </w:r>
                </w:p>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设置</w:t>
                  </w:r>
                </w:p>
              </w:tc>
            </w:tr>
          </w:tbl>
          <w:p w:rsidR="00441804" w:rsidRPr="00884A87" w:rsidRDefault="005C619C">
            <w:pPr>
              <w:autoSpaceDE w:val="0"/>
              <w:autoSpaceDN w:val="0"/>
              <w:spacing w:line="240" w:lineRule="atLeast"/>
              <w:rPr>
                <w:rFonts w:ascii="Times New Roman" w:eastAsia="黑体" w:hAnsi="Times New Roman" w:cs="Times New Roman"/>
                <w:color w:val="000000" w:themeColor="text1"/>
                <w:sz w:val="18"/>
                <w:szCs w:val="18"/>
              </w:rPr>
            </w:pPr>
            <w:r w:rsidRPr="00884A87">
              <w:rPr>
                <w:rFonts w:ascii="Times New Roman" w:eastAsia="黑体" w:hAnsi="Times New Roman" w:cs="Times New Roman"/>
                <w:color w:val="000000" w:themeColor="text1"/>
                <w:sz w:val="18"/>
                <w:szCs w:val="18"/>
              </w:rPr>
              <w:t>注</w:t>
            </w:r>
            <w:r w:rsidRPr="00884A87">
              <w:rPr>
                <w:rFonts w:ascii="Times New Roman" w:eastAsia="黑体" w:hAnsi="Times New Roman" w:cs="Times New Roman" w:hint="eastAsia"/>
                <w:color w:val="000000" w:themeColor="text1"/>
                <w:sz w:val="18"/>
                <w:szCs w:val="18"/>
              </w:rPr>
              <w:t>：</w:t>
            </w:r>
            <w:r w:rsidRPr="00884A87">
              <w:rPr>
                <w:rFonts w:ascii="Times New Roman" w:eastAsia="黑体" w:hAnsi="Times New Roman" w:cs="Times New Roman" w:hint="eastAsia"/>
                <w:color w:val="000000" w:themeColor="text1"/>
                <w:sz w:val="18"/>
                <w:szCs w:val="18"/>
              </w:rPr>
              <w:t>1</w:t>
            </w:r>
            <w:r w:rsidRPr="00884A87">
              <w:rPr>
                <w:rFonts w:ascii="Times New Roman" w:eastAsia="黑体" w:hAnsi="Times New Roman" w:cs="Times New Roman" w:hint="eastAsia"/>
                <w:color w:val="000000" w:themeColor="text1"/>
                <w:sz w:val="18"/>
                <w:szCs w:val="18"/>
              </w:rPr>
              <w:t>、废气中有毒有害污染物指纳入《有毒有害大气污染物名录》的污染物（不包括无排放标准的污染物）；</w:t>
            </w:r>
          </w:p>
          <w:p w:rsidR="00441804" w:rsidRPr="00884A87" w:rsidRDefault="005C619C">
            <w:pPr>
              <w:autoSpaceDE w:val="0"/>
              <w:autoSpaceDN w:val="0"/>
              <w:spacing w:line="240" w:lineRule="atLeast"/>
              <w:ind w:firstLineChars="200" w:firstLine="360"/>
              <w:rPr>
                <w:rFonts w:ascii="Times New Roman" w:eastAsia="黑体" w:hAnsi="Times New Roman" w:cs="Times New Roman"/>
                <w:color w:val="000000" w:themeColor="text1"/>
                <w:sz w:val="18"/>
                <w:szCs w:val="18"/>
              </w:rPr>
            </w:pPr>
            <w:r w:rsidRPr="00884A87">
              <w:rPr>
                <w:rFonts w:ascii="Times New Roman" w:eastAsia="黑体" w:hAnsi="Times New Roman" w:cs="Times New Roman" w:hint="eastAsia"/>
                <w:color w:val="000000" w:themeColor="text1"/>
                <w:sz w:val="18"/>
                <w:szCs w:val="18"/>
              </w:rPr>
              <w:t>2</w:t>
            </w:r>
            <w:r w:rsidRPr="00884A87">
              <w:rPr>
                <w:rFonts w:ascii="Times New Roman" w:eastAsia="黑体" w:hAnsi="Times New Roman" w:cs="Times New Roman" w:hint="eastAsia"/>
                <w:color w:val="000000" w:themeColor="text1"/>
                <w:sz w:val="18"/>
                <w:szCs w:val="18"/>
              </w:rPr>
              <w:t>、环境空气保护目标指自然保护区、风景名胜区、居住区、文化区和农村地区中人群较集中的区域；</w:t>
            </w:r>
          </w:p>
          <w:p w:rsidR="00441804" w:rsidRPr="00884A87" w:rsidRDefault="005C619C">
            <w:pPr>
              <w:autoSpaceDE w:val="0"/>
              <w:autoSpaceDN w:val="0"/>
              <w:spacing w:line="240" w:lineRule="atLeast"/>
              <w:ind w:firstLineChars="200" w:firstLine="360"/>
              <w:rPr>
                <w:rFonts w:ascii="Times New Roman" w:hAnsi="Times New Roman" w:cs="Times New Roman"/>
                <w:color w:val="000000" w:themeColor="text1"/>
                <w:spacing w:val="-2"/>
              </w:rPr>
            </w:pPr>
            <w:r w:rsidRPr="00884A87">
              <w:rPr>
                <w:rFonts w:ascii="Times New Roman" w:eastAsia="黑体" w:hAnsi="Times New Roman" w:cs="Times New Roman" w:hint="eastAsia"/>
                <w:color w:val="000000" w:themeColor="text1"/>
                <w:sz w:val="18"/>
                <w:szCs w:val="18"/>
              </w:rPr>
              <w:t>3</w:t>
            </w:r>
            <w:r w:rsidRPr="00884A87">
              <w:rPr>
                <w:rFonts w:ascii="Times New Roman" w:eastAsia="黑体" w:hAnsi="Times New Roman" w:cs="Times New Roman" w:hint="eastAsia"/>
                <w:color w:val="000000" w:themeColor="text1"/>
                <w:sz w:val="18"/>
                <w:szCs w:val="18"/>
              </w:rPr>
              <w:t>、临界量及其计算方法可参考《建设项目环境风险评价技术导则》（</w:t>
            </w:r>
            <w:r w:rsidRPr="00884A87">
              <w:rPr>
                <w:rFonts w:ascii="Times New Roman" w:eastAsia="黑体" w:hAnsi="Times New Roman" w:cs="Times New Roman" w:hint="eastAsia"/>
                <w:color w:val="000000" w:themeColor="text1"/>
                <w:sz w:val="18"/>
                <w:szCs w:val="18"/>
              </w:rPr>
              <w:t>HJ 169</w:t>
            </w:r>
            <w:r w:rsidRPr="00884A87">
              <w:rPr>
                <w:rFonts w:ascii="Times New Roman" w:eastAsia="黑体" w:hAnsi="Times New Roman" w:cs="Times New Roman" w:hint="eastAsia"/>
                <w:color w:val="000000" w:themeColor="text1"/>
                <w:sz w:val="18"/>
                <w:szCs w:val="18"/>
              </w:rPr>
              <w:t>）附录</w:t>
            </w:r>
            <w:r w:rsidRPr="00884A87">
              <w:rPr>
                <w:rFonts w:ascii="Times New Roman" w:eastAsia="黑体" w:hAnsi="Times New Roman" w:cs="Times New Roman" w:hint="eastAsia"/>
                <w:color w:val="000000" w:themeColor="text1"/>
                <w:sz w:val="18"/>
                <w:szCs w:val="18"/>
              </w:rPr>
              <w:t>B</w:t>
            </w:r>
            <w:r w:rsidRPr="00884A87">
              <w:rPr>
                <w:rFonts w:ascii="Times New Roman" w:eastAsia="黑体" w:hAnsi="Times New Roman" w:cs="Times New Roman" w:hint="eastAsia"/>
                <w:color w:val="000000" w:themeColor="text1"/>
                <w:sz w:val="18"/>
                <w:szCs w:val="18"/>
              </w:rPr>
              <w:t>、附录</w:t>
            </w:r>
            <w:r w:rsidRPr="00884A87">
              <w:rPr>
                <w:rFonts w:ascii="Times New Roman" w:eastAsia="黑体" w:hAnsi="Times New Roman" w:cs="Times New Roman" w:hint="eastAsia"/>
                <w:color w:val="000000" w:themeColor="text1"/>
                <w:sz w:val="18"/>
                <w:szCs w:val="18"/>
              </w:rPr>
              <w:t>C</w:t>
            </w:r>
            <w:r w:rsidRPr="00884A87">
              <w:rPr>
                <w:rFonts w:ascii="Times New Roman" w:eastAsia="黑体" w:hAnsi="Times New Roman" w:cs="Times New Roman" w:hint="eastAsia"/>
                <w:color w:val="000000" w:themeColor="text1"/>
                <w:sz w:val="18"/>
                <w:szCs w:val="18"/>
              </w:rPr>
              <w:t>。</w:t>
            </w:r>
          </w:p>
        </w:tc>
      </w:tr>
      <w:tr w:rsidR="00441804" w:rsidRPr="00884A87">
        <w:tblPrEx>
          <w:tblCellMar>
            <w:left w:w="108" w:type="dxa"/>
            <w:right w:w="108" w:type="dxa"/>
          </w:tblCellMar>
        </w:tblPrEx>
        <w:trPr>
          <w:trHeight w:val="407"/>
          <w:jc w:val="center"/>
        </w:trPr>
        <w:tc>
          <w:tcPr>
            <w:tcW w:w="404" w:type="pct"/>
            <w:vAlign w:val="center"/>
          </w:tcPr>
          <w:p w:rsidR="00441804" w:rsidRPr="00884A87" w:rsidRDefault="005C619C">
            <w:pPr>
              <w:autoSpaceDE w:val="0"/>
              <w:autoSpaceDN w:val="0"/>
              <w:spacing w:line="324"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规划情况</w:t>
            </w:r>
          </w:p>
        </w:tc>
        <w:tc>
          <w:tcPr>
            <w:tcW w:w="4596" w:type="pct"/>
            <w:gridSpan w:val="5"/>
            <w:vAlign w:val="center"/>
          </w:tcPr>
          <w:p w:rsidR="00441804" w:rsidRPr="00884A87" w:rsidRDefault="005C619C">
            <w:pPr>
              <w:autoSpaceDE w:val="0"/>
              <w:autoSpaceDN w:val="0"/>
              <w:spacing w:line="360" w:lineRule="auto"/>
              <w:rPr>
                <w:rFonts w:ascii="Times New Roman" w:hAnsi="Times New Roman"/>
                <w:color w:val="000000" w:themeColor="text1"/>
                <w:szCs w:val="21"/>
              </w:rPr>
            </w:pPr>
            <w:r w:rsidRPr="00884A87">
              <w:rPr>
                <w:rFonts w:ascii="Times New Roman" w:hAnsi="Times New Roman" w:cs="Times New Roman" w:hint="eastAsia"/>
                <w:color w:val="000000" w:themeColor="text1"/>
              </w:rPr>
              <w:t>园区规划名称：</w:t>
            </w:r>
            <w:r w:rsidRPr="00884A87">
              <w:rPr>
                <w:rFonts w:ascii="Times New Roman" w:hAnsi="Times New Roman" w:hint="eastAsia"/>
                <w:color w:val="000000" w:themeColor="text1"/>
                <w:szCs w:val="21"/>
              </w:rPr>
              <w:t>《淮南市八公山区豆腐文化产业</w:t>
            </w:r>
            <w:proofErr w:type="gramStart"/>
            <w:r w:rsidRPr="00884A87">
              <w:rPr>
                <w:rFonts w:ascii="Times New Roman" w:hAnsi="Times New Roman" w:hint="eastAsia"/>
                <w:color w:val="000000" w:themeColor="text1"/>
                <w:szCs w:val="21"/>
              </w:rPr>
              <w:t>园规</w:t>
            </w:r>
            <w:proofErr w:type="gramEnd"/>
            <w:r w:rsidRPr="00884A87">
              <w:rPr>
                <w:rFonts w:ascii="Times New Roman" w:hAnsi="Times New Roman" w:hint="eastAsia"/>
                <w:color w:val="000000" w:themeColor="text1"/>
                <w:szCs w:val="21"/>
              </w:rPr>
              <w:t>划》</w:t>
            </w:r>
          </w:p>
          <w:p w:rsidR="00441804" w:rsidRPr="00884A87" w:rsidRDefault="005C619C">
            <w:pPr>
              <w:autoSpaceDE w:val="0"/>
              <w:autoSpaceDN w:val="0"/>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t>园区规划审批机关：淮南市人民政府</w:t>
            </w:r>
          </w:p>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lastRenderedPageBreak/>
              <w:t>审批文件名称：</w:t>
            </w:r>
            <w:r w:rsidRPr="00884A87">
              <w:rPr>
                <w:rFonts w:ascii="Times New Roman" w:hAnsi="Times New Roman" w:hint="eastAsia"/>
                <w:color w:val="000000" w:themeColor="text1"/>
                <w:szCs w:val="21"/>
              </w:rPr>
              <w:t>《淮南市人民政府关于八公山区豆腐文化产业园控制性详细规划的批复》（</w:t>
            </w:r>
            <w:proofErr w:type="gramStart"/>
            <w:r w:rsidRPr="00884A87">
              <w:rPr>
                <w:rFonts w:ascii="Times New Roman" w:hAnsi="Times New Roman" w:hint="eastAsia"/>
                <w:color w:val="000000" w:themeColor="text1"/>
                <w:szCs w:val="21"/>
              </w:rPr>
              <w:t>淮府秘</w:t>
            </w:r>
            <w:proofErr w:type="gramEnd"/>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2011</w:t>
            </w:r>
            <w:r w:rsidRPr="00884A87">
              <w:rPr>
                <w:rFonts w:ascii="Times New Roman" w:hAnsi="Times New Roman" w:cs="Times New Roman" w:hint="eastAsia"/>
                <w:color w:val="000000" w:themeColor="text1"/>
              </w:rPr>
              <w:t>〕</w:t>
            </w:r>
            <w:r w:rsidRPr="00884A87">
              <w:rPr>
                <w:rFonts w:ascii="Times New Roman" w:hAnsi="Times New Roman" w:hint="eastAsia"/>
                <w:color w:val="000000" w:themeColor="text1"/>
                <w:szCs w:val="21"/>
              </w:rPr>
              <w:t>222</w:t>
            </w:r>
            <w:r w:rsidRPr="00884A87">
              <w:rPr>
                <w:rFonts w:ascii="Times New Roman" w:hAnsi="Times New Roman" w:hint="eastAsia"/>
                <w:color w:val="000000" w:themeColor="text1"/>
                <w:szCs w:val="21"/>
              </w:rPr>
              <w:t>号）</w:t>
            </w:r>
          </w:p>
        </w:tc>
      </w:tr>
      <w:tr w:rsidR="00441804" w:rsidRPr="00884A87">
        <w:tblPrEx>
          <w:tblCellMar>
            <w:left w:w="108" w:type="dxa"/>
            <w:right w:w="108" w:type="dxa"/>
          </w:tblCellMar>
        </w:tblPrEx>
        <w:trPr>
          <w:trHeight w:val="54"/>
          <w:jc w:val="center"/>
        </w:trPr>
        <w:tc>
          <w:tcPr>
            <w:tcW w:w="404" w:type="pct"/>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规划环境影响</w:t>
            </w:r>
          </w:p>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评价情况</w:t>
            </w:r>
          </w:p>
        </w:tc>
        <w:tc>
          <w:tcPr>
            <w:tcW w:w="4596" w:type="pct"/>
            <w:gridSpan w:val="5"/>
            <w:vAlign w:val="center"/>
          </w:tcPr>
          <w:p w:rsidR="00441804" w:rsidRPr="00884A87" w:rsidRDefault="005C619C">
            <w:pPr>
              <w:widowControl w:val="0"/>
              <w:autoSpaceDE w:val="0"/>
              <w:autoSpaceDN w:val="0"/>
              <w:spacing w:line="360" w:lineRule="auto"/>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规划环评名称：《淮南市八公山区豆腐文化产业</w:t>
            </w:r>
            <w:proofErr w:type="gramStart"/>
            <w:r w:rsidRPr="00884A87">
              <w:rPr>
                <w:rFonts w:ascii="Times New Roman" w:hAnsi="Times New Roman" w:cs="Times New Roman" w:hint="eastAsia"/>
                <w:color w:val="000000" w:themeColor="text1"/>
                <w:kern w:val="2"/>
              </w:rPr>
              <w:t>园规</w:t>
            </w:r>
            <w:proofErr w:type="gramEnd"/>
            <w:r w:rsidRPr="00884A87">
              <w:rPr>
                <w:rFonts w:ascii="Times New Roman" w:hAnsi="Times New Roman" w:cs="Times New Roman" w:hint="eastAsia"/>
                <w:color w:val="000000" w:themeColor="text1"/>
                <w:kern w:val="2"/>
              </w:rPr>
              <w:t>划环境影响报告书》</w:t>
            </w:r>
          </w:p>
          <w:p w:rsidR="00441804" w:rsidRPr="00884A87" w:rsidRDefault="005C619C">
            <w:pPr>
              <w:widowControl w:val="0"/>
              <w:autoSpaceDE w:val="0"/>
              <w:autoSpaceDN w:val="0"/>
              <w:spacing w:line="360" w:lineRule="auto"/>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规划环评审查机关：</w:t>
            </w:r>
            <w:r w:rsidRPr="00884A87">
              <w:rPr>
                <w:rFonts w:ascii="Times New Roman" w:hAnsi="Times New Roman" w:cs="Times New Roman"/>
                <w:color w:val="000000" w:themeColor="text1"/>
                <w:kern w:val="2"/>
              </w:rPr>
              <w:t>原淮南市环境保护局</w:t>
            </w:r>
          </w:p>
          <w:p w:rsidR="00441804" w:rsidRPr="00884A87" w:rsidRDefault="005C619C">
            <w:pPr>
              <w:widowControl w:val="0"/>
              <w:autoSpaceDE w:val="0"/>
              <w:autoSpaceDN w:val="0"/>
              <w:spacing w:line="360" w:lineRule="auto"/>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规划环</w:t>
            </w:r>
            <w:proofErr w:type="gramStart"/>
            <w:r w:rsidRPr="00884A87">
              <w:rPr>
                <w:rFonts w:ascii="Times New Roman" w:hAnsi="Times New Roman" w:cs="Times New Roman" w:hint="eastAsia"/>
                <w:color w:val="000000" w:themeColor="text1"/>
                <w:kern w:val="2"/>
              </w:rPr>
              <w:t>评文件</w:t>
            </w:r>
            <w:proofErr w:type="gramEnd"/>
            <w:r w:rsidRPr="00884A87">
              <w:rPr>
                <w:rFonts w:ascii="Times New Roman" w:hAnsi="Times New Roman" w:cs="Times New Roman" w:hint="eastAsia"/>
                <w:color w:val="000000" w:themeColor="text1"/>
                <w:kern w:val="2"/>
              </w:rPr>
              <w:t>名称：《</w:t>
            </w:r>
            <w:r w:rsidRPr="00884A87">
              <w:rPr>
                <w:rFonts w:ascii="Times New Roman" w:hAnsi="Times New Roman" w:cs="Times New Roman"/>
                <w:color w:val="000000" w:themeColor="text1"/>
                <w:kern w:val="2"/>
              </w:rPr>
              <w:t>关于八公山区豆腐文化产业</w:t>
            </w:r>
            <w:proofErr w:type="gramStart"/>
            <w:r w:rsidRPr="00884A87">
              <w:rPr>
                <w:rFonts w:ascii="Times New Roman" w:hAnsi="Times New Roman" w:cs="Times New Roman"/>
                <w:color w:val="000000" w:themeColor="text1"/>
                <w:kern w:val="2"/>
              </w:rPr>
              <w:t>园规</w:t>
            </w:r>
            <w:proofErr w:type="gramEnd"/>
            <w:r w:rsidRPr="00884A87">
              <w:rPr>
                <w:rFonts w:ascii="Times New Roman" w:hAnsi="Times New Roman" w:cs="Times New Roman"/>
                <w:color w:val="000000" w:themeColor="text1"/>
                <w:kern w:val="2"/>
              </w:rPr>
              <w:t>划环境影响报告书审查意见的函</w:t>
            </w:r>
            <w:r w:rsidRPr="00884A87">
              <w:rPr>
                <w:rFonts w:ascii="Times New Roman" w:hAnsi="Times New Roman" w:cs="Times New Roman" w:hint="eastAsia"/>
                <w:color w:val="000000" w:themeColor="text1"/>
                <w:kern w:val="2"/>
              </w:rPr>
              <w:t>》</w:t>
            </w:r>
            <w:proofErr w:type="gramStart"/>
            <w:r w:rsidRPr="00884A87">
              <w:rPr>
                <w:rFonts w:ascii="Times New Roman" w:hAnsi="Times New Roman" w:cs="Times New Roman" w:hint="eastAsia"/>
                <w:color w:val="000000" w:themeColor="text1"/>
                <w:kern w:val="2"/>
              </w:rPr>
              <w:t>淮环函</w:t>
            </w:r>
            <w:proofErr w:type="gramEnd"/>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2013</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216</w:t>
            </w:r>
            <w:r w:rsidRPr="00884A87">
              <w:rPr>
                <w:rFonts w:ascii="Times New Roman" w:hAnsi="Times New Roman" w:cs="Times New Roman" w:hint="eastAsia"/>
                <w:color w:val="000000" w:themeColor="text1"/>
                <w:kern w:val="2"/>
              </w:rPr>
              <w:t>号的审查意见</w:t>
            </w:r>
          </w:p>
          <w:p w:rsidR="00441804" w:rsidRPr="00884A87" w:rsidRDefault="005C619C">
            <w:pPr>
              <w:widowControl w:val="0"/>
              <w:autoSpaceDE w:val="0"/>
              <w:autoSpaceDN w:val="0"/>
              <w:spacing w:line="360" w:lineRule="auto"/>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规划</w:t>
            </w:r>
            <w:proofErr w:type="gramStart"/>
            <w:r w:rsidRPr="00884A87">
              <w:rPr>
                <w:rFonts w:ascii="Times New Roman" w:hAnsi="Times New Roman" w:cs="Times New Roman" w:hint="eastAsia"/>
                <w:color w:val="000000" w:themeColor="text1"/>
                <w:kern w:val="2"/>
              </w:rPr>
              <w:t>环评文号</w:t>
            </w:r>
            <w:proofErr w:type="gramEnd"/>
            <w:r w:rsidRPr="00884A87">
              <w:rPr>
                <w:rFonts w:ascii="Times New Roman" w:hAnsi="Times New Roman" w:cs="Times New Roman" w:hint="eastAsia"/>
                <w:color w:val="000000" w:themeColor="text1"/>
                <w:kern w:val="2"/>
              </w:rPr>
              <w:t>：</w:t>
            </w:r>
            <w:proofErr w:type="gramStart"/>
            <w:r w:rsidRPr="00884A87">
              <w:rPr>
                <w:rFonts w:ascii="Times New Roman" w:hAnsi="Times New Roman" w:cs="Times New Roman" w:hint="eastAsia"/>
                <w:color w:val="000000" w:themeColor="text1"/>
                <w:kern w:val="2"/>
              </w:rPr>
              <w:t>淮环函</w:t>
            </w:r>
            <w:proofErr w:type="gramEnd"/>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2013</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216</w:t>
            </w:r>
            <w:r w:rsidRPr="00884A87">
              <w:rPr>
                <w:rFonts w:ascii="Times New Roman" w:hAnsi="Times New Roman" w:cs="Times New Roman" w:hint="eastAsia"/>
                <w:color w:val="000000" w:themeColor="text1"/>
                <w:kern w:val="2"/>
              </w:rPr>
              <w:t>号</w:t>
            </w:r>
          </w:p>
          <w:p w:rsidR="00441804" w:rsidRPr="00884A87" w:rsidRDefault="005C619C">
            <w:pPr>
              <w:widowControl w:val="0"/>
              <w:autoSpaceDE w:val="0"/>
              <w:autoSpaceDN w:val="0"/>
              <w:spacing w:line="360" w:lineRule="auto"/>
              <w:jc w:val="both"/>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跟踪评价文件名称：《八公山豆腐文化产业</w:t>
            </w:r>
            <w:proofErr w:type="gramStart"/>
            <w:r w:rsidRPr="00884A87">
              <w:rPr>
                <w:rFonts w:ascii="Times New Roman" w:hAnsi="Times New Roman" w:cs="Times New Roman" w:hint="eastAsia"/>
                <w:color w:val="000000" w:themeColor="text1"/>
                <w:kern w:val="2"/>
              </w:rPr>
              <w:t>园规</w:t>
            </w:r>
            <w:proofErr w:type="gramEnd"/>
            <w:r w:rsidRPr="00884A87">
              <w:rPr>
                <w:rFonts w:ascii="Times New Roman" w:hAnsi="Times New Roman" w:cs="Times New Roman" w:hint="eastAsia"/>
                <w:color w:val="000000" w:themeColor="text1"/>
                <w:kern w:val="2"/>
              </w:rPr>
              <w:t>划环境影响跟踪评价报告书》；</w:t>
            </w:r>
          </w:p>
          <w:p w:rsidR="00441804" w:rsidRPr="00884A87" w:rsidRDefault="005C619C">
            <w:pPr>
              <w:widowControl w:val="0"/>
              <w:autoSpaceDE w:val="0"/>
              <w:autoSpaceDN w:val="0"/>
              <w:spacing w:line="360" w:lineRule="auto"/>
              <w:jc w:val="both"/>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召集审查机关：淮南市生态环境局；</w:t>
            </w:r>
          </w:p>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kern w:val="2"/>
              </w:rPr>
              <w:t>审查文件名称及日期：《关于八公山豆腐文化产业</w:t>
            </w:r>
            <w:proofErr w:type="gramStart"/>
            <w:r w:rsidRPr="00884A87">
              <w:rPr>
                <w:rFonts w:ascii="Times New Roman" w:hAnsi="Times New Roman" w:cs="Times New Roman" w:hint="eastAsia"/>
                <w:color w:val="000000" w:themeColor="text1"/>
                <w:kern w:val="2"/>
              </w:rPr>
              <w:t>园规</w:t>
            </w:r>
            <w:proofErr w:type="gramEnd"/>
            <w:r w:rsidRPr="00884A87">
              <w:rPr>
                <w:rFonts w:ascii="Times New Roman" w:hAnsi="Times New Roman" w:cs="Times New Roman" w:hint="eastAsia"/>
                <w:color w:val="000000" w:themeColor="text1"/>
                <w:kern w:val="2"/>
              </w:rPr>
              <w:t>划环境影响跟踪评价审查意见的函》</w:t>
            </w:r>
            <w:r w:rsidRPr="00884A87">
              <w:rPr>
                <w:rFonts w:ascii="Times New Roman" w:hAnsi="Times New Roman" w:cs="Times New Roman" w:hint="eastAsia"/>
                <w:color w:val="000000" w:themeColor="text1"/>
                <w:kern w:val="2"/>
              </w:rPr>
              <w:t>2021</w:t>
            </w:r>
            <w:r w:rsidRPr="00884A87">
              <w:rPr>
                <w:rFonts w:ascii="Times New Roman" w:hAnsi="Times New Roman" w:cs="Times New Roman" w:hint="eastAsia"/>
                <w:color w:val="000000" w:themeColor="text1"/>
                <w:kern w:val="2"/>
              </w:rPr>
              <w:t>年</w:t>
            </w:r>
            <w:r w:rsidRPr="00884A87">
              <w:rPr>
                <w:rFonts w:ascii="Times New Roman" w:hAnsi="Times New Roman" w:cs="Times New Roman" w:hint="eastAsia"/>
                <w:color w:val="000000" w:themeColor="text1"/>
                <w:kern w:val="2"/>
              </w:rPr>
              <w:t>8</w:t>
            </w:r>
            <w:r w:rsidRPr="00884A87">
              <w:rPr>
                <w:rFonts w:ascii="Times New Roman" w:hAnsi="Times New Roman" w:cs="Times New Roman" w:hint="eastAsia"/>
                <w:color w:val="000000" w:themeColor="text1"/>
                <w:kern w:val="2"/>
              </w:rPr>
              <w:t>月</w:t>
            </w:r>
            <w:r w:rsidRPr="00884A87">
              <w:rPr>
                <w:rFonts w:ascii="Times New Roman" w:hAnsi="Times New Roman" w:cs="Times New Roman" w:hint="eastAsia"/>
                <w:color w:val="000000" w:themeColor="text1"/>
                <w:kern w:val="2"/>
              </w:rPr>
              <w:t>6</w:t>
            </w:r>
            <w:r w:rsidRPr="00884A87">
              <w:rPr>
                <w:rFonts w:ascii="Times New Roman" w:hAnsi="Times New Roman" w:cs="Times New Roman" w:hint="eastAsia"/>
                <w:color w:val="000000" w:themeColor="text1"/>
                <w:kern w:val="2"/>
              </w:rPr>
              <w:t>日。</w:t>
            </w:r>
          </w:p>
        </w:tc>
      </w:tr>
      <w:tr w:rsidR="00441804" w:rsidRPr="00884A87">
        <w:tblPrEx>
          <w:tblCellMar>
            <w:left w:w="108" w:type="dxa"/>
            <w:right w:w="108" w:type="dxa"/>
          </w:tblCellMar>
        </w:tblPrEx>
        <w:trPr>
          <w:trHeight w:val="416"/>
          <w:jc w:val="center"/>
        </w:trPr>
        <w:tc>
          <w:tcPr>
            <w:tcW w:w="404" w:type="pct"/>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规划及规划环境影响评价符合性分析</w:t>
            </w:r>
          </w:p>
        </w:tc>
        <w:tc>
          <w:tcPr>
            <w:tcW w:w="4596" w:type="pct"/>
            <w:gridSpan w:val="5"/>
            <w:vAlign w:val="center"/>
          </w:tcPr>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1</w:t>
            </w:r>
            <w:r w:rsidRPr="00884A87">
              <w:rPr>
                <w:rFonts w:ascii="Times New Roman" w:hAnsi="Times New Roman" w:cs="Times New Roman" w:hint="eastAsia"/>
                <w:color w:val="000000" w:themeColor="text1"/>
                <w:kern w:val="2"/>
              </w:rPr>
              <w:t>、</w:t>
            </w:r>
            <w:r w:rsidRPr="00884A87">
              <w:rPr>
                <w:rFonts w:ascii="Times New Roman" w:hAnsi="Times New Roman" w:cs="Times New Roman"/>
                <w:color w:val="000000" w:themeColor="text1"/>
                <w:kern w:val="2"/>
              </w:rPr>
              <w:t>规划符合性分析</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heme="minorBidi"/>
                <w:color w:val="000000" w:themeColor="text1"/>
                <w:kern w:val="2"/>
              </w:rPr>
            </w:pPr>
            <w:r w:rsidRPr="00884A87">
              <w:rPr>
                <w:rFonts w:ascii="Times New Roman" w:eastAsiaTheme="minorEastAsia" w:hAnsi="Times New Roman" w:cstheme="minorBidi" w:hint="eastAsia"/>
                <w:color w:val="000000" w:themeColor="text1"/>
                <w:kern w:val="2"/>
              </w:rPr>
              <w:t>①产业符合性分析</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heme="minorBidi"/>
                <w:color w:val="000000" w:themeColor="text1"/>
                <w:kern w:val="2"/>
              </w:rPr>
              <w:t>本项目位于安徽省淮南市八公山区山王镇八公山外贸出口产业园</w:t>
            </w:r>
            <w:r w:rsidRPr="00884A87">
              <w:rPr>
                <w:rFonts w:ascii="Times New Roman" w:eastAsiaTheme="minorEastAsia" w:hAnsi="Times New Roman" w:cstheme="minorBidi"/>
                <w:color w:val="000000" w:themeColor="text1"/>
                <w:kern w:val="2"/>
              </w:rPr>
              <w:t>5</w:t>
            </w:r>
            <w:r w:rsidRPr="00884A87">
              <w:rPr>
                <w:rFonts w:ascii="Times New Roman" w:eastAsiaTheme="minorEastAsia" w:hAnsi="Times New Roman" w:cstheme="minorBidi"/>
                <w:color w:val="000000" w:themeColor="text1"/>
                <w:kern w:val="2"/>
              </w:rPr>
              <w:t>栋</w:t>
            </w:r>
            <w:r w:rsidRPr="00884A87">
              <w:rPr>
                <w:rFonts w:ascii="Times New Roman" w:eastAsiaTheme="minorEastAsia" w:hAnsi="Times New Roman" w:cstheme="minorBidi"/>
                <w:color w:val="000000" w:themeColor="text1"/>
                <w:kern w:val="2"/>
              </w:rPr>
              <w:t>3</w:t>
            </w:r>
            <w:r w:rsidRPr="00884A87">
              <w:rPr>
                <w:rFonts w:ascii="Times New Roman" w:eastAsiaTheme="minorEastAsia" w:hAnsi="Times New Roman" w:cstheme="minorBidi"/>
                <w:color w:val="000000" w:themeColor="text1"/>
                <w:kern w:val="2"/>
              </w:rPr>
              <w:t>楼</w:t>
            </w:r>
            <w:r w:rsidRPr="00884A87">
              <w:rPr>
                <w:rFonts w:ascii="Times New Roman" w:eastAsiaTheme="minorEastAsia" w:hAnsi="Times New Roman" w:cstheme="minorBidi" w:hint="eastAsia"/>
                <w:color w:val="000000" w:themeColor="text1"/>
                <w:kern w:val="2"/>
              </w:rPr>
              <w:t>，位于八公山工业集聚区内，</w:t>
            </w:r>
            <w:r w:rsidRPr="00884A87">
              <w:rPr>
                <w:rFonts w:ascii="Times New Roman" w:eastAsiaTheme="minorEastAsia" w:hAnsi="Times New Roman" w:cstheme="minorBidi"/>
                <w:color w:val="000000" w:themeColor="text1"/>
                <w:kern w:val="2"/>
              </w:rPr>
              <w:t>2011</w:t>
            </w:r>
            <w:r w:rsidRPr="00884A87">
              <w:rPr>
                <w:rFonts w:ascii="Times New Roman" w:eastAsiaTheme="minorEastAsia" w:hAnsi="Times New Roman" w:cstheme="minorBidi"/>
                <w:color w:val="000000" w:themeColor="text1"/>
                <w:kern w:val="2"/>
              </w:rPr>
              <w:t>年</w:t>
            </w:r>
            <w:r w:rsidRPr="00884A87">
              <w:rPr>
                <w:rFonts w:ascii="Times New Roman" w:eastAsiaTheme="minorEastAsia" w:hAnsi="Times New Roman" w:cstheme="minorBidi"/>
                <w:color w:val="000000" w:themeColor="text1"/>
                <w:kern w:val="2"/>
              </w:rPr>
              <w:t>9</w:t>
            </w:r>
            <w:r w:rsidRPr="00884A87">
              <w:rPr>
                <w:rFonts w:ascii="Times New Roman" w:eastAsiaTheme="minorEastAsia" w:hAnsi="Times New Roman" w:cstheme="minorBidi"/>
                <w:color w:val="000000" w:themeColor="text1"/>
                <w:kern w:val="2"/>
              </w:rPr>
              <w:t>月</w:t>
            </w:r>
            <w:r w:rsidRPr="00884A87">
              <w:rPr>
                <w:rFonts w:ascii="Times New Roman" w:eastAsiaTheme="minorEastAsia" w:hAnsi="Times New Roman" w:cstheme="minorBidi"/>
                <w:color w:val="000000" w:themeColor="text1"/>
                <w:kern w:val="2"/>
              </w:rPr>
              <w:t>15</w:t>
            </w:r>
            <w:r w:rsidRPr="00884A87">
              <w:rPr>
                <w:rFonts w:ascii="Times New Roman" w:eastAsiaTheme="minorEastAsia" w:hAnsi="Times New Roman" w:cstheme="minorBidi"/>
                <w:color w:val="000000" w:themeColor="text1"/>
                <w:kern w:val="2"/>
              </w:rPr>
              <w:t>日八公山区豆腐文化产业园经淮南市人民政府批</w:t>
            </w:r>
            <w:r w:rsidRPr="00884A87">
              <w:rPr>
                <w:rFonts w:ascii="Times New Roman" w:hAnsi="Times New Roman" w:cs="Times New Roman"/>
                <w:snapToGrid w:val="0"/>
                <w:color w:val="000000" w:themeColor="text1"/>
                <w:szCs w:val="21"/>
              </w:rPr>
              <w:t>准成立，批复文号：</w:t>
            </w:r>
            <w:proofErr w:type="gramStart"/>
            <w:r w:rsidRPr="00884A87">
              <w:rPr>
                <w:rFonts w:ascii="Times New Roman" w:hAnsi="Times New Roman" w:cs="Times New Roman"/>
                <w:snapToGrid w:val="0"/>
                <w:color w:val="000000" w:themeColor="text1"/>
                <w:szCs w:val="21"/>
              </w:rPr>
              <w:t>淮府</w:t>
            </w:r>
            <w:proofErr w:type="gramEnd"/>
            <w:r w:rsidRPr="00884A87">
              <w:rPr>
                <w:rFonts w:ascii="Times New Roman" w:hAnsi="Times New Roman" w:cs="Times New Roman"/>
                <w:snapToGrid w:val="0"/>
                <w:color w:val="000000" w:themeColor="text1"/>
                <w:szCs w:val="21"/>
              </w:rPr>
              <w:t>[2011]222</w:t>
            </w:r>
            <w:r w:rsidRPr="00884A87">
              <w:rPr>
                <w:rFonts w:ascii="Times New Roman" w:hAnsi="Times New Roman" w:cs="Times New Roman"/>
                <w:snapToGrid w:val="0"/>
                <w:color w:val="000000" w:themeColor="text1"/>
                <w:szCs w:val="21"/>
              </w:rPr>
              <w:t>号，根据淮南市人民政府</w:t>
            </w:r>
            <w:proofErr w:type="gramStart"/>
            <w:r w:rsidRPr="00884A87">
              <w:rPr>
                <w:rFonts w:ascii="Times New Roman" w:hAnsi="Times New Roman" w:cs="Times New Roman"/>
                <w:snapToGrid w:val="0"/>
                <w:color w:val="000000" w:themeColor="text1"/>
                <w:szCs w:val="21"/>
              </w:rPr>
              <w:t>淮府秘</w:t>
            </w:r>
            <w:proofErr w:type="gramEnd"/>
            <w:r w:rsidRPr="00884A87">
              <w:rPr>
                <w:rFonts w:ascii="Times New Roman" w:hAnsi="Times New Roman" w:cs="Times New Roman"/>
                <w:snapToGrid w:val="0"/>
                <w:color w:val="000000" w:themeColor="text1"/>
                <w:szCs w:val="21"/>
              </w:rPr>
              <w:t>[2011]222</w:t>
            </w:r>
            <w:r w:rsidRPr="00884A87">
              <w:rPr>
                <w:rFonts w:ascii="Times New Roman" w:hAnsi="Times New Roman" w:cs="Times New Roman"/>
                <w:snapToGrid w:val="0"/>
                <w:color w:val="000000" w:themeColor="text1"/>
                <w:szCs w:val="21"/>
              </w:rPr>
              <w:t>号《关于八公山豆腐文化产业园控制性详细规划的批复》，产业园功能定位为发展以豆腐文化为特色的精加工、研发、物流、旅游等产业，集博览、展示、商贸、养生于一体的国内首创、国际一流工业集聚区。</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hint="eastAsia"/>
                <w:color w:val="000000" w:themeColor="text1"/>
                <w:kern w:val="2"/>
              </w:rPr>
              <w:t>根据八公山工业集聚区服务中心出具的《关于八公山豆腐文化产业园进行规划调整的说明》：目前园区累计入驻企业</w:t>
            </w:r>
            <w:r w:rsidRPr="00884A87">
              <w:rPr>
                <w:rFonts w:ascii="Times New Roman" w:eastAsiaTheme="minorEastAsia" w:hAnsi="Times New Roman" w:cs="Times New Roman" w:hint="eastAsia"/>
                <w:color w:val="000000" w:themeColor="text1"/>
                <w:kern w:val="2"/>
              </w:rPr>
              <w:t>37</w:t>
            </w:r>
            <w:r w:rsidRPr="00884A87">
              <w:rPr>
                <w:rFonts w:ascii="Times New Roman" w:eastAsiaTheme="minorEastAsia" w:hAnsi="Times New Roman" w:cs="Times New Roman" w:hint="eastAsia"/>
                <w:color w:val="000000" w:themeColor="text1"/>
                <w:kern w:val="2"/>
              </w:rPr>
              <w:t>家，其中食品加工企业仅</w:t>
            </w:r>
            <w:r w:rsidRPr="00884A87">
              <w:rPr>
                <w:rFonts w:ascii="Times New Roman" w:eastAsiaTheme="minorEastAsia" w:hAnsi="Times New Roman" w:cs="Times New Roman" w:hint="eastAsia"/>
                <w:color w:val="000000" w:themeColor="text1"/>
                <w:kern w:val="2"/>
              </w:rPr>
              <w:t>5</w:t>
            </w:r>
            <w:r w:rsidRPr="00884A87">
              <w:rPr>
                <w:rFonts w:ascii="Times New Roman" w:eastAsiaTheme="minorEastAsia" w:hAnsi="Times New Roman" w:cs="Times New Roman" w:hint="eastAsia"/>
                <w:color w:val="000000" w:themeColor="text1"/>
                <w:kern w:val="2"/>
              </w:rPr>
              <w:t>家，占比为</w:t>
            </w:r>
            <w:r w:rsidRPr="00884A87">
              <w:rPr>
                <w:rFonts w:ascii="Times New Roman" w:eastAsiaTheme="minorEastAsia" w:hAnsi="Times New Roman" w:cs="Times New Roman" w:hint="eastAsia"/>
                <w:color w:val="000000" w:themeColor="text1"/>
                <w:kern w:val="2"/>
              </w:rPr>
              <w:t>14%</w:t>
            </w:r>
            <w:r w:rsidRPr="00884A87">
              <w:rPr>
                <w:rFonts w:ascii="Times New Roman" w:eastAsiaTheme="minorEastAsia" w:hAnsi="Times New Roman" w:cs="Times New Roman" w:hint="eastAsia"/>
                <w:color w:val="000000" w:themeColor="text1"/>
                <w:kern w:val="2"/>
              </w:rPr>
              <w:t>，其余产业虽不符合产业定位。园区拟在近期</w:t>
            </w:r>
            <w:r w:rsidRPr="00884A87">
              <w:rPr>
                <w:rFonts w:ascii="Times New Roman" w:eastAsiaTheme="minorEastAsia" w:hAnsi="Times New Roman" w:cs="Times New Roman"/>
                <w:color w:val="000000" w:themeColor="text1"/>
                <w:kern w:val="2"/>
              </w:rPr>
              <w:t>进行规划修编，编制八公山工业集聚区总体规划，进一步</w:t>
            </w:r>
            <w:r w:rsidRPr="00884A87">
              <w:rPr>
                <w:rFonts w:ascii="Times New Roman" w:eastAsiaTheme="minorEastAsia" w:hAnsi="Times New Roman" w:cs="Times New Roman" w:hint="eastAsia"/>
                <w:color w:val="000000" w:themeColor="text1"/>
                <w:kern w:val="2"/>
              </w:rPr>
              <w:t>优化</w:t>
            </w:r>
            <w:r w:rsidRPr="00884A87">
              <w:rPr>
                <w:rFonts w:ascii="Times New Roman" w:eastAsiaTheme="minorEastAsia" w:hAnsi="Times New Roman" w:cs="Times New Roman"/>
                <w:color w:val="000000" w:themeColor="text1"/>
                <w:kern w:val="2"/>
              </w:rPr>
              <w:t>园区主导产业与定位，延伸加工制造及上、下游产业，促进产业链的形成，最终形成食品业、机械装备制造业、轻工的产业格局。</w:t>
            </w:r>
          </w:p>
          <w:p w:rsidR="00441804" w:rsidRPr="00884A87" w:rsidRDefault="005C619C">
            <w:pPr>
              <w:widowControl w:val="0"/>
              <w:autoSpaceDE w:val="0"/>
              <w:autoSpaceDN w:val="0"/>
              <w:spacing w:line="360" w:lineRule="auto"/>
              <w:ind w:firstLineChars="200" w:firstLine="480"/>
              <w:jc w:val="both"/>
              <w:rPr>
                <w:rFonts w:ascii="Times New Roman" w:hAnsi="Times New Roman" w:cs="Times New Roman"/>
                <w:snapToGrid w:val="0"/>
                <w:color w:val="000000" w:themeColor="text1"/>
                <w:szCs w:val="21"/>
              </w:rPr>
            </w:pPr>
            <w:r w:rsidRPr="00884A87">
              <w:rPr>
                <w:rFonts w:ascii="Times New Roman" w:eastAsiaTheme="minorEastAsia" w:hAnsi="Times New Roman" w:cs="Times New Roman"/>
                <w:color w:val="000000" w:themeColor="text1"/>
                <w:kern w:val="2"/>
              </w:rPr>
              <w:t>拟建项目生产</w:t>
            </w:r>
            <w:r w:rsidRPr="00884A87">
              <w:rPr>
                <w:rFonts w:ascii="Times New Roman" w:eastAsiaTheme="minorEastAsia" w:hAnsi="Times New Roman" w:cs="Times New Roman" w:hint="eastAsia"/>
                <w:color w:val="000000" w:themeColor="text1"/>
                <w:kern w:val="2"/>
              </w:rPr>
              <w:t>淮南牛肉汤</w:t>
            </w:r>
            <w:r w:rsidRPr="00884A87">
              <w:rPr>
                <w:rFonts w:ascii="Times New Roman" w:eastAsiaTheme="minorEastAsia" w:hAnsi="Times New Roman" w:cs="Times New Roman"/>
                <w:color w:val="000000" w:themeColor="text1"/>
                <w:kern w:val="2"/>
              </w:rPr>
              <w:t>，属于</w:t>
            </w:r>
            <w:r w:rsidRPr="00884A87">
              <w:rPr>
                <w:rFonts w:ascii="Times New Roman" w:hAnsi="Times New Roman" w:cs="Times New Roman" w:hint="eastAsia"/>
                <w:color w:val="000000" w:themeColor="text1"/>
              </w:rPr>
              <w:t>C1439</w:t>
            </w:r>
            <w:r w:rsidRPr="00884A87">
              <w:rPr>
                <w:rFonts w:ascii="Times New Roman" w:eastAsiaTheme="minorEastAsia" w:hAnsiTheme="minorHAnsi" w:cs="Times New Roman"/>
                <w:bCs/>
                <w:color w:val="000000" w:themeColor="text1"/>
                <w:szCs w:val="22"/>
              </w:rPr>
              <w:t>其他方便食品制造和</w:t>
            </w:r>
            <w:r w:rsidRPr="00884A87">
              <w:rPr>
                <w:rFonts w:ascii="Times New Roman" w:hAnsi="Times New Roman" w:cs="Times New Roman" w:hint="eastAsia"/>
                <w:color w:val="000000" w:themeColor="text1"/>
              </w:rPr>
              <w:t>C1353</w:t>
            </w:r>
            <w:r w:rsidRPr="00884A87">
              <w:rPr>
                <w:rFonts w:ascii="Times New Roman" w:hAnsi="Times New Roman" w:cs="Times New Roman" w:hint="eastAsia"/>
                <w:color w:val="000000" w:themeColor="text1"/>
              </w:rPr>
              <w:t>肉制品及副产品加工</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hint="eastAsia"/>
                <w:color w:val="000000" w:themeColor="text1"/>
                <w:kern w:val="2"/>
              </w:rPr>
              <w:t>属于</w:t>
            </w:r>
            <w:r w:rsidRPr="00884A87">
              <w:rPr>
                <w:rFonts w:ascii="Times New Roman" w:eastAsiaTheme="minorEastAsia" w:hAnsi="Times New Roman" w:cs="Times New Roman"/>
                <w:color w:val="000000" w:themeColor="text1"/>
                <w:kern w:val="2"/>
              </w:rPr>
              <w:t>园区的主导产业</w:t>
            </w:r>
            <w:r w:rsidRPr="00884A87">
              <w:rPr>
                <w:rFonts w:ascii="Times New Roman" w:eastAsiaTheme="minorEastAsia" w:hAnsi="Times New Roman" w:cs="Times New Roman" w:hint="eastAsia"/>
                <w:color w:val="000000" w:themeColor="text1"/>
                <w:kern w:val="2"/>
              </w:rPr>
              <w:t>，</w:t>
            </w:r>
            <w:r w:rsidRPr="00884A87">
              <w:rPr>
                <w:rFonts w:ascii="Times New Roman" w:eastAsiaTheme="minorEastAsia" w:hAnsi="Times New Roman" w:cs="Times New Roman"/>
                <w:color w:val="000000" w:themeColor="text1"/>
                <w:kern w:val="2"/>
              </w:rPr>
              <w:t>符合产业规划要求</w:t>
            </w:r>
            <w:r w:rsidRPr="00884A87">
              <w:rPr>
                <w:rFonts w:ascii="Times New Roman" w:eastAsiaTheme="minorEastAsia" w:hAnsi="Times New Roman" w:cs="Times New Roman" w:hint="eastAsia"/>
                <w:color w:val="000000" w:themeColor="text1"/>
                <w:kern w:val="2"/>
              </w:rPr>
              <w:t>。</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hint="eastAsia"/>
                <w:color w:val="000000" w:themeColor="text1"/>
                <w:kern w:val="2"/>
                <w:szCs w:val="22"/>
              </w:rPr>
              <w:t>②用地符合性分析</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hAnsi="Times New Roman" w:cs="Times New Roman"/>
                <w:color w:val="000000" w:themeColor="text1"/>
              </w:rPr>
              <w:lastRenderedPageBreak/>
              <w:t>对照八公山豆腐文化产业园一期控制性详细规划土地利用规划图，项目用地性质为</w:t>
            </w:r>
            <w:r w:rsidRPr="00884A87">
              <w:rPr>
                <w:rFonts w:ascii="Times New Roman" w:hAnsi="Times New Roman" w:cs="Times New Roman" w:hint="eastAsia"/>
                <w:color w:val="000000" w:themeColor="text1"/>
              </w:rPr>
              <w:t>二类</w:t>
            </w:r>
            <w:r w:rsidRPr="00884A87">
              <w:rPr>
                <w:rFonts w:ascii="Times New Roman" w:hAnsi="Times New Roman" w:cs="Times New Roman"/>
                <w:color w:val="000000" w:themeColor="text1"/>
              </w:rPr>
              <w:t>工业用地，符合</w:t>
            </w:r>
            <w:r w:rsidRPr="00884A87">
              <w:rPr>
                <w:rFonts w:ascii="Times New Roman" w:hAnsi="Times New Roman" w:cs="Times New Roman" w:hint="eastAsia"/>
                <w:color w:val="000000" w:themeColor="text1"/>
              </w:rPr>
              <w:t>用地</w:t>
            </w:r>
            <w:r w:rsidRPr="00884A87">
              <w:rPr>
                <w:rFonts w:ascii="Times New Roman" w:hAnsi="Times New Roman" w:cs="Times New Roman"/>
                <w:color w:val="000000" w:themeColor="text1"/>
              </w:rPr>
              <w:t>规划要求</w:t>
            </w:r>
            <w:r w:rsidRPr="00884A87">
              <w:rPr>
                <w:rFonts w:ascii="Times New Roman" w:hAnsi="Times New Roman" w:cs="Times New Roman" w:hint="eastAsia"/>
                <w:snapToGrid w:val="0"/>
                <w:color w:val="000000" w:themeColor="text1"/>
                <w:szCs w:val="21"/>
              </w:rPr>
              <w:t>，详见附图</w:t>
            </w:r>
            <w:r w:rsidRPr="00884A87">
              <w:rPr>
                <w:rFonts w:ascii="Times New Roman" w:hAnsi="Times New Roman" w:cs="Times New Roman" w:hint="eastAsia"/>
                <w:snapToGrid w:val="0"/>
                <w:color w:val="000000" w:themeColor="text1"/>
                <w:szCs w:val="21"/>
              </w:rPr>
              <w:t>8</w:t>
            </w:r>
            <w:r w:rsidRPr="00884A87">
              <w:rPr>
                <w:rFonts w:ascii="Times New Roman" w:hAnsi="Times New Roman" w:cs="Times New Roman" w:hint="eastAsia"/>
                <w:snapToGrid w:val="0"/>
                <w:color w:val="000000" w:themeColor="text1"/>
                <w:szCs w:val="21"/>
              </w:rPr>
              <w:t>。</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hint="eastAsia"/>
                <w:color w:val="000000" w:themeColor="text1"/>
                <w:kern w:val="2"/>
                <w:szCs w:val="22"/>
              </w:rPr>
              <w:t>2</w:t>
            </w:r>
            <w:r w:rsidRPr="00884A87">
              <w:rPr>
                <w:rFonts w:ascii="Times New Roman" w:eastAsiaTheme="minorEastAsia" w:hAnsi="Times New Roman" w:cs="Times New Roman" w:hint="eastAsia"/>
                <w:color w:val="000000" w:themeColor="text1"/>
                <w:kern w:val="2"/>
                <w:szCs w:val="22"/>
              </w:rPr>
              <w:t>、</w:t>
            </w:r>
            <w:r w:rsidRPr="00884A87">
              <w:rPr>
                <w:rFonts w:ascii="Times New Roman" w:eastAsiaTheme="minorEastAsia" w:hAnsi="Times New Roman" w:cs="Times New Roman"/>
                <w:color w:val="000000" w:themeColor="text1"/>
                <w:kern w:val="2"/>
                <w:szCs w:val="22"/>
              </w:rPr>
              <w:t>规划环境影响评价符合性分析</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color w:val="000000" w:themeColor="text1"/>
                <w:kern w:val="2"/>
                <w:szCs w:val="22"/>
              </w:rPr>
              <w:t>本项目与《八公山区豆腐文化产业</w:t>
            </w:r>
            <w:proofErr w:type="gramStart"/>
            <w:r w:rsidRPr="00884A87">
              <w:rPr>
                <w:rFonts w:ascii="Times New Roman" w:eastAsiaTheme="minorEastAsia" w:hAnsi="Times New Roman" w:cs="Times New Roman"/>
                <w:color w:val="000000" w:themeColor="text1"/>
                <w:kern w:val="2"/>
                <w:szCs w:val="22"/>
              </w:rPr>
              <w:t>园规</w:t>
            </w:r>
            <w:proofErr w:type="gramEnd"/>
            <w:r w:rsidRPr="00884A87">
              <w:rPr>
                <w:rFonts w:ascii="Times New Roman" w:eastAsiaTheme="minorEastAsia" w:hAnsi="Times New Roman" w:cs="Times New Roman"/>
                <w:color w:val="000000" w:themeColor="text1"/>
                <w:kern w:val="2"/>
                <w:szCs w:val="22"/>
              </w:rPr>
              <w:t>划环境影响报告书》及其审查意见符合性分析如下：</w:t>
            </w:r>
          </w:p>
          <w:p w:rsidR="00441804" w:rsidRPr="00884A87" w:rsidRDefault="005C619C">
            <w:pPr>
              <w:widowControl w:val="0"/>
              <w:spacing w:line="360" w:lineRule="auto"/>
              <w:jc w:val="center"/>
              <w:rPr>
                <w:rFonts w:ascii="Times New Roman" w:eastAsia="黑体" w:hAnsi="Times New Roman" w:cs="Times New Roman"/>
                <w:bCs/>
                <w:color w:val="000000" w:themeColor="text1"/>
                <w:kern w:val="2"/>
              </w:rPr>
            </w:pPr>
            <w:r w:rsidRPr="00884A87">
              <w:rPr>
                <w:rFonts w:ascii="Times New Roman" w:eastAsia="黑体" w:hAnsi="Times New Roman" w:cs="Times New Roman"/>
                <w:bCs/>
                <w:color w:val="000000" w:themeColor="text1"/>
                <w:kern w:val="2"/>
              </w:rPr>
              <w:t>表</w:t>
            </w:r>
            <w:r w:rsidRPr="00884A87">
              <w:rPr>
                <w:rFonts w:ascii="Times New Roman" w:eastAsia="黑体" w:hAnsi="Times New Roman" w:cs="Times New Roman"/>
                <w:bCs/>
                <w:color w:val="000000" w:themeColor="text1"/>
                <w:kern w:val="2"/>
              </w:rPr>
              <w:t>1-</w:t>
            </w:r>
            <w:r w:rsidRPr="00884A87">
              <w:rPr>
                <w:rFonts w:ascii="Times New Roman" w:eastAsia="黑体" w:hAnsi="Times New Roman" w:cs="Times New Roman" w:hint="eastAsia"/>
                <w:bCs/>
                <w:color w:val="000000" w:themeColor="text1"/>
                <w:kern w:val="2"/>
              </w:rPr>
              <w:t xml:space="preserve">2  </w:t>
            </w:r>
            <w:r w:rsidRPr="00884A87">
              <w:rPr>
                <w:rFonts w:ascii="Times New Roman" w:eastAsia="黑体" w:hAnsi="Times New Roman" w:cs="Times New Roman"/>
                <w:bCs/>
                <w:color w:val="000000" w:themeColor="text1"/>
                <w:kern w:val="2"/>
              </w:rPr>
              <w:t>与《八公山区豆腐文化产业</w:t>
            </w:r>
            <w:proofErr w:type="gramStart"/>
            <w:r w:rsidRPr="00884A87">
              <w:rPr>
                <w:rFonts w:ascii="Times New Roman" w:eastAsia="黑体" w:hAnsi="Times New Roman" w:cs="Times New Roman"/>
                <w:bCs/>
                <w:color w:val="000000" w:themeColor="text1"/>
                <w:kern w:val="2"/>
              </w:rPr>
              <w:t>园规</w:t>
            </w:r>
            <w:proofErr w:type="gramEnd"/>
            <w:r w:rsidRPr="00884A87">
              <w:rPr>
                <w:rFonts w:ascii="Times New Roman" w:eastAsia="黑体" w:hAnsi="Times New Roman" w:cs="Times New Roman"/>
                <w:bCs/>
                <w:color w:val="000000" w:themeColor="text1"/>
                <w:kern w:val="2"/>
              </w:rPr>
              <w:t>划环境影响报告书》及其审查意见符合性分析</w:t>
            </w:r>
          </w:p>
          <w:tbl>
            <w:tblPr>
              <w:tblW w:w="5000" w:type="pct"/>
              <w:jc w:val="center"/>
              <w:tblBorders>
                <w:top w:val="single" w:sz="12" w:space="0" w:color="auto"/>
                <w:bottom w:val="single" w:sz="12" w:space="0" w:color="auto"/>
                <w:insideH w:val="single" w:sz="4" w:space="0" w:color="auto"/>
                <w:insideV w:val="single" w:sz="4" w:space="0" w:color="auto"/>
              </w:tblBorders>
              <w:tblCellMar>
                <w:left w:w="57" w:type="dxa"/>
                <w:right w:w="57" w:type="dxa"/>
              </w:tblCellMar>
              <w:tblLook w:val="04A0"/>
            </w:tblPr>
            <w:tblGrid>
              <w:gridCol w:w="371"/>
              <w:gridCol w:w="3389"/>
              <w:gridCol w:w="3401"/>
              <w:gridCol w:w="764"/>
            </w:tblGrid>
            <w:tr w:rsidR="00441804" w:rsidRPr="00884A87">
              <w:trPr>
                <w:trHeight w:val="492"/>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序号</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规划环评及审查意见要求</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本项目情况分析</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相符性</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1</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按照《报告书》提出的规划方案调整建议，优化产业园产业结构，提高入住产业园项目技术含量，采用新型清洁生产工艺和设备。严格控制污染严重和有重大环境风险隐患的企业入住产业园，高污染、高能耗、高水</w:t>
                  </w:r>
                  <w:proofErr w:type="gramStart"/>
                  <w:r w:rsidRPr="00884A87">
                    <w:rPr>
                      <w:rFonts w:ascii="Times New Roman" w:eastAsiaTheme="minorEastAsia" w:hAnsi="Times New Roman" w:cs="Times New Roman"/>
                      <w:color w:val="000000" w:themeColor="text1"/>
                      <w:kern w:val="2"/>
                      <w:sz w:val="21"/>
                      <w:szCs w:val="22"/>
                    </w:rPr>
                    <w:t>耗项目</w:t>
                  </w:r>
                  <w:proofErr w:type="gramEnd"/>
                  <w:r w:rsidRPr="00884A87">
                    <w:rPr>
                      <w:rFonts w:ascii="Times New Roman" w:eastAsiaTheme="minorEastAsia" w:hAnsi="Times New Roman" w:cs="Times New Roman"/>
                      <w:color w:val="000000" w:themeColor="text1"/>
                      <w:kern w:val="2"/>
                      <w:sz w:val="21"/>
                      <w:szCs w:val="22"/>
                    </w:rPr>
                    <w:t>不得入住产业园；不符合国家产业政策、环保政策及产业</w:t>
                  </w:r>
                  <w:proofErr w:type="gramStart"/>
                  <w:r w:rsidRPr="00884A87">
                    <w:rPr>
                      <w:rFonts w:ascii="Times New Roman" w:eastAsiaTheme="minorEastAsia" w:hAnsi="Times New Roman" w:cs="Times New Roman"/>
                      <w:color w:val="000000" w:themeColor="text1"/>
                      <w:kern w:val="2"/>
                      <w:sz w:val="21"/>
                      <w:szCs w:val="22"/>
                    </w:rPr>
                    <w:t>园产业</w:t>
                  </w:r>
                  <w:proofErr w:type="gramEnd"/>
                  <w:r w:rsidRPr="00884A87">
                    <w:rPr>
                      <w:rFonts w:ascii="Times New Roman" w:eastAsiaTheme="minorEastAsia" w:hAnsi="Times New Roman" w:cs="Times New Roman"/>
                      <w:color w:val="000000" w:themeColor="text1"/>
                      <w:kern w:val="2"/>
                      <w:sz w:val="21"/>
                      <w:szCs w:val="22"/>
                    </w:rPr>
                    <w:t>要求的项目不得入住产业园。符合入住产业</w:t>
                  </w:r>
                  <w:proofErr w:type="gramStart"/>
                  <w:r w:rsidRPr="00884A87">
                    <w:rPr>
                      <w:rFonts w:ascii="Times New Roman" w:eastAsiaTheme="minorEastAsia" w:hAnsi="Times New Roman" w:cs="Times New Roman"/>
                      <w:color w:val="000000" w:themeColor="text1"/>
                      <w:kern w:val="2"/>
                      <w:sz w:val="21"/>
                      <w:szCs w:val="22"/>
                    </w:rPr>
                    <w:t>园条件</w:t>
                  </w:r>
                  <w:proofErr w:type="gramEnd"/>
                  <w:r w:rsidRPr="00884A87">
                    <w:rPr>
                      <w:rFonts w:ascii="Times New Roman" w:eastAsiaTheme="minorEastAsia" w:hAnsi="Times New Roman" w:cs="Times New Roman"/>
                      <w:color w:val="000000" w:themeColor="text1"/>
                      <w:kern w:val="2"/>
                      <w:sz w:val="21"/>
                      <w:szCs w:val="22"/>
                    </w:rPr>
                    <w:t>的项目应根据</w:t>
                  </w:r>
                  <w:proofErr w:type="gramStart"/>
                  <w:r w:rsidRPr="00884A87">
                    <w:rPr>
                      <w:rFonts w:ascii="Times New Roman" w:eastAsiaTheme="minorEastAsia" w:hAnsi="Times New Roman" w:cs="Times New Roman"/>
                      <w:color w:val="000000" w:themeColor="text1"/>
                      <w:kern w:val="2"/>
                      <w:sz w:val="21"/>
                      <w:szCs w:val="22"/>
                    </w:rPr>
                    <w:t>项目环评文件</w:t>
                  </w:r>
                  <w:proofErr w:type="gramEnd"/>
                  <w:r w:rsidRPr="00884A87">
                    <w:rPr>
                      <w:rFonts w:ascii="Times New Roman" w:eastAsiaTheme="minorEastAsia" w:hAnsi="Times New Roman" w:cs="Times New Roman"/>
                      <w:color w:val="000000" w:themeColor="text1"/>
                      <w:kern w:val="2"/>
                      <w:sz w:val="21"/>
                      <w:szCs w:val="22"/>
                    </w:rPr>
                    <w:t>的要求进行选址，防止对产业园内项目及周围环境敏感点产生任何不良环境影响</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本项目</w:t>
                  </w:r>
                  <w:r w:rsidRPr="00884A87">
                    <w:rPr>
                      <w:rFonts w:ascii="Times New Roman" w:eastAsiaTheme="minorEastAsia" w:hAnsi="Times New Roman" w:cs="Times New Roman" w:hint="eastAsia"/>
                      <w:color w:val="000000" w:themeColor="text1"/>
                      <w:kern w:val="2"/>
                      <w:sz w:val="21"/>
                      <w:szCs w:val="22"/>
                    </w:rPr>
                    <w:t>符合园区规划产业功能定位，为园区主导产业；本项目不属于</w:t>
                  </w:r>
                  <w:r w:rsidRPr="00884A87">
                    <w:rPr>
                      <w:rFonts w:ascii="Times New Roman" w:eastAsiaTheme="minorEastAsia" w:hAnsi="Times New Roman" w:cs="Times New Roman"/>
                      <w:color w:val="000000" w:themeColor="text1"/>
                      <w:kern w:val="2"/>
                      <w:sz w:val="21"/>
                      <w:szCs w:val="22"/>
                    </w:rPr>
                    <w:t>高污染、高能耗、高水耗项目</w:t>
                  </w:r>
                  <w:r w:rsidRPr="00884A87">
                    <w:rPr>
                      <w:rFonts w:ascii="Times New Roman" w:eastAsiaTheme="minorEastAsia" w:hAnsi="Times New Roman" w:cs="Times New Roman" w:hint="eastAsia"/>
                      <w:color w:val="000000" w:themeColor="text1"/>
                      <w:kern w:val="2"/>
                      <w:sz w:val="21"/>
                      <w:szCs w:val="22"/>
                    </w:rPr>
                    <w:t>；</w:t>
                  </w:r>
                  <w:r w:rsidRPr="00884A87">
                    <w:rPr>
                      <w:rFonts w:ascii="Times New Roman" w:eastAsiaTheme="minorEastAsia" w:hAnsi="Times New Roman" w:cs="Times New Roman"/>
                      <w:color w:val="000000" w:themeColor="text1"/>
                      <w:kern w:val="2"/>
                      <w:sz w:val="21"/>
                      <w:szCs w:val="22"/>
                    </w:rPr>
                    <w:t>同时本项目不属于国家产业政策、技术政策和环保法律法规明令禁止的项目</w:t>
                  </w:r>
                  <w:r w:rsidRPr="00884A87">
                    <w:rPr>
                      <w:rFonts w:ascii="Times New Roman" w:eastAsiaTheme="minorEastAsia" w:hAnsi="Times New Roman" w:cs="Times New Roman" w:hint="eastAsia"/>
                      <w:color w:val="000000" w:themeColor="text1"/>
                      <w:kern w:val="2"/>
                      <w:sz w:val="21"/>
                      <w:szCs w:val="22"/>
                    </w:rPr>
                    <w:t>；</w:t>
                  </w:r>
                  <w:r w:rsidRPr="00884A87">
                    <w:rPr>
                      <w:rFonts w:ascii="Times New Roman" w:eastAsiaTheme="minorEastAsia" w:hAnsi="Times New Roman" w:cs="Times New Roman"/>
                      <w:color w:val="000000" w:themeColor="text1"/>
                      <w:kern w:val="2"/>
                      <w:sz w:val="21"/>
                      <w:szCs w:val="22"/>
                    </w:rPr>
                    <w:t>本项目生产位于安徽省淮南市八公山区山王镇八公山外贸出口产业园</w:t>
                  </w:r>
                  <w:r w:rsidRPr="00884A87">
                    <w:rPr>
                      <w:rFonts w:ascii="Times New Roman" w:eastAsiaTheme="minorEastAsia" w:hAnsi="Times New Roman" w:cs="Times New Roman"/>
                      <w:color w:val="000000" w:themeColor="text1"/>
                      <w:kern w:val="2"/>
                      <w:sz w:val="21"/>
                      <w:szCs w:val="22"/>
                    </w:rPr>
                    <w:t>5</w:t>
                  </w:r>
                  <w:r w:rsidRPr="00884A87">
                    <w:rPr>
                      <w:rFonts w:ascii="Times New Roman" w:eastAsiaTheme="minorEastAsia" w:hAnsi="Times New Roman" w:cs="Times New Roman"/>
                      <w:color w:val="000000" w:themeColor="text1"/>
                      <w:kern w:val="2"/>
                      <w:sz w:val="21"/>
                      <w:szCs w:val="22"/>
                    </w:rPr>
                    <w:t>栋</w:t>
                  </w:r>
                  <w:r w:rsidRPr="00884A87">
                    <w:rPr>
                      <w:rFonts w:ascii="Times New Roman" w:eastAsiaTheme="minorEastAsia" w:hAnsi="Times New Roman" w:cs="Times New Roman"/>
                      <w:color w:val="000000" w:themeColor="text1"/>
                      <w:kern w:val="2"/>
                      <w:sz w:val="21"/>
                      <w:szCs w:val="22"/>
                    </w:rPr>
                    <w:t>3</w:t>
                  </w:r>
                  <w:r w:rsidRPr="00884A87">
                    <w:rPr>
                      <w:rFonts w:ascii="Times New Roman" w:eastAsiaTheme="minorEastAsia" w:hAnsi="Times New Roman" w:cs="Times New Roman"/>
                      <w:color w:val="000000" w:themeColor="text1"/>
                      <w:kern w:val="2"/>
                      <w:sz w:val="21"/>
                      <w:szCs w:val="22"/>
                    </w:rPr>
                    <w:t>楼内</w:t>
                  </w:r>
                  <w:r w:rsidRPr="00884A87">
                    <w:rPr>
                      <w:rFonts w:ascii="Times New Roman" w:eastAsiaTheme="minorEastAsia" w:hAnsi="Times New Roman" w:cs="Times New Roman" w:hint="eastAsia"/>
                      <w:color w:val="000000" w:themeColor="text1"/>
                      <w:kern w:val="2"/>
                      <w:sz w:val="21"/>
                      <w:szCs w:val="22"/>
                    </w:rPr>
                    <w:t>，不会</w:t>
                  </w:r>
                  <w:r w:rsidRPr="00884A87">
                    <w:rPr>
                      <w:rFonts w:ascii="Times New Roman" w:eastAsiaTheme="minorEastAsia" w:hAnsi="Times New Roman" w:cs="Times New Roman"/>
                      <w:color w:val="000000" w:themeColor="text1"/>
                      <w:kern w:val="2"/>
                      <w:sz w:val="21"/>
                      <w:szCs w:val="22"/>
                    </w:rPr>
                    <w:t>对产业园内项目及周围环境敏感点产生任何不良环境影响</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符合</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2</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2"/>
                    </w:rPr>
                    <w:t>加快天然气管道、集中供热等基础设施建设，禁止新建燃煤锅炉，逐步淘汰现有燃煤锅炉</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2"/>
                    </w:rPr>
                    <w:t>本项目</w:t>
                  </w:r>
                  <w:r w:rsidRPr="00884A87">
                    <w:rPr>
                      <w:rFonts w:ascii="Times New Roman" w:eastAsiaTheme="minorEastAsia" w:hAnsi="Times New Roman" w:cs="Times New Roman"/>
                      <w:color w:val="000000" w:themeColor="text1"/>
                      <w:kern w:val="2"/>
                      <w:sz w:val="21"/>
                      <w:szCs w:val="22"/>
                    </w:rPr>
                    <w:t>已接通</w:t>
                  </w:r>
                  <w:r w:rsidRPr="00884A87">
                    <w:rPr>
                      <w:rFonts w:ascii="Times New Roman" w:eastAsiaTheme="minorEastAsia" w:hAnsi="Times New Roman" w:cs="Times New Roman" w:hint="eastAsia"/>
                      <w:color w:val="000000" w:themeColor="text1"/>
                      <w:kern w:val="2"/>
                      <w:sz w:val="21"/>
                      <w:szCs w:val="22"/>
                    </w:rPr>
                    <w:t>园区集中供热，</w:t>
                  </w:r>
                  <w:r w:rsidRPr="00884A87">
                    <w:rPr>
                      <w:rFonts w:ascii="Times New Roman" w:eastAsiaTheme="minorEastAsia" w:hAnsi="Times New Roman" w:cs="Times New Roman"/>
                      <w:color w:val="000000" w:themeColor="text1"/>
                      <w:kern w:val="2"/>
                      <w:sz w:val="21"/>
                      <w:szCs w:val="22"/>
                    </w:rPr>
                    <w:t>不使用燃煤锅炉</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符合</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3</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2"/>
                    </w:rPr>
                    <w:t>排水采取雨污分流制。产业园生活污水、生产废水应经预处理达到接管标准后，排入淮南市西部污水处理厂集中处理。产业园污水管网未与淮南市西部污水处理厂贯通前，产生的生活污水、生产废水，必须采取治理措施，废水排放应满足《污水综合排放标准》（</w:t>
                  </w:r>
                  <w:r w:rsidRPr="00884A87">
                    <w:rPr>
                      <w:rFonts w:ascii="Times New Roman" w:eastAsiaTheme="minorEastAsia" w:hAnsi="Times New Roman" w:cs="Times New Roman"/>
                      <w:color w:val="000000" w:themeColor="text1"/>
                      <w:kern w:val="2"/>
                      <w:sz w:val="21"/>
                      <w:szCs w:val="22"/>
                    </w:rPr>
                    <w:t>GB8978-1996</w:t>
                  </w:r>
                  <w:r w:rsidRPr="00884A87">
                    <w:rPr>
                      <w:rFonts w:ascii="Times New Roman" w:eastAsiaTheme="minorEastAsia" w:hAnsi="Times New Roman" w:cs="Times New Roman"/>
                      <w:color w:val="000000" w:themeColor="text1"/>
                      <w:kern w:val="2"/>
                      <w:sz w:val="21"/>
                      <w:szCs w:val="22"/>
                    </w:rPr>
                    <w:t>）一级标准要求，其中豆制品企业由产业园建设集中</w:t>
                  </w:r>
                  <w:r w:rsidRPr="00884A87">
                    <w:rPr>
                      <w:rFonts w:ascii="Times New Roman" w:eastAsiaTheme="minorEastAsia" w:hAnsi="Times New Roman" w:cs="Times New Roman"/>
                      <w:color w:val="000000" w:themeColor="text1"/>
                      <w:kern w:val="2"/>
                      <w:sz w:val="21"/>
                      <w:szCs w:val="22"/>
                    </w:rPr>
                    <w:lastRenderedPageBreak/>
                    <w:t>式污水处理设施处理达到《污水综合排放标准》（</w:t>
                  </w:r>
                  <w:r w:rsidRPr="00884A87">
                    <w:rPr>
                      <w:rFonts w:ascii="Times New Roman" w:eastAsiaTheme="minorEastAsia" w:hAnsi="Times New Roman" w:cs="Times New Roman"/>
                      <w:color w:val="000000" w:themeColor="text1"/>
                      <w:kern w:val="2"/>
                      <w:sz w:val="21"/>
                      <w:szCs w:val="22"/>
                    </w:rPr>
                    <w:t>GB8978-1996</w:t>
                  </w:r>
                  <w:r w:rsidRPr="00884A87">
                    <w:rPr>
                      <w:rFonts w:ascii="Times New Roman" w:eastAsiaTheme="minorEastAsia" w:hAnsi="Times New Roman" w:cs="Times New Roman"/>
                      <w:color w:val="000000" w:themeColor="text1"/>
                      <w:kern w:val="2"/>
                      <w:sz w:val="21"/>
                      <w:szCs w:val="22"/>
                    </w:rPr>
                    <w:t>）一级标准后就近排放，最终排入淮河</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bookmarkStart w:id="17" w:name="OLE_LINK40"/>
                  <w:r w:rsidRPr="00884A87">
                    <w:rPr>
                      <w:rFonts w:ascii="Times New Roman" w:eastAsiaTheme="minorEastAsia" w:hAnsi="Times New Roman" w:cs="Times New Roman" w:hint="eastAsia"/>
                      <w:color w:val="000000" w:themeColor="text1"/>
                      <w:sz w:val="21"/>
                      <w:szCs w:val="21"/>
                    </w:rPr>
                    <w:lastRenderedPageBreak/>
                    <w:t>本项目产生的生活污水经化粪池预处理，与解冻废水、清洗废水、设备清洗废水、沥干</w:t>
                  </w:r>
                  <w:r w:rsidRPr="00884A87">
                    <w:rPr>
                      <w:rFonts w:ascii="Times New Roman" w:eastAsiaTheme="minorEastAsia" w:hAnsi="Times New Roman" w:cs="Times New Roman" w:hint="eastAsia"/>
                      <w:color w:val="000000" w:themeColor="text1"/>
                      <w:sz w:val="21"/>
                      <w:szCs w:val="21"/>
                    </w:rPr>
                    <w:t>1</w:t>
                  </w:r>
                  <w:r w:rsidRPr="00884A87">
                    <w:rPr>
                      <w:rFonts w:ascii="Times New Roman" w:eastAsiaTheme="minorEastAsia" w:hAnsi="Times New Roman" w:cs="Times New Roman" w:hint="eastAsia"/>
                      <w:color w:val="000000" w:themeColor="text1"/>
                      <w:sz w:val="21"/>
                      <w:szCs w:val="21"/>
                    </w:rPr>
                    <w:t>废水、地面清洗废水、沥干</w:t>
                  </w:r>
                  <w:r w:rsidRPr="00884A87">
                    <w:rPr>
                      <w:rFonts w:ascii="Times New Roman" w:eastAsiaTheme="minorEastAsia" w:hAnsi="Times New Roman" w:cs="Times New Roman" w:hint="eastAsia"/>
                      <w:color w:val="000000" w:themeColor="text1"/>
                      <w:sz w:val="21"/>
                      <w:szCs w:val="21"/>
                    </w:rPr>
                    <w:t>2</w:t>
                  </w:r>
                  <w:r w:rsidRPr="00884A87">
                    <w:rPr>
                      <w:rFonts w:ascii="Times New Roman" w:eastAsiaTheme="minorEastAsia" w:hAnsi="Times New Roman" w:cs="Times New Roman" w:hint="eastAsia"/>
                      <w:color w:val="000000" w:themeColor="text1"/>
                      <w:sz w:val="21"/>
                      <w:szCs w:val="21"/>
                    </w:rPr>
                    <w:t>废水、杀菌冷却废水，当满足八公山工业集聚区污水处理站接管限值后，排入八公山工业集聚区污水处理站处理，后续进入淮南首创水</w:t>
                  </w:r>
                  <w:proofErr w:type="gramStart"/>
                  <w:r w:rsidRPr="00884A87">
                    <w:rPr>
                      <w:rFonts w:ascii="Times New Roman" w:eastAsiaTheme="minorEastAsia" w:hAnsi="Times New Roman" w:cs="Times New Roman" w:hint="eastAsia"/>
                      <w:color w:val="000000" w:themeColor="text1"/>
                      <w:sz w:val="21"/>
                      <w:szCs w:val="21"/>
                    </w:rPr>
                    <w:t>务</w:t>
                  </w:r>
                  <w:proofErr w:type="gramEnd"/>
                  <w:r w:rsidRPr="00884A87">
                    <w:rPr>
                      <w:rFonts w:ascii="Times New Roman" w:eastAsiaTheme="minorEastAsia" w:hAnsi="Times New Roman" w:cs="Times New Roman" w:hint="eastAsia"/>
                      <w:color w:val="000000" w:themeColor="text1"/>
                      <w:sz w:val="21"/>
                      <w:szCs w:val="21"/>
                    </w:rPr>
                    <w:t>有限责任公司八公山污水处理厂深度处理后，尾水</w:t>
                  </w:r>
                  <w:r w:rsidRPr="00884A87">
                    <w:rPr>
                      <w:rFonts w:ascii="Times New Roman" w:eastAsiaTheme="minorEastAsia" w:hAnsi="Times New Roman" w:cs="Times New Roman"/>
                      <w:color w:val="000000" w:themeColor="text1"/>
                      <w:kern w:val="2"/>
                      <w:sz w:val="21"/>
                      <w:szCs w:val="22"/>
                    </w:rPr>
                    <w:t>达《城镇污水处</w:t>
                  </w:r>
                  <w:r w:rsidRPr="00884A87">
                    <w:rPr>
                      <w:rFonts w:ascii="Times New Roman" w:eastAsiaTheme="minorEastAsia" w:hAnsi="Times New Roman" w:cs="Times New Roman"/>
                      <w:color w:val="000000" w:themeColor="text1"/>
                      <w:kern w:val="2"/>
                      <w:sz w:val="21"/>
                      <w:szCs w:val="22"/>
                    </w:rPr>
                    <w:lastRenderedPageBreak/>
                    <w:t>理厂污染物排放标准》（</w:t>
                  </w:r>
                  <w:r w:rsidRPr="00884A87">
                    <w:rPr>
                      <w:rFonts w:ascii="Times New Roman" w:eastAsiaTheme="minorEastAsia" w:hAnsi="Times New Roman" w:cs="Times New Roman"/>
                      <w:color w:val="000000" w:themeColor="text1"/>
                      <w:kern w:val="2"/>
                      <w:sz w:val="21"/>
                      <w:szCs w:val="22"/>
                    </w:rPr>
                    <w:t>GB18918-2002</w:t>
                  </w:r>
                  <w:r w:rsidRPr="00884A87">
                    <w:rPr>
                      <w:rFonts w:ascii="Times New Roman" w:eastAsiaTheme="minorEastAsia" w:hAnsi="Times New Roman" w:cs="Times New Roman"/>
                      <w:color w:val="000000" w:themeColor="text1"/>
                      <w:kern w:val="2"/>
                      <w:sz w:val="21"/>
                      <w:szCs w:val="22"/>
                    </w:rPr>
                    <w:t>）中一级</w:t>
                  </w:r>
                  <w:r w:rsidRPr="00884A87">
                    <w:rPr>
                      <w:rFonts w:ascii="Times New Roman" w:eastAsiaTheme="minorEastAsia" w:hAnsi="Times New Roman" w:cs="Times New Roman"/>
                      <w:color w:val="000000" w:themeColor="text1"/>
                      <w:kern w:val="2"/>
                      <w:sz w:val="21"/>
                      <w:szCs w:val="22"/>
                    </w:rPr>
                    <w:t>A</w:t>
                  </w:r>
                  <w:r w:rsidRPr="00884A87">
                    <w:rPr>
                      <w:rFonts w:ascii="Times New Roman" w:eastAsiaTheme="minorEastAsia" w:hAnsi="Times New Roman" w:cs="Times New Roman"/>
                      <w:color w:val="000000" w:themeColor="text1"/>
                      <w:kern w:val="2"/>
                      <w:sz w:val="21"/>
                      <w:szCs w:val="22"/>
                    </w:rPr>
                    <w:t>标准，最终排放到淮河</w:t>
                  </w:r>
                  <w:bookmarkEnd w:id="17"/>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lastRenderedPageBreak/>
                    <w:t>符合</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lastRenderedPageBreak/>
                    <w:t>4</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按照循环经济的要求，提高产业</w:t>
                  </w:r>
                  <w:proofErr w:type="gramStart"/>
                  <w:r w:rsidRPr="00884A87">
                    <w:rPr>
                      <w:rFonts w:ascii="Times New Roman" w:eastAsiaTheme="minorEastAsia" w:hAnsi="Times New Roman" w:cs="Times New Roman"/>
                      <w:color w:val="000000" w:themeColor="text1"/>
                      <w:kern w:val="2"/>
                      <w:sz w:val="21"/>
                      <w:szCs w:val="22"/>
                    </w:rPr>
                    <w:t>园固废</w:t>
                  </w:r>
                  <w:proofErr w:type="gramEnd"/>
                  <w:r w:rsidRPr="00884A87">
                    <w:rPr>
                      <w:rFonts w:ascii="Times New Roman" w:eastAsiaTheme="minorEastAsia" w:hAnsi="Times New Roman" w:cs="Times New Roman"/>
                      <w:color w:val="000000" w:themeColor="text1"/>
                      <w:kern w:val="2"/>
                      <w:sz w:val="21"/>
                      <w:szCs w:val="22"/>
                    </w:rPr>
                    <w:t>的综合利用率，减少排放量。设置生活垃圾收集系统及中转站，生活垃圾由环卫部门统一清运；一般工业固废回收或综合利用，严禁企业随意弃置；企业产生的危险固废的收集、贮存应满足《危险废物贮存污染控制标准》（</w:t>
                  </w:r>
                  <w:r w:rsidRPr="00884A87">
                    <w:rPr>
                      <w:rFonts w:ascii="Times New Roman" w:eastAsiaTheme="minorEastAsia" w:hAnsi="Times New Roman" w:cs="Times New Roman"/>
                      <w:color w:val="000000" w:themeColor="text1"/>
                      <w:kern w:val="2"/>
                      <w:sz w:val="21"/>
                      <w:szCs w:val="22"/>
                    </w:rPr>
                    <w:t>GB18597-2023</w:t>
                  </w:r>
                  <w:r w:rsidRPr="00884A87">
                    <w:rPr>
                      <w:rFonts w:ascii="Times New Roman" w:eastAsiaTheme="minorEastAsia" w:hAnsi="Times New Roman" w:cs="Times New Roman"/>
                      <w:color w:val="000000" w:themeColor="text1"/>
                      <w:kern w:val="2"/>
                      <w:sz w:val="21"/>
                      <w:szCs w:val="22"/>
                    </w:rPr>
                    <w:t>）的要求，并送有资质的危险废物处置单位处置，危险废物的转运应执行《危险废物转移联单管理办法》的有关规定</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2"/>
                    </w:rPr>
                    <w:t>本项目产生的生活垃圾由环卫部门清运；废包装袋</w:t>
                  </w:r>
                  <w:r w:rsidR="00547C4E" w:rsidRPr="00884A87">
                    <w:rPr>
                      <w:rFonts w:ascii="Times New Roman" w:eastAsiaTheme="minorEastAsia" w:hAnsi="Times New Roman" w:cs="Times New Roman"/>
                      <w:color w:val="000000" w:themeColor="text1"/>
                      <w:kern w:val="2"/>
                      <w:sz w:val="21"/>
                      <w:szCs w:val="22"/>
                    </w:rPr>
                    <w:t>。废活性炭</w:t>
                  </w:r>
                  <w:r w:rsidRPr="00884A87">
                    <w:rPr>
                      <w:rFonts w:ascii="Times New Roman" w:eastAsiaTheme="minorEastAsia" w:hAnsi="Times New Roman" w:cs="Times New Roman"/>
                      <w:color w:val="000000" w:themeColor="text1"/>
                      <w:kern w:val="2"/>
                      <w:sz w:val="21"/>
                      <w:szCs w:val="22"/>
                    </w:rPr>
                    <w:t>收集暂存于一般工业固体废物暂存间后</w:t>
                  </w:r>
                  <w:r w:rsidRPr="00884A87">
                    <w:rPr>
                      <w:rFonts w:ascii="Times New Roman" w:eastAsiaTheme="minorEastAsia" w:hAnsi="Times New Roman" w:cs="Times New Roman" w:hint="eastAsia"/>
                      <w:color w:val="000000" w:themeColor="text1"/>
                      <w:kern w:val="2"/>
                      <w:sz w:val="21"/>
                      <w:szCs w:val="22"/>
                    </w:rPr>
                    <w:t>，</w:t>
                  </w:r>
                  <w:r w:rsidRPr="00884A87">
                    <w:rPr>
                      <w:rFonts w:ascii="Times New Roman" w:eastAsiaTheme="minorEastAsia" w:hAnsi="Times New Roman" w:cs="Times New Roman"/>
                      <w:color w:val="000000" w:themeColor="text1"/>
                      <w:kern w:val="2"/>
                      <w:sz w:val="21"/>
                      <w:szCs w:val="22"/>
                    </w:rPr>
                    <w:t>外售综合利用</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符合</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5</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规划实施过程中，新增污染物排放总量的建设项目，总量控制指标按我局核定的主要污染物新增排放容量要求执行</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2"/>
                    </w:rPr>
                    <w:t>本项目</w:t>
                  </w:r>
                  <w:r w:rsidRPr="00884A87">
                    <w:rPr>
                      <w:rFonts w:ascii="Times New Roman" w:eastAsiaTheme="minorEastAsia" w:hAnsi="Times New Roman" w:cs="Times New Roman" w:hint="eastAsia"/>
                      <w:color w:val="000000" w:themeColor="text1"/>
                      <w:kern w:val="2"/>
                      <w:sz w:val="21"/>
                      <w:szCs w:val="22"/>
                    </w:rPr>
                    <w:t>无需</w:t>
                  </w:r>
                  <w:r w:rsidRPr="00884A87">
                    <w:rPr>
                      <w:rFonts w:ascii="Times New Roman" w:eastAsiaTheme="minorEastAsia" w:hAnsi="Times New Roman" w:cs="Times New Roman"/>
                      <w:color w:val="000000" w:themeColor="text1"/>
                      <w:kern w:val="2"/>
                      <w:sz w:val="21"/>
                      <w:szCs w:val="22"/>
                    </w:rPr>
                    <w:t>申请总量</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符合</w:t>
                  </w:r>
                </w:p>
              </w:tc>
            </w:tr>
            <w:tr w:rsidR="00441804" w:rsidRPr="00884A87">
              <w:trPr>
                <w:jc w:val="center"/>
              </w:trPr>
              <w:tc>
                <w:tcPr>
                  <w:tcW w:w="234"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6</w:t>
                  </w:r>
                </w:p>
              </w:tc>
              <w:tc>
                <w:tcPr>
                  <w:tcW w:w="2138"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八公山工业园区管理委员会必须加强环境管理，确保各企业的废气、废水污染治理设施正常运行，避免非正常或事故排放对敏感目标造成污染</w:t>
                  </w:r>
                </w:p>
              </w:tc>
              <w:tc>
                <w:tcPr>
                  <w:tcW w:w="2146"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2"/>
                    </w:rPr>
                    <w:t>建设单位按照环</w:t>
                  </w:r>
                  <w:proofErr w:type="gramStart"/>
                  <w:r w:rsidRPr="00884A87">
                    <w:rPr>
                      <w:rFonts w:ascii="Times New Roman" w:eastAsiaTheme="minorEastAsia" w:hAnsi="Times New Roman" w:cs="Times New Roman"/>
                      <w:color w:val="000000" w:themeColor="text1"/>
                      <w:kern w:val="2"/>
                      <w:sz w:val="21"/>
                      <w:szCs w:val="22"/>
                    </w:rPr>
                    <w:t>评提出</w:t>
                  </w:r>
                  <w:proofErr w:type="gramEnd"/>
                  <w:r w:rsidRPr="00884A87">
                    <w:rPr>
                      <w:rFonts w:ascii="Times New Roman" w:eastAsiaTheme="minorEastAsia" w:hAnsi="Times New Roman" w:cs="Times New Roman"/>
                      <w:color w:val="000000" w:themeColor="text1"/>
                      <w:kern w:val="2"/>
                      <w:sz w:val="21"/>
                      <w:szCs w:val="22"/>
                    </w:rPr>
                    <w:t>的废气、废水污染治理设施进行生产运行，污染物可达标排放，不会对周边环境产生影响；同时建设单位应定期检查废气、废水治理设施运行情况，及时检修</w:t>
                  </w:r>
                </w:p>
              </w:tc>
              <w:tc>
                <w:tcPr>
                  <w:tcW w:w="482" w:type="pct"/>
                  <w:vAlign w:val="center"/>
                </w:tcPr>
                <w:p w:rsidR="00441804" w:rsidRPr="00884A87" w:rsidRDefault="005C619C">
                  <w:pPr>
                    <w:widowControl w:val="0"/>
                    <w:autoSpaceDE w:val="0"/>
                    <w:autoSpaceDN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符合</w:t>
                  </w:r>
                </w:p>
              </w:tc>
            </w:tr>
          </w:tbl>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color w:val="000000" w:themeColor="text1"/>
              </w:rPr>
            </w:pPr>
          </w:p>
          <w:p w:rsidR="00441804" w:rsidRPr="00884A87" w:rsidRDefault="00441804">
            <w:pPr>
              <w:spacing w:line="336" w:lineRule="auto"/>
              <w:rPr>
                <w:rFonts w:ascii="Times New Roman" w:hAnsi="Times New Roman" w:cs="Times New Roman" w:hint="eastAsia"/>
                <w:color w:val="000000" w:themeColor="text1"/>
              </w:rPr>
            </w:pPr>
          </w:p>
          <w:p w:rsidR="00547C4E" w:rsidRPr="00884A87" w:rsidRDefault="00547C4E">
            <w:pPr>
              <w:spacing w:line="336" w:lineRule="auto"/>
              <w:rPr>
                <w:rFonts w:ascii="Times New Roman" w:hAnsi="Times New Roman" w:cs="Times New Roman" w:hint="eastAsia"/>
                <w:color w:val="000000" w:themeColor="text1"/>
              </w:rPr>
            </w:pPr>
          </w:p>
          <w:p w:rsidR="00441804" w:rsidRPr="00884A87" w:rsidRDefault="00441804">
            <w:pPr>
              <w:spacing w:line="336" w:lineRule="auto"/>
              <w:rPr>
                <w:rFonts w:ascii="Times New Roman" w:hAnsi="Times New Roman" w:cs="Times New Roman"/>
                <w:color w:val="000000" w:themeColor="text1"/>
              </w:rPr>
            </w:pPr>
          </w:p>
        </w:tc>
      </w:tr>
      <w:tr w:rsidR="00441804" w:rsidRPr="00884A87">
        <w:tblPrEx>
          <w:tblCellMar>
            <w:left w:w="108" w:type="dxa"/>
            <w:right w:w="108" w:type="dxa"/>
          </w:tblCellMar>
        </w:tblPrEx>
        <w:trPr>
          <w:trHeight w:val="10905"/>
          <w:jc w:val="center"/>
        </w:trPr>
        <w:tc>
          <w:tcPr>
            <w:tcW w:w="404" w:type="pct"/>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其他符合性分析</w:t>
            </w:r>
          </w:p>
        </w:tc>
        <w:tc>
          <w:tcPr>
            <w:tcW w:w="4596" w:type="pct"/>
            <w:gridSpan w:val="5"/>
          </w:tcPr>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hint="eastAsia"/>
                <w:b/>
                <w:color w:val="000000" w:themeColor="text1"/>
              </w:rPr>
              <w:t>（</w:t>
            </w:r>
            <w:r w:rsidRPr="00884A87">
              <w:rPr>
                <w:rFonts w:ascii="Times New Roman" w:hAnsi="Times New Roman" w:cs="Times New Roman" w:hint="eastAsia"/>
                <w:b/>
                <w:color w:val="000000" w:themeColor="text1"/>
              </w:rPr>
              <w:t>1</w:t>
            </w:r>
            <w:r w:rsidRPr="00884A87">
              <w:rPr>
                <w:rFonts w:ascii="Times New Roman" w:hAnsi="Times New Roman" w:cs="Times New Roman" w:hint="eastAsia"/>
                <w:b/>
                <w:color w:val="000000" w:themeColor="text1"/>
              </w:rPr>
              <w:t>）</w:t>
            </w:r>
            <w:r w:rsidRPr="00884A87">
              <w:rPr>
                <w:rFonts w:ascii="Times New Roman" w:hAnsi="Times New Roman" w:cs="Times New Roman"/>
                <w:b/>
                <w:color w:val="000000" w:themeColor="text1"/>
              </w:rPr>
              <w:t>产业政策符合性分析</w:t>
            </w:r>
          </w:p>
          <w:p w:rsidR="00441804" w:rsidRPr="00884A87" w:rsidRDefault="005C619C">
            <w:pPr>
              <w:spacing w:line="360" w:lineRule="auto"/>
              <w:ind w:firstLineChars="196" w:firstLine="470"/>
              <w:rPr>
                <w:rFonts w:ascii="Times New Roman" w:hAnsi="Times New Roman"/>
                <w:color w:val="000000" w:themeColor="text1"/>
              </w:rPr>
            </w:pPr>
            <w:r w:rsidRPr="00884A87">
              <w:rPr>
                <w:rFonts w:ascii="Times New Roman" w:hAnsi="Times New Roman" w:cs="Times New Roman"/>
                <w:bCs/>
                <w:color w:val="000000" w:themeColor="text1"/>
              </w:rPr>
              <w:t>本项目生产</w:t>
            </w:r>
            <w:r w:rsidRPr="00884A87">
              <w:rPr>
                <w:rFonts w:ascii="Times New Roman" w:hAnsi="Times New Roman" w:cs="Times New Roman" w:hint="eastAsia"/>
                <w:bCs/>
                <w:color w:val="000000" w:themeColor="text1"/>
              </w:rPr>
              <w:t>淮南牛肉汤</w:t>
            </w:r>
            <w:r w:rsidRPr="00884A87">
              <w:rPr>
                <w:rFonts w:ascii="Times New Roman" w:hAnsi="Times New Roman" w:cs="Times New Roman"/>
                <w:bCs/>
                <w:color w:val="000000" w:themeColor="text1"/>
              </w:rPr>
              <w:t>，属于</w:t>
            </w:r>
            <w:r w:rsidRPr="00884A87">
              <w:rPr>
                <w:rFonts w:ascii="Times New Roman" w:hAnsi="Times New Roman" w:cs="Times New Roman" w:hint="eastAsia"/>
                <w:bCs/>
                <w:color w:val="000000" w:themeColor="text1"/>
              </w:rPr>
              <w:t>C1439</w:t>
            </w:r>
            <w:r w:rsidRPr="00884A87">
              <w:rPr>
                <w:rFonts w:ascii="Times New Roman" w:hAnsi="Times New Roman" w:cs="Times New Roman"/>
                <w:bCs/>
                <w:color w:val="000000" w:themeColor="text1"/>
              </w:rPr>
              <w:t>其他方便食品制造和</w:t>
            </w:r>
            <w:r w:rsidRPr="00884A87">
              <w:rPr>
                <w:rFonts w:ascii="Times New Roman" w:hAnsi="Times New Roman" w:cs="Times New Roman" w:hint="eastAsia"/>
                <w:bCs/>
                <w:color w:val="000000" w:themeColor="text1"/>
              </w:rPr>
              <w:t>C1353</w:t>
            </w:r>
            <w:r w:rsidRPr="00884A87">
              <w:rPr>
                <w:rFonts w:ascii="Times New Roman" w:hAnsi="Times New Roman" w:cs="Times New Roman" w:hint="eastAsia"/>
                <w:bCs/>
                <w:color w:val="000000" w:themeColor="text1"/>
              </w:rPr>
              <w:t>肉制品及副产品加工，</w:t>
            </w:r>
            <w:r w:rsidRPr="00884A87">
              <w:rPr>
                <w:rFonts w:ascii="Times New Roman" w:hAnsi="Times New Roman" w:cs="Times New Roman"/>
                <w:bCs/>
                <w:color w:val="000000" w:themeColor="text1"/>
              </w:rPr>
              <w:t>查阅《产业结构调整指导目录</w:t>
            </w:r>
            <w:r w:rsidRPr="00884A87">
              <w:rPr>
                <w:rFonts w:ascii="Times New Roman" w:hAnsi="Times New Roman" w:cs="Times New Roman" w:hint="eastAsia"/>
                <w:bCs/>
                <w:color w:val="000000" w:themeColor="text1"/>
              </w:rPr>
              <w:t>（</w:t>
            </w:r>
            <w:r w:rsidRPr="00884A87">
              <w:rPr>
                <w:rFonts w:ascii="Times New Roman" w:hAnsi="Times New Roman" w:cs="Times New Roman"/>
                <w:bCs/>
                <w:color w:val="000000" w:themeColor="text1"/>
              </w:rPr>
              <w:t>20</w:t>
            </w:r>
            <w:r w:rsidRPr="00884A87">
              <w:rPr>
                <w:rFonts w:ascii="Times New Roman" w:hAnsi="Times New Roman" w:cs="Times New Roman" w:hint="eastAsia"/>
                <w:bCs/>
                <w:color w:val="000000" w:themeColor="text1"/>
              </w:rPr>
              <w:t>24</w:t>
            </w:r>
            <w:r w:rsidRPr="00884A87">
              <w:rPr>
                <w:rFonts w:ascii="Times New Roman" w:hAnsi="Times New Roman" w:cs="Times New Roman"/>
                <w:bCs/>
                <w:color w:val="000000" w:themeColor="text1"/>
              </w:rPr>
              <w:t>年本</w:t>
            </w:r>
            <w:r w:rsidRPr="00884A87">
              <w:rPr>
                <w:rFonts w:ascii="Times New Roman" w:hAnsi="Times New Roman" w:cs="Times New Roman" w:hint="eastAsia"/>
                <w:bCs/>
                <w:color w:val="000000" w:themeColor="text1"/>
              </w:rPr>
              <w:t>）</w:t>
            </w:r>
            <w:r w:rsidRPr="00884A87">
              <w:rPr>
                <w:rFonts w:ascii="Times New Roman" w:hAnsi="Times New Roman" w:cs="Times New Roman"/>
                <w:bCs/>
                <w:color w:val="000000" w:themeColor="text1"/>
              </w:rPr>
              <w:t>》，本项目不属于限制类或淘汰类项目</w:t>
            </w:r>
            <w:r w:rsidRPr="00884A87">
              <w:rPr>
                <w:rFonts w:ascii="Times New Roman" w:hAnsi="Times New Roman" w:cs="Times New Roman" w:hint="eastAsia"/>
                <w:bCs/>
                <w:color w:val="000000" w:themeColor="text1"/>
              </w:rPr>
              <w:t>，视</w:t>
            </w:r>
            <w:r w:rsidRPr="00884A87">
              <w:rPr>
                <w:rFonts w:ascii="Times New Roman" w:hAnsi="Times New Roman" w:cs="Times New Roman"/>
                <w:bCs/>
                <w:color w:val="000000" w:themeColor="text1"/>
              </w:rPr>
              <w:t>为允许建设项目</w:t>
            </w:r>
            <w:r w:rsidRPr="00884A87">
              <w:rPr>
                <w:rFonts w:ascii="Times New Roman" w:hAnsi="Times New Roman" w:cs="Times New Roman" w:hint="eastAsia"/>
                <w:bCs/>
                <w:color w:val="000000" w:themeColor="text1"/>
              </w:rPr>
              <w:t>，</w:t>
            </w:r>
            <w:r w:rsidRPr="00884A87">
              <w:rPr>
                <w:rFonts w:ascii="Times New Roman" w:hAnsi="Times New Roman" w:cs="Times New Roman" w:hint="eastAsia"/>
                <w:color w:val="000000" w:themeColor="text1"/>
              </w:rPr>
              <w:t>且本项目已通过</w:t>
            </w:r>
            <w:r w:rsidRPr="00884A87">
              <w:rPr>
                <w:rFonts w:ascii="Times New Roman" w:hAnsi="Times New Roman" w:hint="eastAsia"/>
                <w:color w:val="000000" w:themeColor="text1"/>
              </w:rPr>
              <w:t>淮南市八公山区发展和改革委员会备案，项目代码：</w:t>
            </w:r>
            <w:r w:rsidRPr="00884A87">
              <w:rPr>
                <w:rFonts w:ascii="Times New Roman" w:hAnsi="Times New Roman" w:cs="Times New Roman"/>
                <w:color w:val="000000" w:themeColor="text1"/>
              </w:rPr>
              <w:t>2505-340405-04-01-502738</w:t>
            </w:r>
            <w:r w:rsidRPr="00884A87">
              <w:rPr>
                <w:rFonts w:ascii="Times New Roman" w:hAnsi="Times New Roman" w:cs="Times New Roman"/>
                <w:bCs/>
                <w:color w:val="000000" w:themeColor="text1"/>
              </w:rPr>
              <w:t>。因此，本项目建设符合国家</w:t>
            </w:r>
            <w:r w:rsidRPr="00884A87">
              <w:rPr>
                <w:rFonts w:ascii="Times New Roman" w:hAnsi="Times New Roman" w:cs="Times New Roman"/>
                <w:color w:val="000000" w:themeColor="text1"/>
              </w:rPr>
              <w:t>产业政策要求。</w:t>
            </w:r>
          </w:p>
          <w:p w:rsidR="00441804" w:rsidRPr="00884A87" w:rsidRDefault="005C619C">
            <w:pPr>
              <w:widowControl w:val="0"/>
              <w:spacing w:line="360" w:lineRule="auto"/>
              <w:ind w:firstLineChars="200" w:firstLine="482"/>
              <w:jc w:val="both"/>
              <w:rPr>
                <w:rFonts w:ascii="Times New Roman" w:eastAsiaTheme="minorEastAsia" w:hAnsi="Times New Roman" w:cs="Times New Roman"/>
                <w:b/>
                <w:color w:val="000000" w:themeColor="text1"/>
                <w:kern w:val="2"/>
              </w:rPr>
            </w:pPr>
            <w:r w:rsidRPr="00884A87">
              <w:rPr>
                <w:rFonts w:ascii="Times New Roman" w:eastAsiaTheme="minorEastAsia" w:hAnsi="Times New Roman" w:cs="Times New Roman" w:hint="eastAsia"/>
                <w:b/>
                <w:color w:val="000000" w:themeColor="text1"/>
                <w:kern w:val="2"/>
              </w:rPr>
              <w:t>（</w:t>
            </w:r>
            <w:r w:rsidRPr="00884A87">
              <w:rPr>
                <w:rFonts w:ascii="Times New Roman" w:eastAsiaTheme="minorEastAsia" w:hAnsi="Times New Roman" w:cs="Times New Roman" w:hint="eastAsia"/>
                <w:b/>
                <w:color w:val="000000" w:themeColor="text1"/>
                <w:kern w:val="2"/>
              </w:rPr>
              <w:t>2</w:t>
            </w:r>
            <w:r w:rsidRPr="00884A87">
              <w:rPr>
                <w:rFonts w:ascii="Times New Roman" w:eastAsiaTheme="minorEastAsia" w:hAnsi="Times New Roman" w:cs="Times New Roman" w:hint="eastAsia"/>
                <w:b/>
                <w:color w:val="000000" w:themeColor="text1"/>
                <w:kern w:val="2"/>
              </w:rPr>
              <w:t>）选址合理性分析</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hint="eastAsia"/>
                <w:color w:val="000000" w:themeColor="text1"/>
                <w:kern w:val="2"/>
                <w:szCs w:val="22"/>
              </w:rPr>
              <w:t>项目位于八公山工业集聚区，系转租安徽佳得乐食品科技有限公司租赁的安徽省淮南市八公山区山王镇八公山外贸出口产业园</w:t>
            </w:r>
            <w:r w:rsidRPr="00884A87">
              <w:rPr>
                <w:rFonts w:ascii="Times New Roman" w:eastAsiaTheme="minorEastAsia" w:hAnsi="Times New Roman" w:cs="Times New Roman" w:hint="eastAsia"/>
                <w:color w:val="000000" w:themeColor="text1"/>
                <w:kern w:val="2"/>
                <w:szCs w:val="22"/>
              </w:rPr>
              <w:t>5</w:t>
            </w:r>
            <w:r w:rsidRPr="00884A87">
              <w:rPr>
                <w:rFonts w:ascii="Times New Roman" w:eastAsiaTheme="minorEastAsia" w:hAnsi="Times New Roman" w:cs="Times New Roman" w:hint="eastAsia"/>
                <w:color w:val="000000" w:themeColor="text1"/>
                <w:kern w:val="2"/>
                <w:szCs w:val="22"/>
              </w:rPr>
              <w:t>栋</w:t>
            </w:r>
            <w:r w:rsidRPr="00884A87">
              <w:rPr>
                <w:rFonts w:ascii="Times New Roman" w:eastAsiaTheme="minorEastAsia" w:hAnsi="Times New Roman" w:cs="Times New Roman" w:hint="eastAsia"/>
                <w:color w:val="000000" w:themeColor="text1"/>
                <w:kern w:val="2"/>
                <w:szCs w:val="22"/>
              </w:rPr>
              <w:t>3</w:t>
            </w:r>
            <w:r w:rsidRPr="00884A87">
              <w:rPr>
                <w:rFonts w:ascii="Times New Roman" w:eastAsiaTheme="minorEastAsia" w:hAnsi="Times New Roman" w:cs="Times New Roman" w:hint="eastAsia"/>
                <w:color w:val="000000" w:themeColor="text1"/>
                <w:kern w:val="2"/>
                <w:szCs w:val="22"/>
              </w:rPr>
              <w:t>楼进行生产，周边企业多为食品加工企业，北侧为安徽杜阿姨食品有限公司，南侧为安徽旭咚食品科技有限公司，东侧为安徽泓详百福食品有限公司，周边企业具有一定的相符性，因此选址合理。</w:t>
            </w:r>
          </w:p>
          <w:p w:rsidR="00441804" w:rsidRPr="00884A87" w:rsidRDefault="005C619C">
            <w:pPr>
              <w:widowControl w:val="0"/>
              <w:spacing w:line="360" w:lineRule="auto"/>
              <w:ind w:firstLineChars="200" w:firstLine="482"/>
              <w:jc w:val="both"/>
              <w:rPr>
                <w:rFonts w:ascii="Times New Roman" w:eastAsiaTheme="minorEastAsia" w:hAnsi="Times New Roman" w:cs="Times New Roman"/>
                <w:b/>
                <w:color w:val="000000" w:themeColor="text1"/>
                <w:kern w:val="2"/>
              </w:rPr>
            </w:pPr>
            <w:r w:rsidRPr="00884A87">
              <w:rPr>
                <w:rFonts w:ascii="Times New Roman" w:eastAsiaTheme="minorEastAsia" w:hAnsi="Times New Roman" w:cs="Times New Roman" w:hint="eastAsia"/>
                <w:b/>
                <w:color w:val="000000" w:themeColor="text1"/>
                <w:kern w:val="2"/>
              </w:rPr>
              <w:t>（</w:t>
            </w:r>
            <w:r w:rsidRPr="00884A87">
              <w:rPr>
                <w:rFonts w:ascii="Times New Roman" w:eastAsiaTheme="minorEastAsia" w:hAnsi="Times New Roman" w:cs="Times New Roman" w:hint="eastAsia"/>
                <w:b/>
                <w:color w:val="000000" w:themeColor="text1"/>
                <w:kern w:val="2"/>
              </w:rPr>
              <w:t>3</w:t>
            </w:r>
            <w:r w:rsidRPr="00884A87">
              <w:rPr>
                <w:rFonts w:ascii="Times New Roman" w:eastAsiaTheme="minorEastAsia" w:hAnsi="Times New Roman" w:cs="Times New Roman" w:hint="eastAsia"/>
                <w:b/>
                <w:color w:val="000000" w:themeColor="text1"/>
                <w:kern w:val="2"/>
              </w:rPr>
              <w:t>）</w:t>
            </w:r>
            <w:r w:rsidRPr="00884A87">
              <w:rPr>
                <w:rFonts w:ascii="Times New Roman" w:eastAsiaTheme="minorEastAsia" w:hAnsi="Times New Roman" w:cs="Times New Roman"/>
                <w:b/>
                <w:color w:val="000000" w:themeColor="text1"/>
                <w:kern w:val="2"/>
              </w:rPr>
              <w:t>与</w:t>
            </w:r>
            <w:r w:rsidRPr="00884A87">
              <w:rPr>
                <w:rFonts w:ascii="Times New Roman" w:eastAsiaTheme="minorEastAsia" w:hAnsi="Times New Roman" w:cs="Times New Roman" w:hint="eastAsia"/>
                <w:b/>
                <w:color w:val="000000" w:themeColor="text1"/>
                <w:kern w:val="2"/>
              </w:rPr>
              <w:t>《安徽省空气质量持续改善行动方案》（皖政〔</w:t>
            </w:r>
            <w:r w:rsidRPr="00884A87">
              <w:rPr>
                <w:rFonts w:ascii="Times New Roman" w:eastAsiaTheme="minorEastAsia" w:hAnsi="Times New Roman" w:cs="Times New Roman" w:hint="eastAsia"/>
                <w:b/>
                <w:color w:val="000000" w:themeColor="text1"/>
                <w:kern w:val="2"/>
              </w:rPr>
              <w:t>2024</w:t>
            </w:r>
            <w:r w:rsidRPr="00884A87">
              <w:rPr>
                <w:rFonts w:ascii="Times New Roman" w:eastAsiaTheme="minorEastAsia" w:hAnsi="Times New Roman" w:cs="Times New Roman" w:hint="eastAsia"/>
                <w:b/>
                <w:color w:val="000000" w:themeColor="text1"/>
                <w:kern w:val="2"/>
              </w:rPr>
              <w:t>〕</w:t>
            </w:r>
            <w:r w:rsidRPr="00884A87">
              <w:rPr>
                <w:rFonts w:ascii="Times New Roman" w:eastAsiaTheme="minorEastAsia" w:hAnsi="Times New Roman" w:cs="Times New Roman" w:hint="eastAsia"/>
                <w:b/>
                <w:color w:val="000000" w:themeColor="text1"/>
                <w:kern w:val="2"/>
              </w:rPr>
              <w:t>36</w:t>
            </w:r>
            <w:r w:rsidRPr="00884A87">
              <w:rPr>
                <w:rFonts w:ascii="Times New Roman" w:eastAsiaTheme="minorEastAsia" w:hAnsi="Times New Roman" w:cs="Times New Roman" w:hint="eastAsia"/>
                <w:b/>
                <w:color w:val="000000" w:themeColor="text1"/>
                <w:kern w:val="2"/>
              </w:rPr>
              <w:t>号）</w:t>
            </w:r>
            <w:r w:rsidRPr="00884A87">
              <w:rPr>
                <w:rFonts w:ascii="Times New Roman" w:eastAsiaTheme="minorEastAsia" w:hAnsi="Times New Roman" w:cs="Times New Roman"/>
                <w:b/>
                <w:color w:val="000000" w:themeColor="text1"/>
                <w:kern w:val="2"/>
              </w:rPr>
              <w:t>相符性分析</w:t>
            </w:r>
          </w:p>
          <w:p w:rsidR="00441804" w:rsidRPr="00884A87" w:rsidRDefault="005C619C">
            <w:pPr>
              <w:widowControl w:val="0"/>
              <w:spacing w:line="360" w:lineRule="auto"/>
              <w:jc w:val="center"/>
              <w:rPr>
                <w:rFonts w:ascii="Times New Roman" w:eastAsia="黑体" w:hAnsi="Times New Roman" w:cs="Times New Roman"/>
                <w:color w:val="000000" w:themeColor="text1"/>
                <w:kern w:val="2"/>
              </w:rPr>
            </w:pPr>
            <w:r w:rsidRPr="00884A87">
              <w:rPr>
                <w:rFonts w:ascii="Times New Roman" w:eastAsia="黑体" w:hAnsi="Times New Roman" w:cs="Times New Roman"/>
                <w:color w:val="000000" w:themeColor="text1"/>
                <w:kern w:val="2"/>
              </w:rPr>
              <w:t>表</w:t>
            </w:r>
            <w:r w:rsidRPr="00884A87">
              <w:rPr>
                <w:rFonts w:ascii="Times New Roman" w:eastAsia="黑体" w:hAnsi="Times New Roman" w:cs="Times New Roman"/>
                <w:color w:val="000000" w:themeColor="text1"/>
                <w:kern w:val="2"/>
                <w:szCs w:val="22"/>
              </w:rPr>
              <w:t>1-</w:t>
            </w:r>
            <w:r w:rsidRPr="00884A87">
              <w:rPr>
                <w:rFonts w:ascii="Times New Roman" w:eastAsia="黑体" w:hAnsi="Times New Roman" w:cs="Times New Roman" w:hint="eastAsia"/>
                <w:color w:val="000000" w:themeColor="text1"/>
                <w:kern w:val="2"/>
                <w:szCs w:val="22"/>
              </w:rPr>
              <w:t xml:space="preserve">3  </w:t>
            </w:r>
            <w:r w:rsidRPr="00884A87">
              <w:rPr>
                <w:rFonts w:ascii="Times New Roman" w:eastAsia="黑体" w:hAnsi="Times New Roman" w:cs="Times New Roman"/>
                <w:color w:val="000000" w:themeColor="text1"/>
                <w:kern w:val="2"/>
                <w:szCs w:val="22"/>
              </w:rPr>
              <w:t>与</w:t>
            </w:r>
            <w:r w:rsidRPr="00884A87">
              <w:rPr>
                <w:rFonts w:ascii="Times New Roman" w:eastAsia="黑体" w:hAnsi="Times New Roman" w:cs="Times New Roman" w:hint="eastAsia"/>
                <w:color w:val="000000" w:themeColor="text1"/>
                <w:kern w:val="2"/>
                <w:szCs w:val="22"/>
              </w:rPr>
              <w:t>《安徽省空气质量持续改善行动方案》（皖政〔</w:t>
            </w:r>
            <w:r w:rsidRPr="00884A87">
              <w:rPr>
                <w:rFonts w:ascii="Times New Roman" w:eastAsia="黑体" w:hAnsi="Times New Roman" w:cs="Times New Roman" w:hint="eastAsia"/>
                <w:color w:val="000000" w:themeColor="text1"/>
                <w:kern w:val="2"/>
                <w:szCs w:val="22"/>
              </w:rPr>
              <w:t>2024</w:t>
            </w:r>
            <w:r w:rsidRPr="00884A87">
              <w:rPr>
                <w:rFonts w:ascii="Times New Roman" w:eastAsia="黑体" w:hAnsi="Times New Roman" w:cs="Times New Roman" w:hint="eastAsia"/>
                <w:color w:val="000000" w:themeColor="text1"/>
                <w:kern w:val="2"/>
                <w:szCs w:val="22"/>
              </w:rPr>
              <w:t>〕</w:t>
            </w:r>
            <w:r w:rsidRPr="00884A87">
              <w:rPr>
                <w:rFonts w:ascii="Times New Roman" w:eastAsia="黑体" w:hAnsi="Times New Roman" w:cs="Times New Roman" w:hint="eastAsia"/>
                <w:color w:val="000000" w:themeColor="text1"/>
                <w:kern w:val="2"/>
                <w:szCs w:val="22"/>
              </w:rPr>
              <w:t>36</w:t>
            </w:r>
            <w:r w:rsidRPr="00884A87">
              <w:rPr>
                <w:rFonts w:ascii="Times New Roman" w:eastAsia="黑体" w:hAnsi="Times New Roman" w:cs="Times New Roman" w:hint="eastAsia"/>
                <w:color w:val="000000" w:themeColor="text1"/>
                <w:kern w:val="2"/>
                <w:szCs w:val="22"/>
              </w:rPr>
              <w:t>号）</w:t>
            </w:r>
            <w:r w:rsidRPr="00884A87">
              <w:rPr>
                <w:rFonts w:ascii="Times New Roman" w:eastAsia="黑体" w:hAnsi="Times New Roman" w:cs="Times New Roman"/>
                <w:color w:val="000000" w:themeColor="text1"/>
                <w:kern w:val="2"/>
                <w:szCs w:val="22"/>
              </w:rPr>
              <w:t>相符性分析</w:t>
            </w:r>
          </w:p>
          <w:tbl>
            <w:tblPr>
              <w:tblW w:w="5000" w:type="pct"/>
              <w:jc w:val="center"/>
              <w:tblBorders>
                <w:top w:val="single" w:sz="12" w:space="0" w:color="auto"/>
                <w:bottom w:val="single" w:sz="12" w:space="0" w:color="auto"/>
                <w:insideH w:val="single" w:sz="6" w:space="0" w:color="auto"/>
                <w:insideV w:val="single" w:sz="6" w:space="0" w:color="auto"/>
              </w:tblBorders>
              <w:tblLook w:val="04A0"/>
            </w:tblPr>
            <w:tblGrid>
              <w:gridCol w:w="508"/>
              <w:gridCol w:w="3524"/>
              <w:gridCol w:w="3384"/>
              <w:gridCol w:w="509"/>
            </w:tblGrid>
            <w:tr w:rsidR="00441804" w:rsidRPr="00884A87">
              <w:trPr>
                <w:jc w:val="center"/>
              </w:trPr>
              <w:tc>
                <w:tcPr>
                  <w:tcW w:w="448" w:type="dxa"/>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序号</w:t>
                  </w:r>
                </w:p>
              </w:tc>
              <w:tc>
                <w:tcPr>
                  <w:tcW w:w="3103" w:type="dxa"/>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措施内容</w:t>
                  </w:r>
                </w:p>
              </w:tc>
              <w:tc>
                <w:tcPr>
                  <w:tcW w:w="2980" w:type="dxa"/>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本项目措施</w:t>
                  </w:r>
                </w:p>
              </w:tc>
              <w:tc>
                <w:tcPr>
                  <w:tcW w:w="448" w:type="dxa"/>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相符性</w:t>
                  </w:r>
                </w:p>
              </w:tc>
            </w:tr>
            <w:tr w:rsidR="00441804" w:rsidRPr="00884A87">
              <w:trPr>
                <w:jc w:val="center"/>
              </w:trPr>
              <w:tc>
                <w:tcPr>
                  <w:tcW w:w="448" w:type="dxa"/>
                  <w:shd w:val="clear" w:color="auto" w:fill="auto"/>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3103" w:type="dxa"/>
                  <w:shd w:val="clear" w:color="auto" w:fill="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shd w:val="clear" w:color="auto" w:fill="FFFFFF"/>
                    </w:rPr>
                  </w:pPr>
                  <w:r w:rsidRPr="00884A87">
                    <w:rPr>
                      <w:rFonts w:ascii="Times New Roman" w:eastAsiaTheme="minorEastAsia" w:hAnsi="Times New Roman" w:cs="Times New Roman" w:hint="eastAsia"/>
                      <w:color w:val="000000" w:themeColor="text1"/>
                      <w:kern w:val="2"/>
                      <w:sz w:val="21"/>
                      <w:szCs w:val="21"/>
                      <w:shd w:val="clear" w:color="auto" w:fill="FFFFFF"/>
                    </w:rPr>
                    <w:t>坚决遏制高耗能、高排放、低水平项目盲目上马。新改扩建项目严格落实国家产业规划、产业政策、生态环境分区管控方案、规划环评、</w:t>
                  </w:r>
                  <w:proofErr w:type="gramStart"/>
                  <w:r w:rsidRPr="00884A87">
                    <w:rPr>
                      <w:rFonts w:ascii="Times New Roman" w:eastAsiaTheme="minorEastAsia" w:hAnsi="Times New Roman" w:cs="Times New Roman" w:hint="eastAsia"/>
                      <w:color w:val="000000" w:themeColor="text1"/>
                      <w:kern w:val="2"/>
                      <w:sz w:val="21"/>
                      <w:szCs w:val="21"/>
                      <w:shd w:val="clear" w:color="auto" w:fill="FFFFFF"/>
                    </w:rPr>
                    <w:t>项目环</w:t>
                  </w:r>
                  <w:proofErr w:type="gramEnd"/>
                  <w:r w:rsidRPr="00884A87">
                    <w:rPr>
                      <w:rFonts w:ascii="Times New Roman" w:eastAsiaTheme="minorEastAsia" w:hAnsi="Times New Roman" w:cs="Times New Roman" w:hint="eastAsia"/>
                      <w:color w:val="000000" w:themeColor="text1"/>
                      <w:kern w:val="2"/>
                      <w:sz w:val="21"/>
                      <w:szCs w:val="21"/>
                      <w:shd w:val="clear" w:color="auto" w:fill="FFFFFF"/>
                    </w:rPr>
                    <w:t>评、节能审查、产能置换、重点污染物总量控制、污染物排放区域削减、碳排放达</w:t>
                  </w:r>
                  <w:proofErr w:type="gramStart"/>
                  <w:r w:rsidRPr="00884A87">
                    <w:rPr>
                      <w:rFonts w:ascii="Times New Roman" w:eastAsiaTheme="minorEastAsia" w:hAnsi="Times New Roman" w:cs="Times New Roman" w:hint="eastAsia"/>
                      <w:color w:val="000000" w:themeColor="text1"/>
                      <w:kern w:val="2"/>
                      <w:sz w:val="21"/>
                      <w:szCs w:val="21"/>
                      <w:shd w:val="clear" w:color="auto" w:fill="FFFFFF"/>
                    </w:rPr>
                    <w:t>峰目标</w:t>
                  </w:r>
                  <w:proofErr w:type="gramEnd"/>
                  <w:r w:rsidRPr="00884A87">
                    <w:rPr>
                      <w:rFonts w:ascii="Times New Roman" w:eastAsiaTheme="minorEastAsia" w:hAnsi="Times New Roman" w:cs="Times New Roman" w:hint="eastAsia"/>
                      <w:color w:val="000000" w:themeColor="text1"/>
                      <w:kern w:val="2"/>
                      <w:sz w:val="21"/>
                      <w:szCs w:val="21"/>
                      <w:shd w:val="clear" w:color="auto" w:fill="FFFFFF"/>
                    </w:rPr>
                    <w:t>等相关要求，原则上采用清洁运输方式。实施“高污染、高耗能”项目部门联审，源头管控低水平项目上马</w:t>
                  </w:r>
                </w:p>
              </w:tc>
              <w:tc>
                <w:tcPr>
                  <w:tcW w:w="2980" w:type="dxa"/>
                  <w:shd w:val="clear" w:color="auto" w:fill="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shd w:val="clear" w:color="auto" w:fill="FFFFFF"/>
                    </w:rPr>
                  </w:pPr>
                  <w:r w:rsidRPr="00884A87">
                    <w:rPr>
                      <w:rFonts w:ascii="Times New Roman" w:hAnsi="Times New Roman" w:cs="Times New Roman"/>
                      <w:color w:val="000000" w:themeColor="text1"/>
                      <w:sz w:val="21"/>
                      <w:szCs w:val="21"/>
                    </w:rPr>
                    <w:t>查阅《产业结构调整指导目录</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20</w:t>
                  </w:r>
                  <w:r w:rsidRPr="00884A87">
                    <w:rPr>
                      <w:rFonts w:ascii="Times New Roman" w:hAnsi="Times New Roman" w:cs="Times New Roman" w:hint="eastAsia"/>
                      <w:color w:val="000000" w:themeColor="text1"/>
                      <w:sz w:val="21"/>
                      <w:szCs w:val="21"/>
                    </w:rPr>
                    <w:t>24</w:t>
                  </w:r>
                  <w:r w:rsidRPr="00884A87">
                    <w:rPr>
                      <w:rFonts w:ascii="Times New Roman" w:hAnsi="Times New Roman" w:cs="Times New Roman"/>
                      <w:color w:val="000000" w:themeColor="text1"/>
                      <w:sz w:val="21"/>
                      <w:szCs w:val="21"/>
                    </w:rPr>
                    <w:t>年本</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》，本项目不属于限制类或淘汰类项目</w:t>
                  </w:r>
                  <w:r w:rsidRPr="00884A87">
                    <w:rPr>
                      <w:rFonts w:ascii="Times New Roman" w:hAnsi="Times New Roman" w:cs="Times New Roman" w:hint="eastAsia"/>
                      <w:color w:val="000000" w:themeColor="text1"/>
                      <w:sz w:val="21"/>
                      <w:szCs w:val="21"/>
                    </w:rPr>
                    <w:t>，视</w:t>
                  </w:r>
                  <w:r w:rsidRPr="00884A87">
                    <w:rPr>
                      <w:rFonts w:ascii="Times New Roman" w:hAnsi="Times New Roman" w:cs="Times New Roman"/>
                      <w:color w:val="000000" w:themeColor="text1"/>
                      <w:sz w:val="21"/>
                      <w:szCs w:val="21"/>
                    </w:rPr>
                    <w:t>为允许建设项目</w:t>
                  </w:r>
                  <w:r w:rsidRPr="00884A87">
                    <w:rPr>
                      <w:rFonts w:ascii="Times New Roman" w:hAnsi="Times New Roman" w:cs="Times New Roman" w:hint="eastAsia"/>
                      <w:color w:val="000000" w:themeColor="text1"/>
                      <w:sz w:val="21"/>
                      <w:szCs w:val="21"/>
                    </w:rPr>
                    <w:t>，本项目建设符合国家产业规划、政策、生态环境分区管控</w:t>
                  </w:r>
                  <w:r w:rsidRPr="00884A87">
                    <w:rPr>
                      <w:rFonts w:ascii="Times New Roman" w:eastAsiaTheme="minorEastAsia" w:hAnsi="Times New Roman" w:cs="Times New Roman" w:hint="eastAsia"/>
                      <w:color w:val="000000" w:themeColor="text1"/>
                      <w:kern w:val="2"/>
                      <w:sz w:val="21"/>
                      <w:szCs w:val="21"/>
                      <w:shd w:val="clear" w:color="auto" w:fill="FFFFFF"/>
                    </w:rPr>
                    <w:t>、规划环评、</w:t>
                  </w:r>
                  <w:proofErr w:type="gramStart"/>
                  <w:r w:rsidRPr="00884A87">
                    <w:rPr>
                      <w:rFonts w:ascii="Times New Roman" w:eastAsiaTheme="minorEastAsia" w:hAnsi="Times New Roman" w:cs="Times New Roman" w:hint="eastAsia"/>
                      <w:color w:val="000000" w:themeColor="text1"/>
                      <w:kern w:val="2"/>
                      <w:sz w:val="21"/>
                      <w:szCs w:val="21"/>
                      <w:shd w:val="clear" w:color="auto" w:fill="FFFFFF"/>
                    </w:rPr>
                    <w:t>项目环</w:t>
                  </w:r>
                  <w:proofErr w:type="gramEnd"/>
                  <w:r w:rsidRPr="00884A87">
                    <w:rPr>
                      <w:rFonts w:ascii="Times New Roman" w:eastAsiaTheme="minorEastAsia" w:hAnsi="Times New Roman" w:cs="Times New Roman" w:hint="eastAsia"/>
                      <w:color w:val="000000" w:themeColor="text1"/>
                      <w:kern w:val="2"/>
                      <w:sz w:val="21"/>
                      <w:szCs w:val="21"/>
                      <w:shd w:val="clear" w:color="auto" w:fill="FFFFFF"/>
                    </w:rPr>
                    <w:t>评、节能审查、产能置换、重点污染物总量控制、污染物排放区域削减、碳排放达</w:t>
                  </w:r>
                  <w:proofErr w:type="gramStart"/>
                  <w:r w:rsidRPr="00884A87">
                    <w:rPr>
                      <w:rFonts w:ascii="Times New Roman" w:eastAsiaTheme="minorEastAsia" w:hAnsi="Times New Roman" w:cs="Times New Roman" w:hint="eastAsia"/>
                      <w:color w:val="000000" w:themeColor="text1"/>
                      <w:kern w:val="2"/>
                      <w:sz w:val="21"/>
                      <w:szCs w:val="21"/>
                      <w:shd w:val="clear" w:color="auto" w:fill="FFFFFF"/>
                    </w:rPr>
                    <w:t>峰目标</w:t>
                  </w:r>
                  <w:proofErr w:type="gramEnd"/>
                  <w:r w:rsidRPr="00884A87">
                    <w:rPr>
                      <w:rFonts w:ascii="Times New Roman" w:eastAsiaTheme="minorEastAsia" w:hAnsi="Times New Roman" w:cs="Times New Roman" w:hint="eastAsia"/>
                      <w:color w:val="000000" w:themeColor="text1"/>
                      <w:kern w:val="2"/>
                      <w:sz w:val="21"/>
                      <w:szCs w:val="21"/>
                      <w:shd w:val="clear" w:color="auto" w:fill="FFFFFF"/>
                    </w:rPr>
                    <w:t>等</w:t>
                  </w:r>
                  <w:r w:rsidRPr="00884A87">
                    <w:rPr>
                      <w:rFonts w:ascii="Times New Roman" w:hAnsi="Times New Roman" w:cs="Times New Roman" w:hint="eastAsia"/>
                      <w:color w:val="000000" w:themeColor="text1"/>
                      <w:sz w:val="21"/>
                      <w:szCs w:val="21"/>
                    </w:rPr>
                    <w:t>要求。对照</w:t>
                  </w:r>
                  <w:r w:rsidRPr="00884A87">
                    <w:rPr>
                      <w:rFonts w:ascii="Times New Roman" w:hAnsi="Times New Roman" w:cs="Times New Roman"/>
                      <w:color w:val="000000" w:themeColor="text1"/>
                      <w:sz w:val="21"/>
                      <w:szCs w:val="21"/>
                    </w:rPr>
                    <w:t>《安徽省</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项目管理目录（</w:t>
                  </w:r>
                  <w:r w:rsidRPr="00884A87">
                    <w:rPr>
                      <w:rFonts w:ascii="Times New Roman" w:hAnsi="Times New Roman" w:cs="Times New Roman" w:hint="eastAsia"/>
                      <w:color w:val="000000" w:themeColor="text1"/>
                      <w:sz w:val="21"/>
                      <w:szCs w:val="21"/>
                    </w:rPr>
                    <w:t>试行</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本项目不属于</w:t>
                  </w:r>
                  <w:r w:rsidRPr="00884A87">
                    <w:rPr>
                      <w:rFonts w:ascii="Times New Roman" w:hAnsi="Times New Roman" w:cs="Times New Roman" w:hint="eastAsia"/>
                      <w:color w:val="000000" w:themeColor="text1"/>
                      <w:sz w:val="21"/>
                      <w:szCs w:val="21"/>
                    </w:rPr>
                    <w:t>高</w:t>
                  </w:r>
                  <w:r w:rsidRPr="00884A87">
                    <w:rPr>
                      <w:rFonts w:ascii="Times New Roman" w:hAnsi="Times New Roman" w:cs="Times New Roman"/>
                      <w:color w:val="000000" w:themeColor="text1"/>
                      <w:sz w:val="21"/>
                      <w:szCs w:val="21"/>
                    </w:rPr>
                    <w:t>耗能</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高排放项目</w:t>
                  </w:r>
                </w:p>
              </w:tc>
              <w:tc>
                <w:tcPr>
                  <w:tcW w:w="448" w:type="dxa"/>
                  <w:shd w:val="clear" w:color="auto" w:fill="auto"/>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符合</w:t>
                  </w:r>
                </w:p>
              </w:tc>
            </w:tr>
            <w:tr w:rsidR="00441804" w:rsidRPr="00884A87">
              <w:trPr>
                <w:jc w:val="center"/>
              </w:trPr>
              <w:tc>
                <w:tcPr>
                  <w:tcW w:w="448" w:type="dxa"/>
                  <w:shd w:val="clear" w:color="auto" w:fill="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shd w:val="clear" w:color="auto" w:fill="FFFFFF"/>
                    </w:rPr>
                  </w:pPr>
                  <w:r w:rsidRPr="00884A87">
                    <w:rPr>
                      <w:rFonts w:ascii="Times New Roman" w:eastAsiaTheme="minorEastAsia" w:hAnsi="Times New Roman" w:cs="Times New Roman"/>
                      <w:color w:val="000000" w:themeColor="text1"/>
                      <w:kern w:val="2"/>
                      <w:sz w:val="21"/>
                      <w:szCs w:val="21"/>
                      <w:shd w:val="clear" w:color="auto" w:fill="FFFFFF"/>
                    </w:rPr>
                    <w:t>2</w:t>
                  </w:r>
                </w:p>
              </w:tc>
              <w:tc>
                <w:tcPr>
                  <w:tcW w:w="3103" w:type="dxa"/>
                  <w:shd w:val="clear" w:color="auto" w:fill="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shd w:val="clear" w:color="auto" w:fill="FFFFFF"/>
                    </w:rPr>
                  </w:pPr>
                  <w:r w:rsidRPr="00884A87">
                    <w:rPr>
                      <w:rFonts w:ascii="Times New Roman" w:eastAsiaTheme="minorEastAsia" w:hAnsi="Times New Roman" w:cs="Times New Roman" w:hint="eastAsia"/>
                      <w:color w:val="000000" w:themeColor="text1"/>
                      <w:kern w:val="2"/>
                      <w:sz w:val="21"/>
                      <w:szCs w:val="21"/>
                      <w:shd w:val="clear" w:color="auto" w:fill="FFFFFF"/>
                    </w:rPr>
                    <w:t>有序推动落后产能淘汰。严格执行《产业结构调整指导目录》</w:t>
                  </w:r>
                </w:p>
              </w:tc>
              <w:tc>
                <w:tcPr>
                  <w:tcW w:w="2980" w:type="dxa"/>
                  <w:shd w:val="clear" w:color="auto" w:fill="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shd w:val="clear" w:color="auto" w:fill="FFFFFF"/>
                    </w:rPr>
                  </w:pPr>
                  <w:r w:rsidRPr="00884A87">
                    <w:rPr>
                      <w:rFonts w:ascii="Times New Roman" w:hAnsi="Times New Roman" w:cs="Times New Roman"/>
                      <w:color w:val="000000" w:themeColor="text1"/>
                      <w:sz w:val="21"/>
                      <w:szCs w:val="21"/>
                    </w:rPr>
                    <w:t>查阅《产业结构调整指导目录</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20</w:t>
                  </w:r>
                  <w:r w:rsidRPr="00884A87">
                    <w:rPr>
                      <w:rFonts w:ascii="Times New Roman" w:hAnsi="Times New Roman" w:cs="Times New Roman" w:hint="eastAsia"/>
                      <w:color w:val="000000" w:themeColor="text1"/>
                      <w:sz w:val="21"/>
                      <w:szCs w:val="21"/>
                    </w:rPr>
                    <w:t>24</w:t>
                  </w:r>
                  <w:r w:rsidRPr="00884A87">
                    <w:rPr>
                      <w:rFonts w:ascii="Times New Roman" w:hAnsi="Times New Roman" w:cs="Times New Roman"/>
                      <w:color w:val="000000" w:themeColor="text1"/>
                      <w:sz w:val="21"/>
                      <w:szCs w:val="21"/>
                    </w:rPr>
                    <w:t>年本</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》，本项目不属于限制类或</w:t>
                  </w:r>
                  <w:r w:rsidRPr="00884A87">
                    <w:rPr>
                      <w:rFonts w:ascii="Times New Roman" w:hAnsi="Times New Roman" w:cs="Times New Roman"/>
                      <w:color w:val="000000" w:themeColor="text1"/>
                      <w:sz w:val="21"/>
                      <w:szCs w:val="21"/>
                    </w:rPr>
                    <w:lastRenderedPageBreak/>
                    <w:t>淘汰类项目</w:t>
                  </w:r>
                  <w:r w:rsidRPr="00884A87">
                    <w:rPr>
                      <w:rFonts w:ascii="Times New Roman" w:hAnsi="Times New Roman" w:cs="Times New Roman" w:hint="eastAsia"/>
                      <w:color w:val="000000" w:themeColor="text1"/>
                      <w:sz w:val="21"/>
                      <w:szCs w:val="21"/>
                    </w:rPr>
                    <w:t>，视</w:t>
                  </w:r>
                  <w:r w:rsidRPr="00884A87">
                    <w:rPr>
                      <w:rFonts w:ascii="Times New Roman" w:hAnsi="Times New Roman" w:cs="Times New Roman"/>
                      <w:color w:val="000000" w:themeColor="text1"/>
                      <w:sz w:val="21"/>
                      <w:szCs w:val="21"/>
                    </w:rPr>
                    <w:t>为允许建设项目</w:t>
                  </w:r>
                </w:p>
              </w:tc>
              <w:tc>
                <w:tcPr>
                  <w:tcW w:w="448" w:type="dxa"/>
                  <w:shd w:val="clear" w:color="auto" w:fill="auto"/>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lastRenderedPageBreak/>
                    <w:t>符合</w:t>
                  </w:r>
                </w:p>
              </w:tc>
            </w:tr>
          </w:tbl>
          <w:p w:rsidR="00441804" w:rsidRPr="00884A87" w:rsidRDefault="005C619C">
            <w:pPr>
              <w:widowControl w:val="0"/>
              <w:spacing w:line="360" w:lineRule="auto"/>
              <w:ind w:firstLineChars="200" w:firstLine="480"/>
              <w:jc w:val="both"/>
              <w:rPr>
                <w:rFonts w:ascii="Times New Roman" w:hAnsi="Times New Roman"/>
                <w:color w:val="000000" w:themeColor="text1"/>
              </w:rPr>
            </w:pPr>
            <w:r w:rsidRPr="00884A87">
              <w:rPr>
                <w:rFonts w:ascii="Times New Roman" w:hAnsi="Times New Roman" w:hint="eastAsia"/>
                <w:color w:val="000000" w:themeColor="text1"/>
              </w:rPr>
              <w:lastRenderedPageBreak/>
              <w:t>根据上表可知，本项目与《安徽省空气质量持续改善行动方案》（皖政〔</w:t>
            </w:r>
            <w:r w:rsidRPr="00884A87">
              <w:rPr>
                <w:rFonts w:ascii="Times New Roman" w:hAnsi="Times New Roman" w:hint="eastAsia"/>
                <w:color w:val="000000" w:themeColor="text1"/>
              </w:rPr>
              <w:t>2024</w:t>
            </w:r>
            <w:r w:rsidRPr="00884A87">
              <w:rPr>
                <w:rFonts w:ascii="Times New Roman" w:hAnsi="Times New Roman" w:hint="eastAsia"/>
                <w:color w:val="000000" w:themeColor="text1"/>
              </w:rPr>
              <w:t>〕</w:t>
            </w:r>
            <w:r w:rsidRPr="00884A87">
              <w:rPr>
                <w:rFonts w:ascii="Times New Roman" w:hAnsi="Times New Roman" w:hint="eastAsia"/>
                <w:color w:val="000000" w:themeColor="text1"/>
              </w:rPr>
              <w:t>36</w:t>
            </w:r>
            <w:r w:rsidRPr="00884A87">
              <w:rPr>
                <w:rFonts w:ascii="Times New Roman" w:hAnsi="Times New Roman" w:hint="eastAsia"/>
                <w:color w:val="000000" w:themeColor="text1"/>
              </w:rPr>
              <w:t>号）中的规定相符。</w:t>
            </w:r>
          </w:p>
          <w:p w:rsidR="00441804" w:rsidRPr="00884A87" w:rsidRDefault="005C619C">
            <w:pPr>
              <w:widowControl w:val="0"/>
              <w:spacing w:line="360" w:lineRule="auto"/>
              <w:ind w:firstLineChars="200" w:firstLine="482"/>
              <w:jc w:val="both"/>
              <w:rPr>
                <w:rFonts w:ascii="Times New Roman" w:eastAsiaTheme="minorEastAsia" w:hAnsi="Times New Roman" w:cs="Times New Roman"/>
                <w:b/>
                <w:color w:val="000000" w:themeColor="text1"/>
                <w:kern w:val="2"/>
                <w:szCs w:val="22"/>
              </w:rPr>
            </w:pPr>
            <w:r w:rsidRPr="00884A87">
              <w:rPr>
                <w:rFonts w:ascii="Times New Roman" w:eastAsiaTheme="minorEastAsia" w:hAnsiTheme="minorEastAsia" w:cs="Times New Roman" w:hint="eastAsia"/>
                <w:b/>
                <w:color w:val="000000" w:themeColor="text1"/>
                <w:kern w:val="2"/>
                <w:szCs w:val="22"/>
              </w:rPr>
              <w:t>（</w:t>
            </w:r>
            <w:r w:rsidRPr="00884A87">
              <w:rPr>
                <w:rFonts w:ascii="Times New Roman" w:eastAsiaTheme="minorEastAsia" w:hAnsiTheme="minorEastAsia" w:cs="Times New Roman" w:hint="eastAsia"/>
                <w:b/>
                <w:color w:val="000000" w:themeColor="text1"/>
                <w:kern w:val="2"/>
                <w:szCs w:val="22"/>
              </w:rPr>
              <w:t>4</w:t>
            </w:r>
            <w:r w:rsidRPr="00884A87">
              <w:rPr>
                <w:rFonts w:ascii="Times New Roman" w:eastAsiaTheme="minorEastAsia" w:hAnsiTheme="minorEastAsia" w:cs="Times New Roman" w:hint="eastAsia"/>
                <w:b/>
                <w:color w:val="000000" w:themeColor="text1"/>
                <w:kern w:val="2"/>
                <w:szCs w:val="22"/>
              </w:rPr>
              <w:t>）</w:t>
            </w:r>
            <w:r w:rsidRPr="00884A87">
              <w:rPr>
                <w:rFonts w:ascii="Times New Roman" w:eastAsiaTheme="minorEastAsia" w:hAnsiTheme="minorEastAsia" w:cs="Times New Roman"/>
                <w:b/>
                <w:color w:val="000000" w:themeColor="text1"/>
                <w:kern w:val="2"/>
                <w:szCs w:val="22"/>
              </w:rPr>
              <w:t>与《食品生产通用卫生规范》（</w:t>
            </w:r>
            <w:r w:rsidRPr="00884A87">
              <w:rPr>
                <w:rFonts w:ascii="Times New Roman" w:eastAsiaTheme="minorEastAsia" w:hAnsi="Times New Roman" w:cs="Times New Roman"/>
                <w:b/>
                <w:color w:val="000000" w:themeColor="text1"/>
                <w:kern w:val="2"/>
                <w:szCs w:val="22"/>
              </w:rPr>
              <w:t>GB14881-2013</w:t>
            </w:r>
            <w:r w:rsidRPr="00884A87">
              <w:rPr>
                <w:rFonts w:ascii="Times New Roman" w:eastAsiaTheme="minorEastAsia" w:hAnsi="Times New Roman" w:cs="Times New Roman"/>
                <w:b/>
                <w:color w:val="000000" w:themeColor="text1"/>
                <w:kern w:val="2"/>
                <w:szCs w:val="22"/>
              </w:rPr>
              <w:t>）相符</w:t>
            </w:r>
            <w:r w:rsidRPr="00884A87">
              <w:rPr>
                <w:rFonts w:ascii="Times New Roman" w:eastAsiaTheme="minorEastAsia" w:hAnsiTheme="minorEastAsia" w:cs="Times New Roman"/>
                <w:b/>
                <w:color w:val="000000" w:themeColor="text1"/>
                <w:kern w:val="2"/>
                <w:szCs w:val="22"/>
              </w:rPr>
              <w:t>性分析</w:t>
            </w:r>
          </w:p>
          <w:p w:rsidR="00441804" w:rsidRPr="00884A87" w:rsidRDefault="005C619C">
            <w:pPr>
              <w:widowControl w:val="0"/>
              <w:spacing w:line="360" w:lineRule="auto"/>
              <w:jc w:val="center"/>
              <w:rPr>
                <w:rFonts w:ascii="Times New Roman" w:eastAsia="黑体" w:hAnsi="Times New Roman" w:cs="Times New Roman"/>
                <w:b/>
                <w:color w:val="000000" w:themeColor="text1"/>
              </w:rPr>
            </w:pPr>
            <w:r w:rsidRPr="00884A87">
              <w:rPr>
                <w:rFonts w:ascii="Times New Roman" w:eastAsia="黑体" w:hAnsi="黑体" w:cs="Times New Roman"/>
                <w:color w:val="000000" w:themeColor="text1"/>
                <w:kern w:val="2"/>
              </w:rPr>
              <w:t>表</w:t>
            </w:r>
            <w:r w:rsidRPr="00884A87">
              <w:rPr>
                <w:rFonts w:ascii="Times New Roman" w:eastAsia="黑体" w:hAnsi="Times New Roman" w:cs="Times New Roman"/>
                <w:color w:val="000000" w:themeColor="text1"/>
                <w:kern w:val="2"/>
              </w:rPr>
              <w:t>1</w:t>
            </w:r>
            <w:r w:rsidRPr="00884A87">
              <w:rPr>
                <w:rFonts w:ascii="Times New Roman" w:eastAsia="黑体" w:hAnsi="Times New Roman" w:cs="Times New Roman" w:hint="eastAsia"/>
                <w:color w:val="000000" w:themeColor="text1"/>
                <w:kern w:val="2"/>
              </w:rPr>
              <w:t xml:space="preserve">-4  </w:t>
            </w:r>
            <w:r w:rsidRPr="00884A87">
              <w:rPr>
                <w:rFonts w:ascii="Times New Roman" w:eastAsia="黑体" w:hAnsi="黑体" w:cs="Times New Roman"/>
                <w:color w:val="000000" w:themeColor="text1"/>
                <w:kern w:val="2"/>
              </w:rPr>
              <w:t>本项目与《食品生产通用卫生规范》（</w:t>
            </w:r>
            <w:r w:rsidRPr="00884A87">
              <w:rPr>
                <w:rFonts w:ascii="Times New Roman" w:eastAsia="黑体" w:hAnsi="Times New Roman" w:cs="Times New Roman"/>
                <w:color w:val="000000" w:themeColor="text1"/>
                <w:kern w:val="2"/>
              </w:rPr>
              <w:t>GB14881-2013</w:t>
            </w:r>
            <w:r w:rsidRPr="00884A87">
              <w:rPr>
                <w:rFonts w:ascii="Times New Roman" w:eastAsia="黑体" w:hAnsi="黑体" w:cs="Times New Roman"/>
                <w:color w:val="000000" w:themeColor="text1"/>
                <w:kern w:val="2"/>
              </w:rPr>
              <w:t>）相符性分析</w:t>
            </w:r>
          </w:p>
          <w:tbl>
            <w:tblPr>
              <w:tblStyle w:val="ad"/>
              <w:tblW w:w="0" w:type="auto"/>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454"/>
              <w:gridCol w:w="3792"/>
              <w:gridCol w:w="3197"/>
              <w:gridCol w:w="482"/>
            </w:tblGrid>
            <w:tr w:rsidR="00441804" w:rsidRPr="00884A87">
              <w:trPr>
                <w:jc w:val="center"/>
              </w:trPr>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b/>
                      <w:color w:val="000000" w:themeColor="text1"/>
                      <w:kern w:val="2"/>
                      <w:sz w:val="21"/>
                      <w:szCs w:val="22"/>
                    </w:rPr>
                  </w:pPr>
                  <w:r w:rsidRPr="00884A87">
                    <w:rPr>
                      <w:rFonts w:ascii="Times New Roman" w:eastAsiaTheme="minorEastAsia" w:hAnsiTheme="minorHAnsi" w:cs="Times New Roman"/>
                      <w:b/>
                      <w:color w:val="000000" w:themeColor="text1"/>
                      <w:kern w:val="2"/>
                      <w:sz w:val="21"/>
                      <w:szCs w:val="22"/>
                    </w:rPr>
                    <w:t>序号</w:t>
                  </w:r>
                </w:p>
              </w:tc>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b/>
                      <w:color w:val="000000" w:themeColor="text1"/>
                      <w:kern w:val="2"/>
                      <w:sz w:val="21"/>
                      <w:szCs w:val="22"/>
                    </w:rPr>
                  </w:pPr>
                  <w:r w:rsidRPr="00884A87">
                    <w:rPr>
                      <w:rFonts w:ascii="Times New Roman" w:eastAsiaTheme="minorEastAsia" w:hAnsiTheme="minorHAnsi" w:cs="Times New Roman"/>
                      <w:b/>
                      <w:color w:val="000000" w:themeColor="text1"/>
                      <w:kern w:val="2"/>
                      <w:sz w:val="21"/>
                      <w:szCs w:val="22"/>
                    </w:rPr>
                    <w:t>规范内容</w:t>
                  </w:r>
                </w:p>
              </w:tc>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b/>
                      <w:color w:val="000000" w:themeColor="text1"/>
                      <w:kern w:val="2"/>
                      <w:sz w:val="21"/>
                      <w:szCs w:val="22"/>
                    </w:rPr>
                  </w:pPr>
                  <w:r w:rsidRPr="00884A87">
                    <w:rPr>
                      <w:rFonts w:ascii="Times New Roman" w:eastAsiaTheme="minorEastAsia" w:hAnsiTheme="minorHAnsi" w:cs="Times New Roman"/>
                      <w:b/>
                      <w:color w:val="000000" w:themeColor="text1"/>
                      <w:kern w:val="2"/>
                      <w:sz w:val="21"/>
                      <w:szCs w:val="22"/>
                    </w:rPr>
                    <w:t>本项目情况</w:t>
                  </w:r>
                </w:p>
              </w:tc>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b/>
                      <w:color w:val="000000" w:themeColor="text1"/>
                      <w:kern w:val="2"/>
                      <w:sz w:val="21"/>
                      <w:szCs w:val="22"/>
                    </w:rPr>
                  </w:pPr>
                  <w:r w:rsidRPr="00884A87">
                    <w:rPr>
                      <w:rFonts w:ascii="Times New Roman" w:eastAsiaTheme="minorEastAsia" w:hAnsiTheme="minorHAnsi" w:cs="Times New Roman"/>
                      <w:b/>
                      <w:color w:val="000000" w:themeColor="text1"/>
                      <w:kern w:val="2"/>
                      <w:sz w:val="21"/>
                      <w:szCs w:val="22"/>
                    </w:rPr>
                    <w:t>相符性</w:t>
                  </w:r>
                </w:p>
              </w:tc>
            </w:tr>
            <w:tr w:rsidR="00441804" w:rsidRPr="00884A87">
              <w:trPr>
                <w:jc w:val="center"/>
              </w:trPr>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rPr>
                  </w:pPr>
                  <w:r w:rsidRPr="00884A87">
                    <w:rPr>
                      <w:rFonts w:ascii="Times New Roman" w:eastAsiaTheme="minorEastAsia" w:hAnsi="Times New Roman" w:cs="Times New Roman" w:hint="eastAsia"/>
                      <w:color w:val="000000" w:themeColor="text1"/>
                    </w:rPr>
                    <w:t>1</w:t>
                  </w:r>
                </w:p>
              </w:tc>
              <w:tc>
                <w:tcPr>
                  <w:tcW w:w="0" w:type="auto"/>
                  <w:vAlign w:val="center"/>
                </w:tcPr>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选址：</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w:t>
                  </w:r>
                  <w:proofErr w:type="gramStart"/>
                  <w:r w:rsidRPr="00884A87">
                    <w:rPr>
                      <w:rFonts w:ascii="Times New Roman" w:eastAsiaTheme="minorEastAsia" w:hAnsi="Times New Roman" w:cs="Times New Roman"/>
                      <w:color w:val="000000" w:themeColor="text1"/>
                      <w:kern w:val="2"/>
                      <w:sz w:val="21"/>
                      <w:szCs w:val="21"/>
                    </w:rPr>
                    <w:t>不</w:t>
                  </w:r>
                  <w:proofErr w:type="gramEnd"/>
                  <w:r w:rsidRPr="00884A87">
                    <w:rPr>
                      <w:rFonts w:ascii="Times New Roman" w:eastAsiaTheme="minorEastAsia" w:hAnsi="Times New Roman" w:cs="Times New Roman"/>
                      <w:color w:val="000000" w:themeColor="text1"/>
                      <w:kern w:val="2"/>
                      <w:sz w:val="21"/>
                      <w:szCs w:val="21"/>
                    </w:rPr>
                    <w:t>应选择对食品有显著污染的区域。如</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某地对食品安全和食品宜食用性存在明显的不利影响，且无法通过采取措施加以改善，应避免在该地址建厂；</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2</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w:t>
                  </w:r>
                  <w:proofErr w:type="gramStart"/>
                  <w:r w:rsidRPr="00884A87">
                    <w:rPr>
                      <w:rFonts w:ascii="Times New Roman" w:eastAsiaTheme="minorEastAsia" w:hAnsi="Times New Roman" w:cs="Times New Roman"/>
                      <w:color w:val="000000" w:themeColor="text1"/>
                      <w:kern w:val="2"/>
                      <w:sz w:val="21"/>
                      <w:szCs w:val="21"/>
                    </w:rPr>
                    <w:t>不</w:t>
                  </w:r>
                  <w:proofErr w:type="gramEnd"/>
                  <w:r w:rsidRPr="00884A87">
                    <w:rPr>
                      <w:rFonts w:ascii="Times New Roman" w:eastAsiaTheme="minorEastAsia" w:hAnsi="Times New Roman" w:cs="Times New Roman"/>
                      <w:color w:val="000000" w:themeColor="text1"/>
                      <w:kern w:val="2"/>
                      <w:sz w:val="21"/>
                      <w:szCs w:val="21"/>
                    </w:rPr>
                    <w:t>应选择有害废弃物以及粉尘、有害气体、放射性物质和其他扩散性污染源不能有效清除的地址；</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3</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厂区不宜择易发生洪涝灾害的地区，难以避开时应设计必要的防范措施；</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4</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厂区周围不宜有虫害大量孳生的潜在场所，难以避开时应设计必要的防范措施</w:t>
                  </w:r>
                </w:p>
              </w:tc>
              <w:tc>
                <w:tcPr>
                  <w:tcW w:w="0" w:type="auto"/>
                  <w:vAlign w:val="center"/>
                </w:tcPr>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本项目位于</w:t>
                  </w:r>
                  <w:r w:rsidRPr="00884A87">
                    <w:rPr>
                      <w:rFonts w:ascii="Times New Roman" w:eastAsiaTheme="minorEastAsia" w:hAnsi="Times New Roman" w:cs="Times New Roman"/>
                      <w:color w:val="000000" w:themeColor="text1"/>
                      <w:kern w:val="2"/>
                      <w:sz w:val="21"/>
                      <w:szCs w:val="22"/>
                    </w:rPr>
                    <w:t>安徽省淮南市八公山区山王镇八公山外贸出口产业园</w:t>
                  </w:r>
                  <w:r w:rsidRPr="00884A87">
                    <w:rPr>
                      <w:rFonts w:ascii="Times New Roman" w:eastAsiaTheme="minorEastAsia" w:hAnsi="Times New Roman" w:cs="Times New Roman"/>
                      <w:color w:val="000000" w:themeColor="text1"/>
                      <w:kern w:val="2"/>
                      <w:sz w:val="21"/>
                      <w:szCs w:val="22"/>
                    </w:rPr>
                    <w:t>5</w:t>
                  </w:r>
                  <w:r w:rsidRPr="00884A87">
                    <w:rPr>
                      <w:rFonts w:ascii="Times New Roman" w:eastAsiaTheme="minorEastAsia" w:hAnsi="Times New Roman" w:cs="Times New Roman"/>
                      <w:color w:val="000000" w:themeColor="text1"/>
                      <w:kern w:val="2"/>
                      <w:sz w:val="21"/>
                      <w:szCs w:val="22"/>
                    </w:rPr>
                    <w:t>栋</w:t>
                  </w:r>
                  <w:r w:rsidRPr="00884A87">
                    <w:rPr>
                      <w:rFonts w:ascii="Times New Roman" w:eastAsiaTheme="minorEastAsia" w:hAnsi="Times New Roman" w:cs="Times New Roman"/>
                      <w:color w:val="000000" w:themeColor="text1"/>
                      <w:kern w:val="2"/>
                      <w:sz w:val="21"/>
                      <w:szCs w:val="22"/>
                    </w:rPr>
                    <w:t>3</w:t>
                  </w:r>
                  <w:r w:rsidRPr="00884A87">
                    <w:rPr>
                      <w:rFonts w:ascii="Times New Roman" w:eastAsiaTheme="minorEastAsia" w:hAnsi="Times New Roman" w:cs="Times New Roman"/>
                      <w:color w:val="000000" w:themeColor="text1"/>
                      <w:kern w:val="2"/>
                      <w:sz w:val="21"/>
                      <w:szCs w:val="22"/>
                    </w:rPr>
                    <w:t>楼</w:t>
                  </w:r>
                  <w:r w:rsidRPr="00884A87">
                    <w:rPr>
                      <w:rFonts w:ascii="Times New Roman" w:eastAsiaTheme="minorEastAsia" w:hAnsi="Times New Roman" w:cs="Times New Roman"/>
                      <w:color w:val="000000" w:themeColor="text1"/>
                      <w:kern w:val="2"/>
                      <w:sz w:val="21"/>
                      <w:szCs w:val="21"/>
                    </w:rPr>
                    <w:t>内</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淮南市八公山工业集聚区是以豆制品加工特色的产业园</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且项目周边企业多为食品企业</w:t>
                  </w:r>
                </w:p>
              </w:tc>
              <w:tc>
                <w:tcPr>
                  <w:tcW w:w="0" w:type="auto"/>
                  <w:vAlign w:val="center"/>
                </w:tcPr>
                <w:p w:rsidR="00441804" w:rsidRPr="00884A87" w:rsidRDefault="005C619C">
                  <w:pPr>
                    <w:widowControl w:val="0"/>
                    <w:spacing w:line="276" w:lineRule="auto"/>
                    <w:jc w:val="both"/>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相符</w:t>
                  </w:r>
                </w:p>
              </w:tc>
            </w:tr>
            <w:tr w:rsidR="00441804" w:rsidRPr="00884A87">
              <w:trPr>
                <w:jc w:val="center"/>
              </w:trPr>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rPr>
                  </w:pPr>
                  <w:r w:rsidRPr="00884A87">
                    <w:rPr>
                      <w:rFonts w:ascii="Times New Roman" w:eastAsiaTheme="minorEastAsia" w:hAnsi="Times New Roman" w:cs="Times New Roman" w:hint="eastAsia"/>
                      <w:color w:val="000000" w:themeColor="text1"/>
                    </w:rPr>
                    <w:t>2</w:t>
                  </w:r>
                </w:p>
              </w:tc>
              <w:tc>
                <w:tcPr>
                  <w:tcW w:w="0" w:type="auto"/>
                  <w:vAlign w:val="center"/>
                </w:tcPr>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厂区环境：</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应考虑环境给食品生产带来的潜在污染风险，并采取适当的措施将其降至最低水平；</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2</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厂区应合理布局，各功能区域划分明显，并有适当的分离或分隔措施，防止交叉污染；</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3</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厂区内的道路应铺设混凝土、沥青、或者其他硬质材料；空地应采取必要措施，如铺设水泥、地砖或铺设草坪等方式，保持环境清洁，防止正常天气下扬尘和积水等现象的发生；</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4</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厂区绿化应与生产车间保持适当距</w:t>
                  </w:r>
                  <w:r w:rsidRPr="00884A87">
                    <w:rPr>
                      <w:rFonts w:ascii="Times New Roman" w:eastAsiaTheme="minorEastAsia" w:hAnsi="Times New Roman" w:cs="Times New Roman"/>
                      <w:color w:val="000000" w:themeColor="text1"/>
                      <w:kern w:val="2"/>
                      <w:sz w:val="21"/>
                      <w:szCs w:val="21"/>
                    </w:rPr>
                    <w:lastRenderedPageBreak/>
                    <w:t>离，植被应定期维护，以防止虫害的孳生；</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5</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厂区应有适当的排水系统；</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6</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宿舍、食堂、职工娱乐设施等生活区应与生产区保持适当距离或分隔</w:t>
                  </w:r>
                </w:p>
              </w:tc>
              <w:tc>
                <w:tcPr>
                  <w:tcW w:w="0" w:type="auto"/>
                  <w:vAlign w:val="center"/>
                </w:tcPr>
                <w:p w:rsidR="00441804" w:rsidRPr="00884A87" w:rsidRDefault="005C619C">
                  <w:pPr>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lastRenderedPageBreak/>
                    <w:t>本项目位于</w:t>
                  </w:r>
                  <w:r w:rsidRPr="00884A87">
                    <w:rPr>
                      <w:rFonts w:ascii="Times New Roman" w:eastAsiaTheme="minorEastAsia" w:hAnsi="Times New Roman" w:cs="Times New Roman" w:hint="eastAsia"/>
                      <w:color w:val="000000" w:themeColor="text1"/>
                      <w:kern w:val="2"/>
                      <w:sz w:val="21"/>
                      <w:szCs w:val="21"/>
                    </w:rPr>
                    <w:t>安徽省淮南市八公山区山王镇八公山外贸出口产业园</w:t>
                  </w:r>
                  <w:r w:rsidRPr="00884A87">
                    <w:rPr>
                      <w:rFonts w:ascii="Times New Roman" w:eastAsiaTheme="minorEastAsia" w:hAnsi="Times New Roman" w:cs="Times New Roman"/>
                      <w:color w:val="000000" w:themeColor="text1"/>
                      <w:kern w:val="2"/>
                      <w:sz w:val="21"/>
                      <w:szCs w:val="21"/>
                    </w:rPr>
                    <w:t>5</w:t>
                  </w:r>
                  <w:r w:rsidRPr="00884A87">
                    <w:rPr>
                      <w:rFonts w:ascii="Times New Roman" w:eastAsiaTheme="minorEastAsia" w:hAnsi="Times New Roman" w:cs="Times New Roman" w:hint="eastAsia"/>
                      <w:color w:val="000000" w:themeColor="text1"/>
                      <w:kern w:val="2"/>
                      <w:sz w:val="21"/>
                      <w:szCs w:val="21"/>
                    </w:rPr>
                    <w:t>栋</w:t>
                  </w:r>
                  <w:r w:rsidRPr="00884A87">
                    <w:rPr>
                      <w:rFonts w:ascii="Times New Roman" w:eastAsiaTheme="minorEastAsia" w:hAnsi="Times New Roman" w:cs="Times New Roman"/>
                      <w:color w:val="000000" w:themeColor="text1"/>
                      <w:kern w:val="2"/>
                      <w:sz w:val="21"/>
                      <w:szCs w:val="21"/>
                    </w:rPr>
                    <w:t>3</w:t>
                  </w:r>
                  <w:r w:rsidRPr="00884A87">
                    <w:rPr>
                      <w:rFonts w:ascii="Times New Roman" w:eastAsiaTheme="minorEastAsia" w:hAnsi="Times New Roman" w:cs="Times New Roman" w:hint="eastAsia"/>
                      <w:color w:val="000000" w:themeColor="text1"/>
                      <w:kern w:val="2"/>
                      <w:sz w:val="21"/>
                      <w:szCs w:val="21"/>
                    </w:rPr>
                    <w:t>楼，厂房内均已铺设地砖，项目采用雨污分流制，雨水进入市政雨水管网，废水进入八公山工业集聚区污水处理站处理，厂区办公区等与生产区隔开</w:t>
                  </w:r>
                </w:p>
              </w:tc>
              <w:tc>
                <w:tcPr>
                  <w:tcW w:w="0" w:type="auto"/>
                  <w:vAlign w:val="center"/>
                </w:tcPr>
                <w:p w:rsidR="00441804" w:rsidRPr="00884A87" w:rsidRDefault="005C619C">
                  <w:pPr>
                    <w:widowControl w:val="0"/>
                    <w:spacing w:line="276" w:lineRule="auto"/>
                    <w:jc w:val="both"/>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相符</w:t>
                  </w:r>
                </w:p>
              </w:tc>
            </w:tr>
            <w:tr w:rsidR="00441804" w:rsidRPr="00884A87">
              <w:trPr>
                <w:jc w:val="center"/>
              </w:trPr>
              <w:tc>
                <w:tcPr>
                  <w:tcW w:w="0" w:type="auto"/>
                  <w:vAlign w:val="center"/>
                </w:tcPr>
                <w:p w:rsidR="00441804" w:rsidRPr="00884A87" w:rsidRDefault="005C619C">
                  <w:pPr>
                    <w:widowControl w:val="0"/>
                    <w:spacing w:line="276" w:lineRule="auto"/>
                    <w:jc w:val="both"/>
                    <w:rPr>
                      <w:rFonts w:ascii="Times New Roman" w:eastAsiaTheme="minorEastAsia" w:hAnsi="Times New Roman" w:cs="Times New Roman"/>
                      <w:color w:val="000000" w:themeColor="text1"/>
                    </w:rPr>
                  </w:pPr>
                  <w:r w:rsidRPr="00884A87">
                    <w:rPr>
                      <w:rFonts w:ascii="Times New Roman" w:eastAsiaTheme="minorEastAsia" w:hAnsi="Times New Roman" w:cs="Times New Roman" w:hint="eastAsia"/>
                      <w:color w:val="000000" w:themeColor="text1"/>
                    </w:rPr>
                    <w:lastRenderedPageBreak/>
                    <w:t>3</w:t>
                  </w:r>
                </w:p>
              </w:tc>
              <w:tc>
                <w:tcPr>
                  <w:tcW w:w="0" w:type="auto"/>
                  <w:vAlign w:val="center"/>
                </w:tcPr>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厂房和车间：</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厂房和车间的内部设计和布局应满足食品卫生操作要求，避免食品生产中发生交叉污染；</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2</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厂房和车间的设计应根据生产工艺合理布局，预防和降低产品受污染的风险；</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3</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房和车间应根据产品特点、生产工艺、生产特性以及生产过程对清洁程度的要求合理划分作业区，并采取有效分离或分隔；如：通常可划分为清洁作业区、准清洁作业区和一般作业区；或清洁作业区和一般作业区等。一般作业区应与其他作业区域分隔；</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4</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厂房内设置的检验室应与生产区域分隔；</w:t>
                  </w:r>
                </w:p>
                <w:p w:rsidR="00441804" w:rsidRPr="00884A87" w:rsidRDefault="005C619C">
                  <w:pPr>
                    <w:widowControl w:val="0"/>
                    <w:spacing w:line="276" w:lineRule="auto"/>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hint="eastAsia"/>
                      <w:color w:val="000000" w:themeColor="text1"/>
                      <w:kern w:val="2"/>
                      <w:sz w:val="21"/>
                      <w:szCs w:val="21"/>
                    </w:rPr>
                    <w:t>5</w:t>
                  </w:r>
                  <w:r w:rsidRPr="00884A87">
                    <w:rPr>
                      <w:rFonts w:ascii="Times New Roman" w:eastAsiaTheme="minorEastAsia" w:hAnsi="Times New Roman" w:cs="Times New Roman" w:hint="eastAsia"/>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厂房的面积和空间应与生产能力相适应，便于设备安置、清洁消毒、物料存储及人员操作</w:t>
                  </w:r>
                </w:p>
              </w:tc>
              <w:tc>
                <w:tcPr>
                  <w:tcW w:w="0" w:type="auto"/>
                  <w:vAlign w:val="center"/>
                </w:tcPr>
                <w:p w:rsidR="00441804" w:rsidRPr="00884A87" w:rsidRDefault="005C619C">
                  <w:pPr>
                    <w:widowControl w:val="0"/>
                    <w:spacing w:line="276" w:lineRule="auto"/>
                    <w:jc w:val="both"/>
                    <w:rPr>
                      <w:rFonts w:ascii="Times New Roman" w:eastAsiaTheme="minorEastAsia" w:hAnsi="Times New Roman" w:cs="Times New Roman"/>
                      <w:color w:val="000000" w:themeColor="text1"/>
                      <w:kern w:val="2"/>
                      <w:sz w:val="21"/>
                      <w:szCs w:val="21"/>
                    </w:rPr>
                  </w:pPr>
                  <w:r w:rsidRPr="00884A87">
                    <w:rPr>
                      <w:rFonts w:asciiTheme="minorHAnsi" w:eastAsiaTheme="minorEastAsia" w:hAnsiTheme="minorHAnsi" w:cstheme="minorBidi"/>
                      <w:color w:val="000000" w:themeColor="text1"/>
                      <w:kern w:val="2"/>
                      <w:sz w:val="21"/>
                      <w:szCs w:val="22"/>
                    </w:rPr>
                    <w:t>项目根据产品的性质和生产工艺的特点进行布局生产</w:t>
                  </w:r>
                  <w:r w:rsidRPr="00884A87">
                    <w:rPr>
                      <w:rFonts w:ascii="Times New Roman" w:eastAsiaTheme="minorEastAsia" w:hAnsi="Times New Roman" w:cs="Times New Roman" w:hint="eastAsia"/>
                      <w:color w:val="000000" w:themeColor="text1"/>
                      <w:kern w:val="2"/>
                      <w:sz w:val="21"/>
                      <w:szCs w:val="21"/>
                    </w:rPr>
                    <w:t>，厂房面积与生产能力相适应，位于标准化生产厂房内，</w:t>
                  </w:r>
                  <w:r w:rsidRPr="00884A87">
                    <w:rPr>
                      <w:rFonts w:asciiTheme="minorHAnsi" w:eastAsiaTheme="minorEastAsia" w:hAnsiTheme="minorHAnsi" w:cstheme="minorBidi"/>
                      <w:color w:val="000000" w:themeColor="text1"/>
                      <w:kern w:val="2"/>
                      <w:sz w:val="21"/>
                      <w:szCs w:val="22"/>
                    </w:rPr>
                    <w:t>各功能区布局合理、分隔明确，有效地预防和降低产品受污染的可能性，符合厂房和车间内部的设计要求</w:t>
                  </w:r>
                </w:p>
              </w:tc>
              <w:tc>
                <w:tcPr>
                  <w:tcW w:w="0" w:type="auto"/>
                  <w:vAlign w:val="center"/>
                </w:tcPr>
                <w:p w:rsidR="00441804" w:rsidRPr="00884A87" w:rsidRDefault="005C619C">
                  <w:pPr>
                    <w:widowControl w:val="0"/>
                    <w:spacing w:line="276" w:lineRule="auto"/>
                    <w:jc w:val="both"/>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相符</w:t>
                  </w:r>
                </w:p>
              </w:tc>
            </w:tr>
          </w:tbl>
          <w:p w:rsidR="00441804" w:rsidRPr="00884A87" w:rsidRDefault="005C619C">
            <w:pPr>
              <w:widowControl w:val="0"/>
              <w:spacing w:line="360" w:lineRule="auto"/>
              <w:ind w:firstLineChars="200" w:firstLine="480"/>
              <w:jc w:val="both"/>
              <w:rPr>
                <w:rFonts w:ascii="Times New Roman" w:eastAsia="黑体" w:hAnsi="黑体" w:cs="Times New Roman"/>
                <w:color w:val="000000" w:themeColor="text1"/>
                <w:kern w:val="2"/>
              </w:rPr>
            </w:pPr>
            <w:r w:rsidRPr="00884A87">
              <w:rPr>
                <w:rFonts w:ascii="Times New Roman" w:hAnsi="Times New Roman" w:hint="eastAsia"/>
                <w:color w:val="000000" w:themeColor="text1"/>
              </w:rPr>
              <w:t>据上表可知，本项目与</w:t>
            </w:r>
            <w:r w:rsidRPr="00884A87">
              <w:rPr>
                <w:rFonts w:ascii="Times New Roman" w:hAnsi="Times New Roman"/>
                <w:color w:val="000000" w:themeColor="text1"/>
              </w:rPr>
              <w:t>《食品生产通用卫生规范》（</w:t>
            </w:r>
            <w:r w:rsidRPr="00884A87">
              <w:rPr>
                <w:rFonts w:ascii="Times New Roman" w:hAnsi="Times New Roman"/>
                <w:color w:val="000000" w:themeColor="text1"/>
              </w:rPr>
              <w:t>GB14881-2013</w:t>
            </w:r>
            <w:r w:rsidRPr="00884A87">
              <w:rPr>
                <w:rFonts w:ascii="Times New Roman" w:hAnsi="Times New Roman"/>
                <w:color w:val="000000" w:themeColor="text1"/>
              </w:rPr>
              <w:t>）</w:t>
            </w:r>
            <w:r w:rsidRPr="00884A87">
              <w:rPr>
                <w:rFonts w:ascii="Times New Roman" w:hAnsi="Times New Roman" w:hint="eastAsia"/>
                <w:color w:val="000000" w:themeColor="text1"/>
              </w:rPr>
              <w:t>中的规定相符。</w:t>
            </w:r>
          </w:p>
          <w:p w:rsidR="00441804" w:rsidRPr="00884A87" w:rsidRDefault="005C619C">
            <w:pPr>
              <w:widowControl w:val="0"/>
              <w:spacing w:line="360" w:lineRule="auto"/>
              <w:ind w:firstLineChars="200" w:firstLine="482"/>
              <w:jc w:val="both"/>
              <w:rPr>
                <w:rFonts w:ascii="Times New Roman" w:eastAsiaTheme="minorEastAsia" w:hAnsi="Times New Roman" w:cs="Times New Roman"/>
                <w:b/>
                <w:color w:val="000000" w:themeColor="text1"/>
                <w:kern w:val="2"/>
                <w:szCs w:val="22"/>
              </w:rPr>
            </w:pPr>
            <w:r w:rsidRPr="00884A87">
              <w:rPr>
                <w:rFonts w:ascii="Times New Roman" w:eastAsiaTheme="minorEastAsia" w:hAnsi="Times New Roman" w:cs="Times New Roman" w:hint="eastAsia"/>
                <w:b/>
                <w:color w:val="000000" w:themeColor="text1"/>
              </w:rPr>
              <w:t>（</w:t>
            </w:r>
            <w:r w:rsidRPr="00884A87">
              <w:rPr>
                <w:rFonts w:ascii="Times New Roman" w:eastAsiaTheme="minorEastAsia" w:hAnsi="Times New Roman" w:cs="Times New Roman" w:hint="eastAsia"/>
                <w:b/>
                <w:color w:val="000000" w:themeColor="text1"/>
              </w:rPr>
              <w:t>5</w:t>
            </w:r>
            <w:r w:rsidRPr="00884A87">
              <w:rPr>
                <w:rFonts w:ascii="Times New Roman" w:eastAsiaTheme="minorEastAsia" w:hAnsi="Times New Roman" w:cs="Times New Roman" w:hint="eastAsia"/>
                <w:b/>
                <w:color w:val="000000" w:themeColor="text1"/>
              </w:rPr>
              <w:t>）</w:t>
            </w:r>
            <w:r w:rsidRPr="00884A87">
              <w:rPr>
                <w:rFonts w:ascii="Times New Roman" w:eastAsiaTheme="minorEastAsia" w:hAnsi="Times New Roman" w:cs="Times New Roman" w:hint="eastAsia"/>
                <w:b/>
                <w:color w:val="000000" w:themeColor="text1"/>
                <w:kern w:val="2"/>
                <w:szCs w:val="22"/>
              </w:rPr>
              <w:t>“</w:t>
            </w:r>
            <w:r w:rsidRPr="00884A87">
              <w:rPr>
                <w:rFonts w:ascii="Times New Roman" w:eastAsiaTheme="minorEastAsia" w:hAnsi="Times New Roman" w:cs="Times New Roman"/>
                <w:b/>
                <w:color w:val="000000" w:themeColor="text1"/>
                <w:kern w:val="2"/>
                <w:szCs w:val="22"/>
              </w:rPr>
              <w:t>三线一单</w:t>
            </w:r>
            <w:r w:rsidRPr="00884A87">
              <w:rPr>
                <w:rFonts w:ascii="Times New Roman" w:eastAsiaTheme="minorEastAsia" w:hAnsi="Times New Roman" w:cs="Times New Roman"/>
                <w:b/>
                <w:color w:val="000000" w:themeColor="text1"/>
                <w:kern w:val="2"/>
                <w:szCs w:val="22"/>
              </w:rPr>
              <w:t>”</w:t>
            </w:r>
            <w:r w:rsidRPr="00884A87">
              <w:rPr>
                <w:rFonts w:ascii="Times New Roman" w:eastAsiaTheme="minorEastAsia" w:hAnsi="Times New Roman" w:cs="Times New Roman"/>
                <w:b/>
                <w:color w:val="000000" w:themeColor="text1"/>
                <w:kern w:val="2"/>
                <w:szCs w:val="22"/>
              </w:rPr>
              <w:t>符合性分析</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color w:val="000000" w:themeColor="text1"/>
              </w:rPr>
              <w:t>根据原环境保护部《关于以改善环境质量为核心加强环境影响评价管理的通知》（环环评〔</w:t>
            </w:r>
            <w:r w:rsidRPr="00884A87">
              <w:rPr>
                <w:rFonts w:ascii="Times New Roman" w:hAnsi="Times New Roman" w:cs="Times New Roman"/>
                <w:color w:val="000000" w:themeColor="text1"/>
              </w:rPr>
              <w:t>2016</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150</w:t>
            </w:r>
            <w:r w:rsidRPr="00884A87">
              <w:rPr>
                <w:rFonts w:ascii="Times New Roman" w:hAnsi="Times New Roman" w:cs="Times New Roman"/>
                <w:color w:val="000000" w:themeColor="text1"/>
              </w:rPr>
              <w:t>号）、淮南市</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三线一单</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技术成果，项目</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三线一单</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符合性分析见下表。</w:t>
            </w:r>
          </w:p>
          <w:p w:rsidR="00441804" w:rsidRPr="00884A87" w:rsidRDefault="00441804">
            <w:pPr>
              <w:widowControl w:val="0"/>
              <w:spacing w:line="360" w:lineRule="auto"/>
              <w:jc w:val="center"/>
              <w:rPr>
                <w:rFonts w:ascii="Times New Roman" w:eastAsia="黑体" w:hAnsi="Times New Roman" w:cs="Times New Roman" w:hint="eastAsia"/>
                <w:color w:val="000000" w:themeColor="text1"/>
              </w:rPr>
            </w:pPr>
          </w:p>
          <w:p w:rsidR="00547C4E" w:rsidRPr="00884A87" w:rsidRDefault="00547C4E">
            <w:pPr>
              <w:widowControl w:val="0"/>
              <w:spacing w:line="360" w:lineRule="auto"/>
              <w:jc w:val="center"/>
              <w:rPr>
                <w:rFonts w:ascii="Times New Roman" w:eastAsia="黑体" w:hAnsi="Times New Roman" w:cs="Times New Roman" w:hint="eastAsia"/>
                <w:color w:val="000000" w:themeColor="text1"/>
              </w:rPr>
            </w:pPr>
          </w:p>
          <w:p w:rsidR="00547C4E" w:rsidRPr="00884A87" w:rsidRDefault="00547C4E">
            <w:pPr>
              <w:widowControl w:val="0"/>
              <w:spacing w:line="360" w:lineRule="auto"/>
              <w:jc w:val="center"/>
              <w:rPr>
                <w:rFonts w:ascii="Times New Roman" w:eastAsia="黑体" w:hAnsi="Times New Roman" w:cs="Times New Roman"/>
                <w:color w:val="000000" w:themeColor="text1"/>
              </w:rPr>
            </w:pPr>
          </w:p>
          <w:p w:rsidR="00441804" w:rsidRPr="00884A87" w:rsidRDefault="00441804">
            <w:pPr>
              <w:widowControl w:val="0"/>
              <w:spacing w:line="360" w:lineRule="auto"/>
              <w:jc w:val="center"/>
              <w:rPr>
                <w:rFonts w:ascii="Times New Roman" w:eastAsia="黑体" w:hAnsi="Times New Roman" w:cs="Times New Roman"/>
                <w:color w:val="000000" w:themeColor="text1"/>
              </w:rPr>
            </w:pPr>
          </w:p>
          <w:p w:rsidR="00441804" w:rsidRPr="00884A87" w:rsidRDefault="005C619C">
            <w:pPr>
              <w:widowControl w:val="0"/>
              <w:spacing w:line="360" w:lineRule="auto"/>
              <w:jc w:val="center"/>
              <w:rPr>
                <w:rFonts w:ascii="Times New Roman" w:eastAsia="黑体" w:hAnsi="Times New Roman" w:cs="Times New Roman"/>
                <w:color w:val="000000" w:themeColor="text1"/>
              </w:rPr>
            </w:pPr>
            <w:r w:rsidRPr="00884A87">
              <w:rPr>
                <w:rFonts w:ascii="Times New Roman" w:eastAsia="黑体" w:hAnsi="Times New Roman" w:cs="Times New Roman"/>
                <w:color w:val="000000" w:themeColor="text1"/>
              </w:rPr>
              <w:lastRenderedPageBreak/>
              <w:t>表</w:t>
            </w:r>
            <w:r w:rsidRPr="00884A87">
              <w:rPr>
                <w:rFonts w:ascii="Times New Roman" w:eastAsia="黑体" w:hAnsi="Times New Roman" w:cs="Times New Roman"/>
                <w:color w:val="000000" w:themeColor="text1"/>
              </w:rPr>
              <w:t>1</w:t>
            </w:r>
            <w:r w:rsidRPr="00884A87">
              <w:rPr>
                <w:rFonts w:ascii="Times New Roman" w:eastAsia="黑体" w:hAnsi="Times New Roman" w:cs="Times New Roman" w:hint="eastAsia"/>
                <w:color w:val="000000" w:themeColor="text1"/>
              </w:rPr>
              <w:t xml:space="preserve">-5  </w:t>
            </w:r>
            <w:r w:rsidRPr="00884A87">
              <w:rPr>
                <w:rFonts w:ascii="Times New Roman" w:eastAsia="黑体" w:hAnsi="Times New Roman" w:cs="Times New Roman"/>
                <w:color w:val="000000" w:themeColor="text1"/>
              </w:rPr>
              <w:t>项目与</w:t>
            </w:r>
            <w:r w:rsidRPr="00884A87">
              <w:rPr>
                <w:rFonts w:ascii="Times New Roman" w:eastAsiaTheme="minorEastAsia" w:hAnsi="Times New Roman" w:cs="Times New Roman"/>
                <w:color w:val="000000" w:themeColor="text1"/>
              </w:rPr>
              <w:t>“</w:t>
            </w:r>
            <w:r w:rsidRPr="00884A87">
              <w:rPr>
                <w:rFonts w:ascii="Times New Roman" w:eastAsia="黑体" w:hAnsi="Times New Roman" w:cs="Times New Roman"/>
                <w:color w:val="000000" w:themeColor="text1"/>
              </w:rPr>
              <w:t>三线一单</w:t>
            </w:r>
            <w:r w:rsidRPr="00884A87">
              <w:rPr>
                <w:rFonts w:ascii="Times New Roman" w:eastAsiaTheme="minorEastAsia" w:hAnsi="Times New Roman" w:cs="Times New Roman"/>
                <w:color w:val="000000" w:themeColor="text1"/>
              </w:rPr>
              <w:t>”</w:t>
            </w:r>
            <w:r w:rsidRPr="00884A87">
              <w:rPr>
                <w:rFonts w:ascii="Times New Roman" w:eastAsia="黑体" w:hAnsi="Times New Roman" w:cs="Times New Roman"/>
                <w:color w:val="000000" w:themeColor="text1"/>
              </w:rPr>
              <w:t>符合性分析</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3633"/>
              <w:gridCol w:w="4292"/>
            </w:tblGrid>
            <w:tr w:rsidR="00441804" w:rsidRPr="00884A87">
              <w:trPr>
                <w:jc w:val="center"/>
              </w:trPr>
              <w:tc>
                <w:tcPr>
                  <w:tcW w:w="2292"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环环评〔</w:t>
                  </w:r>
                  <w:r w:rsidRPr="00884A87">
                    <w:rPr>
                      <w:rFonts w:ascii="Times New Roman" w:hAnsi="Times New Roman" w:cs="Times New Roman"/>
                      <w:b/>
                      <w:color w:val="000000" w:themeColor="text1"/>
                      <w:sz w:val="21"/>
                      <w:szCs w:val="21"/>
                    </w:rPr>
                    <w:t>2016</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150</w:t>
                  </w:r>
                  <w:r w:rsidRPr="00884A87">
                    <w:rPr>
                      <w:rFonts w:ascii="Times New Roman" w:hAnsi="Times New Roman" w:cs="Times New Roman"/>
                      <w:b/>
                      <w:color w:val="000000" w:themeColor="text1"/>
                      <w:sz w:val="21"/>
                      <w:szCs w:val="21"/>
                    </w:rPr>
                    <w:t>号、皖政秘〔</w:t>
                  </w:r>
                  <w:r w:rsidRPr="00884A87">
                    <w:rPr>
                      <w:rFonts w:ascii="Times New Roman" w:hAnsi="Times New Roman" w:cs="Times New Roman"/>
                      <w:b/>
                      <w:color w:val="000000" w:themeColor="text1"/>
                      <w:sz w:val="21"/>
                      <w:szCs w:val="21"/>
                    </w:rPr>
                    <w:t>2018</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120</w:t>
                  </w:r>
                  <w:r w:rsidRPr="00884A87">
                    <w:rPr>
                      <w:rFonts w:ascii="Times New Roman" w:hAnsi="Times New Roman" w:cs="Times New Roman"/>
                      <w:b/>
                      <w:color w:val="000000" w:themeColor="text1"/>
                      <w:sz w:val="21"/>
                      <w:szCs w:val="21"/>
                    </w:rPr>
                    <w:t>号相关要求</w:t>
                  </w:r>
                </w:p>
              </w:tc>
              <w:tc>
                <w:tcPr>
                  <w:tcW w:w="2708"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项目符合性分析</w:t>
                  </w:r>
                </w:p>
              </w:tc>
            </w:tr>
            <w:tr w:rsidR="00441804" w:rsidRPr="00884A87">
              <w:trPr>
                <w:jc w:val="center"/>
              </w:trPr>
              <w:tc>
                <w:tcPr>
                  <w:tcW w:w="229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lang w:val="zh-CN"/>
                    </w:rPr>
                    <w:t>生态保护红线是生态空间范围内具有特殊重要生态功能必须实行强制性严格保护的区域。相关规划</w:t>
                  </w:r>
                  <w:proofErr w:type="gramStart"/>
                  <w:r w:rsidRPr="00884A87">
                    <w:rPr>
                      <w:rFonts w:ascii="Times New Roman" w:hAnsi="Times New Roman" w:cs="Times New Roman"/>
                      <w:color w:val="000000" w:themeColor="text1"/>
                      <w:sz w:val="21"/>
                      <w:szCs w:val="21"/>
                      <w:lang w:val="zh-CN"/>
                    </w:rPr>
                    <w:t>环评应将</w:t>
                  </w:r>
                  <w:proofErr w:type="gramEnd"/>
                  <w:r w:rsidRPr="00884A87">
                    <w:rPr>
                      <w:rFonts w:ascii="Times New Roman" w:hAnsi="Times New Roman" w:cs="Times New Roman"/>
                      <w:color w:val="000000" w:themeColor="text1"/>
                      <w:sz w:val="21"/>
                      <w:szCs w:val="21"/>
                      <w:lang w:val="zh-CN"/>
                    </w:rPr>
                    <w:t>生态空间管控作为重要内容，规划区域设计生态保护红线的，在规划环评结论和审查意见中应落实生态保护红线的管理要求，提出相应对策措施。除受自然条件限制、确实无法避让的铁路、公路、航道、防洪、管道、干渠、通讯、输变电等重要基础设施项目外，在生态保护红线范围内，严控各类开发建设活动，依法不予审批新建工业项目和矿产开发项目的环</w:t>
                  </w:r>
                  <w:proofErr w:type="gramStart"/>
                  <w:r w:rsidRPr="00884A87">
                    <w:rPr>
                      <w:rFonts w:ascii="Times New Roman" w:hAnsi="Times New Roman" w:cs="Times New Roman"/>
                      <w:color w:val="000000" w:themeColor="text1"/>
                      <w:sz w:val="21"/>
                      <w:szCs w:val="21"/>
                      <w:lang w:val="zh-CN"/>
                    </w:rPr>
                    <w:t>评文件</w:t>
                  </w:r>
                  <w:proofErr w:type="gramEnd"/>
                </w:p>
              </w:tc>
              <w:tc>
                <w:tcPr>
                  <w:tcW w:w="2708"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rPr>
                    <w:t>本项目位于安徽省淮南市八公山区山王镇八公山外贸出口产业园</w:t>
                  </w:r>
                  <w:r w:rsidRPr="00884A87">
                    <w:rPr>
                      <w:rFonts w:ascii="Times New Roman" w:hAnsi="Times New Roman" w:cs="Times New Roman"/>
                      <w:color w:val="000000" w:themeColor="text1"/>
                      <w:sz w:val="21"/>
                      <w:szCs w:val="21"/>
                    </w:rPr>
                    <w:t>5</w:t>
                  </w:r>
                  <w:r w:rsidRPr="00884A87">
                    <w:rPr>
                      <w:rFonts w:ascii="Times New Roman" w:hAnsi="Times New Roman" w:cs="Times New Roman"/>
                      <w:color w:val="000000" w:themeColor="text1"/>
                      <w:sz w:val="21"/>
                      <w:szCs w:val="21"/>
                    </w:rPr>
                    <w:t>栋</w:t>
                  </w:r>
                  <w:r w:rsidRPr="00884A87">
                    <w:rPr>
                      <w:rFonts w:ascii="Times New Roman" w:hAnsi="Times New Roman" w:cs="Times New Roman"/>
                      <w:color w:val="000000" w:themeColor="text1"/>
                      <w:sz w:val="21"/>
                      <w:szCs w:val="21"/>
                    </w:rPr>
                    <w:t>3</w:t>
                  </w:r>
                  <w:r w:rsidRPr="00884A87">
                    <w:rPr>
                      <w:rFonts w:ascii="Times New Roman" w:hAnsi="Times New Roman" w:cs="Times New Roman"/>
                      <w:color w:val="000000" w:themeColor="text1"/>
                      <w:sz w:val="21"/>
                      <w:szCs w:val="21"/>
                    </w:rPr>
                    <w:t>楼，根据淮南市生态保护红线图，本项目不在生态保护红线范围内，且不在当地饮用水源、风景名胜区、自然保护区等生态保护区内，项目的建设不涉及生态保护红线</w:t>
                  </w:r>
                </w:p>
              </w:tc>
            </w:tr>
            <w:tr w:rsidR="00441804" w:rsidRPr="00884A87">
              <w:trPr>
                <w:jc w:val="center"/>
              </w:trPr>
              <w:tc>
                <w:tcPr>
                  <w:tcW w:w="229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rPr>
                    <w:t>环境质量底线是国家和地方设置的大气、水和土壤环境质量目标，也是改善环境质量的基准线。有关规划</w:t>
                  </w:r>
                  <w:proofErr w:type="gramStart"/>
                  <w:r w:rsidRPr="00884A87">
                    <w:rPr>
                      <w:rFonts w:ascii="Times New Roman" w:hAnsi="Times New Roman" w:cs="Times New Roman"/>
                      <w:color w:val="000000" w:themeColor="text1"/>
                      <w:sz w:val="21"/>
                      <w:szCs w:val="21"/>
                    </w:rPr>
                    <w:t>环评应落实</w:t>
                  </w:r>
                  <w:proofErr w:type="gramEnd"/>
                  <w:r w:rsidRPr="00884A87">
                    <w:rPr>
                      <w:rFonts w:ascii="Times New Roman" w:hAnsi="Times New Roman" w:cs="Times New Roman"/>
                      <w:color w:val="000000" w:themeColor="text1"/>
                      <w:sz w:val="21"/>
                      <w:szCs w:val="21"/>
                    </w:rPr>
                    <w:t>区域环境质量目标管理要求，提出区域或者行业污染物排放总量管</w:t>
                  </w:r>
                  <w:proofErr w:type="gramStart"/>
                  <w:r w:rsidRPr="00884A87">
                    <w:rPr>
                      <w:rFonts w:ascii="Times New Roman" w:hAnsi="Times New Roman" w:cs="Times New Roman"/>
                      <w:color w:val="000000" w:themeColor="text1"/>
                      <w:sz w:val="21"/>
                      <w:szCs w:val="21"/>
                    </w:rPr>
                    <w:t>控建议</w:t>
                  </w:r>
                  <w:proofErr w:type="gramEnd"/>
                  <w:r w:rsidRPr="00884A87">
                    <w:rPr>
                      <w:rFonts w:ascii="Times New Roman" w:hAnsi="Times New Roman" w:cs="Times New Roman"/>
                      <w:color w:val="000000" w:themeColor="text1"/>
                      <w:sz w:val="21"/>
                      <w:szCs w:val="21"/>
                    </w:rPr>
                    <w:t>以及优化区域或行业发展布局、结构和规模的对策措施。</w:t>
                  </w:r>
                  <w:proofErr w:type="gramStart"/>
                  <w:r w:rsidRPr="00884A87">
                    <w:rPr>
                      <w:rFonts w:ascii="Times New Roman" w:hAnsi="Times New Roman" w:cs="Times New Roman"/>
                      <w:color w:val="000000" w:themeColor="text1"/>
                      <w:sz w:val="21"/>
                      <w:szCs w:val="21"/>
                    </w:rPr>
                    <w:t>项目环</w:t>
                  </w:r>
                  <w:proofErr w:type="gramEnd"/>
                  <w:r w:rsidRPr="00884A87">
                    <w:rPr>
                      <w:rFonts w:ascii="Times New Roman" w:hAnsi="Times New Roman" w:cs="Times New Roman"/>
                      <w:color w:val="000000" w:themeColor="text1"/>
                      <w:sz w:val="21"/>
                      <w:szCs w:val="21"/>
                    </w:rPr>
                    <w:t>评应对照区域环境质量目标，深入分析预测项目建设对环境质量的影响，强化污染防治措施和污染物排放控制要求</w:t>
                  </w:r>
                </w:p>
              </w:tc>
              <w:tc>
                <w:tcPr>
                  <w:tcW w:w="2708" w:type="pct"/>
                  <w:vAlign w:val="center"/>
                </w:tcPr>
                <w:p w:rsidR="00441804" w:rsidRPr="00884A87" w:rsidRDefault="005C619C">
                  <w:pPr>
                    <w:widowControl w:val="0"/>
                    <w:spacing w:line="276" w:lineRule="auto"/>
                    <w:jc w:val="both"/>
                    <w:rPr>
                      <w:rFonts w:ascii="Times New Roman" w:hAnsi="Times New Roman" w:cs="Times New Roman"/>
                      <w:color w:val="000000" w:themeColor="text1"/>
                      <w:sz w:val="21"/>
                      <w:szCs w:val="21"/>
                      <w:lang w:val="zh-CN"/>
                    </w:rPr>
                  </w:pPr>
                  <w:r w:rsidRPr="00884A87">
                    <w:rPr>
                      <w:rFonts w:ascii="Times New Roman" w:hAnsi="Times New Roman" w:cs="Times New Roman"/>
                      <w:bCs/>
                      <w:color w:val="000000" w:themeColor="text1"/>
                      <w:sz w:val="21"/>
                      <w:szCs w:val="21"/>
                    </w:rPr>
                    <w:t>根据《</w:t>
                  </w:r>
                  <w:r w:rsidRPr="00884A87">
                    <w:rPr>
                      <w:rFonts w:ascii="Times New Roman" w:hAnsi="Times New Roman" w:cs="Times New Roman"/>
                      <w:bCs/>
                      <w:color w:val="000000" w:themeColor="text1"/>
                      <w:sz w:val="21"/>
                      <w:szCs w:val="21"/>
                    </w:rPr>
                    <w:t>202</w:t>
                  </w:r>
                  <w:r w:rsidRPr="00884A87">
                    <w:rPr>
                      <w:rFonts w:ascii="Times New Roman" w:hAnsi="Times New Roman" w:cs="Times New Roman" w:hint="eastAsia"/>
                      <w:bCs/>
                      <w:color w:val="000000" w:themeColor="text1"/>
                      <w:sz w:val="21"/>
                      <w:szCs w:val="21"/>
                    </w:rPr>
                    <w:t>4</w:t>
                  </w:r>
                  <w:r w:rsidRPr="00884A87">
                    <w:rPr>
                      <w:rFonts w:ascii="Times New Roman" w:hAnsi="Times New Roman" w:cs="Times New Roman"/>
                      <w:bCs/>
                      <w:color w:val="000000" w:themeColor="text1"/>
                      <w:sz w:val="21"/>
                      <w:szCs w:val="21"/>
                    </w:rPr>
                    <w:t>年淮南市环境质量状况公报》可知，</w:t>
                  </w:r>
                  <w:r w:rsidRPr="00884A87">
                    <w:rPr>
                      <w:rFonts w:ascii="Times New Roman" w:hAnsi="Times New Roman" w:cs="Times New Roman"/>
                      <w:color w:val="000000" w:themeColor="text1"/>
                      <w:sz w:val="21"/>
                      <w:szCs w:val="21"/>
                    </w:rPr>
                    <w:t>项目所在区域</w:t>
                  </w:r>
                  <w:r w:rsidRPr="00884A87">
                    <w:rPr>
                      <w:rFonts w:ascii="Times New Roman" w:hAnsi="Times New Roman" w:cs="Times New Roman" w:hint="eastAsia"/>
                      <w:color w:val="000000" w:themeColor="text1"/>
                      <w:sz w:val="21"/>
                      <w:szCs w:val="21"/>
                    </w:rPr>
                    <w:t>SO</w:t>
                  </w:r>
                  <w:r w:rsidRPr="00884A87">
                    <w:rPr>
                      <w:rFonts w:ascii="Times New Roman" w:hAnsi="Times New Roman" w:cs="Times New Roman" w:hint="eastAsia"/>
                      <w:color w:val="000000" w:themeColor="text1"/>
                      <w:sz w:val="21"/>
                      <w:szCs w:val="21"/>
                      <w:vertAlign w:val="subscript"/>
                    </w:rPr>
                    <w:t>2</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NO</w:t>
                  </w:r>
                  <w:r w:rsidRPr="00884A87">
                    <w:rPr>
                      <w:rFonts w:ascii="Times New Roman" w:hAnsi="Times New Roman" w:cs="Times New Roman" w:hint="eastAsia"/>
                      <w:color w:val="000000" w:themeColor="text1"/>
                      <w:sz w:val="21"/>
                      <w:szCs w:val="21"/>
                      <w:vertAlign w:val="subscript"/>
                    </w:rPr>
                    <w:t>2</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CO</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PM</w:t>
                  </w:r>
                  <w:r w:rsidRPr="00884A87">
                    <w:rPr>
                      <w:rFonts w:ascii="Times New Roman" w:hAnsi="Times New Roman" w:cs="Times New Roman" w:hint="eastAsia"/>
                      <w:color w:val="000000" w:themeColor="text1"/>
                      <w:sz w:val="21"/>
                      <w:szCs w:val="21"/>
                      <w:vertAlign w:val="subscript"/>
                    </w:rPr>
                    <w:t>10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O</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color w:val="000000" w:themeColor="text1"/>
                      <w:sz w:val="21"/>
                      <w:szCs w:val="21"/>
                    </w:rPr>
                    <w:t>满足《环境空气质量标准》（</w:t>
                  </w:r>
                  <w:r w:rsidRPr="00884A87">
                    <w:rPr>
                      <w:rFonts w:ascii="Times New Roman" w:hAnsi="Times New Roman" w:cs="Times New Roman"/>
                      <w:color w:val="000000" w:themeColor="text1"/>
                      <w:sz w:val="21"/>
                      <w:szCs w:val="21"/>
                    </w:rPr>
                    <w:t>GB3095-2012</w:t>
                  </w:r>
                  <w:r w:rsidRPr="00884A87">
                    <w:rPr>
                      <w:rFonts w:ascii="Times New Roman" w:hAnsi="Times New Roman" w:cs="Times New Roman"/>
                      <w:color w:val="000000" w:themeColor="text1"/>
                      <w:sz w:val="21"/>
                      <w:szCs w:val="21"/>
                    </w:rPr>
                    <w:t>）中二级标准限值，</w:t>
                  </w:r>
                  <w:r w:rsidRPr="00884A87">
                    <w:rPr>
                      <w:rFonts w:ascii="Times New Roman" w:hAnsi="Times New Roman" w:cs="Times New Roman" w:hint="eastAsia"/>
                      <w:color w:val="000000" w:themeColor="text1"/>
                      <w:sz w:val="21"/>
                      <w:szCs w:val="21"/>
                    </w:rPr>
                    <w:t>PM</w:t>
                  </w:r>
                  <w:r w:rsidRPr="00884A87">
                    <w:rPr>
                      <w:rFonts w:ascii="Times New Roman" w:hAnsi="Times New Roman" w:cs="Times New Roman" w:hint="eastAsia"/>
                      <w:color w:val="000000" w:themeColor="text1"/>
                      <w:sz w:val="21"/>
                      <w:szCs w:val="21"/>
                      <w:vertAlign w:val="subscript"/>
                    </w:rPr>
                    <w:t>2.5</w:t>
                  </w:r>
                  <w:r w:rsidRPr="00884A87">
                    <w:rPr>
                      <w:rFonts w:ascii="Times New Roman" w:hAnsi="Times New Roman" w:cs="Times New Roman"/>
                      <w:color w:val="000000" w:themeColor="text1"/>
                      <w:sz w:val="21"/>
                      <w:szCs w:val="21"/>
                    </w:rPr>
                    <w:t>不满足《环境空气质量标准》（</w:t>
                  </w:r>
                  <w:r w:rsidRPr="00884A87">
                    <w:rPr>
                      <w:rFonts w:ascii="Times New Roman" w:hAnsi="Times New Roman" w:cs="Times New Roman"/>
                      <w:color w:val="000000" w:themeColor="text1"/>
                      <w:sz w:val="21"/>
                      <w:szCs w:val="21"/>
                    </w:rPr>
                    <w:t>GB3095-2012</w:t>
                  </w:r>
                  <w:r w:rsidRPr="00884A87">
                    <w:rPr>
                      <w:rFonts w:ascii="Times New Roman" w:hAnsi="Times New Roman" w:cs="Times New Roman"/>
                      <w:color w:val="000000" w:themeColor="text1"/>
                      <w:sz w:val="21"/>
                      <w:szCs w:val="21"/>
                    </w:rPr>
                    <w:t>）中二级标准限值，因此，项目所在区域判定为不达标区</w:t>
                  </w:r>
                  <w:r w:rsidRPr="00884A87">
                    <w:rPr>
                      <w:rFonts w:ascii="Times New Roman" w:hAnsi="Times New Roman" w:cs="Times New Roman" w:hint="eastAsia"/>
                      <w:color w:val="000000" w:themeColor="text1"/>
                      <w:spacing w:val="-2"/>
                      <w:sz w:val="21"/>
                      <w:szCs w:val="21"/>
                    </w:rPr>
                    <w:t>。</w:t>
                  </w:r>
                  <w:r w:rsidRPr="00884A87">
                    <w:rPr>
                      <w:rFonts w:ascii="Times New Roman" w:hAnsi="Times New Roman" w:cs="Times New Roman"/>
                      <w:color w:val="000000" w:themeColor="text1"/>
                      <w:sz w:val="21"/>
                      <w:szCs w:val="21"/>
                    </w:rPr>
                    <w:t>淮南市生态环境局就空气质量不达标提出一系列举措，为确保淮南市大气污染防治工作有效推进，</w:t>
                  </w:r>
                  <w:r w:rsidRPr="00884A87">
                    <w:rPr>
                      <w:rFonts w:ascii="Times New Roman" w:hAnsi="Times New Roman" w:cs="Times New Roman" w:hint="eastAsia"/>
                      <w:color w:val="000000" w:themeColor="text1"/>
                      <w:sz w:val="21"/>
                      <w:szCs w:val="21"/>
                    </w:rPr>
                    <w:t>目前，淮南市已制订《淮南市“十四五”大气污染防治规划（</w:t>
                  </w:r>
                  <w:r w:rsidRPr="00884A87">
                    <w:rPr>
                      <w:rFonts w:ascii="Times New Roman" w:hAnsi="Times New Roman" w:cs="Times New Roman" w:hint="eastAsia"/>
                      <w:color w:val="000000" w:themeColor="text1"/>
                      <w:sz w:val="21"/>
                      <w:szCs w:val="21"/>
                    </w:rPr>
                    <w:t>2021</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2025</w:t>
                  </w:r>
                  <w:r w:rsidRPr="00884A87">
                    <w:rPr>
                      <w:rFonts w:ascii="Times New Roman" w:hAnsi="Times New Roman" w:cs="Times New Roman" w:hint="eastAsia"/>
                      <w:color w:val="000000" w:themeColor="text1"/>
                      <w:sz w:val="21"/>
                      <w:szCs w:val="21"/>
                    </w:rPr>
                    <w:t>年）》，围绕工业大气污染治理、扬（烟）尘污染防治等开展专项治理活动，进一步削减大气污染物排放</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地表水淮河水质现状评价引用淮南市生态环境局门户网站发布的</w:t>
                  </w:r>
                  <w:r w:rsidRPr="00884A87">
                    <w:rPr>
                      <w:rFonts w:ascii="Times New Roman" w:hAnsi="Times New Roman" w:cs="Times New Roman"/>
                      <w:color w:val="000000" w:themeColor="text1"/>
                      <w:sz w:val="21"/>
                      <w:szCs w:val="21"/>
                    </w:rPr>
                    <w:t>202</w:t>
                  </w:r>
                  <w:r w:rsidRPr="00884A87">
                    <w:rPr>
                      <w:rFonts w:ascii="Times New Roman" w:hAnsi="Times New Roman" w:cs="Times New Roman" w:hint="eastAsia"/>
                      <w:color w:val="000000" w:themeColor="text1"/>
                      <w:sz w:val="21"/>
                      <w:szCs w:val="21"/>
                    </w:rPr>
                    <w:t>5</w:t>
                  </w:r>
                  <w:r w:rsidRPr="00884A87">
                    <w:rPr>
                      <w:rFonts w:ascii="Times New Roman" w:hAnsi="Times New Roman" w:cs="Times New Roman"/>
                      <w:color w:val="000000" w:themeColor="text1"/>
                      <w:sz w:val="21"/>
                      <w:szCs w:val="21"/>
                    </w:rPr>
                    <w:t>年</w:t>
                  </w: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hint="eastAsia"/>
                      <w:color w:val="000000" w:themeColor="text1"/>
                      <w:sz w:val="21"/>
                      <w:szCs w:val="21"/>
                    </w:rPr>
                    <w:t>月</w:t>
                  </w:r>
                  <w:r w:rsidRPr="00884A87">
                    <w:rPr>
                      <w:rFonts w:ascii="Times New Roman" w:hAnsi="Times New Roman" w:cs="Times New Roman"/>
                      <w:color w:val="000000" w:themeColor="text1"/>
                      <w:sz w:val="21"/>
                      <w:szCs w:val="21"/>
                    </w:rPr>
                    <w:t>环境质量季报中相关数据，淮河</w:t>
                  </w:r>
                  <w:r w:rsidRPr="00884A87">
                    <w:rPr>
                      <w:rFonts w:ascii="Times New Roman" w:hAnsi="Times New Roman" w:cs="Times New Roman"/>
                      <w:color w:val="000000" w:themeColor="text1"/>
                      <w:kern w:val="2"/>
                      <w:sz w:val="21"/>
                      <w:szCs w:val="21"/>
                    </w:rPr>
                    <w:t>水质满足《地表水环境质量标准》（</w:t>
                  </w:r>
                  <w:r w:rsidRPr="00884A87">
                    <w:rPr>
                      <w:rFonts w:ascii="Times New Roman" w:hAnsi="Times New Roman" w:cs="Times New Roman"/>
                      <w:color w:val="000000" w:themeColor="text1"/>
                      <w:kern w:val="2"/>
                      <w:sz w:val="21"/>
                      <w:szCs w:val="21"/>
                    </w:rPr>
                    <w:t>GB3838-2002</w:t>
                  </w:r>
                  <w:r w:rsidRPr="00884A87">
                    <w:rPr>
                      <w:rFonts w:ascii="Times New Roman" w:hAnsi="Times New Roman" w:cs="Times New Roman"/>
                      <w:color w:val="000000" w:themeColor="text1"/>
                      <w:kern w:val="2"/>
                      <w:sz w:val="21"/>
                      <w:szCs w:val="21"/>
                    </w:rPr>
                    <w:t>）中</w:t>
                  </w:r>
                  <w:r w:rsidRPr="00884A87">
                    <w:rPr>
                      <w:rFonts w:ascii="Times New Roman" w:hAnsi="Times New Roman" w:cs="Times New Roman"/>
                      <w:color w:val="000000" w:themeColor="text1"/>
                      <w:kern w:val="2"/>
                      <w:sz w:val="21"/>
                      <w:szCs w:val="21"/>
                    </w:rPr>
                    <w:t>Ⅲ</w:t>
                  </w:r>
                  <w:r w:rsidRPr="00884A87">
                    <w:rPr>
                      <w:rFonts w:ascii="Times New Roman" w:hAnsi="Times New Roman" w:cs="Times New Roman"/>
                      <w:color w:val="000000" w:themeColor="text1"/>
                      <w:kern w:val="2"/>
                      <w:sz w:val="21"/>
                      <w:szCs w:val="21"/>
                    </w:rPr>
                    <w:t>类标准</w:t>
                  </w:r>
                  <w:r w:rsidRPr="00884A87">
                    <w:rPr>
                      <w:rFonts w:ascii="Times New Roman" w:hAnsi="Times New Roman" w:cs="Times New Roman"/>
                      <w:color w:val="000000" w:themeColor="text1"/>
                      <w:sz w:val="21"/>
                      <w:szCs w:val="21"/>
                    </w:rPr>
                    <w:t>，项目所在区域地表水环境质量现状水质</w:t>
                  </w:r>
                  <w:r w:rsidRPr="00884A87">
                    <w:rPr>
                      <w:rFonts w:ascii="Times New Roman" w:hAnsi="Times New Roman" w:cs="Times New Roman" w:hint="eastAsia"/>
                      <w:color w:val="000000" w:themeColor="text1"/>
                      <w:sz w:val="21"/>
                      <w:szCs w:val="21"/>
                    </w:rPr>
                    <w:t>良</w:t>
                  </w:r>
                  <w:r w:rsidRPr="00884A87">
                    <w:rPr>
                      <w:rFonts w:ascii="Times New Roman" w:hAnsi="Times New Roman" w:cs="Times New Roman"/>
                      <w:color w:val="000000" w:themeColor="text1"/>
                      <w:sz w:val="21"/>
                      <w:szCs w:val="21"/>
                    </w:rPr>
                    <w:t>好</w:t>
                  </w:r>
                  <w:r w:rsidRPr="00884A87">
                    <w:rPr>
                      <w:rFonts w:ascii="Times New Roman" w:eastAsiaTheme="minorEastAsia" w:hAnsi="Times New Roman" w:cs="Times New Roman"/>
                      <w:color w:val="000000" w:themeColor="text1"/>
                      <w:kern w:val="2"/>
                      <w:sz w:val="21"/>
                      <w:szCs w:val="21"/>
                    </w:rPr>
                    <w:t>；项目建成运行后，在落实评价提出的各项污染物防治措施的前提下，各项污染物可以做到达标排放，不会降低区域环境质</w:t>
                  </w:r>
                  <w:r w:rsidRPr="00884A87">
                    <w:rPr>
                      <w:rFonts w:ascii="Times New Roman" w:eastAsiaTheme="minorEastAsia" w:hAnsi="Times New Roman" w:cs="Times New Roman"/>
                      <w:color w:val="000000" w:themeColor="text1"/>
                      <w:kern w:val="2"/>
                      <w:sz w:val="21"/>
                      <w:szCs w:val="21"/>
                    </w:rPr>
                    <w:lastRenderedPageBreak/>
                    <w:t>量的原有功能级别，能够满足环境质量底线控制要求</w:t>
                  </w:r>
                </w:p>
              </w:tc>
            </w:tr>
            <w:tr w:rsidR="00441804" w:rsidRPr="00884A87">
              <w:trPr>
                <w:jc w:val="center"/>
              </w:trPr>
              <w:tc>
                <w:tcPr>
                  <w:tcW w:w="229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资源是环境的载体，资源利用上线是各地区能源、水、土地等资源消耗不得突破的</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天花板</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。相关规划</w:t>
                  </w:r>
                  <w:proofErr w:type="gramStart"/>
                  <w:r w:rsidRPr="00884A87">
                    <w:rPr>
                      <w:rFonts w:ascii="Times New Roman" w:hAnsi="Times New Roman" w:cs="Times New Roman"/>
                      <w:color w:val="000000" w:themeColor="text1"/>
                      <w:sz w:val="21"/>
                      <w:szCs w:val="21"/>
                    </w:rPr>
                    <w:t>环评应依据</w:t>
                  </w:r>
                  <w:proofErr w:type="gramEnd"/>
                  <w:r w:rsidRPr="00884A87">
                    <w:rPr>
                      <w:rFonts w:ascii="Times New Roman" w:hAnsi="Times New Roman" w:cs="Times New Roman"/>
                      <w:color w:val="000000" w:themeColor="text1"/>
                      <w:sz w:val="21"/>
                      <w:szCs w:val="21"/>
                    </w:rPr>
                    <w:t>有关资源利用上线，对规划实施以及规划内项目的资源开发利用，区分不同行业，从能源资源开发等量或减量替代、开采方式和规模控制、利用效率和保护措施等方面提出建议，为规划编制和审批决策提供重要依据</w:t>
                  </w:r>
                </w:p>
              </w:tc>
              <w:tc>
                <w:tcPr>
                  <w:tcW w:w="2708"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项目用水由市政供水管网接入，本项目新鲜水源使用量较小，市政供水能够满足本项目新鲜用水的使用要求；用电由市政电网接入，可满足使用电量要求</w:t>
                  </w:r>
                </w:p>
              </w:tc>
            </w:tr>
            <w:tr w:rsidR="00441804" w:rsidRPr="00884A87">
              <w:trPr>
                <w:jc w:val="center"/>
              </w:trPr>
              <w:tc>
                <w:tcPr>
                  <w:tcW w:w="229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环境准入负面清单是基于生态保护红线、环境质量底线、资源利用上线，以清单方式列出的</w:t>
                  </w:r>
                  <w:r w:rsidRPr="00884A87">
                    <w:rPr>
                      <w:rFonts w:ascii="Times New Roman" w:hAnsi="Times New Roman" w:cs="Times New Roman" w:hint="eastAsia"/>
                      <w:color w:val="000000" w:themeColor="text1"/>
                      <w:sz w:val="21"/>
                      <w:szCs w:val="21"/>
                    </w:rPr>
                    <w:t>禁止</w:t>
                  </w:r>
                  <w:r w:rsidRPr="00884A87">
                    <w:rPr>
                      <w:rFonts w:ascii="Times New Roman" w:hAnsi="Times New Roman" w:cs="Times New Roman"/>
                      <w:color w:val="000000" w:themeColor="text1"/>
                      <w:sz w:val="21"/>
                      <w:szCs w:val="21"/>
                    </w:rPr>
                    <w:t>、限制等差别化环境准入条件和要求。要在规划环评清单式管理试点的基础上，从布局选址、资源利用效率、资源配置方式等方面入手，制定环境准入负面清单，充分发挥负面清单对产业发展和项目准入的指导和约束作用</w:t>
                  </w:r>
                </w:p>
              </w:tc>
              <w:tc>
                <w:tcPr>
                  <w:tcW w:w="2708"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本项目生产</w:t>
                  </w:r>
                  <w:r w:rsidRPr="00884A87">
                    <w:rPr>
                      <w:rFonts w:ascii="Times New Roman" w:hAnsi="Times New Roman" w:cs="Times New Roman" w:hint="eastAsia"/>
                      <w:color w:val="000000" w:themeColor="text1"/>
                      <w:sz w:val="21"/>
                      <w:szCs w:val="21"/>
                    </w:rPr>
                    <w:t>淮南牛肉汤</w:t>
                  </w:r>
                  <w:r w:rsidRPr="00884A87">
                    <w:rPr>
                      <w:rFonts w:ascii="Times New Roman" w:hAnsi="Times New Roman" w:cs="Times New Roman"/>
                      <w:color w:val="000000" w:themeColor="text1"/>
                      <w:sz w:val="21"/>
                      <w:szCs w:val="21"/>
                    </w:rPr>
                    <w:t>，属于</w:t>
                  </w:r>
                  <w:r w:rsidRPr="00884A87">
                    <w:rPr>
                      <w:rFonts w:ascii="Times New Roman" w:hAnsi="Times New Roman" w:cs="Times New Roman" w:hint="eastAsia"/>
                      <w:color w:val="000000" w:themeColor="text1"/>
                      <w:sz w:val="21"/>
                      <w:szCs w:val="21"/>
                    </w:rPr>
                    <w:t>C1439</w:t>
                  </w:r>
                  <w:r w:rsidRPr="00884A87">
                    <w:rPr>
                      <w:rFonts w:ascii="Times New Roman" w:hAnsi="Times New Roman" w:cs="Times New Roman"/>
                      <w:color w:val="000000" w:themeColor="text1"/>
                      <w:sz w:val="21"/>
                      <w:szCs w:val="21"/>
                    </w:rPr>
                    <w:t>其他方便食品制造和</w:t>
                  </w:r>
                  <w:r w:rsidRPr="00884A87">
                    <w:rPr>
                      <w:rFonts w:ascii="Times New Roman" w:hAnsi="Times New Roman" w:cs="Times New Roman" w:hint="eastAsia"/>
                      <w:color w:val="000000" w:themeColor="text1"/>
                      <w:sz w:val="21"/>
                      <w:szCs w:val="21"/>
                    </w:rPr>
                    <w:t>C1353</w:t>
                  </w:r>
                  <w:r w:rsidRPr="00884A87">
                    <w:rPr>
                      <w:rFonts w:ascii="Times New Roman" w:hAnsi="Times New Roman" w:cs="Times New Roman" w:hint="eastAsia"/>
                      <w:color w:val="000000" w:themeColor="text1"/>
                      <w:sz w:val="21"/>
                      <w:szCs w:val="21"/>
                    </w:rPr>
                    <w:t>肉制品及副产品加工，属于</w:t>
                  </w:r>
                  <w:r w:rsidRPr="00884A87">
                    <w:rPr>
                      <w:rFonts w:ascii="Times New Roman" w:hAnsi="Times New Roman" w:cs="Times New Roman"/>
                      <w:color w:val="000000" w:themeColor="text1"/>
                      <w:sz w:val="21"/>
                      <w:szCs w:val="21"/>
                    </w:rPr>
                    <w:t>园区的主导产业</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符合产业规划要求</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本项目已取得</w:t>
                  </w:r>
                  <w:r w:rsidRPr="00884A87">
                    <w:rPr>
                      <w:rFonts w:ascii="Times New Roman" w:hAnsi="Times New Roman" w:cs="Times New Roman" w:hint="eastAsia"/>
                      <w:color w:val="000000" w:themeColor="text1"/>
                      <w:sz w:val="21"/>
                      <w:szCs w:val="21"/>
                    </w:rPr>
                    <w:t>淮南市八公山区发展和改革委员会</w:t>
                  </w:r>
                  <w:r w:rsidRPr="00884A87">
                    <w:rPr>
                      <w:rFonts w:ascii="Times New Roman" w:hAnsi="Times New Roman" w:cs="Times New Roman"/>
                      <w:color w:val="000000" w:themeColor="text1"/>
                      <w:sz w:val="21"/>
                      <w:szCs w:val="21"/>
                    </w:rPr>
                    <w:t>备案，项目代码为</w:t>
                  </w:r>
                  <w:r w:rsidRPr="00884A87">
                    <w:rPr>
                      <w:rFonts w:ascii="Times New Roman" w:hAnsi="Times New Roman" w:cs="Times New Roman"/>
                      <w:color w:val="000000" w:themeColor="text1"/>
                      <w:sz w:val="21"/>
                      <w:szCs w:val="21"/>
                    </w:rPr>
                    <w:t>2505-340405-04-01-502738</w:t>
                  </w:r>
                  <w:r w:rsidRPr="00884A87">
                    <w:rPr>
                      <w:rFonts w:ascii="Times New Roman" w:hAnsi="Times New Roman" w:cs="Times New Roman"/>
                      <w:color w:val="000000" w:themeColor="text1"/>
                      <w:sz w:val="21"/>
                      <w:szCs w:val="21"/>
                    </w:rPr>
                    <w:t>，项目符合国家产业政策</w:t>
                  </w:r>
                </w:p>
              </w:tc>
            </w:tr>
          </w:tbl>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headerReference w:type="even" r:id="rId8"/>
          <w:headerReference w:type="default" r:id="rId9"/>
          <w:footerReference w:type="default" r:id="rId10"/>
          <w:pgSz w:w="11906" w:h="16838"/>
          <w:pgMar w:top="1701" w:right="1531" w:bottom="1701" w:left="1531" w:header="851" w:footer="992" w:gutter="0"/>
          <w:cols w:space="425"/>
          <w:docGrid w:type="lines" w:linePitch="312"/>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13239"/>
      </w:tblGrid>
      <w:tr w:rsidR="00441804" w:rsidRPr="00884A87">
        <w:trPr>
          <w:trHeight w:val="12587"/>
          <w:jc w:val="center"/>
        </w:trPr>
        <w:tc>
          <w:tcPr>
            <w:tcW w:w="269" w:type="pct"/>
            <w:vAlign w:val="center"/>
          </w:tcPr>
          <w:p w:rsidR="00441804" w:rsidRPr="00884A87" w:rsidRDefault="005C619C">
            <w:pPr>
              <w:spacing w:line="360" w:lineRule="auto"/>
              <w:jc w:val="center"/>
              <w:rPr>
                <w:rFonts w:ascii="Times New Roman" w:hAnsi="Times New Roman"/>
                <w:color w:val="000000" w:themeColor="text1"/>
              </w:rPr>
            </w:pPr>
            <w:r w:rsidRPr="00884A87">
              <w:rPr>
                <w:rFonts w:ascii="Times New Roman" w:hAnsi="Times New Roman" w:cs="Times New Roman"/>
                <w:color w:val="000000" w:themeColor="text1"/>
              </w:rPr>
              <w:lastRenderedPageBreak/>
              <w:t>其他符合性分析</w:t>
            </w:r>
          </w:p>
        </w:tc>
        <w:tc>
          <w:tcPr>
            <w:tcW w:w="4731" w:type="pct"/>
          </w:tcPr>
          <w:p w:rsidR="00441804" w:rsidRPr="00884A87" w:rsidRDefault="005C619C">
            <w:pPr>
              <w:spacing w:line="360" w:lineRule="auto"/>
              <w:ind w:firstLineChars="200" w:firstLine="482"/>
              <w:rPr>
                <w:rFonts w:ascii="Times New Roman" w:hAnsiTheme="minorEastAsia" w:cs="Times New Roman"/>
                <w:b/>
                <w:color w:val="000000" w:themeColor="text1"/>
              </w:rPr>
            </w:pPr>
            <w:r w:rsidRPr="00884A87">
              <w:rPr>
                <w:rFonts w:ascii="Times New Roman" w:hAnsiTheme="minorEastAsia" w:cs="Times New Roman" w:hint="eastAsia"/>
                <w:b/>
                <w:color w:val="000000" w:themeColor="text1"/>
              </w:rPr>
              <w:t>（</w:t>
            </w:r>
            <w:r w:rsidR="00E741C4" w:rsidRPr="00884A87">
              <w:rPr>
                <w:rFonts w:ascii="Times New Roman" w:hAnsiTheme="minorEastAsia" w:cs="Times New Roman" w:hint="eastAsia"/>
                <w:b/>
                <w:color w:val="000000" w:themeColor="text1"/>
              </w:rPr>
              <w:t>6</w:t>
            </w:r>
            <w:r w:rsidRPr="00884A87">
              <w:rPr>
                <w:rFonts w:ascii="Times New Roman" w:hAnsiTheme="minorEastAsia" w:cs="Times New Roman" w:hint="eastAsia"/>
                <w:b/>
                <w:color w:val="000000" w:themeColor="text1"/>
              </w:rPr>
              <w:t>）与《淮南市涉气建设项目环评审批负面清单》</w:t>
            </w:r>
            <w:r w:rsidRPr="00884A87">
              <w:rPr>
                <w:rFonts w:ascii="Times New Roman" w:eastAsiaTheme="minorEastAsia" w:hAnsiTheme="minorEastAsia" w:cs="Times New Roman" w:hint="eastAsia"/>
                <w:b/>
                <w:color w:val="000000" w:themeColor="text1"/>
                <w:kern w:val="2"/>
                <w:szCs w:val="22"/>
              </w:rPr>
              <w:t>对比分析</w:t>
            </w:r>
          </w:p>
          <w:p w:rsidR="00441804" w:rsidRPr="00884A87" w:rsidRDefault="005C619C">
            <w:pPr>
              <w:spacing w:line="360" w:lineRule="auto"/>
              <w:jc w:val="center"/>
              <w:rPr>
                <w:rFonts w:ascii="Times New Roman" w:eastAsia="黑体" w:hAnsi="Times New Roman" w:cs="Times New Roman"/>
                <w:color w:val="000000" w:themeColor="text1"/>
              </w:rPr>
            </w:pPr>
            <w:r w:rsidRPr="00884A87">
              <w:rPr>
                <w:rFonts w:ascii="Times New Roman" w:eastAsia="黑体" w:hAnsi="黑体" w:cs="Times New Roman"/>
                <w:color w:val="000000" w:themeColor="text1"/>
              </w:rPr>
              <w:t>表</w:t>
            </w:r>
            <w:r w:rsidRPr="00884A87">
              <w:rPr>
                <w:rFonts w:ascii="Times New Roman" w:eastAsia="黑体" w:hAnsi="Times New Roman" w:cs="Times New Roman"/>
                <w:color w:val="000000" w:themeColor="text1"/>
              </w:rPr>
              <w:t>1-</w:t>
            </w:r>
            <w:r w:rsidR="00E741C4" w:rsidRPr="00884A87">
              <w:rPr>
                <w:rFonts w:ascii="Times New Roman" w:eastAsia="黑体" w:hAnsi="Times New Roman" w:cs="Times New Roman" w:hint="eastAsia"/>
                <w:color w:val="000000" w:themeColor="text1"/>
              </w:rPr>
              <w:t>6</w:t>
            </w:r>
            <w:r w:rsidRPr="00884A87">
              <w:rPr>
                <w:rFonts w:ascii="Times New Roman" w:eastAsia="黑体" w:hAnsi="Times New Roman" w:cs="Times New Roman" w:hint="eastAsia"/>
                <w:color w:val="000000" w:themeColor="text1"/>
              </w:rPr>
              <w:t xml:space="preserve">  </w:t>
            </w:r>
            <w:r w:rsidRPr="00884A87">
              <w:rPr>
                <w:rFonts w:ascii="Times New Roman" w:eastAsia="黑体" w:hAnsi="黑体" w:cs="Times New Roman"/>
                <w:color w:val="000000" w:themeColor="text1"/>
              </w:rPr>
              <w:t>与《淮南市涉气建设项目环评审批负面清单》</w:t>
            </w:r>
            <w:r w:rsidRPr="00884A87">
              <w:rPr>
                <w:rFonts w:ascii="Times New Roman" w:eastAsia="黑体" w:hAnsi="黑体" w:cs="Times New Roman" w:hint="eastAsia"/>
                <w:color w:val="000000" w:themeColor="text1"/>
              </w:rPr>
              <w:t>对比分析一览表</w:t>
            </w:r>
          </w:p>
          <w:tbl>
            <w:tblPr>
              <w:tblStyle w:val="14"/>
              <w:tblW w:w="5000" w:type="pct"/>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846"/>
              <w:gridCol w:w="1745"/>
              <w:gridCol w:w="3631"/>
              <w:gridCol w:w="3053"/>
              <w:gridCol w:w="2472"/>
              <w:gridCol w:w="1276"/>
            </w:tblGrid>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序号</w:t>
                  </w:r>
                </w:p>
              </w:tc>
              <w:tc>
                <w:tcPr>
                  <w:tcW w:w="67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重点工作任务</w:t>
                  </w:r>
                </w:p>
              </w:tc>
              <w:tc>
                <w:tcPr>
                  <w:tcW w:w="1394"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推进举措</w:t>
                  </w:r>
                </w:p>
              </w:tc>
              <w:tc>
                <w:tcPr>
                  <w:tcW w:w="1172"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环评审批的负面清单</w:t>
                  </w:r>
                </w:p>
              </w:tc>
              <w:tc>
                <w:tcPr>
                  <w:tcW w:w="949"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本项目情况</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eastAsiaTheme="minorEastAsia" w:hAnsi="Times New Roman" w:cs="Times New Roman"/>
                      <w:b/>
                      <w:color w:val="000000" w:themeColor="text1"/>
                      <w:kern w:val="2"/>
                      <w:sz w:val="21"/>
                      <w:szCs w:val="21"/>
                    </w:rPr>
                    <w:t>是否属于负面清单情形</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（一）坚决遏制高耗能、高排放、低水平项目盲目上马</w:t>
                  </w:r>
                </w:p>
              </w:tc>
            </w:tr>
            <w:tr w:rsidR="00441804" w:rsidRPr="00884A87">
              <w:trPr>
                <w:jc w:val="center"/>
              </w:trPr>
              <w:tc>
                <w:tcPr>
                  <w:tcW w:w="325"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c>
                <w:tcPr>
                  <w:tcW w:w="670"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新改扩建项目严格落实国家产业政策要求，严把</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项目审批</w:t>
                  </w:r>
                </w:p>
              </w:tc>
              <w:tc>
                <w:tcPr>
                  <w:tcW w:w="1394"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新改扩建项目严格落实国家产业规划、产业政策、生态环境分区管控方案、规划环评、</w:t>
                  </w:r>
                  <w:proofErr w:type="gramStart"/>
                  <w:r w:rsidRPr="00884A87">
                    <w:rPr>
                      <w:rFonts w:ascii="Times New Roman" w:cs="Times New Roman"/>
                      <w:color w:val="000000" w:themeColor="text1"/>
                      <w:sz w:val="21"/>
                      <w:szCs w:val="21"/>
                    </w:rPr>
                    <w:t>项目环</w:t>
                  </w:r>
                  <w:proofErr w:type="gramEnd"/>
                  <w:r w:rsidRPr="00884A87">
                    <w:rPr>
                      <w:rFonts w:ascii="Times New Roman" w:cs="Times New Roman"/>
                      <w:color w:val="000000" w:themeColor="text1"/>
                      <w:sz w:val="21"/>
                      <w:szCs w:val="21"/>
                    </w:rPr>
                    <w:t>评、节能审查、产能置换、重点污染物总量控制、污染物排放区域削减、碳排放达</w:t>
                  </w:r>
                  <w:proofErr w:type="gramStart"/>
                  <w:r w:rsidRPr="00884A87">
                    <w:rPr>
                      <w:rFonts w:ascii="Times New Roman" w:cs="Times New Roman"/>
                      <w:color w:val="000000" w:themeColor="text1"/>
                      <w:sz w:val="21"/>
                      <w:szCs w:val="21"/>
                    </w:rPr>
                    <w:t>峰目标</w:t>
                  </w:r>
                  <w:proofErr w:type="gramEnd"/>
                  <w:r w:rsidRPr="00884A87">
                    <w:rPr>
                      <w:rFonts w:ascii="Times New Roman" w:cs="Times New Roman"/>
                      <w:color w:val="000000" w:themeColor="text1"/>
                      <w:sz w:val="21"/>
                      <w:szCs w:val="21"/>
                    </w:rPr>
                    <w:t>等相关要求，原则上采用清洁运输方式。实施</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高污染、高耗能</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项目部门联审，严格论证项目建设必要性、可行性，推动行业集约发展和绿色转型</w:t>
                  </w:r>
                </w:p>
              </w:tc>
              <w:tc>
                <w:tcPr>
                  <w:tcW w:w="1172"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cs="Times New Roman"/>
                      <w:color w:val="000000" w:themeColor="text1"/>
                      <w:sz w:val="21"/>
                      <w:szCs w:val="21"/>
                    </w:rPr>
                    <w:t>、新改扩建项目严格落实国家产业规划、产业政策、生态环境分区管控方案、规划环评、</w:t>
                  </w:r>
                  <w:proofErr w:type="gramStart"/>
                  <w:r w:rsidRPr="00884A87">
                    <w:rPr>
                      <w:rFonts w:ascii="Times New Roman" w:cs="Times New Roman"/>
                      <w:color w:val="000000" w:themeColor="text1"/>
                      <w:sz w:val="21"/>
                      <w:szCs w:val="21"/>
                    </w:rPr>
                    <w:t>项目环</w:t>
                  </w:r>
                  <w:proofErr w:type="gramEnd"/>
                  <w:r w:rsidRPr="00884A87">
                    <w:rPr>
                      <w:rFonts w:ascii="Times New Roman" w:cs="Times New Roman"/>
                      <w:color w:val="000000" w:themeColor="text1"/>
                      <w:sz w:val="21"/>
                      <w:szCs w:val="21"/>
                    </w:rPr>
                    <w:t>评、节能审查、产能置换、重点污染物总量控制、污染物排放区域削减、碳排放达</w:t>
                  </w:r>
                  <w:proofErr w:type="gramStart"/>
                  <w:r w:rsidRPr="00884A87">
                    <w:rPr>
                      <w:rFonts w:ascii="Times New Roman" w:cs="Times New Roman"/>
                      <w:color w:val="000000" w:themeColor="text1"/>
                      <w:sz w:val="21"/>
                      <w:szCs w:val="21"/>
                    </w:rPr>
                    <w:t>峰目标</w:t>
                  </w:r>
                  <w:proofErr w:type="gramEnd"/>
                  <w:r w:rsidRPr="00884A87">
                    <w:rPr>
                      <w:rFonts w:ascii="Times New Roman" w:cs="Times New Roman"/>
                      <w:color w:val="000000" w:themeColor="text1"/>
                      <w:sz w:val="21"/>
                      <w:szCs w:val="21"/>
                    </w:rPr>
                    <w:t>等相关要求；</w:t>
                  </w:r>
                </w:p>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w:t>
                  </w:r>
                  <w:r w:rsidRPr="00884A87">
                    <w:rPr>
                      <w:rFonts w:ascii="Times New Roman" w:cs="Times New Roman"/>
                      <w:color w:val="000000" w:themeColor="text1"/>
                      <w:sz w:val="21"/>
                      <w:szCs w:val="21"/>
                    </w:rPr>
                    <w:t>、两</w:t>
                  </w:r>
                  <w:proofErr w:type="gramStart"/>
                  <w:r w:rsidRPr="00884A87">
                    <w:rPr>
                      <w:rFonts w:ascii="Times New Roman" w:cs="Times New Roman"/>
                      <w:color w:val="000000" w:themeColor="text1"/>
                      <w:sz w:val="21"/>
                      <w:szCs w:val="21"/>
                    </w:rPr>
                    <w:t>高项目</w:t>
                  </w:r>
                  <w:proofErr w:type="gramEnd"/>
                  <w:r w:rsidRPr="00884A87">
                    <w:rPr>
                      <w:rFonts w:ascii="Times New Roman" w:cs="Times New Roman"/>
                      <w:color w:val="000000" w:themeColor="text1"/>
                      <w:sz w:val="21"/>
                      <w:szCs w:val="21"/>
                    </w:rPr>
                    <w:t>应实施部门联审</w:t>
                  </w:r>
                </w:p>
              </w:tc>
              <w:tc>
                <w:tcPr>
                  <w:tcW w:w="949"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查阅《产业结构调整指导目录（</w:t>
                  </w:r>
                  <w:r w:rsidRPr="00884A87">
                    <w:rPr>
                      <w:rFonts w:ascii="Times New Roman" w:hAnsi="Times New Roman" w:cs="Times New Roman"/>
                      <w:color w:val="000000" w:themeColor="text1"/>
                      <w:sz w:val="21"/>
                      <w:szCs w:val="21"/>
                    </w:rPr>
                    <w:t>2024</w:t>
                  </w:r>
                  <w:r w:rsidRPr="00884A87">
                    <w:rPr>
                      <w:rFonts w:ascii="Times New Roman" w:hAnsi="Times New Roman" w:cs="Times New Roman"/>
                      <w:color w:val="000000" w:themeColor="text1"/>
                      <w:sz w:val="21"/>
                      <w:szCs w:val="21"/>
                    </w:rPr>
                    <w:t>年本）》，本项目不属于限制类或淘汰类项目，视为允许建设项目，本项目建设符合国家产业政策要求；对照《安徽省</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项目管理目录（试行）》，本项目不属于高耗能、高排</w:t>
                  </w:r>
                  <w:r w:rsidRPr="00884A87">
                    <w:rPr>
                      <w:rFonts w:ascii="Times New Roman" w:cs="Times New Roman"/>
                      <w:color w:val="000000" w:themeColor="text1"/>
                      <w:sz w:val="21"/>
                      <w:szCs w:val="21"/>
                    </w:rPr>
                    <w:t>放项目</w:t>
                  </w:r>
                </w:p>
              </w:tc>
              <w:tc>
                <w:tcPr>
                  <w:tcW w:w="490" w:type="pct"/>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325" w:type="pct"/>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w:t>
                  </w:r>
                </w:p>
              </w:tc>
              <w:tc>
                <w:tcPr>
                  <w:tcW w:w="670" w:type="pct"/>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严格落实产能置换要求</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推动产能过剩行业减量发展、优化布局。不以任何名义、任何方式核准、备案产能严重过剩行业新增产能项目</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严重过剩行业新增产能</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评不予审批</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本项目不属于过剩行业</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325"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670"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被置换产能及其配套设施关停后，新建项目方可投产</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涉及产能置换</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评阶段应取得置换产能</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本项目不涉及产能置换</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（二）有序推动落后产能淘汰</w:t>
                  </w:r>
                </w:p>
              </w:tc>
            </w:tr>
            <w:tr w:rsidR="00441804" w:rsidRPr="00884A87">
              <w:trPr>
                <w:jc w:val="center"/>
              </w:trPr>
              <w:tc>
                <w:tcPr>
                  <w:tcW w:w="325" w:type="pct"/>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5</w:t>
                  </w:r>
                </w:p>
              </w:tc>
              <w:tc>
                <w:tcPr>
                  <w:tcW w:w="670" w:type="pct"/>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有序推动生产设施老旧、工艺水平落后、环境管理水平低下等企业退出市场</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逐步淘汰步进式烧结机和球团竖炉以及半封闭式硅锰合金、镍铁、高碳铬铁、高碳锰铁电炉。</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有序推动落后煤炭洗选企业退出市场。</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禁止铝加工（深井铸造）企业新改扩建项目采用固定式保温炉组、钢丝绳铸造机</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采用步进式烧结机和球团竖炉以及半封闭式硅锰合金、镍铁、高碳铬铁、高碳锰铁电炉新建</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评不予审批</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本项目不涉及步进式烧结机和球团竖炉以及半封闭式硅锰合金、镍铁、高碳铬铁、高碳锰铁电炉</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325"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670"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1394"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落后煤炭洗选项目不予审批</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落后煤炭洗选项目不予审批</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本项目不属于煤炭洗选项目</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325"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670" w:type="pct"/>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1394"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采用固定式保温炉组、钢丝绳铸造机的新改扩建铝加工（深井铸造）</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评不予审批</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采用固定式保温炉组、钢丝绳铸造机的新改扩建铝加工（深井铸造）</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评不予审批</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本项目不属于采用固定式保温炉组、钢丝绳铸造机的新改扩建铝加工（深井铸造）项目</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6</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严禁违规新增产能</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严禁违规新增钢铁、水泥（熟料）、焦化、电解铝、平板玻璃（不含光伏压延玻璃）产能</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违规新增钢铁、水泥（熟料）、焦化、电解铝、平板玻璃（不含光伏压延玻璃）产能</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评不予审批</w:t>
                  </w:r>
                </w:p>
              </w:tc>
              <w:tc>
                <w:tcPr>
                  <w:tcW w:w="949" w:type="pct"/>
                  <w:vAlign w:val="center"/>
                </w:tcPr>
                <w:p w:rsidR="00441804" w:rsidRPr="00884A87" w:rsidRDefault="005C619C">
                  <w:pPr>
                    <w:spacing w:line="276" w:lineRule="auto"/>
                    <w:jc w:val="center"/>
                    <w:rPr>
                      <w:rFonts w:ascii="Times New Roman" w:hAnsiTheme="minorEastAsia" w:cs="Times New Roman"/>
                      <w:color w:val="000000" w:themeColor="text1"/>
                      <w:sz w:val="21"/>
                      <w:szCs w:val="21"/>
                    </w:rPr>
                  </w:pPr>
                  <w:r w:rsidRPr="00884A87">
                    <w:rPr>
                      <w:rFonts w:ascii="Times New Roman" w:hAnsiTheme="minorEastAsia" w:cs="Times New Roman"/>
                      <w:color w:val="000000" w:themeColor="text1"/>
                      <w:sz w:val="21"/>
                      <w:szCs w:val="21"/>
                    </w:rPr>
                    <w:t>本项目不属于钢铁、水泥（熟料）、焦化、电解铝、平板玻璃（不含光伏压延玻璃）行业</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hint="eastAsia"/>
                      <w:color w:val="000000" w:themeColor="text1"/>
                      <w:sz w:val="21"/>
                      <w:szCs w:val="21"/>
                    </w:rPr>
                    <w:t>不属于</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（六）推动煤炭消费减量替代</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推动煤炭等量或减量替代</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重点区域新改扩建用煤项目，依法实行煤炭等量或减量替代，替代方案不完善的能评、环评等不予审批；不得</w:t>
                  </w:r>
                  <w:r w:rsidRPr="00884A87">
                    <w:rPr>
                      <w:rFonts w:ascii="Times New Roman" w:hAnsiTheme="minorEastAsia" w:cs="Times New Roman"/>
                      <w:color w:val="000000" w:themeColor="text1"/>
                      <w:sz w:val="21"/>
                      <w:szCs w:val="21"/>
                    </w:rPr>
                    <w:lastRenderedPageBreak/>
                    <w:t>使用石油焦、焦炭、兰炭等高污染燃料作为煤炭减量替代措施</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lastRenderedPageBreak/>
                    <w:t>重点区域新改扩建用煤项目，依法实行煤炭等量或减量替代，替代方案不完善的环评不予审批；</w:t>
                  </w:r>
                  <w:r w:rsidRPr="00884A87">
                    <w:rPr>
                      <w:rFonts w:ascii="Times New Roman" w:hAnsiTheme="minorEastAsia" w:cs="Times New Roman"/>
                      <w:color w:val="000000" w:themeColor="text1"/>
                      <w:sz w:val="21"/>
                      <w:szCs w:val="21"/>
                    </w:rPr>
                    <w:lastRenderedPageBreak/>
                    <w:t>不得使用石油焦、焦炭、兰炭等高污染燃料作为煤炭减量替代措施</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lastRenderedPageBreak/>
                    <w:t>本项目不使用煤，不使用石油焦、焦炭、兰炭等高污染燃料</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color w:val="000000" w:themeColor="text1"/>
                      <w:sz w:val="21"/>
                      <w:szCs w:val="21"/>
                    </w:rPr>
                    <w:t>不属于</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lastRenderedPageBreak/>
                    <w:t>（七）加快推动燃煤锅炉机组升级改造</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19</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严控热源性燃煤设施建设</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重点区域原则上不再</w:t>
                  </w:r>
                  <w:proofErr w:type="gramStart"/>
                  <w:r w:rsidRPr="00884A87">
                    <w:rPr>
                      <w:rFonts w:ascii="Times New Roman" w:hAnsiTheme="minorEastAsia" w:cs="Times New Roman"/>
                      <w:color w:val="000000" w:themeColor="text1"/>
                      <w:sz w:val="21"/>
                      <w:szCs w:val="21"/>
                    </w:rPr>
                    <w:t>新建除</w:t>
                  </w:r>
                  <w:proofErr w:type="gramEnd"/>
                  <w:r w:rsidRPr="00884A87">
                    <w:rPr>
                      <w:rFonts w:ascii="Times New Roman" w:hAnsiTheme="minorEastAsia" w:cs="Times New Roman"/>
                      <w:color w:val="000000" w:themeColor="text1"/>
                      <w:sz w:val="21"/>
                      <w:szCs w:val="21"/>
                    </w:rPr>
                    <w:t>集中供暖外的燃煤锅炉</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原则上不得审批除集中供暖外的燃煤锅炉</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本项目不涉及燃煤锅炉</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color w:val="000000" w:themeColor="text1"/>
                      <w:sz w:val="21"/>
                      <w:szCs w:val="21"/>
                    </w:rPr>
                    <w:t>不属于</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推动现有燃煤机组升级改造</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禁止新建自备燃煤机组，鼓励自备燃煤机组积极开展清洁能源替代。大力推动现有煤电机组开展</w:t>
                  </w:r>
                  <w:proofErr w:type="gramStart"/>
                  <w:r w:rsidRPr="00884A87">
                    <w:rPr>
                      <w:rFonts w:ascii="Times New Roman" w:hAnsiTheme="minorEastAsia" w:cs="Times New Roman"/>
                      <w:color w:val="000000" w:themeColor="text1"/>
                      <w:sz w:val="21"/>
                      <w:szCs w:val="21"/>
                    </w:rPr>
                    <w:t>节能降碳改造</w:t>
                  </w:r>
                  <w:proofErr w:type="gramEnd"/>
                  <w:r w:rsidRPr="00884A87">
                    <w:rPr>
                      <w:rFonts w:ascii="Times New Roman" w:hAnsiTheme="minorEastAsia" w:cs="Times New Roman"/>
                      <w:color w:val="000000" w:themeColor="text1"/>
                      <w:sz w:val="21"/>
                      <w:szCs w:val="21"/>
                    </w:rPr>
                    <w:t>、灵活性改造、供热改造</w:t>
                  </w:r>
                  <w:r w:rsidRPr="00884A87">
                    <w:rPr>
                      <w:rFonts w:ascii="Times New Roman" w:hAnsi="Times New Roman" w:cs="Times New Roman"/>
                      <w:color w:val="000000" w:themeColor="text1"/>
                      <w:sz w:val="21"/>
                      <w:szCs w:val="21"/>
                    </w:rPr>
                    <w:t>“</w:t>
                  </w:r>
                  <w:r w:rsidRPr="00884A87">
                    <w:rPr>
                      <w:rFonts w:ascii="Times New Roman" w:hAnsiTheme="minorEastAsia" w:cs="Times New Roman"/>
                      <w:color w:val="000000" w:themeColor="text1"/>
                      <w:sz w:val="21"/>
                      <w:szCs w:val="21"/>
                    </w:rPr>
                    <w:t>三改联动</w:t>
                  </w:r>
                  <w:r w:rsidRPr="00884A87">
                    <w:rPr>
                      <w:rFonts w:ascii="Times New Roman" w:hAnsi="Times New Roman" w:cs="Times New Roman"/>
                      <w:color w:val="000000" w:themeColor="text1"/>
                      <w:sz w:val="21"/>
                      <w:szCs w:val="21"/>
                    </w:rPr>
                    <w:t>”</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新建自备燃煤</w:t>
                  </w:r>
                  <w:proofErr w:type="gramStart"/>
                  <w:r w:rsidRPr="00884A87">
                    <w:rPr>
                      <w:rFonts w:ascii="Times New Roman" w:hAnsiTheme="minorEastAsia" w:cs="Times New Roman"/>
                      <w:color w:val="000000" w:themeColor="text1"/>
                      <w:sz w:val="21"/>
                      <w:szCs w:val="21"/>
                    </w:rPr>
                    <w:t>机组环评项目</w:t>
                  </w:r>
                  <w:proofErr w:type="gramEnd"/>
                  <w:r w:rsidRPr="00884A87">
                    <w:rPr>
                      <w:rFonts w:ascii="Times New Roman" w:hAnsiTheme="minorEastAsia" w:cs="Times New Roman"/>
                      <w:color w:val="000000" w:themeColor="text1"/>
                      <w:sz w:val="21"/>
                      <w:szCs w:val="21"/>
                    </w:rPr>
                    <w:t>不予审批</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本项目</w:t>
                  </w:r>
                  <w:proofErr w:type="gramStart"/>
                  <w:r w:rsidRPr="00884A87">
                    <w:rPr>
                      <w:rFonts w:ascii="Times New Roman" w:cs="Times New Roman"/>
                      <w:color w:val="000000" w:themeColor="text1"/>
                      <w:sz w:val="21"/>
                      <w:szCs w:val="21"/>
                    </w:rPr>
                    <w:t>不</w:t>
                  </w:r>
                  <w:proofErr w:type="gramEnd"/>
                  <w:r w:rsidRPr="00884A87">
                    <w:rPr>
                      <w:rFonts w:ascii="Times New Roman" w:hAnsiTheme="minorEastAsia" w:cs="Times New Roman"/>
                      <w:color w:val="000000" w:themeColor="text1"/>
                      <w:sz w:val="21"/>
                      <w:szCs w:val="21"/>
                    </w:rPr>
                    <w:t>新建自备燃煤机组</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color w:val="000000" w:themeColor="text1"/>
                      <w:sz w:val="21"/>
                      <w:szCs w:val="21"/>
                    </w:rPr>
                    <w:t>不属于</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（八）推动工业炉窑清洁能源替代</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23</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推动煤气发生炉清洁能源替代</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重点区域不再新增燃料类煤气发生炉</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新增燃煤类煤气发生</w:t>
                  </w:r>
                  <w:proofErr w:type="gramStart"/>
                  <w:r w:rsidRPr="00884A87">
                    <w:rPr>
                      <w:rFonts w:ascii="Times New Roman" w:hAnsiTheme="minorEastAsia" w:cs="Times New Roman"/>
                      <w:color w:val="000000" w:themeColor="text1"/>
                      <w:sz w:val="21"/>
                      <w:szCs w:val="21"/>
                    </w:rPr>
                    <w:t>炉项目</w:t>
                  </w:r>
                  <w:proofErr w:type="gramEnd"/>
                  <w:r w:rsidRPr="00884A87">
                    <w:rPr>
                      <w:rFonts w:ascii="Times New Roman" w:hAnsiTheme="minorEastAsia" w:cs="Times New Roman"/>
                      <w:color w:val="000000" w:themeColor="text1"/>
                      <w:sz w:val="21"/>
                      <w:szCs w:val="21"/>
                    </w:rPr>
                    <w:t>不予审批</w:t>
                  </w:r>
                </w:p>
              </w:tc>
              <w:tc>
                <w:tcPr>
                  <w:tcW w:w="949"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本项目</w:t>
                  </w:r>
                  <w:proofErr w:type="gramStart"/>
                  <w:r w:rsidRPr="00884A87">
                    <w:rPr>
                      <w:rFonts w:ascii="Times New Roman" w:hAnsiTheme="minorEastAsia" w:cs="Times New Roman"/>
                      <w:color w:val="000000" w:themeColor="text1"/>
                      <w:sz w:val="21"/>
                      <w:szCs w:val="21"/>
                    </w:rPr>
                    <w:t>不</w:t>
                  </w:r>
                  <w:proofErr w:type="gramEnd"/>
                  <w:r w:rsidRPr="00884A87">
                    <w:rPr>
                      <w:rFonts w:ascii="Times New Roman" w:hAnsiTheme="minorEastAsia" w:cs="Times New Roman"/>
                      <w:color w:val="000000" w:themeColor="text1"/>
                      <w:sz w:val="21"/>
                      <w:szCs w:val="21"/>
                    </w:rPr>
                    <w:t>新增燃煤类煤气发生炉</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color w:val="000000" w:themeColor="text1"/>
                      <w:sz w:val="21"/>
                      <w:szCs w:val="21"/>
                    </w:rPr>
                    <w:t>不属于</w:t>
                  </w:r>
                </w:p>
              </w:tc>
            </w:tr>
            <w:tr w:rsidR="00441804" w:rsidRPr="00884A87">
              <w:trPr>
                <w:jc w:val="center"/>
              </w:trPr>
              <w:tc>
                <w:tcPr>
                  <w:tcW w:w="5000" w:type="pct"/>
                  <w:gridSpan w:val="6"/>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heme="minorEastAsia" w:cs="Times New Roman"/>
                      <w:color w:val="000000" w:themeColor="text1"/>
                      <w:sz w:val="21"/>
                      <w:szCs w:val="21"/>
                    </w:rPr>
                    <w:t>（九）推动货物运输清洁化</w:t>
                  </w:r>
                </w:p>
              </w:tc>
            </w:tr>
            <w:tr w:rsidR="00441804" w:rsidRPr="00884A87">
              <w:trPr>
                <w:jc w:val="center"/>
              </w:trPr>
              <w:tc>
                <w:tcPr>
                  <w:tcW w:w="32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27</w:t>
                  </w:r>
                </w:p>
              </w:tc>
              <w:tc>
                <w:tcPr>
                  <w:tcW w:w="67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提高重点行业清洁运输比例</w:t>
                  </w:r>
                </w:p>
              </w:tc>
              <w:tc>
                <w:tcPr>
                  <w:tcW w:w="1394"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将清洁运输作为煤矿、钢铁、火电、水泥、有色、焦化、煤化工等行业新改扩建项目审核和监管重点</w:t>
                  </w:r>
                </w:p>
              </w:tc>
              <w:tc>
                <w:tcPr>
                  <w:tcW w:w="117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煤矿、钢铁、火电、水泥、有色、焦化、煤化工等行业新改扩建</w:t>
                  </w:r>
                  <w:proofErr w:type="gramStart"/>
                  <w:r w:rsidRPr="00884A87">
                    <w:rPr>
                      <w:rFonts w:ascii="Times New Roman" w:hAnsiTheme="minorEastAsia" w:cs="Times New Roman"/>
                      <w:color w:val="000000" w:themeColor="text1"/>
                      <w:sz w:val="21"/>
                      <w:szCs w:val="21"/>
                    </w:rPr>
                    <w:t>项目环</w:t>
                  </w:r>
                  <w:proofErr w:type="gramEnd"/>
                  <w:r w:rsidRPr="00884A87">
                    <w:rPr>
                      <w:rFonts w:ascii="Times New Roman" w:hAnsiTheme="minorEastAsia" w:cs="Times New Roman"/>
                      <w:color w:val="000000" w:themeColor="text1"/>
                      <w:sz w:val="21"/>
                      <w:szCs w:val="21"/>
                    </w:rPr>
                    <w:t>评审核中重点关注清洁运输</w:t>
                  </w:r>
                </w:p>
              </w:tc>
              <w:tc>
                <w:tcPr>
                  <w:tcW w:w="949"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heme="minorEastAsia" w:cs="Times New Roman"/>
                      <w:color w:val="000000" w:themeColor="text1"/>
                      <w:sz w:val="21"/>
                      <w:szCs w:val="21"/>
                    </w:rPr>
                    <w:t>本项目不属于煤矿、钢铁、火电、水泥、有色、焦化、煤化工等行业</w:t>
                  </w:r>
                </w:p>
              </w:tc>
              <w:tc>
                <w:tcPr>
                  <w:tcW w:w="49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color w:val="000000" w:themeColor="text1"/>
                      <w:sz w:val="21"/>
                      <w:szCs w:val="21"/>
                    </w:rPr>
                    <w:t>不属于</w:t>
                  </w:r>
                </w:p>
              </w:tc>
            </w:tr>
          </w:tbl>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color w:val="000000" w:themeColor="text1"/>
              </w:rPr>
              <w:t>由上述分析可知，本项目不属于《淮南市涉气建设项目环评审批负面清单》中</w:t>
            </w:r>
            <w:r w:rsidRPr="00884A87">
              <w:rPr>
                <w:rFonts w:ascii="Times New Roman" w:cs="Times New Roman" w:hint="eastAsia"/>
                <w:color w:val="000000" w:themeColor="text1"/>
              </w:rPr>
              <w:t>相关</w:t>
            </w:r>
            <w:r w:rsidRPr="00884A87">
              <w:rPr>
                <w:rFonts w:ascii="Times New Roman" w:cs="Times New Roman"/>
                <w:color w:val="000000" w:themeColor="text1"/>
              </w:rPr>
              <w:t>不予审批项目。</w:t>
            </w:r>
          </w:p>
          <w:p w:rsidR="00441804" w:rsidRPr="00884A87" w:rsidRDefault="00441804">
            <w:pPr>
              <w:spacing w:line="360" w:lineRule="auto"/>
              <w:rPr>
                <w:rFonts w:ascii="Times New Roman"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6838" w:h="11906" w:orient="landscape"/>
          <w:pgMar w:top="1701" w:right="1531" w:bottom="1701" w:left="1531" w:header="851" w:footer="992" w:gutter="0"/>
          <w:cols w:space="425"/>
          <w:docGrid w:type="lines" w:linePitch="326"/>
        </w:sect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87"/>
        <w:gridCol w:w="8573"/>
      </w:tblGrid>
      <w:tr w:rsidR="00441804" w:rsidRPr="00884A87">
        <w:trPr>
          <w:trHeight w:val="8344"/>
          <w:jc w:val="center"/>
        </w:trPr>
        <w:tc>
          <w:tcPr>
            <w:tcW w:w="269" w:type="pct"/>
            <w:vAlign w:val="center"/>
          </w:tcPr>
          <w:p w:rsidR="00441804" w:rsidRPr="00884A87" w:rsidRDefault="005C619C">
            <w:pPr>
              <w:spacing w:line="360" w:lineRule="auto"/>
              <w:jc w:val="center"/>
              <w:rPr>
                <w:rFonts w:ascii="Times New Roman" w:hAnsi="Times New Roman"/>
                <w:color w:val="000000" w:themeColor="text1"/>
              </w:rPr>
            </w:pPr>
            <w:r w:rsidRPr="00884A87">
              <w:rPr>
                <w:rFonts w:ascii="Times New Roman" w:hAnsi="Times New Roman" w:cs="Times New Roman"/>
                <w:color w:val="000000" w:themeColor="text1"/>
              </w:rPr>
              <w:lastRenderedPageBreak/>
              <w:t>其他符合性分析</w:t>
            </w:r>
          </w:p>
        </w:tc>
        <w:tc>
          <w:tcPr>
            <w:tcW w:w="4731" w:type="pct"/>
          </w:tcPr>
          <w:p w:rsidR="00441804" w:rsidRPr="00884A87" w:rsidRDefault="005C619C">
            <w:pPr>
              <w:widowControl w:val="0"/>
              <w:spacing w:line="360" w:lineRule="auto"/>
              <w:ind w:firstLineChars="196" w:firstLine="472"/>
              <w:rPr>
                <w:rFonts w:ascii="Times New Roman" w:eastAsiaTheme="minorEastAsia" w:hAnsi="Times New Roman" w:cs="Times New Roman"/>
                <w:b/>
                <w:bCs/>
                <w:color w:val="000000" w:themeColor="text1"/>
                <w:kern w:val="2"/>
              </w:rPr>
            </w:pPr>
            <w:r w:rsidRPr="00884A87">
              <w:rPr>
                <w:rFonts w:ascii="Times New Roman" w:eastAsiaTheme="minorEastAsia" w:hAnsi="Times New Roman" w:cs="Times New Roman" w:hint="eastAsia"/>
                <w:b/>
                <w:bCs/>
                <w:color w:val="000000" w:themeColor="text1"/>
                <w:kern w:val="2"/>
              </w:rPr>
              <w:t>（</w:t>
            </w:r>
            <w:r w:rsidR="00E741C4" w:rsidRPr="00884A87">
              <w:rPr>
                <w:rFonts w:ascii="Times New Roman" w:eastAsiaTheme="minorEastAsia" w:hAnsi="Times New Roman" w:cs="Times New Roman" w:hint="eastAsia"/>
                <w:b/>
                <w:bCs/>
                <w:color w:val="000000" w:themeColor="text1"/>
                <w:kern w:val="2"/>
              </w:rPr>
              <w:t>7</w:t>
            </w:r>
            <w:r w:rsidRPr="00884A87">
              <w:rPr>
                <w:rFonts w:ascii="Times New Roman" w:eastAsiaTheme="minorEastAsia" w:hAnsi="Times New Roman" w:cs="Times New Roman" w:hint="eastAsia"/>
                <w:b/>
                <w:bCs/>
                <w:color w:val="000000" w:themeColor="text1"/>
                <w:kern w:val="2"/>
              </w:rPr>
              <w:t>）</w:t>
            </w:r>
            <w:r w:rsidRPr="00884A87">
              <w:rPr>
                <w:rFonts w:ascii="Times New Roman" w:eastAsiaTheme="minorEastAsia" w:hAnsi="Times New Roman" w:cs="Times New Roman"/>
                <w:b/>
                <w:bCs/>
                <w:color w:val="000000" w:themeColor="text1"/>
                <w:kern w:val="2"/>
              </w:rPr>
              <w:t>与《</w:t>
            </w:r>
            <w:r w:rsidRPr="00884A87">
              <w:rPr>
                <w:rFonts w:ascii="Times New Roman" w:eastAsiaTheme="minorEastAsia" w:hAnsi="Times New Roman" w:cs="Times New Roman" w:hint="eastAsia"/>
                <w:b/>
                <w:bCs/>
                <w:color w:val="000000" w:themeColor="text1"/>
                <w:kern w:val="2"/>
              </w:rPr>
              <w:t>淮南市</w:t>
            </w:r>
            <w:r w:rsidRPr="00884A87">
              <w:rPr>
                <w:rFonts w:ascii="Times New Roman" w:eastAsiaTheme="minorEastAsia" w:hAnsi="Times New Roman" w:cs="Times New Roman"/>
                <w:b/>
                <w:bCs/>
                <w:color w:val="000000" w:themeColor="text1"/>
                <w:kern w:val="2"/>
              </w:rPr>
              <w:t>“</w:t>
            </w:r>
            <w:r w:rsidRPr="00884A87">
              <w:rPr>
                <w:rFonts w:ascii="Times New Roman" w:eastAsiaTheme="minorEastAsia" w:hAnsi="Times New Roman" w:cs="Times New Roman"/>
                <w:b/>
                <w:bCs/>
                <w:color w:val="000000" w:themeColor="text1"/>
                <w:kern w:val="2"/>
              </w:rPr>
              <w:t>三线一单</w:t>
            </w:r>
            <w:r w:rsidRPr="00884A87">
              <w:rPr>
                <w:rFonts w:ascii="Times New Roman" w:eastAsiaTheme="minorEastAsia" w:hAnsi="Times New Roman" w:cs="Times New Roman"/>
                <w:b/>
                <w:bCs/>
                <w:color w:val="000000" w:themeColor="text1"/>
                <w:kern w:val="2"/>
              </w:rPr>
              <w:t>”</w:t>
            </w:r>
            <w:r w:rsidRPr="00884A87">
              <w:rPr>
                <w:rFonts w:ascii="Times New Roman" w:eastAsiaTheme="minorEastAsia" w:hAnsi="Times New Roman" w:cs="Times New Roman"/>
                <w:b/>
                <w:bCs/>
                <w:color w:val="000000" w:themeColor="text1"/>
                <w:kern w:val="2"/>
              </w:rPr>
              <w:t>生态环境分区管控方案》相符性</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color w:val="000000" w:themeColor="text1"/>
              </w:rPr>
              <w:t>根据安徽省“三线一单”公众服务平台查询，</w:t>
            </w:r>
            <w:r w:rsidRPr="00884A87">
              <w:rPr>
                <w:rFonts w:ascii="Times New Roman" w:cs="Times New Roman" w:hint="eastAsia"/>
                <w:color w:val="000000" w:themeColor="text1"/>
              </w:rPr>
              <w:t>经与“三线一单”成果数据分析，经与“三线一单”成果数据分析，与</w:t>
            </w:r>
            <w:r w:rsidRPr="00884A87">
              <w:rPr>
                <w:rFonts w:ascii="Times New Roman" w:cs="Times New Roman"/>
                <w:color w:val="000000" w:themeColor="text1"/>
              </w:rPr>
              <w:t>1</w:t>
            </w:r>
            <w:r w:rsidRPr="00884A87">
              <w:rPr>
                <w:rFonts w:ascii="Times New Roman" w:cs="Times New Roman" w:hint="eastAsia"/>
                <w:color w:val="000000" w:themeColor="text1"/>
              </w:rPr>
              <w:t>个环境管控单元存在交叠，其中优先保护类</w:t>
            </w:r>
            <w:r w:rsidRPr="00884A87">
              <w:rPr>
                <w:rFonts w:ascii="Times New Roman" w:cs="Times New Roman"/>
                <w:color w:val="000000" w:themeColor="text1"/>
              </w:rPr>
              <w:t>0</w:t>
            </w:r>
            <w:r w:rsidRPr="00884A87">
              <w:rPr>
                <w:rFonts w:ascii="Times New Roman" w:cs="Times New Roman" w:hint="eastAsia"/>
                <w:color w:val="000000" w:themeColor="text1"/>
              </w:rPr>
              <w:t>个，重点</w:t>
            </w:r>
            <w:proofErr w:type="gramStart"/>
            <w:r w:rsidRPr="00884A87">
              <w:rPr>
                <w:rFonts w:ascii="Times New Roman" w:cs="Times New Roman" w:hint="eastAsia"/>
                <w:color w:val="000000" w:themeColor="text1"/>
              </w:rPr>
              <w:t>管控类</w:t>
            </w:r>
            <w:r w:rsidRPr="00884A87">
              <w:rPr>
                <w:rFonts w:ascii="Times New Roman" w:cs="Times New Roman"/>
                <w:color w:val="000000" w:themeColor="text1"/>
              </w:rPr>
              <w:t>1</w:t>
            </w:r>
            <w:r w:rsidRPr="00884A87">
              <w:rPr>
                <w:rFonts w:ascii="Times New Roman" w:cs="Times New Roman" w:hint="eastAsia"/>
                <w:color w:val="000000" w:themeColor="text1"/>
              </w:rPr>
              <w:t>个</w:t>
            </w:r>
            <w:proofErr w:type="gramEnd"/>
            <w:r w:rsidRPr="00884A87">
              <w:rPr>
                <w:rFonts w:ascii="Times New Roman" w:cs="Times New Roman" w:hint="eastAsia"/>
                <w:color w:val="000000" w:themeColor="text1"/>
              </w:rPr>
              <w:t>，一般</w:t>
            </w:r>
            <w:proofErr w:type="gramStart"/>
            <w:r w:rsidRPr="00884A87">
              <w:rPr>
                <w:rFonts w:ascii="Times New Roman" w:cs="Times New Roman" w:hint="eastAsia"/>
                <w:color w:val="000000" w:themeColor="text1"/>
              </w:rPr>
              <w:t>管控类</w:t>
            </w:r>
            <w:r w:rsidRPr="00884A87">
              <w:rPr>
                <w:rFonts w:ascii="Times New Roman" w:cs="Times New Roman"/>
                <w:color w:val="000000" w:themeColor="text1"/>
              </w:rPr>
              <w:t>0</w:t>
            </w:r>
            <w:r w:rsidRPr="00884A87">
              <w:rPr>
                <w:rFonts w:ascii="Times New Roman" w:cs="Times New Roman" w:hint="eastAsia"/>
                <w:color w:val="000000" w:themeColor="text1"/>
              </w:rPr>
              <w:t>个</w:t>
            </w:r>
            <w:proofErr w:type="gramEnd"/>
            <w:r w:rsidRPr="00884A87">
              <w:rPr>
                <w:rFonts w:ascii="Times New Roman" w:cs="Times New Roman" w:hint="eastAsia"/>
                <w:color w:val="000000" w:themeColor="text1"/>
              </w:rPr>
              <w:t>。重点环境管控单元编码为</w:t>
            </w:r>
            <w:r w:rsidRPr="00884A87">
              <w:rPr>
                <w:rFonts w:ascii="Times New Roman" w:cs="Times New Roman"/>
                <w:color w:val="000000" w:themeColor="text1"/>
              </w:rPr>
              <w:t>ZH34040520003</w:t>
            </w:r>
            <w:r w:rsidRPr="00884A87">
              <w:rPr>
                <w:rFonts w:ascii="Times New Roman" w:cs="Times New Roman"/>
                <w:color w:val="000000" w:themeColor="text1"/>
              </w:rPr>
              <w:t>，与本项目相关的管</w:t>
            </w:r>
            <w:proofErr w:type="gramStart"/>
            <w:r w:rsidRPr="00884A87">
              <w:rPr>
                <w:rFonts w:ascii="Times New Roman" w:cs="Times New Roman"/>
                <w:color w:val="000000" w:themeColor="text1"/>
              </w:rPr>
              <w:t>控要求</w:t>
            </w:r>
            <w:proofErr w:type="gramEnd"/>
            <w:r w:rsidRPr="00884A87">
              <w:rPr>
                <w:rFonts w:ascii="Times New Roman" w:cs="Times New Roman"/>
                <w:color w:val="000000" w:themeColor="text1"/>
              </w:rPr>
              <w:t>符合性分析见下表，全部管</w:t>
            </w:r>
            <w:proofErr w:type="gramStart"/>
            <w:r w:rsidRPr="00884A87">
              <w:rPr>
                <w:rFonts w:ascii="Times New Roman" w:cs="Times New Roman"/>
                <w:color w:val="000000" w:themeColor="text1"/>
              </w:rPr>
              <w:t>控要求</w:t>
            </w:r>
            <w:proofErr w:type="gramEnd"/>
            <w:r w:rsidRPr="00884A87">
              <w:rPr>
                <w:rFonts w:ascii="Times New Roman" w:cs="Times New Roman"/>
                <w:color w:val="000000" w:themeColor="text1"/>
              </w:rPr>
              <w:t>内容详见附件</w:t>
            </w:r>
            <w:r w:rsidRPr="00884A87">
              <w:rPr>
                <w:rFonts w:ascii="Times New Roman" w:cs="Times New Roman" w:hint="eastAsia"/>
                <w:color w:val="000000" w:themeColor="text1"/>
              </w:rPr>
              <w:t>6</w:t>
            </w:r>
            <w:r w:rsidRPr="00884A87">
              <w:rPr>
                <w:rFonts w:ascii="Times New Roman" w:cs="Times New Roman" w:hint="eastAsia"/>
                <w:color w:val="000000" w:themeColor="text1"/>
              </w:rPr>
              <w:t>。</w:t>
            </w: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1906" w:h="16838"/>
          <w:pgMar w:top="1701" w:right="1531" w:bottom="1701" w:left="1531" w:header="851" w:footer="992" w:gutter="0"/>
          <w:cols w:space="425"/>
          <w:docGrid w:type="lines" w:linePitch="312"/>
        </w:sect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53"/>
        <w:gridCol w:w="13239"/>
      </w:tblGrid>
      <w:tr w:rsidR="00441804" w:rsidRPr="00884A87">
        <w:trPr>
          <w:trHeight w:val="8344"/>
          <w:jc w:val="center"/>
        </w:trPr>
        <w:tc>
          <w:tcPr>
            <w:tcW w:w="269" w:type="pct"/>
            <w:vAlign w:val="center"/>
          </w:tcPr>
          <w:p w:rsidR="00441804" w:rsidRPr="00884A87" w:rsidRDefault="005C619C">
            <w:pPr>
              <w:spacing w:line="360" w:lineRule="auto"/>
              <w:jc w:val="center"/>
              <w:rPr>
                <w:rFonts w:ascii="Times New Roman" w:hAnsi="Times New Roman"/>
                <w:color w:val="000000" w:themeColor="text1"/>
              </w:rPr>
            </w:pPr>
            <w:r w:rsidRPr="00884A87">
              <w:rPr>
                <w:rFonts w:ascii="Times New Roman" w:hAnsi="Times New Roman" w:cs="Times New Roman"/>
                <w:color w:val="000000" w:themeColor="text1"/>
              </w:rPr>
              <w:lastRenderedPageBreak/>
              <w:t>其他符合性分析</w:t>
            </w:r>
          </w:p>
        </w:tc>
        <w:tc>
          <w:tcPr>
            <w:tcW w:w="4731" w:type="pct"/>
          </w:tcPr>
          <w:p w:rsidR="00441804" w:rsidRPr="00884A87" w:rsidRDefault="005C619C">
            <w:pPr>
              <w:spacing w:line="324"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hint="eastAsia"/>
                <w:bCs/>
                <w:color w:val="000000" w:themeColor="text1"/>
              </w:rPr>
              <w:t>表</w:t>
            </w:r>
            <w:r w:rsidRPr="00884A87">
              <w:rPr>
                <w:rFonts w:ascii="Times New Roman" w:eastAsia="黑体" w:hAnsi="Times New Roman" w:cs="Times New Roman" w:hint="eastAsia"/>
                <w:bCs/>
                <w:color w:val="000000" w:themeColor="text1"/>
              </w:rPr>
              <w:t>1-</w:t>
            </w:r>
            <w:r w:rsidR="00E741C4" w:rsidRPr="00884A87">
              <w:rPr>
                <w:rFonts w:ascii="Times New Roman" w:eastAsia="黑体" w:hAnsi="Times New Roman" w:cs="Times New Roman" w:hint="eastAsia"/>
                <w:bCs/>
                <w:color w:val="000000" w:themeColor="text1"/>
              </w:rPr>
              <w:t>7</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本项目与生态管控单元的符合性分析</w:t>
            </w:r>
          </w:p>
          <w:tbl>
            <w:tblPr>
              <w:tblW w:w="0" w:type="auto"/>
              <w:jc w:val="center"/>
              <w:tblBorders>
                <w:top w:val="single" w:sz="12" w:space="0" w:color="000000" w:themeColor="text1"/>
                <w:bottom w:val="single" w:sz="12" w:space="0" w:color="000000" w:themeColor="text1"/>
                <w:insideH w:val="single" w:sz="4" w:space="0" w:color="000000" w:themeColor="text1"/>
                <w:insideV w:val="single" w:sz="4" w:space="0" w:color="000000" w:themeColor="text1"/>
              </w:tblBorders>
              <w:tblLook w:val="04A0"/>
            </w:tblPr>
            <w:tblGrid>
              <w:gridCol w:w="1855"/>
              <w:gridCol w:w="769"/>
              <w:gridCol w:w="6373"/>
              <w:gridCol w:w="2281"/>
              <w:gridCol w:w="1745"/>
            </w:tblGrid>
            <w:tr w:rsidR="00441804" w:rsidRPr="00884A87">
              <w:trPr>
                <w:jc w:val="center"/>
              </w:trPr>
              <w:tc>
                <w:tcPr>
                  <w:tcW w:w="0" w:type="auto"/>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环境管控单元分类及编码</w:t>
                  </w:r>
                </w:p>
              </w:tc>
              <w:tc>
                <w:tcPr>
                  <w:tcW w:w="0" w:type="auto"/>
                  <w:vAlign w:val="center"/>
                </w:tcPr>
                <w:p w:rsidR="00441804" w:rsidRPr="00884A87" w:rsidRDefault="005C619C">
                  <w:pPr>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管控</w:t>
                  </w:r>
                </w:p>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类别</w:t>
                  </w:r>
                </w:p>
              </w:tc>
              <w:tc>
                <w:tcPr>
                  <w:tcW w:w="6373"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管</w:t>
                  </w:r>
                  <w:proofErr w:type="gramStart"/>
                  <w:r w:rsidRPr="00884A87">
                    <w:rPr>
                      <w:rFonts w:ascii="Times New Roman" w:eastAsiaTheme="majorEastAsia" w:hAnsi="Times New Roman" w:cs="Times New Roman"/>
                      <w:color w:val="000000" w:themeColor="text1"/>
                      <w:sz w:val="21"/>
                      <w:szCs w:val="21"/>
                    </w:rPr>
                    <w:t>控要求</w:t>
                  </w:r>
                  <w:proofErr w:type="gramEnd"/>
                </w:p>
              </w:tc>
              <w:tc>
                <w:tcPr>
                  <w:tcW w:w="2281"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协调性分析</w:t>
                  </w:r>
                </w:p>
              </w:tc>
              <w:tc>
                <w:tcPr>
                  <w:tcW w:w="1745"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符合性分析</w:t>
                  </w:r>
                </w:p>
              </w:tc>
            </w:tr>
            <w:tr w:rsidR="00441804" w:rsidRPr="00884A87">
              <w:trPr>
                <w:jc w:val="center"/>
              </w:trPr>
              <w:tc>
                <w:tcPr>
                  <w:tcW w:w="0" w:type="auto"/>
                  <w:vMerge w:val="restart"/>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重点管控单元</w:t>
                  </w:r>
                </w:p>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ZH34040520003</w:t>
                  </w:r>
                </w:p>
              </w:tc>
              <w:tc>
                <w:tcPr>
                  <w:tcW w:w="0" w:type="auto"/>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空间布局约束</w:t>
                  </w:r>
                </w:p>
              </w:tc>
              <w:tc>
                <w:tcPr>
                  <w:tcW w:w="6373" w:type="dxa"/>
                  <w:vAlign w:val="center"/>
                </w:tcPr>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cs="Times New Roman"/>
                      <w:color w:val="000000" w:themeColor="text1"/>
                      <w:sz w:val="21"/>
                      <w:szCs w:val="21"/>
                    </w:rPr>
                    <w:t>在城市城区及其近郊禁止新建、扩建钢铁、有色、石化、水泥、化工等重污染企业。</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w:t>
                  </w:r>
                  <w:r w:rsidRPr="00884A87">
                    <w:rPr>
                      <w:rFonts w:ascii="Times New Roman" w:cs="Times New Roman"/>
                      <w:color w:val="000000" w:themeColor="text1"/>
                      <w:sz w:val="21"/>
                      <w:szCs w:val="21"/>
                    </w:rPr>
                    <w:t>禁止新建燃料类煤气发生炉（园区现有企业统一建设的清洁煤制</w:t>
                  </w:r>
                  <w:proofErr w:type="gramStart"/>
                  <w:r w:rsidRPr="00884A87">
                    <w:rPr>
                      <w:rFonts w:ascii="Times New Roman" w:cs="Times New Roman"/>
                      <w:color w:val="000000" w:themeColor="text1"/>
                      <w:sz w:val="21"/>
                      <w:szCs w:val="21"/>
                    </w:rPr>
                    <w:t>气中心</w:t>
                  </w:r>
                  <w:proofErr w:type="gramEnd"/>
                  <w:r w:rsidRPr="00884A87">
                    <w:rPr>
                      <w:rFonts w:ascii="Times New Roman" w:cs="Times New Roman"/>
                      <w:color w:val="000000" w:themeColor="text1"/>
                      <w:sz w:val="21"/>
                      <w:szCs w:val="21"/>
                    </w:rPr>
                    <w:t>除外）。</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w:t>
                  </w:r>
                  <w:r w:rsidRPr="00884A87">
                    <w:rPr>
                      <w:rFonts w:ascii="Times New Roman" w:cs="Times New Roman"/>
                      <w:color w:val="000000" w:themeColor="text1"/>
                      <w:sz w:val="21"/>
                      <w:szCs w:val="21"/>
                    </w:rPr>
                    <w:t>严禁新增钢铁、焦化、电解铝、铸造、水泥和平板玻璃等产能；严格执行钢铁、水泥、平板玻璃等行业产能置换实施办法。</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w:t>
                  </w:r>
                  <w:r w:rsidRPr="00884A87">
                    <w:rPr>
                      <w:rFonts w:ascii="Times New Roman" w:cs="Times New Roman"/>
                      <w:color w:val="000000" w:themeColor="text1"/>
                      <w:sz w:val="21"/>
                      <w:szCs w:val="21"/>
                    </w:rPr>
                    <w:t>严格执行国家关于</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产业准入目录和产能总量控制政策措施。严禁新增钢铁、焦化、电解铝、铸造、水泥和平板玻璃等产能；新、改、扩建涉及大宗物料运输的建设项目，原则上不得采用公路运输。</w:t>
                  </w:r>
                </w:p>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9</w:t>
                  </w:r>
                  <w:r w:rsidRPr="00884A87">
                    <w:rPr>
                      <w:rFonts w:ascii="Times New Roman" w:cs="Times New Roman"/>
                      <w:color w:val="000000" w:themeColor="text1"/>
                      <w:sz w:val="21"/>
                      <w:szCs w:val="21"/>
                    </w:rPr>
                    <w:t>严格控制新增</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项目审批，认真分析评估拟建项目必要性、可行性和对产业高质量发展、能耗双控、碳排放和环境质量的影响，严格审查项目是否符合产业政策、产业规划、</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三线一单</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、规划环评要求，是否依法依规落实产能置换、能耗置换、煤炭消费减量替代、污染物排放区域削减等要求。对已建成投产的存量</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项目，有节能减</w:t>
                  </w:r>
                  <w:proofErr w:type="gramStart"/>
                  <w:r w:rsidRPr="00884A87">
                    <w:rPr>
                      <w:rFonts w:ascii="Times New Roman" w:cs="Times New Roman"/>
                      <w:color w:val="000000" w:themeColor="text1"/>
                      <w:sz w:val="21"/>
                      <w:szCs w:val="21"/>
                    </w:rPr>
                    <w:t>排潜力</w:t>
                  </w:r>
                  <w:proofErr w:type="gramEnd"/>
                  <w:r w:rsidRPr="00884A87">
                    <w:rPr>
                      <w:rFonts w:ascii="Times New Roman" w:cs="Times New Roman"/>
                      <w:color w:val="000000" w:themeColor="text1"/>
                      <w:sz w:val="21"/>
                      <w:szCs w:val="21"/>
                    </w:rPr>
                    <w:t>的加快改造升级，属于落后产能的加快淘汰。</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10</w:t>
                  </w:r>
                  <w:r w:rsidRPr="00884A87">
                    <w:rPr>
                      <w:rFonts w:ascii="Times New Roman" w:cs="Times New Roman"/>
                      <w:color w:val="000000" w:themeColor="text1"/>
                      <w:sz w:val="21"/>
                      <w:szCs w:val="21"/>
                    </w:rPr>
                    <w:t>禁止建设</w:t>
                  </w:r>
                  <w:bookmarkStart w:id="18" w:name="OLE_LINK39"/>
                  <w:bookmarkStart w:id="19" w:name="OLE_LINK38"/>
                  <w:r w:rsidRPr="00884A87">
                    <w:rPr>
                      <w:rFonts w:ascii="Times New Roman" w:cs="Times New Roman"/>
                      <w:color w:val="000000" w:themeColor="text1"/>
                      <w:sz w:val="21"/>
                      <w:szCs w:val="21"/>
                    </w:rPr>
                    <w:t>生产和使用高挥发性有机物含量涂料、油墨、胶粘剂、清洗剂等项目。</w:t>
                  </w:r>
                  <w:bookmarkEnd w:id="18"/>
                  <w:bookmarkEnd w:id="19"/>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11</w:t>
                  </w:r>
                  <w:r w:rsidRPr="00884A87">
                    <w:rPr>
                      <w:rFonts w:ascii="Times New Roman" w:cs="Times New Roman"/>
                      <w:color w:val="000000" w:themeColor="text1"/>
                      <w:sz w:val="21"/>
                      <w:szCs w:val="21"/>
                    </w:rPr>
                    <w:t>禁止新建不符合国家规定的燃煤发电机组、燃油发电机组和燃煤热电机组。</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r w:rsidRPr="00884A87">
                    <w:rPr>
                      <w:rFonts w:ascii="Times New Roman" w:cs="Times New Roman"/>
                      <w:color w:val="000000" w:themeColor="text1"/>
                      <w:sz w:val="21"/>
                      <w:szCs w:val="21"/>
                    </w:rPr>
                    <w:t>禁止新建、扩建分散燃煤供热锅炉。</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13</w:t>
                  </w:r>
                  <w:r w:rsidRPr="00884A87">
                    <w:rPr>
                      <w:rFonts w:ascii="Times New Roman" w:cs="Times New Roman"/>
                      <w:color w:val="000000" w:themeColor="text1"/>
                      <w:sz w:val="21"/>
                      <w:szCs w:val="21"/>
                    </w:rPr>
                    <w:t>在城市规划区内禁止新建、扩建大气污染严重的建设项目。</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w:t>
                  </w:r>
                  <w:r w:rsidRPr="00884A87">
                    <w:rPr>
                      <w:rFonts w:ascii="Times New Roman" w:cs="Times New Roman"/>
                      <w:color w:val="000000" w:themeColor="text1"/>
                      <w:sz w:val="21"/>
                      <w:szCs w:val="21"/>
                    </w:rPr>
                    <w:t>在燃气管网和集中供热管网覆盖的区域，不得新建、扩建、改建燃烧煤炭、重油、渣油的供热设施；原有分散的中小型燃煤供热锅炉应当限期拆除。</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17</w:t>
                  </w:r>
                  <w:r w:rsidRPr="00884A87">
                    <w:rPr>
                      <w:rFonts w:ascii="Times New Roman" w:cs="Times New Roman"/>
                      <w:color w:val="000000" w:themeColor="text1"/>
                      <w:sz w:val="21"/>
                      <w:szCs w:val="21"/>
                    </w:rPr>
                    <w:t>禁止在居民住宅楼、未配套设立专用烟道的商住综合楼、商住综合楼内与居住层相邻的商业楼层内新建、改建、扩建产生油烟、异味、废气的饮食服务项目。</w:t>
                  </w:r>
                </w:p>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20</w:t>
                  </w:r>
                  <w:r w:rsidRPr="00884A87">
                    <w:rPr>
                      <w:rFonts w:ascii="Times New Roman" w:cs="Times New Roman"/>
                      <w:color w:val="000000" w:themeColor="text1"/>
                      <w:sz w:val="21"/>
                      <w:szCs w:val="21"/>
                    </w:rPr>
                    <w:t>严禁钢铁、水泥、电解铝、平板玻璃等行业新增产能，对确有必要新建的必须实施等量或减量置换。</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w:t>
                  </w:r>
                  <w:r w:rsidRPr="00884A87">
                    <w:rPr>
                      <w:rFonts w:ascii="Times New Roman" w:cs="Times New Roman"/>
                      <w:color w:val="000000" w:themeColor="text1"/>
                      <w:sz w:val="21"/>
                      <w:szCs w:val="21"/>
                    </w:rPr>
                    <w:t>禁止淘汰落后类的产业进入开发区。</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r w:rsidRPr="00884A87">
                    <w:rPr>
                      <w:rFonts w:ascii="Times New Roman" w:cs="Times New Roman"/>
                      <w:color w:val="000000" w:themeColor="text1"/>
                      <w:sz w:val="21"/>
                      <w:szCs w:val="21"/>
                    </w:rPr>
                    <w:t>全市范围内严禁违规新增钢铁、焦化、水泥熟料、平板玻璃、电解铝、氧化铝、煤化工产能，合理控制煤制油气产能规模。未纳入国家有关领域产业规划的，一律不得新建改扩建炼油和新建乙烯、对二甲苯、煤制烯烃项目。</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13</w:t>
                  </w:r>
                  <w:r w:rsidRPr="00884A87">
                    <w:rPr>
                      <w:rFonts w:ascii="Times New Roman" w:cs="Times New Roman"/>
                      <w:color w:val="000000" w:themeColor="text1"/>
                      <w:sz w:val="21"/>
                      <w:szCs w:val="21"/>
                    </w:rPr>
                    <w:t>严把</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项目审批，严格落实区域削减措施，对不符合规定的坚决停批停建。</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w:t>
                  </w:r>
                  <w:r w:rsidRPr="00884A87">
                    <w:rPr>
                      <w:rFonts w:ascii="Times New Roman" w:cs="Times New Roman"/>
                      <w:color w:val="000000" w:themeColor="text1"/>
                      <w:sz w:val="21"/>
                      <w:szCs w:val="21"/>
                    </w:rPr>
                    <w:t>城市建成区排放污水的工业企业应依法持有排污许可证，并严格按证排污。排入城镇水体的工业污水应符合相关行业标准及地方标准要求，严禁任何企业、单位超标和超总量排污，对超标或超总量的排污单位一律限制生产或停产整顿。</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23</w:t>
                  </w:r>
                  <w:r w:rsidRPr="00884A87">
                    <w:rPr>
                      <w:rFonts w:ascii="Times New Roman" w:cs="Times New Roman"/>
                      <w:color w:val="000000" w:themeColor="text1"/>
                      <w:sz w:val="21"/>
                      <w:szCs w:val="21"/>
                    </w:rPr>
                    <w:t>严肃执法监督，严格执行排污许可、排水许可制度，严禁生活污水和工业废水直排水体。严防道路冲洗污水、洗车冲洗污水、餐饮泔水、施工排水等污水进入雨水口。</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9</w:t>
                  </w:r>
                  <w:r w:rsidRPr="00884A87">
                    <w:rPr>
                      <w:rFonts w:ascii="Times New Roman" w:cs="Times New Roman"/>
                      <w:color w:val="000000" w:themeColor="text1"/>
                      <w:sz w:val="21"/>
                      <w:szCs w:val="21"/>
                    </w:rPr>
                    <w:t>新建、改建、扩建直接或者间接向水体排放污染物的建设项目和其他水上设施，应当依法进行环境影响评价。建设项目的水污染防治设施，应当符合经批准或者备案的环境影响评价文件的要求，并与主体工程同时设计、同时施工、同时投入使用</w:t>
                  </w:r>
                </w:p>
              </w:tc>
              <w:tc>
                <w:tcPr>
                  <w:tcW w:w="228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查阅《产业结构调整指导目录（</w:t>
                  </w:r>
                  <w:r w:rsidRPr="00884A87">
                    <w:rPr>
                      <w:rFonts w:ascii="Times New Roman" w:hAnsi="Times New Roman" w:cs="Times New Roman"/>
                      <w:color w:val="000000" w:themeColor="text1"/>
                      <w:sz w:val="21"/>
                      <w:szCs w:val="21"/>
                    </w:rPr>
                    <w:t>2024</w:t>
                  </w:r>
                  <w:r w:rsidRPr="00884A87">
                    <w:rPr>
                      <w:rFonts w:ascii="Times New Roman" w:hAnsi="Times New Roman" w:cs="Times New Roman"/>
                      <w:color w:val="000000" w:themeColor="text1"/>
                      <w:sz w:val="21"/>
                      <w:szCs w:val="21"/>
                    </w:rPr>
                    <w:t>年本）》，本项目不属于限制类或淘汰类项目，视为允许建设项目，本项目建设符合国家产业政策要求。对照《安徽省</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两高</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项目管理目录（试行）》，本项目不属于高耗能、高排放项目。本项目不属于钢铁、石化、化工、焦化、建材、有色、制浆造纸等高污染项目；本项目符合相关产业政策、产业规划、</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三线一单</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等要求；本项目不</w:t>
                  </w:r>
                  <w:r w:rsidRPr="00884A87">
                    <w:rPr>
                      <w:rFonts w:ascii="Times New Roman" w:cs="Times New Roman"/>
                      <w:color w:val="000000" w:themeColor="text1"/>
                      <w:sz w:val="21"/>
                      <w:szCs w:val="21"/>
                    </w:rPr>
                    <w:t>生产和使用高挥发性有机物含量涂料、油墨、胶粘剂、清洗剂等项目；</w:t>
                  </w:r>
                  <w:bookmarkStart w:id="20" w:name="OLE_LINK42"/>
                  <w:bookmarkStart w:id="21" w:name="OLE_LINK41"/>
                  <w:r w:rsidRPr="00884A87">
                    <w:rPr>
                      <w:rFonts w:ascii="Times New Roman" w:cs="Times New Roman"/>
                      <w:color w:val="000000" w:themeColor="text1"/>
                      <w:sz w:val="21"/>
                      <w:szCs w:val="21"/>
                    </w:rPr>
                    <w:t>本项目</w:t>
                  </w:r>
                  <w:r w:rsidRPr="00884A87">
                    <w:rPr>
                      <w:rFonts w:ascii="Times New Roman" w:cs="Times New Roman"/>
                      <w:color w:val="000000" w:themeColor="text1"/>
                      <w:sz w:val="21"/>
                      <w:szCs w:val="21"/>
                    </w:rPr>
                    <w:lastRenderedPageBreak/>
                    <w:t>供热来源于园区统一供热，</w:t>
                  </w:r>
                  <w:proofErr w:type="gramStart"/>
                  <w:r w:rsidRPr="00884A87">
                    <w:rPr>
                      <w:rFonts w:ascii="Times New Roman" w:cs="Times New Roman"/>
                      <w:color w:val="000000" w:themeColor="text1"/>
                      <w:sz w:val="21"/>
                      <w:szCs w:val="21"/>
                    </w:rPr>
                    <w:t>不</w:t>
                  </w:r>
                  <w:proofErr w:type="gramEnd"/>
                  <w:r w:rsidRPr="00884A87">
                    <w:rPr>
                      <w:rFonts w:ascii="Times New Roman" w:cs="Times New Roman"/>
                      <w:color w:val="000000" w:themeColor="text1"/>
                      <w:sz w:val="21"/>
                      <w:szCs w:val="21"/>
                    </w:rPr>
                    <w:t>新建锅炉；</w:t>
                  </w:r>
                  <w:r w:rsidRPr="00884A87">
                    <w:rPr>
                      <w:rFonts w:ascii="Times New Roman" w:eastAsiaTheme="minorEastAsia" w:hAnsi="Times New Roman" w:cs="Times New Roman" w:hint="eastAsia"/>
                      <w:color w:val="000000" w:themeColor="text1"/>
                      <w:sz w:val="21"/>
                      <w:szCs w:val="21"/>
                    </w:rPr>
                    <w:t>本项目产生生活污水经化粪池预处理，与解冻废水、清洗废水、设备清洗废水、沥干</w:t>
                  </w:r>
                  <w:r w:rsidRPr="00884A87">
                    <w:rPr>
                      <w:rFonts w:ascii="Times New Roman" w:eastAsiaTheme="minorEastAsia" w:hAnsi="Times New Roman" w:cs="Times New Roman" w:hint="eastAsia"/>
                      <w:color w:val="000000" w:themeColor="text1"/>
                      <w:sz w:val="21"/>
                      <w:szCs w:val="21"/>
                    </w:rPr>
                    <w:t>1</w:t>
                  </w:r>
                  <w:r w:rsidRPr="00884A87">
                    <w:rPr>
                      <w:rFonts w:ascii="Times New Roman" w:eastAsiaTheme="minorEastAsia" w:hAnsi="Times New Roman" w:cs="Times New Roman" w:hint="eastAsia"/>
                      <w:color w:val="000000" w:themeColor="text1"/>
                      <w:sz w:val="21"/>
                      <w:szCs w:val="21"/>
                    </w:rPr>
                    <w:t>废水、地面清洗废水、沥干</w:t>
                  </w:r>
                  <w:r w:rsidRPr="00884A87">
                    <w:rPr>
                      <w:rFonts w:ascii="Times New Roman" w:eastAsiaTheme="minorEastAsia" w:hAnsi="Times New Roman" w:cs="Times New Roman" w:hint="eastAsia"/>
                      <w:color w:val="000000" w:themeColor="text1"/>
                      <w:sz w:val="21"/>
                      <w:szCs w:val="21"/>
                    </w:rPr>
                    <w:t>2</w:t>
                  </w:r>
                  <w:r w:rsidRPr="00884A87">
                    <w:rPr>
                      <w:rFonts w:ascii="Times New Roman" w:eastAsiaTheme="minorEastAsia" w:hAnsi="Times New Roman" w:cs="Times New Roman" w:hint="eastAsia"/>
                      <w:color w:val="000000" w:themeColor="text1"/>
                      <w:sz w:val="21"/>
                      <w:szCs w:val="21"/>
                    </w:rPr>
                    <w:t>废水、杀菌冷却废水，当满足八公山工业集聚区污水处理站接管限值后，排入八公山工业集聚区污水处理站处理，后续进入淮南首创水</w:t>
                  </w:r>
                  <w:proofErr w:type="gramStart"/>
                  <w:r w:rsidRPr="00884A87">
                    <w:rPr>
                      <w:rFonts w:ascii="Times New Roman" w:eastAsiaTheme="minorEastAsia" w:hAnsi="Times New Roman" w:cs="Times New Roman" w:hint="eastAsia"/>
                      <w:color w:val="000000" w:themeColor="text1"/>
                      <w:sz w:val="21"/>
                      <w:szCs w:val="21"/>
                    </w:rPr>
                    <w:t>务</w:t>
                  </w:r>
                  <w:proofErr w:type="gramEnd"/>
                  <w:r w:rsidRPr="00884A87">
                    <w:rPr>
                      <w:rFonts w:ascii="Times New Roman" w:eastAsiaTheme="minorEastAsia" w:hAnsi="Times New Roman" w:cs="Times New Roman" w:hint="eastAsia"/>
                      <w:color w:val="000000" w:themeColor="text1"/>
                      <w:sz w:val="21"/>
                      <w:szCs w:val="21"/>
                    </w:rPr>
                    <w:t>有限责任公司八公山污水处理厂处理后，</w:t>
                  </w:r>
                  <w:r w:rsidRPr="00884A87">
                    <w:rPr>
                      <w:rFonts w:ascii="Times New Roman" w:eastAsiaTheme="minorEastAsia" w:hAnsi="Times New Roman" w:cs="Times New Roman"/>
                      <w:color w:val="000000" w:themeColor="text1"/>
                      <w:kern w:val="2"/>
                      <w:sz w:val="21"/>
                      <w:szCs w:val="22"/>
                    </w:rPr>
                    <w:t>达《城镇污水处理厂污染物排放标准》（</w:t>
                  </w:r>
                  <w:r w:rsidRPr="00884A87">
                    <w:rPr>
                      <w:rFonts w:ascii="Times New Roman" w:eastAsiaTheme="minorEastAsia" w:hAnsi="Times New Roman" w:cs="Times New Roman"/>
                      <w:color w:val="000000" w:themeColor="text1"/>
                      <w:kern w:val="2"/>
                      <w:sz w:val="21"/>
                      <w:szCs w:val="22"/>
                    </w:rPr>
                    <w:t>GB18918-2002</w:t>
                  </w:r>
                  <w:r w:rsidRPr="00884A87">
                    <w:rPr>
                      <w:rFonts w:ascii="Times New Roman" w:eastAsiaTheme="minorEastAsia" w:hAnsi="Times New Roman" w:cs="Times New Roman"/>
                      <w:color w:val="000000" w:themeColor="text1"/>
                      <w:kern w:val="2"/>
                      <w:sz w:val="21"/>
                      <w:szCs w:val="22"/>
                    </w:rPr>
                    <w:t>）中一级</w:t>
                  </w:r>
                  <w:r w:rsidRPr="00884A87">
                    <w:rPr>
                      <w:rFonts w:ascii="Times New Roman" w:eastAsiaTheme="minorEastAsia" w:hAnsi="Times New Roman" w:cs="Times New Roman"/>
                      <w:color w:val="000000" w:themeColor="text1"/>
                      <w:kern w:val="2"/>
                      <w:sz w:val="21"/>
                      <w:szCs w:val="22"/>
                    </w:rPr>
                    <w:t>A</w:t>
                  </w:r>
                  <w:r w:rsidRPr="00884A87">
                    <w:rPr>
                      <w:rFonts w:ascii="Times New Roman" w:eastAsiaTheme="minorEastAsia" w:hAnsi="Times New Roman" w:cs="Times New Roman"/>
                      <w:color w:val="000000" w:themeColor="text1"/>
                      <w:kern w:val="2"/>
                      <w:sz w:val="21"/>
                      <w:szCs w:val="22"/>
                    </w:rPr>
                    <w:t>标准，最终排放到淮河，严格执行排污许可制度</w:t>
                  </w:r>
                  <w:bookmarkEnd w:id="20"/>
                  <w:bookmarkEnd w:id="21"/>
                </w:p>
              </w:tc>
              <w:tc>
                <w:tcPr>
                  <w:tcW w:w="1745"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lastRenderedPageBreak/>
                    <w:t>符合</w:t>
                  </w:r>
                </w:p>
              </w:tc>
            </w:tr>
            <w:tr w:rsidR="00441804" w:rsidRPr="00884A87">
              <w:trPr>
                <w:jc w:val="center"/>
              </w:trPr>
              <w:tc>
                <w:tcPr>
                  <w:tcW w:w="0" w:type="auto"/>
                  <w:vMerge/>
                  <w:vAlign w:val="center"/>
                </w:tcPr>
                <w:p w:rsidR="00441804" w:rsidRPr="00884A87" w:rsidRDefault="00441804">
                  <w:pPr>
                    <w:autoSpaceDE w:val="0"/>
                    <w:autoSpaceDN w:val="0"/>
                    <w:spacing w:line="276" w:lineRule="auto"/>
                    <w:jc w:val="center"/>
                    <w:rPr>
                      <w:rFonts w:ascii="Times New Roman" w:eastAsiaTheme="majorEastAsia" w:hAnsi="Times New Roman" w:cs="Times New Roman"/>
                      <w:color w:val="000000" w:themeColor="text1"/>
                      <w:sz w:val="21"/>
                      <w:szCs w:val="21"/>
                    </w:rPr>
                  </w:pPr>
                </w:p>
              </w:tc>
              <w:tc>
                <w:tcPr>
                  <w:tcW w:w="0" w:type="auto"/>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污染物排放管控</w:t>
                  </w:r>
                </w:p>
              </w:tc>
              <w:tc>
                <w:tcPr>
                  <w:tcW w:w="6373" w:type="dxa"/>
                  <w:vAlign w:val="center"/>
                </w:tcPr>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48</w:t>
                  </w:r>
                  <w:r w:rsidRPr="00884A87">
                    <w:rPr>
                      <w:rFonts w:ascii="Times New Roman" w:cs="Times New Roman"/>
                      <w:color w:val="000000" w:themeColor="text1"/>
                      <w:sz w:val="21"/>
                      <w:szCs w:val="21"/>
                    </w:rPr>
                    <w:t>严格合理控制煤炭消费增长，大气污染防治重点区域内新、改、扩建用煤项目实施煤炭消费等量或减量替代。重点削减非电力用煤，各市将</w:t>
                  </w:r>
                  <w:proofErr w:type="gramStart"/>
                  <w:r w:rsidRPr="00884A87">
                    <w:rPr>
                      <w:rFonts w:ascii="Times New Roman" w:cs="Times New Roman"/>
                      <w:color w:val="000000" w:themeColor="text1"/>
                      <w:sz w:val="21"/>
                      <w:szCs w:val="21"/>
                    </w:rPr>
                    <w:t>减煤目标按</w:t>
                  </w:r>
                  <w:proofErr w:type="gramEnd"/>
                  <w:r w:rsidRPr="00884A87">
                    <w:rPr>
                      <w:rFonts w:ascii="Times New Roman" w:cs="Times New Roman"/>
                      <w:color w:val="000000" w:themeColor="text1"/>
                      <w:sz w:val="21"/>
                      <w:szCs w:val="21"/>
                    </w:rPr>
                    <w:t>年度分解落实到重点耗煤企业，实施</w:t>
                  </w:r>
                  <w:r w:rsidRPr="00884A87">
                    <w:rPr>
                      <w:rFonts w:ascii="Times New Roman" w:hAnsi="Times New Roman" w:cs="Times New Roman"/>
                      <w:color w:val="000000" w:themeColor="text1"/>
                      <w:sz w:val="21"/>
                      <w:szCs w:val="21"/>
                    </w:rPr>
                    <w:t>“</w:t>
                  </w:r>
                  <w:proofErr w:type="gramStart"/>
                  <w:r w:rsidRPr="00884A87">
                    <w:rPr>
                      <w:rFonts w:ascii="Times New Roman" w:cs="Times New Roman"/>
                      <w:color w:val="000000" w:themeColor="text1"/>
                      <w:sz w:val="21"/>
                      <w:szCs w:val="21"/>
                    </w:rPr>
                    <w:t>一</w:t>
                  </w:r>
                  <w:proofErr w:type="gramEnd"/>
                  <w:r w:rsidRPr="00884A87">
                    <w:rPr>
                      <w:rFonts w:ascii="Times New Roman" w:cs="Times New Roman"/>
                      <w:color w:val="000000" w:themeColor="text1"/>
                      <w:sz w:val="21"/>
                      <w:szCs w:val="21"/>
                    </w:rPr>
                    <w:t>企</w:t>
                  </w:r>
                  <w:proofErr w:type="gramStart"/>
                  <w:r w:rsidRPr="00884A87">
                    <w:rPr>
                      <w:rFonts w:ascii="Times New Roman" w:cs="Times New Roman"/>
                      <w:color w:val="000000" w:themeColor="text1"/>
                      <w:sz w:val="21"/>
                      <w:szCs w:val="21"/>
                    </w:rPr>
                    <w:t>一</w:t>
                  </w:r>
                  <w:proofErr w:type="gramEnd"/>
                  <w:r w:rsidRPr="00884A87">
                    <w:rPr>
                      <w:rFonts w:ascii="Times New Roman" w:cs="Times New Roman"/>
                      <w:color w:val="000000" w:themeColor="text1"/>
                      <w:sz w:val="21"/>
                      <w:szCs w:val="21"/>
                    </w:rPr>
                    <w:t>策</w:t>
                  </w:r>
                  <w:r w:rsidRPr="00884A87">
                    <w:rPr>
                      <w:rFonts w:ascii="Times New Roman" w:hAnsi="Times New Roman" w:cs="Times New Roman"/>
                      <w:color w:val="000000" w:themeColor="text1"/>
                      <w:sz w:val="21"/>
                      <w:szCs w:val="21"/>
                    </w:rPr>
                    <w:t>”</w:t>
                  </w:r>
                  <w:proofErr w:type="gramStart"/>
                  <w:r w:rsidRPr="00884A87">
                    <w:rPr>
                      <w:rFonts w:ascii="Times New Roman" w:cs="Times New Roman"/>
                      <w:color w:val="000000" w:themeColor="text1"/>
                      <w:sz w:val="21"/>
                      <w:szCs w:val="21"/>
                    </w:rPr>
                    <w:t>减煤诊断</w:t>
                  </w:r>
                  <w:proofErr w:type="gramEnd"/>
                  <w:r w:rsidRPr="00884A87">
                    <w:rPr>
                      <w:rFonts w:ascii="Times New Roman" w:cs="Times New Roman"/>
                      <w:color w:val="000000" w:themeColor="text1"/>
                      <w:sz w:val="21"/>
                      <w:szCs w:val="21"/>
                    </w:rPr>
                    <w:t>。</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49</w:t>
                  </w:r>
                  <w:r w:rsidRPr="00884A87">
                    <w:rPr>
                      <w:rFonts w:ascii="Times New Roman" w:cs="Times New Roman"/>
                      <w:color w:val="000000" w:themeColor="text1"/>
                      <w:sz w:val="21"/>
                      <w:szCs w:val="21"/>
                    </w:rPr>
                    <w:t>新建、改建、扩建排放重点大气污染物的项目不符合总量控制要求的，不得通过环境影响评价。</w:t>
                  </w:r>
                </w:p>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57</w:t>
                  </w:r>
                  <w:r w:rsidRPr="00884A87">
                    <w:rPr>
                      <w:rFonts w:ascii="Times New Roman" w:cs="Times New Roman"/>
                      <w:color w:val="000000" w:themeColor="text1"/>
                      <w:sz w:val="21"/>
                      <w:szCs w:val="21"/>
                    </w:rPr>
                    <w:t>持续推进城镇污水处理厂建设，推进老旧城区、城中村、城乡结合部生活污水收集和处理，加快补齐生活污水收集处理设施短板。推进建成区污水管网全覆盖，生活污水全收集、全处理。加快城市雨污分流制改造，系统治理雨污错接、混接、漏接等问题。加强管网新建和提标改造，对于近期设施难以覆盖的地区，因地制宜建设分散污水处理设施，处理达标后排放。</w:t>
                  </w:r>
                </w:p>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91</w:t>
                  </w:r>
                  <w:r w:rsidRPr="00884A87">
                    <w:rPr>
                      <w:rFonts w:ascii="Times New Roman" w:cs="Times New Roman"/>
                      <w:color w:val="000000" w:themeColor="text1"/>
                      <w:sz w:val="21"/>
                      <w:szCs w:val="21"/>
                    </w:rPr>
                    <w:t>所有排污单位必须依法实现全面达标排放。逐一排查工业企业排污情况，达标企业应采取措施确保稳定达标；对超标和超总量的企业予以</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黄牌</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警示，一律限制生产或停产整治；对整治仍不能达到要求且情节严重的企业予以</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红牌</w:t>
                  </w:r>
                  <w:r w:rsidRPr="00884A87">
                    <w:rPr>
                      <w:rFonts w:ascii="Times New Roman" w:hAnsi="Times New Roman" w:cs="Times New Roman"/>
                      <w:color w:val="000000" w:themeColor="text1"/>
                      <w:sz w:val="21"/>
                      <w:szCs w:val="21"/>
                    </w:rPr>
                    <w:t>”</w:t>
                  </w:r>
                  <w:r w:rsidRPr="00884A87">
                    <w:rPr>
                      <w:rFonts w:ascii="Times New Roman" w:cs="Times New Roman"/>
                      <w:color w:val="000000" w:themeColor="text1"/>
                      <w:sz w:val="21"/>
                      <w:szCs w:val="21"/>
                    </w:rPr>
                    <w:t>处罚，一律停业、关闭。</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92</w:t>
                  </w:r>
                  <w:r w:rsidRPr="00884A87">
                    <w:rPr>
                      <w:rFonts w:ascii="Times New Roman" w:cs="Times New Roman"/>
                      <w:color w:val="000000" w:themeColor="text1"/>
                      <w:sz w:val="21"/>
                      <w:szCs w:val="21"/>
                    </w:rPr>
                    <w:t>开展经济技术开发区、高新技术产业开发区、出口加工区等工业集聚区水污染治理设施排查和污染治理，全面推行工业集聚区企业废水量、水污染物纳管</w:t>
                  </w:r>
                  <w:proofErr w:type="gramStart"/>
                  <w:r w:rsidRPr="00884A87">
                    <w:rPr>
                      <w:rFonts w:ascii="Times New Roman" w:cs="Times New Roman"/>
                      <w:color w:val="000000" w:themeColor="text1"/>
                      <w:sz w:val="21"/>
                      <w:szCs w:val="21"/>
                    </w:rPr>
                    <w:t>总量双</w:t>
                  </w:r>
                  <w:proofErr w:type="gramEnd"/>
                  <w:r w:rsidRPr="00884A87">
                    <w:rPr>
                      <w:rFonts w:ascii="Times New Roman" w:cs="Times New Roman"/>
                      <w:color w:val="000000" w:themeColor="text1"/>
                      <w:sz w:val="21"/>
                      <w:szCs w:val="21"/>
                    </w:rPr>
                    <w:t>控制度。集聚区内工业废水必须经预</w:t>
                  </w:r>
                  <w:r w:rsidRPr="00884A87">
                    <w:rPr>
                      <w:rFonts w:ascii="Times New Roman" w:cs="Times New Roman"/>
                      <w:color w:val="000000" w:themeColor="text1"/>
                      <w:sz w:val="21"/>
                      <w:szCs w:val="21"/>
                    </w:rPr>
                    <w:lastRenderedPageBreak/>
                    <w:t>处理达到集中处理要求，方可进入污水集中处理设施。</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60</w:t>
                  </w:r>
                  <w:r w:rsidRPr="00884A87">
                    <w:rPr>
                      <w:rFonts w:ascii="Times New Roman" w:cs="Times New Roman"/>
                      <w:color w:val="000000" w:themeColor="text1"/>
                      <w:sz w:val="21"/>
                      <w:szCs w:val="21"/>
                    </w:rPr>
                    <w:t>现有各类开发区、工业集聚区应全面实现污水集中处理。</w:t>
                  </w:r>
                </w:p>
              </w:tc>
              <w:tc>
                <w:tcPr>
                  <w:tcW w:w="2281"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本项目不涉及使用煤炭</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本项目不排放总量控制污染物；本项目废气、废水在严格落实本项目提出的污染治理措施后，均可达标排放；</w:t>
                  </w:r>
                  <w:r w:rsidRPr="00884A87">
                    <w:rPr>
                      <w:rFonts w:ascii="Times New Roman" w:cs="Times New Roman"/>
                      <w:color w:val="000000" w:themeColor="text1"/>
                      <w:sz w:val="21"/>
                      <w:szCs w:val="21"/>
                    </w:rPr>
                    <w:t>本项目供热来源于园区统一供热，</w:t>
                  </w:r>
                  <w:proofErr w:type="gramStart"/>
                  <w:r w:rsidRPr="00884A87">
                    <w:rPr>
                      <w:rFonts w:ascii="Times New Roman" w:cs="Times New Roman"/>
                      <w:color w:val="000000" w:themeColor="text1"/>
                      <w:sz w:val="21"/>
                      <w:szCs w:val="21"/>
                    </w:rPr>
                    <w:t>不</w:t>
                  </w:r>
                  <w:proofErr w:type="gramEnd"/>
                  <w:r w:rsidRPr="00884A87">
                    <w:rPr>
                      <w:rFonts w:ascii="Times New Roman" w:cs="Times New Roman"/>
                      <w:color w:val="000000" w:themeColor="text1"/>
                      <w:sz w:val="21"/>
                      <w:szCs w:val="21"/>
                    </w:rPr>
                    <w:t>新建锅炉；</w:t>
                  </w:r>
                  <w:r w:rsidRPr="00884A87">
                    <w:rPr>
                      <w:rFonts w:ascii="Times New Roman" w:eastAsiaTheme="minorEastAsia" w:hAnsi="Times New Roman" w:cs="Times New Roman" w:hint="eastAsia"/>
                      <w:color w:val="000000" w:themeColor="text1"/>
                      <w:sz w:val="21"/>
                      <w:szCs w:val="21"/>
                    </w:rPr>
                    <w:t>本项目产生的废水，当满足八公山工业集聚区污水处理站接管限值后，排入八公山工业集聚区污水处理站处理，后续进入淮南首创水</w:t>
                  </w:r>
                  <w:proofErr w:type="gramStart"/>
                  <w:r w:rsidRPr="00884A87">
                    <w:rPr>
                      <w:rFonts w:ascii="Times New Roman" w:eastAsiaTheme="minorEastAsia" w:hAnsi="Times New Roman" w:cs="Times New Roman" w:hint="eastAsia"/>
                      <w:color w:val="000000" w:themeColor="text1"/>
                      <w:sz w:val="21"/>
                      <w:szCs w:val="21"/>
                    </w:rPr>
                    <w:t>务</w:t>
                  </w:r>
                  <w:proofErr w:type="gramEnd"/>
                  <w:r w:rsidRPr="00884A87">
                    <w:rPr>
                      <w:rFonts w:ascii="Times New Roman" w:eastAsiaTheme="minorEastAsia" w:hAnsi="Times New Roman" w:cs="Times New Roman" w:hint="eastAsia"/>
                      <w:color w:val="000000" w:themeColor="text1"/>
                      <w:sz w:val="21"/>
                      <w:szCs w:val="21"/>
                    </w:rPr>
                    <w:t>有限责任公司八公山污水处理厂处理后，</w:t>
                  </w:r>
                  <w:r w:rsidRPr="00884A87">
                    <w:rPr>
                      <w:rFonts w:ascii="Times New Roman" w:eastAsiaTheme="minorEastAsia" w:hAnsi="Times New Roman" w:cs="Times New Roman"/>
                      <w:color w:val="000000" w:themeColor="text1"/>
                      <w:kern w:val="2"/>
                      <w:sz w:val="21"/>
                      <w:szCs w:val="22"/>
                    </w:rPr>
                    <w:t>达《城镇污水处理厂污染物排放标准》（</w:t>
                  </w:r>
                  <w:r w:rsidRPr="00884A87">
                    <w:rPr>
                      <w:rFonts w:ascii="Times New Roman" w:eastAsiaTheme="minorEastAsia" w:hAnsi="Times New Roman" w:cs="Times New Roman"/>
                      <w:color w:val="000000" w:themeColor="text1"/>
                      <w:kern w:val="2"/>
                      <w:sz w:val="21"/>
                      <w:szCs w:val="22"/>
                    </w:rPr>
                    <w:t>GB18918-2002</w:t>
                  </w:r>
                  <w:r w:rsidRPr="00884A87">
                    <w:rPr>
                      <w:rFonts w:ascii="Times New Roman" w:eastAsiaTheme="minorEastAsia" w:hAnsi="Times New Roman" w:cs="Times New Roman"/>
                      <w:color w:val="000000" w:themeColor="text1"/>
                      <w:kern w:val="2"/>
                      <w:sz w:val="21"/>
                      <w:szCs w:val="22"/>
                    </w:rPr>
                    <w:t>）</w:t>
                  </w:r>
                  <w:r w:rsidRPr="00884A87">
                    <w:rPr>
                      <w:rFonts w:ascii="Times New Roman" w:eastAsiaTheme="minorEastAsia" w:hAnsi="Times New Roman" w:cs="Times New Roman"/>
                      <w:color w:val="000000" w:themeColor="text1"/>
                      <w:kern w:val="2"/>
                      <w:sz w:val="21"/>
                      <w:szCs w:val="22"/>
                    </w:rPr>
                    <w:lastRenderedPageBreak/>
                    <w:t>中一级</w:t>
                  </w:r>
                  <w:r w:rsidRPr="00884A87">
                    <w:rPr>
                      <w:rFonts w:ascii="Times New Roman" w:eastAsiaTheme="minorEastAsia" w:hAnsi="Times New Roman" w:cs="Times New Roman"/>
                      <w:color w:val="000000" w:themeColor="text1"/>
                      <w:kern w:val="2"/>
                      <w:sz w:val="21"/>
                      <w:szCs w:val="22"/>
                    </w:rPr>
                    <w:t>A</w:t>
                  </w:r>
                  <w:r w:rsidRPr="00884A87">
                    <w:rPr>
                      <w:rFonts w:ascii="Times New Roman" w:eastAsiaTheme="minorEastAsia" w:hAnsi="Times New Roman" w:cs="Times New Roman"/>
                      <w:color w:val="000000" w:themeColor="text1"/>
                      <w:kern w:val="2"/>
                      <w:sz w:val="21"/>
                      <w:szCs w:val="22"/>
                    </w:rPr>
                    <w:t>标准，最终排放到淮河</w:t>
                  </w:r>
                </w:p>
              </w:tc>
              <w:tc>
                <w:tcPr>
                  <w:tcW w:w="1745"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lastRenderedPageBreak/>
                    <w:t>符合</w:t>
                  </w:r>
                </w:p>
              </w:tc>
            </w:tr>
            <w:tr w:rsidR="00441804" w:rsidRPr="00884A87">
              <w:trPr>
                <w:jc w:val="center"/>
              </w:trPr>
              <w:tc>
                <w:tcPr>
                  <w:tcW w:w="0" w:type="auto"/>
                  <w:vMerge/>
                  <w:vAlign w:val="center"/>
                </w:tcPr>
                <w:p w:rsidR="00441804" w:rsidRPr="00884A87" w:rsidRDefault="00441804">
                  <w:pPr>
                    <w:autoSpaceDE w:val="0"/>
                    <w:autoSpaceDN w:val="0"/>
                    <w:spacing w:line="276" w:lineRule="auto"/>
                    <w:rPr>
                      <w:rFonts w:ascii="Times New Roman" w:eastAsiaTheme="majorEastAsia" w:hAnsi="Times New Roman" w:cs="Times New Roman"/>
                      <w:color w:val="000000" w:themeColor="text1"/>
                      <w:sz w:val="21"/>
                      <w:szCs w:val="21"/>
                    </w:rPr>
                  </w:pPr>
                </w:p>
              </w:tc>
              <w:tc>
                <w:tcPr>
                  <w:tcW w:w="0" w:type="auto"/>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cs="Times New Roman"/>
                      <w:color w:val="000000" w:themeColor="text1"/>
                      <w:sz w:val="21"/>
                      <w:szCs w:val="21"/>
                    </w:rPr>
                    <w:t>资源开发效率要求</w:t>
                  </w:r>
                </w:p>
              </w:tc>
              <w:tc>
                <w:tcPr>
                  <w:tcW w:w="6373" w:type="dxa"/>
                  <w:vAlign w:val="center"/>
                </w:tcPr>
                <w:p w:rsidR="00441804" w:rsidRPr="00884A87" w:rsidRDefault="005C619C">
                  <w:pPr>
                    <w:autoSpaceDE w:val="0"/>
                    <w:autoSpaceDN w:val="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4</w:t>
                  </w:r>
                  <w:r w:rsidRPr="00884A87">
                    <w:rPr>
                      <w:rFonts w:ascii="Times New Roman" w:cs="Times New Roman"/>
                      <w:color w:val="000000" w:themeColor="text1"/>
                      <w:sz w:val="21"/>
                      <w:szCs w:val="21"/>
                    </w:rPr>
                    <w:t>禁燃区内禁止销售、燃用高污染燃料，不得新建、扩建燃用高污染燃料的锅炉、窑炉、炉灶等燃烧设施（集中供热、火电厂锅炉除外）。</w:t>
                  </w:r>
                  <w:r w:rsidRPr="00884A87">
                    <w:rPr>
                      <w:rFonts w:ascii="Times New Roman" w:hAnsi="Times New Roman" w:cs="Times New Roman"/>
                      <w:color w:val="000000" w:themeColor="text1"/>
                      <w:sz w:val="21"/>
                      <w:szCs w:val="21"/>
                    </w:rPr>
                    <w:t>75</w:t>
                  </w:r>
                  <w:r w:rsidRPr="00884A87">
                    <w:rPr>
                      <w:rFonts w:ascii="Times New Roman" w:cs="Times New Roman"/>
                      <w:color w:val="000000" w:themeColor="text1"/>
                      <w:sz w:val="21"/>
                      <w:szCs w:val="21"/>
                    </w:rPr>
                    <w:t>禁燃区内现有高污染燃料燃烧设施（集中供热、火电厂锅炉除外），完成改用天然气、液化石油气、电等清洁能源，或改用城市集中供热。逾期未改用的，不得继续使用。</w:t>
                  </w:r>
                </w:p>
                <w:p w:rsidR="00441804" w:rsidRPr="00884A87" w:rsidRDefault="005C619C">
                  <w:pPr>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76</w:t>
                  </w:r>
                  <w:r w:rsidRPr="00884A87">
                    <w:rPr>
                      <w:rFonts w:ascii="Times New Roman" w:cs="Times New Roman"/>
                      <w:color w:val="000000" w:themeColor="text1"/>
                      <w:sz w:val="21"/>
                      <w:szCs w:val="21"/>
                    </w:rPr>
                    <w:t>现有经济开发区等工业集中区应实施热电联产或集中供热改造，将工业企业纳入集中供热范围，逐步淘汰分散燃煤锅炉，核准审批新建热电联产项目要求关停的燃煤锅炉必须按期淘汰。</w:t>
                  </w:r>
                </w:p>
              </w:tc>
              <w:tc>
                <w:tcPr>
                  <w:tcW w:w="2281" w:type="dxa"/>
                  <w:vAlign w:val="center"/>
                </w:tcPr>
                <w:p w:rsidR="00441804" w:rsidRPr="00884A87" w:rsidRDefault="005C619C">
                  <w:pPr>
                    <w:autoSpaceDE w:val="0"/>
                    <w:autoSpaceDN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本项目供热来源于园区集中供热，不涉及使用高污染燃料</w:t>
                  </w:r>
                </w:p>
              </w:tc>
              <w:tc>
                <w:tcPr>
                  <w:tcW w:w="1745" w:type="dxa"/>
                  <w:vAlign w:val="center"/>
                </w:tcPr>
                <w:p w:rsidR="00441804" w:rsidRPr="00884A87" w:rsidRDefault="005C619C">
                  <w:pPr>
                    <w:autoSpaceDE w:val="0"/>
                    <w:autoSpaceDN w:val="0"/>
                    <w:spacing w:line="276" w:lineRule="auto"/>
                    <w:jc w:val="center"/>
                    <w:rPr>
                      <w:rFonts w:ascii="Times New Roman" w:eastAsiaTheme="majorEastAsia" w:hAnsi="Times New Roman" w:cs="Times New Roman"/>
                      <w:color w:val="000000" w:themeColor="text1"/>
                      <w:sz w:val="21"/>
                      <w:szCs w:val="21"/>
                    </w:rPr>
                  </w:pPr>
                  <w:r w:rsidRPr="00884A87">
                    <w:rPr>
                      <w:rFonts w:ascii="Times New Roman" w:eastAsiaTheme="majorEastAsia" w:hAnsi="Times New Roman" w:cs="Times New Roman"/>
                      <w:color w:val="000000" w:themeColor="text1"/>
                      <w:sz w:val="21"/>
                      <w:szCs w:val="21"/>
                    </w:rPr>
                    <w:t>符合</w:t>
                  </w:r>
                </w:p>
              </w:tc>
            </w:tr>
          </w:tbl>
          <w:p w:rsidR="00441804" w:rsidRPr="00884A87" w:rsidRDefault="00441804">
            <w:pPr>
              <w:spacing w:line="360" w:lineRule="auto"/>
              <w:rPr>
                <w:rFonts w:ascii="Times New Roman"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6838" w:h="11906" w:orient="landscape"/>
          <w:pgMar w:top="1701" w:right="1531" w:bottom="1701" w:left="1531" w:header="851" w:footer="992" w:gutter="0"/>
          <w:cols w:space="425"/>
          <w:docGrid w:type="lines" w:linePitch="312"/>
        </w:sectPr>
      </w:pPr>
    </w:p>
    <w:p w:rsidR="00441804" w:rsidRPr="00884A87" w:rsidRDefault="005C619C">
      <w:pPr>
        <w:jc w:val="center"/>
        <w:outlineLvl w:val="0"/>
        <w:rPr>
          <w:rFonts w:ascii="Times New Roman" w:eastAsia="黑体" w:hAnsi="Times New Roman" w:cs="Times New Roman"/>
          <w:snapToGrid w:val="0"/>
          <w:color w:val="000000" w:themeColor="text1"/>
          <w:sz w:val="32"/>
          <w:szCs w:val="32"/>
        </w:rPr>
      </w:pPr>
      <w:bookmarkStart w:id="22" w:name="_Toc13664"/>
      <w:r w:rsidRPr="00884A87">
        <w:rPr>
          <w:rFonts w:ascii="Times New Roman" w:eastAsia="黑体" w:hAnsi="Times New Roman" w:cs="Times New Roman" w:hint="eastAsia"/>
          <w:snapToGrid w:val="0"/>
          <w:color w:val="000000" w:themeColor="text1"/>
          <w:sz w:val="32"/>
          <w:szCs w:val="32"/>
        </w:rPr>
        <w:lastRenderedPageBreak/>
        <w:t>二、建设项目工程分析</w:t>
      </w:r>
      <w:bookmarkEnd w:id="22"/>
    </w:p>
    <w:tbl>
      <w:tblPr>
        <w:tblpPr w:leftFromText="180" w:rightFromText="180" w:vertAnchor="page" w:horzAnchor="margin" w:tblpY="2567"/>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5"/>
        <w:gridCol w:w="8605"/>
      </w:tblGrid>
      <w:tr w:rsidR="00441804" w:rsidRPr="00884A87">
        <w:trPr>
          <w:trHeight w:val="11178"/>
        </w:trPr>
        <w:tc>
          <w:tcPr>
            <w:tcW w:w="252" w:type="pct"/>
            <w:vAlign w:val="center"/>
          </w:tcPr>
          <w:p w:rsidR="00441804" w:rsidRPr="00884A87" w:rsidRDefault="005C619C">
            <w:pPr>
              <w:spacing w:line="360" w:lineRule="auto"/>
              <w:jc w:val="center"/>
              <w:rPr>
                <w:rFonts w:ascii="Times New Roman" w:hAnsi="Times New Roman"/>
                <w:color w:val="000000" w:themeColor="text1"/>
              </w:rPr>
            </w:pPr>
            <w:r w:rsidRPr="00884A87">
              <w:rPr>
                <w:rFonts w:ascii="Times New Roman" w:hAnsi="Times New Roman"/>
                <w:color w:val="000000" w:themeColor="text1"/>
              </w:rPr>
              <w:t>建设内容</w:t>
            </w:r>
          </w:p>
        </w:tc>
        <w:tc>
          <w:tcPr>
            <w:tcW w:w="4748" w:type="pct"/>
          </w:tcPr>
          <w:p w:rsidR="00441804" w:rsidRPr="00884A87" w:rsidRDefault="005C619C">
            <w:pPr>
              <w:widowControl w:val="0"/>
              <w:spacing w:line="360" w:lineRule="auto"/>
              <w:ind w:firstLineChars="200" w:firstLine="480"/>
              <w:jc w:val="both"/>
              <w:rPr>
                <w:rFonts w:ascii="Times New Roman" w:eastAsiaTheme="minorEastAsia" w:hAnsi="Times New Roman" w:cstheme="minorBidi"/>
                <w:color w:val="000000" w:themeColor="text1"/>
                <w:kern w:val="2"/>
              </w:rPr>
            </w:pPr>
            <w:r w:rsidRPr="00884A87">
              <w:rPr>
                <w:rFonts w:ascii="Times New Roman" w:eastAsiaTheme="minorEastAsia" w:hAnsi="Times New Roman" w:cstheme="minorBidi" w:hint="eastAsia"/>
                <w:color w:val="000000" w:themeColor="text1"/>
                <w:kern w:val="2"/>
              </w:rPr>
              <w:t>1</w:t>
            </w:r>
            <w:r w:rsidRPr="00884A87">
              <w:rPr>
                <w:rFonts w:ascii="Times New Roman" w:eastAsiaTheme="minorEastAsia" w:hAnsi="Times New Roman" w:cstheme="minorBidi" w:hint="eastAsia"/>
                <w:color w:val="000000" w:themeColor="text1"/>
                <w:kern w:val="2"/>
              </w:rPr>
              <w:t>、</w:t>
            </w:r>
            <w:r w:rsidRPr="00884A87">
              <w:rPr>
                <w:rFonts w:ascii="Times New Roman" w:eastAsiaTheme="minorEastAsia" w:hAnsi="Times New Roman" w:cstheme="minorBidi"/>
                <w:color w:val="000000" w:themeColor="text1"/>
                <w:kern w:val="2"/>
              </w:rPr>
              <w:t>项目背景</w:t>
            </w:r>
          </w:p>
          <w:p w:rsidR="00441804" w:rsidRPr="00884A87" w:rsidRDefault="005C619C">
            <w:pPr>
              <w:widowControl w:val="0"/>
              <w:spacing w:line="360" w:lineRule="auto"/>
              <w:ind w:firstLineChars="200" w:firstLine="480"/>
              <w:jc w:val="both"/>
              <w:rPr>
                <w:rFonts w:ascii="Times New Roman" w:eastAsiaTheme="minorEastAsia" w:hAnsiTheme="minorHAnsi" w:cs="Times New Roman"/>
                <w:bCs/>
                <w:color w:val="000000" w:themeColor="text1"/>
                <w:szCs w:val="22"/>
              </w:rPr>
            </w:pPr>
            <w:bookmarkStart w:id="23" w:name="OLE_LINK2"/>
            <w:bookmarkStart w:id="24" w:name="OLE_LINK16"/>
            <w:bookmarkStart w:id="25" w:name="OLE_LINK3"/>
            <w:bookmarkStart w:id="26" w:name="_Hlk33522410"/>
            <w:r w:rsidRPr="00884A87">
              <w:rPr>
                <w:rFonts w:ascii="Times New Roman" w:eastAsiaTheme="minorEastAsia" w:hAnsiTheme="minorHAnsi" w:cs="Times New Roman"/>
                <w:bCs/>
                <w:color w:val="000000" w:themeColor="text1"/>
                <w:szCs w:val="22"/>
              </w:rPr>
              <w:t>安徽名汤食品有限公司</w:t>
            </w:r>
            <w:bookmarkEnd w:id="23"/>
            <w:bookmarkEnd w:id="24"/>
            <w:bookmarkEnd w:id="25"/>
            <w:r w:rsidRPr="00884A87">
              <w:rPr>
                <w:rFonts w:ascii="Times New Roman" w:eastAsiaTheme="minorEastAsia" w:hAnsiTheme="minorHAnsi" w:cs="Times New Roman"/>
                <w:bCs/>
                <w:color w:val="000000" w:themeColor="text1"/>
                <w:szCs w:val="22"/>
              </w:rPr>
              <w:t>成立于</w:t>
            </w:r>
            <w:r w:rsidRPr="00884A87">
              <w:rPr>
                <w:rFonts w:ascii="Times New Roman" w:eastAsiaTheme="minorEastAsia" w:hAnsiTheme="minorHAnsi" w:cs="Times New Roman"/>
                <w:bCs/>
                <w:color w:val="000000" w:themeColor="text1"/>
                <w:szCs w:val="22"/>
              </w:rPr>
              <w:t>2024</w:t>
            </w:r>
            <w:r w:rsidRPr="00884A87">
              <w:rPr>
                <w:rFonts w:ascii="Times New Roman" w:eastAsiaTheme="minorEastAsia" w:hAnsiTheme="minorHAnsi" w:cs="Times New Roman"/>
                <w:bCs/>
                <w:color w:val="000000" w:themeColor="text1"/>
                <w:szCs w:val="22"/>
              </w:rPr>
              <w:t>年，是一家以从事农副食品加工业为主的企业。</w:t>
            </w:r>
            <w:r w:rsidRPr="00884A87">
              <w:rPr>
                <w:rFonts w:ascii="Times New Roman" w:eastAsiaTheme="minorEastAsia" w:hAnsiTheme="minorHAnsi" w:cs="Times New Roman" w:hint="eastAsia"/>
                <w:bCs/>
                <w:color w:val="000000" w:themeColor="text1"/>
                <w:szCs w:val="22"/>
              </w:rPr>
              <w:t>2025</w:t>
            </w:r>
            <w:r w:rsidRPr="00884A87">
              <w:rPr>
                <w:rFonts w:ascii="Times New Roman" w:eastAsiaTheme="minorEastAsia" w:hAnsiTheme="minorHAnsi" w:cs="Times New Roman" w:hint="eastAsia"/>
                <w:bCs/>
                <w:color w:val="000000" w:themeColor="text1"/>
                <w:szCs w:val="22"/>
              </w:rPr>
              <w:t>年</w:t>
            </w:r>
            <w:r w:rsidRPr="00884A87">
              <w:rPr>
                <w:rFonts w:ascii="Times New Roman" w:eastAsiaTheme="minorEastAsia" w:hAnsiTheme="minorHAnsi" w:cs="Times New Roman" w:hint="eastAsia"/>
                <w:bCs/>
                <w:color w:val="000000" w:themeColor="text1"/>
                <w:szCs w:val="22"/>
              </w:rPr>
              <w:t>5</w:t>
            </w:r>
            <w:r w:rsidRPr="00884A87">
              <w:rPr>
                <w:rFonts w:ascii="Times New Roman" w:eastAsiaTheme="minorEastAsia" w:hAnsiTheme="minorHAnsi" w:cs="Times New Roman" w:hint="eastAsia"/>
                <w:bCs/>
                <w:color w:val="000000" w:themeColor="text1"/>
                <w:szCs w:val="22"/>
              </w:rPr>
              <w:t>月，</w:t>
            </w:r>
            <w:r w:rsidRPr="00884A87">
              <w:rPr>
                <w:rFonts w:ascii="Times New Roman" w:eastAsiaTheme="minorEastAsia" w:hAnsiTheme="minorHAnsi" w:cs="Times New Roman"/>
                <w:bCs/>
                <w:color w:val="000000" w:themeColor="text1"/>
                <w:szCs w:val="22"/>
              </w:rPr>
              <w:t>安徽名汤食品有限公司拟投资</w:t>
            </w:r>
            <w:r w:rsidRPr="00884A87">
              <w:rPr>
                <w:rFonts w:ascii="Times New Roman" w:eastAsiaTheme="minorEastAsia" w:hAnsiTheme="minorHAnsi" w:cs="Times New Roman" w:hint="eastAsia"/>
                <w:bCs/>
                <w:color w:val="000000" w:themeColor="text1"/>
                <w:szCs w:val="22"/>
              </w:rPr>
              <w:t>2600</w:t>
            </w:r>
            <w:r w:rsidRPr="00884A87">
              <w:rPr>
                <w:rFonts w:ascii="Times New Roman" w:eastAsiaTheme="minorEastAsia" w:hAnsiTheme="minorHAnsi" w:cs="Times New Roman"/>
                <w:bCs/>
                <w:color w:val="000000" w:themeColor="text1"/>
                <w:szCs w:val="22"/>
              </w:rPr>
              <w:t>万元</w:t>
            </w:r>
            <w:bookmarkStart w:id="27" w:name="OLE_LINK10"/>
            <w:bookmarkStart w:id="28" w:name="OLE_LINK9"/>
            <w:r w:rsidRPr="00884A87">
              <w:rPr>
                <w:rFonts w:ascii="Times New Roman" w:eastAsiaTheme="minorEastAsia" w:hAnsiTheme="minorHAnsi" w:cs="Times New Roman" w:hint="eastAsia"/>
                <w:bCs/>
                <w:color w:val="000000" w:themeColor="text1"/>
                <w:szCs w:val="22"/>
              </w:rPr>
              <w:t>转租安徽佳得乐食品有限公司</w:t>
            </w:r>
            <w:r w:rsidRPr="00884A87">
              <w:rPr>
                <w:rFonts w:ascii="Times New Roman" w:hAnsi="Times New Roman" w:cs="Times New Roman" w:hint="eastAsia"/>
                <w:color w:val="000000" w:themeColor="text1"/>
              </w:rPr>
              <w:t>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hint="eastAsia"/>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hint="eastAsia"/>
                <w:color w:val="000000" w:themeColor="text1"/>
              </w:rPr>
              <w:t>楼</w:t>
            </w:r>
            <w:r w:rsidRPr="00884A87">
              <w:rPr>
                <w:rFonts w:ascii="Times New Roman" w:eastAsiaTheme="minorEastAsia" w:hAnsiTheme="minorHAnsi" w:cs="Times New Roman" w:hint="eastAsia"/>
                <w:bCs/>
                <w:color w:val="000000" w:themeColor="text1"/>
                <w:szCs w:val="22"/>
              </w:rPr>
              <w:t>空置厂房</w:t>
            </w:r>
            <w:r w:rsidRPr="00884A87">
              <w:rPr>
                <w:rFonts w:ascii="Times New Roman" w:eastAsiaTheme="minorEastAsia" w:hAnsiTheme="minorHAnsi" w:cs="Times New Roman" w:hint="eastAsia"/>
                <w:bCs/>
                <w:color w:val="000000" w:themeColor="text1"/>
                <w:szCs w:val="22"/>
              </w:rPr>
              <w:t>2650m</w:t>
            </w:r>
            <w:r w:rsidRPr="00884A87">
              <w:rPr>
                <w:rFonts w:ascii="Times New Roman" w:eastAsiaTheme="minorEastAsia" w:hAnsiTheme="minorHAnsi" w:cs="Times New Roman" w:hint="eastAsia"/>
                <w:bCs/>
                <w:color w:val="000000" w:themeColor="text1"/>
                <w:szCs w:val="22"/>
                <w:vertAlign w:val="superscript"/>
              </w:rPr>
              <w:t>2</w:t>
            </w:r>
            <w:bookmarkEnd w:id="27"/>
            <w:bookmarkEnd w:id="28"/>
            <w:r w:rsidRPr="00884A87">
              <w:rPr>
                <w:rFonts w:ascii="Times New Roman" w:eastAsiaTheme="minorEastAsia" w:hAnsiTheme="minorHAnsi" w:cs="Times New Roman" w:hint="eastAsia"/>
                <w:bCs/>
                <w:color w:val="000000" w:themeColor="text1"/>
                <w:szCs w:val="22"/>
              </w:rPr>
              <w:t>，</w:t>
            </w:r>
            <w:bookmarkStart w:id="29" w:name="OLE_LINK11"/>
            <w:bookmarkStart w:id="30" w:name="OLE_LINK12"/>
            <w:r w:rsidRPr="00884A87">
              <w:rPr>
                <w:rFonts w:ascii="Times New Roman" w:eastAsiaTheme="minorEastAsia" w:hAnsiTheme="minorHAnsi" w:cs="Times New Roman"/>
                <w:bCs/>
                <w:color w:val="000000" w:themeColor="text1"/>
                <w:szCs w:val="22"/>
              </w:rPr>
              <w:t>建设牛肉汤生产线</w:t>
            </w:r>
            <w:r w:rsidRPr="00884A87">
              <w:rPr>
                <w:rFonts w:ascii="Times New Roman" w:eastAsiaTheme="minorEastAsia" w:hAnsiTheme="minorHAnsi" w:cs="Times New Roman"/>
                <w:bCs/>
                <w:color w:val="000000" w:themeColor="text1"/>
                <w:szCs w:val="22"/>
              </w:rPr>
              <w:t>2</w:t>
            </w:r>
            <w:r w:rsidRPr="00884A87">
              <w:rPr>
                <w:rFonts w:ascii="Times New Roman" w:eastAsiaTheme="minorEastAsia" w:hAnsiTheme="minorHAnsi" w:cs="Times New Roman"/>
                <w:bCs/>
                <w:color w:val="000000" w:themeColor="text1"/>
                <w:szCs w:val="22"/>
              </w:rPr>
              <w:t>条及购买生产设备，其中</w:t>
            </w:r>
            <w:r w:rsidRPr="00884A87">
              <w:rPr>
                <w:rFonts w:ascii="Times New Roman" w:eastAsiaTheme="minorEastAsia" w:hAnsiTheme="minorHAnsi" w:cs="Times New Roman" w:hint="eastAsia"/>
                <w:bCs/>
                <w:color w:val="000000" w:themeColor="text1"/>
                <w:szCs w:val="22"/>
              </w:rPr>
              <w:t>包括</w:t>
            </w:r>
            <w:r w:rsidRPr="00884A87">
              <w:rPr>
                <w:rFonts w:ascii="Times New Roman" w:eastAsiaTheme="minorEastAsia" w:hAnsiTheme="minorHAnsi" w:cs="Times New Roman"/>
                <w:bCs/>
                <w:color w:val="000000" w:themeColor="text1"/>
                <w:szCs w:val="22"/>
              </w:rPr>
              <w:t>清洗类设备、生产类设备、灭菌类设备、包装类设备</w:t>
            </w:r>
            <w:r w:rsidRPr="00884A87">
              <w:rPr>
                <w:rFonts w:ascii="Times New Roman" w:eastAsiaTheme="minorEastAsia" w:hAnsiTheme="minorHAnsi" w:cs="Times New Roman" w:hint="eastAsia"/>
                <w:bCs/>
                <w:color w:val="000000" w:themeColor="text1"/>
                <w:szCs w:val="22"/>
              </w:rPr>
              <w:t>，</w:t>
            </w:r>
            <w:bookmarkEnd w:id="29"/>
            <w:bookmarkEnd w:id="30"/>
            <w:r w:rsidRPr="00884A87">
              <w:rPr>
                <w:rFonts w:ascii="Times New Roman" w:eastAsiaTheme="minorEastAsia" w:hAnsiTheme="minorHAnsi" w:cs="Times New Roman" w:hint="eastAsia"/>
                <w:bCs/>
                <w:color w:val="000000" w:themeColor="text1"/>
                <w:szCs w:val="22"/>
              </w:rPr>
              <w:t>建设</w:t>
            </w:r>
            <w:proofErr w:type="gramStart"/>
            <w:r w:rsidRPr="00884A87">
              <w:rPr>
                <w:rFonts w:ascii="Times New Roman" w:hAnsi="Times New Roman" w:cs="Times New Roman" w:hint="eastAsia"/>
                <w:color w:val="000000" w:themeColor="text1"/>
              </w:rPr>
              <w:t>安徽名汤速食</w:t>
            </w:r>
            <w:proofErr w:type="gramEnd"/>
            <w:r w:rsidRPr="00884A87">
              <w:rPr>
                <w:rFonts w:ascii="Times New Roman" w:hAnsi="Times New Roman" w:cs="Times New Roman" w:hint="eastAsia"/>
                <w:color w:val="000000" w:themeColor="text1"/>
              </w:rPr>
              <w:t>牛肉汤生产线项目</w:t>
            </w:r>
            <w:r w:rsidRPr="00884A87">
              <w:rPr>
                <w:rFonts w:ascii="Times New Roman" w:eastAsiaTheme="minorEastAsia" w:hAnsiTheme="minorHAnsi" w:cs="Times New Roman" w:hint="eastAsia"/>
                <w:bCs/>
                <w:color w:val="000000" w:themeColor="text1"/>
                <w:szCs w:val="22"/>
              </w:rPr>
              <w:t>。该项目于</w:t>
            </w:r>
            <w:r w:rsidRPr="00884A87">
              <w:rPr>
                <w:rFonts w:ascii="Times New Roman" w:eastAsiaTheme="minorEastAsia" w:hAnsiTheme="minorHAnsi" w:cs="Times New Roman" w:hint="eastAsia"/>
                <w:bCs/>
                <w:color w:val="000000" w:themeColor="text1"/>
                <w:szCs w:val="22"/>
              </w:rPr>
              <w:t>2025</w:t>
            </w:r>
            <w:r w:rsidRPr="00884A87">
              <w:rPr>
                <w:rFonts w:ascii="Times New Roman" w:eastAsiaTheme="minorEastAsia" w:hAnsiTheme="minorHAnsi" w:cs="Times New Roman" w:hint="eastAsia"/>
                <w:bCs/>
                <w:color w:val="000000" w:themeColor="text1"/>
                <w:szCs w:val="22"/>
              </w:rPr>
              <w:t>年</w:t>
            </w:r>
            <w:r w:rsidRPr="00884A87">
              <w:rPr>
                <w:rFonts w:ascii="Times New Roman" w:eastAsiaTheme="minorEastAsia" w:hAnsiTheme="minorHAnsi" w:cs="Times New Roman" w:hint="eastAsia"/>
                <w:bCs/>
                <w:color w:val="000000" w:themeColor="text1"/>
                <w:szCs w:val="22"/>
              </w:rPr>
              <w:t>5</w:t>
            </w:r>
            <w:r w:rsidRPr="00884A87">
              <w:rPr>
                <w:rFonts w:ascii="Times New Roman" w:eastAsiaTheme="minorEastAsia" w:hAnsiTheme="minorHAnsi" w:cs="Times New Roman" w:hint="eastAsia"/>
                <w:bCs/>
                <w:color w:val="000000" w:themeColor="text1"/>
                <w:szCs w:val="22"/>
              </w:rPr>
              <w:t>月</w:t>
            </w:r>
            <w:r w:rsidRPr="00884A87">
              <w:rPr>
                <w:rFonts w:ascii="Times New Roman" w:eastAsiaTheme="minorEastAsia" w:hAnsiTheme="minorHAnsi" w:cs="Times New Roman" w:hint="eastAsia"/>
                <w:bCs/>
                <w:color w:val="000000" w:themeColor="text1"/>
                <w:szCs w:val="22"/>
              </w:rPr>
              <w:t>20</w:t>
            </w:r>
            <w:r w:rsidRPr="00884A87">
              <w:rPr>
                <w:rFonts w:ascii="Times New Roman" w:eastAsiaTheme="minorEastAsia" w:hAnsiTheme="minorHAnsi" w:cs="Times New Roman" w:hint="eastAsia"/>
                <w:bCs/>
                <w:color w:val="000000" w:themeColor="text1"/>
                <w:szCs w:val="22"/>
              </w:rPr>
              <w:t>日取得淮南市八公山区发展和改革委员会备案，项目编码为</w:t>
            </w:r>
            <w:r w:rsidRPr="00884A87">
              <w:rPr>
                <w:rFonts w:ascii="Times New Roman" w:hAnsi="Times New Roman" w:cs="Times New Roman"/>
                <w:color w:val="000000" w:themeColor="text1"/>
              </w:rPr>
              <w:t>2505-340405-04-01-502738</w:t>
            </w:r>
            <w:r w:rsidRPr="00884A87">
              <w:rPr>
                <w:rFonts w:ascii="Times New Roman" w:cs="Times New Roman" w:hint="eastAsia"/>
                <w:color w:val="000000" w:themeColor="text1"/>
                <w:szCs w:val="22"/>
              </w:rPr>
              <w:t>。</w:t>
            </w:r>
            <w:bookmarkEnd w:id="26"/>
          </w:p>
          <w:p w:rsidR="00441804" w:rsidRPr="00884A87" w:rsidRDefault="005C619C">
            <w:pPr>
              <w:widowControl w:val="0"/>
              <w:spacing w:line="360" w:lineRule="auto"/>
              <w:ind w:firstLineChars="200" w:firstLine="480"/>
              <w:jc w:val="both"/>
              <w:rPr>
                <w:rFonts w:cs="Times New Roman"/>
                <w:color w:val="000000" w:themeColor="text1"/>
                <w:szCs w:val="22"/>
              </w:rPr>
            </w:pPr>
            <w:r w:rsidRPr="00884A87">
              <w:rPr>
                <w:rFonts w:ascii="Times New Roman" w:eastAsiaTheme="minorEastAsia" w:hAnsiTheme="minorHAnsi" w:cs="Times New Roman"/>
                <w:bCs/>
                <w:color w:val="000000" w:themeColor="text1"/>
                <w:szCs w:val="22"/>
              </w:rPr>
              <w:t>项目环境影响评价管理类别</w:t>
            </w:r>
            <w:r w:rsidRPr="00884A87">
              <w:rPr>
                <w:rFonts w:ascii="Times New Roman" w:eastAsiaTheme="minorEastAsia" w:hAnsiTheme="minorHAnsi" w:cs="Times New Roman" w:hint="eastAsia"/>
                <w:bCs/>
                <w:color w:val="000000" w:themeColor="text1"/>
                <w:szCs w:val="22"/>
              </w:rPr>
              <w:t>判定：</w:t>
            </w:r>
            <w:r w:rsidRPr="00884A87">
              <w:rPr>
                <w:rFonts w:ascii="Times New Roman" w:eastAsiaTheme="minorEastAsia" w:hAnsiTheme="minorHAnsi" w:cs="Times New Roman"/>
                <w:bCs/>
                <w:color w:val="000000" w:themeColor="text1"/>
                <w:szCs w:val="22"/>
              </w:rPr>
              <w:t>根据项目备案文件，本项目备案文件国标行业为其他方便食品制造，其属于《国民经济行业分类》（</w:t>
            </w:r>
            <w:r w:rsidRPr="00884A87">
              <w:rPr>
                <w:rFonts w:ascii="Times New Roman" w:eastAsiaTheme="minorEastAsia" w:hAnsiTheme="minorHAnsi" w:cs="Times New Roman"/>
                <w:bCs/>
                <w:color w:val="000000" w:themeColor="text1"/>
                <w:szCs w:val="22"/>
              </w:rPr>
              <w:t>20</w:t>
            </w:r>
            <w:r w:rsidRPr="00884A87">
              <w:rPr>
                <w:rFonts w:ascii="Times New Roman" w:eastAsiaTheme="minorEastAsia" w:hAnsiTheme="minorHAnsi" w:cs="Times New Roman" w:hint="eastAsia"/>
                <w:bCs/>
                <w:color w:val="000000" w:themeColor="text1"/>
                <w:szCs w:val="22"/>
              </w:rPr>
              <w:t>17</w:t>
            </w:r>
            <w:r w:rsidRPr="00884A87">
              <w:rPr>
                <w:rFonts w:ascii="Times New Roman" w:eastAsiaTheme="minorEastAsia" w:hAnsiTheme="minorHAnsi" w:cs="Times New Roman"/>
                <w:bCs/>
                <w:color w:val="000000" w:themeColor="text1"/>
                <w:szCs w:val="22"/>
              </w:rPr>
              <w:t>年版）的</w:t>
            </w:r>
            <w:r w:rsidRPr="00884A87">
              <w:rPr>
                <w:rFonts w:ascii="Times New Roman" w:hAnsi="Times New Roman" w:cs="Times New Roman" w:hint="eastAsia"/>
                <w:color w:val="000000" w:themeColor="text1"/>
              </w:rPr>
              <w:t>C1439</w:t>
            </w:r>
            <w:r w:rsidRPr="00884A87">
              <w:rPr>
                <w:rFonts w:ascii="Times New Roman" w:eastAsiaTheme="minorEastAsia" w:hAnsiTheme="minorHAnsi" w:cs="Times New Roman"/>
                <w:bCs/>
                <w:color w:val="000000" w:themeColor="text1"/>
                <w:szCs w:val="22"/>
              </w:rPr>
              <w:t>其他方便食品制造</w:t>
            </w:r>
            <w:r w:rsidRPr="00884A87">
              <w:rPr>
                <w:rFonts w:ascii="Times New Roman" w:hAnsi="Times New Roman" w:cs="Times New Roman" w:hint="eastAsia"/>
                <w:color w:val="000000" w:themeColor="text1"/>
              </w:rPr>
              <w:t>，其生产过程中涉及牛肉加工</w:t>
            </w:r>
            <w:r w:rsidRPr="00884A87">
              <w:rPr>
                <w:rFonts w:ascii="Times New Roman" w:eastAsiaTheme="minorEastAsia" w:hAnsiTheme="minorHAnsi" w:cs="Times New Roman"/>
                <w:bCs/>
                <w:color w:val="000000" w:themeColor="text1"/>
                <w:szCs w:val="22"/>
              </w:rPr>
              <w:t>属于《国民经济行业分类》（</w:t>
            </w:r>
            <w:r w:rsidRPr="00884A87">
              <w:rPr>
                <w:rFonts w:ascii="Times New Roman" w:eastAsiaTheme="minorEastAsia" w:hAnsiTheme="minorHAnsi" w:cs="Times New Roman"/>
                <w:bCs/>
                <w:color w:val="000000" w:themeColor="text1"/>
                <w:szCs w:val="22"/>
              </w:rPr>
              <w:t>20</w:t>
            </w:r>
            <w:r w:rsidRPr="00884A87">
              <w:rPr>
                <w:rFonts w:ascii="Times New Roman" w:eastAsiaTheme="minorEastAsia" w:hAnsiTheme="minorHAnsi" w:cs="Times New Roman" w:hint="eastAsia"/>
                <w:bCs/>
                <w:color w:val="000000" w:themeColor="text1"/>
                <w:szCs w:val="22"/>
              </w:rPr>
              <w:t>17</w:t>
            </w:r>
            <w:r w:rsidRPr="00884A87">
              <w:rPr>
                <w:rFonts w:ascii="Times New Roman" w:eastAsiaTheme="minorEastAsia" w:hAnsiTheme="minorHAnsi" w:cs="Times New Roman"/>
                <w:bCs/>
                <w:color w:val="000000" w:themeColor="text1"/>
                <w:szCs w:val="22"/>
              </w:rPr>
              <w:t>年版）的</w:t>
            </w:r>
            <w:r w:rsidRPr="00884A87">
              <w:rPr>
                <w:rFonts w:ascii="Times New Roman" w:hAnsi="Times New Roman" w:cs="Times New Roman" w:hint="eastAsia"/>
                <w:color w:val="000000" w:themeColor="text1"/>
              </w:rPr>
              <w:t>C1353</w:t>
            </w:r>
            <w:r w:rsidRPr="00884A87">
              <w:rPr>
                <w:rFonts w:ascii="Times New Roman" w:hAnsi="Times New Roman" w:cs="Times New Roman" w:hint="eastAsia"/>
                <w:color w:val="000000" w:themeColor="text1"/>
              </w:rPr>
              <w:t>肉制品及副产品加工。属于</w:t>
            </w:r>
            <w:r w:rsidRPr="00884A87">
              <w:rPr>
                <w:rFonts w:ascii="Times New Roman" w:hAnsi="Times New Roman" w:cs="Times New Roman"/>
                <w:color w:val="000000" w:themeColor="text1"/>
                <w:kern w:val="2"/>
                <w:szCs w:val="22"/>
              </w:rPr>
              <w:t>根据《中华人民共和国环境保护法》（主席令</w:t>
            </w:r>
            <w:r w:rsidRPr="00884A87">
              <w:rPr>
                <w:rFonts w:ascii="Times New Roman" w:hAnsi="Times New Roman" w:cs="Times New Roman"/>
                <w:color w:val="000000" w:themeColor="text1"/>
                <w:kern w:val="2"/>
                <w:szCs w:val="22"/>
              </w:rPr>
              <w:t>2014</w:t>
            </w:r>
            <w:r w:rsidRPr="00884A87">
              <w:rPr>
                <w:rFonts w:ascii="Times New Roman" w:hAnsi="Times New Roman" w:cs="Times New Roman"/>
                <w:color w:val="000000" w:themeColor="text1"/>
                <w:kern w:val="2"/>
                <w:szCs w:val="22"/>
              </w:rPr>
              <w:t>年第</w:t>
            </w:r>
            <w:r w:rsidRPr="00884A87">
              <w:rPr>
                <w:rFonts w:ascii="Times New Roman" w:hAnsi="Times New Roman" w:cs="Times New Roman"/>
                <w:color w:val="000000" w:themeColor="text1"/>
                <w:kern w:val="2"/>
                <w:szCs w:val="22"/>
              </w:rPr>
              <w:t>9</w:t>
            </w:r>
            <w:r w:rsidRPr="00884A87">
              <w:rPr>
                <w:rFonts w:ascii="Times New Roman" w:hAnsi="Times New Roman" w:cs="Times New Roman"/>
                <w:color w:val="000000" w:themeColor="text1"/>
                <w:kern w:val="2"/>
                <w:szCs w:val="22"/>
              </w:rPr>
              <w:t>号）、《中华人民共和国环境影响评价法》（</w:t>
            </w:r>
            <w:r w:rsidRPr="00884A87">
              <w:rPr>
                <w:rFonts w:ascii="Times New Roman" w:hAnsi="Times New Roman" w:cs="Times New Roman"/>
                <w:color w:val="000000" w:themeColor="text1"/>
                <w:kern w:val="2"/>
                <w:szCs w:val="22"/>
              </w:rPr>
              <w:t>2018</w:t>
            </w:r>
            <w:r w:rsidRPr="00884A87">
              <w:rPr>
                <w:rFonts w:ascii="Times New Roman" w:hAnsi="Times New Roman" w:cs="Times New Roman"/>
                <w:color w:val="000000" w:themeColor="text1"/>
                <w:kern w:val="2"/>
                <w:szCs w:val="22"/>
              </w:rPr>
              <w:t>年</w:t>
            </w:r>
            <w:r w:rsidRPr="00884A87">
              <w:rPr>
                <w:rFonts w:ascii="Times New Roman" w:hAnsi="Times New Roman" w:cs="Times New Roman"/>
                <w:color w:val="000000" w:themeColor="text1"/>
                <w:kern w:val="2"/>
                <w:szCs w:val="22"/>
              </w:rPr>
              <w:t>12</w:t>
            </w:r>
            <w:r w:rsidRPr="00884A87">
              <w:rPr>
                <w:rFonts w:ascii="Times New Roman" w:hAnsi="Times New Roman" w:cs="Times New Roman"/>
                <w:color w:val="000000" w:themeColor="text1"/>
                <w:kern w:val="2"/>
                <w:szCs w:val="22"/>
              </w:rPr>
              <w:t>月</w:t>
            </w:r>
            <w:r w:rsidRPr="00884A87">
              <w:rPr>
                <w:rFonts w:ascii="Times New Roman" w:hAnsi="Times New Roman" w:cs="Times New Roman"/>
                <w:color w:val="000000" w:themeColor="text1"/>
                <w:kern w:val="2"/>
                <w:szCs w:val="22"/>
              </w:rPr>
              <w:t>29</w:t>
            </w:r>
            <w:r w:rsidRPr="00884A87">
              <w:rPr>
                <w:rFonts w:ascii="Times New Roman" w:hAnsi="Times New Roman" w:cs="Times New Roman"/>
                <w:color w:val="000000" w:themeColor="text1"/>
                <w:kern w:val="2"/>
                <w:szCs w:val="22"/>
              </w:rPr>
              <w:t>日修订）、《建设项目环境保护管理条例》（</w:t>
            </w:r>
            <w:r w:rsidRPr="00884A87">
              <w:rPr>
                <w:rFonts w:ascii="Times New Roman" w:hAnsi="Times New Roman" w:cs="Times New Roman"/>
                <w:color w:val="000000" w:themeColor="text1"/>
                <w:kern w:val="2"/>
                <w:szCs w:val="22"/>
              </w:rPr>
              <w:t>20</w:t>
            </w:r>
            <w:r w:rsidRPr="00884A87">
              <w:rPr>
                <w:rFonts w:ascii="Times New Roman" w:eastAsiaTheme="minorEastAsia" w:hAnsi="Times New Roman" w:cs="Times New Roman"/>
                <w:color w:val="000000" w:themeColor="text1"/>
              </w:rPr>
              <w:t>17</w:t>
            </w:r>
            <w:r w:rsidRPr="00884A87">
              <w:rPr>
                <w:rFonts w:ascii="Times New Roman" w:eastAsiaTheme="minorEastAsia" w:hAnsi="Times New Roman" w:cs="Times New Roman"/>
                <w:color w:val="000000" w:themeColor="text1"/>
              </w:rPr>
              <w:t>年</w:t>
            </w:r>
            <w:r w:rsidRPr="00884A87">
              <w:rPr>
                <w:rFonts w:ascii="Times New Roman" w:eastAsiaTheme="minorEastAsia" w:hAnsi="Times New Roman" w:cs="Times New Roman"/>
                <w:color w:val="000000" w:themeColor="text1"/>
              </w:rPr>
              <w:t>10</w:t>
            </w:r>
            <w:r w:rsidRPr="00884A87">
              <w:rPr>
                <w:rFonts w:ascii="Times New Roman" w:eastAsiaTheme="minorEastAsia" w:hAnsi="Times New Roman" w:cs="Times New Roman"/>
                <w:color w:val="000000" w:themeColor="text1"/>
              </w:rPr>
              <w:t>月</w:t>
            </w:r>
            <w:r w:rsidRPr="00884A87">
              <w:rPr>
                <w:rFonts w:ascii="Times New Roman" w:eastAsiaTheme="minorEastAsia" w:hAnsi="Times New Roman" w:cs="Times New Roman"/>
                <w:color w:val="000000" w:themeColor="text1"/>
                <w:kern w:val="2"/>
                <w:szCs w:val="22"/>
              </w:rPr>
              <w:t>1</w:t>
            </w:r>
            <w:r w:rsidRPr="00884A87">
              <w:rPr>
                <w:rFonts w:ascii="Times New Roman" w:eastAsiaTheme="minorEastAsia" w:hAnsi="Times New Roman" w:cs="Times New Roman"/>
                <w:color w:val="000000" w:themeColor="text1"/>
                <w:kern w:val="2"/>
                <w:szCs w:val="22"/>
              </w:rPr>
              <w:t>日施行）及《建设项目环境影响评价分类管理名录》（</w:t>
            </w:r>
            <w:r w:rsidRPr="00884A87">
              <w:rPr>
                <w:rFonts w:ascii="Times New Roman" w:eastAsiaTheme="minorEastAsia" w:hAnsi="Times New Roman" w:cs="Times New Roman"/>
                <w:color w:val="000000" w:themeColor="text1"/>
                <w:kern w:val="2"/>
                <w:szCs w:val="22"/>
              </w:rPr>
              <w:t>2021</w:t>
            </w:r>
            <w:r w:rsidRPr="00884A87">
              <w:rPr>
                <w:rFonts w:ascii="Times New Roman" w:eastAsiaTheme="minorEastAsia" w:hAnsi="Times New Roman" w:cs="Times New Roman"/>
                <w:color w:val="000000" w:themeColor="text1"/>
                <w:kern w:val="2"/>
                <w:szCs w:val="22"/>
              </w:rPr>
              <w:t>年版</w:t>
            </w:r>
            <w:r w:rsidRPr="00884A87">
              <w:rPr>
                <w:rFonts w:ascii="Times New Roman" w:hAnsi="Times New Roman" w:cs="Times New Roman"/>
                <w:color w:val="000000" w:themeColor="text1"/>
                <w:kern w:val="2"/>
                <w:szCs w:val="22"/>
              </w:rPr>
              <w:t>）中要求</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本项目属于</w:t>
            </w:r>
            <w:r w:rsidRPr="00884A87">
              <w:rPr>
                <w:rFonts w:ascii="Times New Roman" w:hAnsi="Times New Roman" w:cs="Times New Roman" w:hint="eastAsia"/>
                <w:color w:val="000000" w:themeColor="text1"/>
                <w:kern w:val="2"/>
                <w:szCs w:val="22"/>
              </w:rPr>
              <w:t>“十一、食品制造业</w:t>
            </w:r>
            <w:r w:rsidRPr="00884A87">
              <w:rPr>
                <w:rFonts w:ascii="Times New Roman" w:hAnsi="Times New Roman" w:cs="Times New Roman"/>
                <w:color w:val="000000" w:themeColor="text1"/>
                <w:kern w:val="2"/>
                <w:szCs w:val="22"/>
              </w:rPr>
              <w:t xml:space="preserve"> 14</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中的</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hint="eastAsia"/>
                <w:color w:val="000000" w:themeColor="text1"/>
                <w:kern w:val="2"/>
                <w:szCs w:val="22"/>
              </w:rPr>
              <w:t>21</w:t>
            </w:r>
            <w:r w:rsidRPr="00884A87">
              <w:rPr>
                <w:rFonts w:ascii="Times New Roman" w:hAnsi="Times New Roman" w:cs="Times New Roman"/>
                <w:color w:val="000000" w:themeColor="text1"/>
                <w:kern w:val="2"/>
                <w:szCs w:val="22"/>
              </w:rPr>
              <w:t>方便食品制造</w:t>
            </w:r>
            <w:r w:rsidRPr="00884A87">
              <w:rPr>
                <w:rFonts w:ascii="Times New Roman" w:hAnsi="Times New Roman" w:cs="Times New Roman"/>
                <w:color w:val="000000" w:themeColor="text1"/>
                <w:kern w:val="2"/>
                <w:szCs w:val="22"/>
              </w:rPr>
              <w:t>143</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中的</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除单纯分装外的</w:t>
            </w:r>
            <w:r w:rsidRPr="00884A87">
              <w:rPr>
                <w:rFonts w:ascii="Times New Roman" w:hAnsi="Times New Roman" w:cs="Times New Roman" w:hint="eastAsia"/>
                <w:color w:val="000000" w:themeColor="text1"/>
                <w:kern w:val="2"/>
                <w:szCs w:val="22"/>
              </w:rPr>
              <w:t>”、“十、农副食品加工业</w:t>
            </w:r>
            <w:r w:rsidRPr="00884A87">
              <w:rPr>
                <w:rFonts w:ascii="Times New Roman" w:hAnsi="Times New Roman" w:cs="Times New Roman"/>
                <w:color w:val="000000" w:themeColor="text1"/>
                <w:kern w:val="2"/>
                <w:szCs w:val="22"/>
              </w:rPr>
              <w:t>13</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中的</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18</w:t>
            </w:r>
            <w:r w:rsidRPr="00884A87">
              <w:rPr>
                <w:rFonts w:ascii="Times New Roman" w:hAnsi="Times New Roman" w:cs="Times New Roman" w:hint="eastAsia"/>
                <w:color w:val="000000" w:themeColor="text1"/>
                <w:kern w:val="2"/>
                <w:szCs w:val="22"/>
              </w:rPr>
              <w:t>屠宰及肉类加工</w:t>
            </w:r>
            <w:r w:rsidRPr="00884A87">
              <w:rPr>
                <w:rFonts w:ascii="Times New Roman" w:hAnsi="Times New Roman" w:cs="Times New Roman"/>
                <w:color w:val="000000" w:themeColor="text1"/>
                <w:kern w:val="2"/>
                <w:szCs w:val="22"/>
              </w:rPr>
              <w:t>135*</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中的</w:t>
            </w:r>
            <w:r w:rsidRPr="00884A87">
              <w:rPr>
                <w:rFonts w:ascii="Times New Roman" w:hAnsi="Times New Roman" w:cs="Times New Roman" w:hint="eastAsia"/>
                <w:color w:val="000000" w:themeColor="text1"/>
                <w:kern w:val="2"/>
                <w:szCs w:val="22"/>
              </w:rPr>
              <w:t>“其他肉类加</w:t>
            </w:r>
            <w:r w:rsidRPr="00884A87">
              <w:rPr>
                <w:rFonts w:ascii="Times New Roman" w:eastAsiaTheme="minorEastAsia" w:hAnsi="Times New Roman" w:cs="Times New Roman" w:hint="eastAsia"/>
                <w:color w:val="000000" w:themeColor="text1"/>
                <w:szCs w:val="22"/>
              </w:rPr>
              <w:t>工”</w:t>
            </w:r>
            <w:r w:rsidRPr="00884A87">
              <w:rPr>
                <w:rFonts w:ascii="Times New Roman" w:eastAsiaTheme="minorEastAsia" w:hAnsiTheme="minorHAnsi" w:cs="Times New Roman"/>
                <w:color w:val="000000" w:themeColor="text1"/>
                <w:szCs w:val="22"/>
              </w:rPr>
              <w:t>。详细判定依据见</w:t>
            </w:r>
            <w:r w:rsidRPr="00884A87">
              <w:rPr>
                <w:rFonts w:ascii="Times New Roman" w:eastAsiaTheme="minorEastAsia" w:hAnsiTheme="minorHAnsi" w:cs="Times New Roman" w:hint="eastAsia"/>
                <w:color w:val="000000" w:themeColor="text1"/>
                <w:szCs w:val="22"/>
              </w:rPr>
              <w:t>下表</w:t>
            </w:r>
            <w:r w:rsidRPr="00884A87">
              <w:rPr>
                <w:rFonts w:ascii="Times New Roman" w:eastAsiaTheme="minorEastAsia" w:hAnsiTheme="minorHAnsi" w:cs="Times New Roman"/>
                <w:color w:val="000000" w:themeColor="text1"/>
                <w:szCs w:val="22"/>
              </w:rPr>
              <w:t>。因此本</w:t>
            </w:r>
            <w:proofErr w:type="gramStart"/>
            <w:r w:rsidRPr="00884A87">
              <w:rPr>
                <w:rFonts w:ascii="Times New Roman" w:eastAsiaTheme="minorEastAsia" w:hAnsiTheme="minorHAnsi" w:cs="Times New Roman"/>
                <w:color w:val="000000" w:themeColor="text1"/>
                <w:szCs w:val="22"/>
              </w:rPr>
              <w:t>项目环</w:t>
            </w:r>
            <w:proofErr w:type="gramEnd"/>
            <w:r w:rsidRPr="00884A87">
              <w:rPr>
                <w:rFonts w:ascii="Times New Roman" w:eastAsiaTheme="minorEastAsia" w:hAnsiTheme="minorHAnsi" w:cs="Times New Roman"/>
                <w:color w:val="000000" w:themeColor="text1"/>
                <w:szCs w:val="22"/>
              </w:rPr>
              <w:t>评类别为</w:t>
            </w:r>
            <w:r w:rsidRPr="00884A87">
              <w:rPr>
                <w:rFonts w:cs="Times New Roman"/>
                <w:color w:val="000000" w:themeColor="text1"/>
                <w:szCs w:val="22"/>
              </w:rPr>
              <w:t>“报告表”。</w:t>
            </w:r>
          </w:p>
          <w:p w:rsidR="00441804" w:rsidRPr="00884A87" w:rsidRDefault="005C619C">
            <w:pPr>
              <w:widowControl w:val="0"/>
              <w:spacing w:line="360" w:lineRule="auto"/>
              <w:jc w:val="center"/>
              <w:rPr>
                <w:rFonts w:ascii="Times New Roman" w:eastAsia="黑体" w:hAnsi="Times New Roman" w:cs="Times New Roman"/>
                <w:color w:val="000000" w:themeColor="text1"/>
                <w:kern w:val="2"/>
                <w:szCs w:val="21"/>
              </w:rPr>
            </w:pPr>
            <w:r w:rsidRPr="00884A87">
              <w:rPr>
                <w:rFonts w:ascii="Times New Roman" w:eastAsia="黑体" w:hAnsi="Times New Roman" w:cs="Times New Roman"/>
                <w:color w:val="000000" w:themeColor="text1"/>
                <w:kern w:val="2"/>
                <w:szCs w:val="21"/>
              </w:rPr>
              <w:t>表</w:t>
            </w:r>
            <w:r w:rsidRPr="00884A87">
              <w:rPr>
                <w:rFonts w:ascii="Times New Roman" w:eastAsia="黑体" w:hAnsi="Times New Roman" w:cs="Times New Roman" w:hint="eastAsia"/>
                <w:color w:val="000000" w:themeColor="text1"/>
                <w:kern w:val="2"/>
                <w:szCs w:val="21"/>
              </w:rPr>
              <w:t>2-1</w:t>
            </w:r>
            <w:r w:rsidRPr="00884A87">
              <w:rPr>
                <w:rFonts w:ascii="Times New Roman" w:eastAsia="黑体" w:hAnsi="Times New Roman" w:cs="Times New Roman"/>
                <w:color w:val="000000" w:themeColor="text1"/>
                <w:kern w:val="2"/>
                <w:szCs w:val="21"/>
              </w:rPr>
              <w:t xml:space="preserve">  </w:t>
            </w:r>
            <w:r w:rsidRPr="00884A87">
              <w:rPr>
                <w:rFonts w:ascii="Times New Roman" w:eastAsia="黑体" w:hAnsi="Times New Roman" w:cs="Times New Roman"/>
                <w:color w:val="000000" w:themeColor="text1"/>
                <w:kern w:val="2"/>
                <w:szCs w:val="21"/>
              </w:rPr>
              <w:t>建设项目环境影响评价分类管理目录</w:t>
            </w:r>
          </w:p>
          <w:tbl>
            <w:tblPr>
              <w:tblW w:w="5000" w:type="pct"/>
              <w:jc w:val="center"/>
              <w:tblBorders>
                <w:top w:val="single" w:sz="12" w:space="0" w:color="auto"/>
                <w:bottom w:val="single" w:sz="12" w:space="0" w:color="auto"/>
                <w:insideH w:val="single" w:sz="6" w:space="0" w:color="auto"/>
                <w:insideV w:val="single" w:sz="6" w:space="0" w:color="auto"/>
              </w:tblBorders>
              <w:tblLook w:val="04A0"/>
            </w:tblPr>
            <w:tblGrid>
              <w:gridCol w:w="2290"/>
              <w:gridCol w:w="1814"/>
              <w:gridCol w:w="3344"/>
              <w:gridCol w:w="941"/>
            </w:tblGrid>
            <w:tr w:rsidR="00441804" w:rsidRPr="00884A87">
              <w:trPr>
                <w:jc w:val="center"/>
              </w:trPr>
              <w:tc>
                <w:tcPr>
                  <w:tcW w:w="1365" w:type="pct"/>
                  <w:tcBorders>
                    <w:top w:val="single" w:sz="12" w:space="0" w:color="auto"/>
                    <w:left w:val="nil"/>
                    <w:bottom w:val="single" w:sz="4" w:space="0" w:color="auto"/>
                    <w:right w:val="single" w:sz="4" w:space="0" w:color="auto"/>
                    <w:tl2br w:val="single" w:sz="6" w:space="0" w:color="auto"/>
                  </w:tcBorders>
                  <w:vAlign w:val="center"/>
                </w:tcPr>
                <w:p w:rsidR="00441804" w:rsidRPr="00884A87" w:rsidRDefault="005C619C" w:rsidP="00040B65">
                  <w:pPr>
                    <w:framePr w:hSpace="180" w:wrap="around" w:vAnchor="page" w:hAnchor="margin" w:y="2567"/>
                    <w:widowControl w:val="0"/>
                    <w:spacing w:line="276" w:lineRule="auto"/>
                    <w:jc w:val="right"/>
                    <w:rPr>
                      <w:rFonts w:ascii="Times New Roman" w:eastAsiaTheme="minorEastAsia" w:hAnsi="Times New Roman" w:cs="Times New Roman"/>
                      <w:b/>
                      <w:color w:val="000000" w:themeColor="text1"/>
                      <w:sz w:val="21"/>
                      <w:szCs w:val="21"/>
                      <w:lang w:eastAsia="en-US"/>
                    </w:rPr>
                  </w:pPr>
                  <w:r w:rsidRPr="00884A87">
                    <w:rPr>
                      <w:rFonts w:ascii="Times New Roman" w:eastAsiaTheme="minorEastAsia" w:hAnsi="Times New Roman" w:cs="Times New Roman"/>
                      <w:b/>
                      <w:color w:val="000000" w:themeColor="text1"/>
                      <w:sz w:val="21"/>
                      <w:szCs w:val="21"/>
                      <w:lang w:eastAsia="en-US"/>
                    </w:rPr>
                    <w:t>环评类别</w:t>
                  </w:r>
                </w:p>
                <w:p w:rsidR="00441804" w:rsidRPr="00884A87" w:rsidRDefault="005C619C" w:rsidP="00040B65">
                  <w:pPr>
                    <w:framePr w:hSpace="180" w:wrap="around" w:vAnchor="page" w:hAnchor="margin" w:y="2567"/>
                    <w:widowControl w:val="0"/>
                    <w:spacing w:line="276" w:lineRule="auto"/>
                    <w:rPr>
                      <w:rFonts w:ascii="Times New Roman" w:eastAsiaTheme="minorEastAsia" w:hAnsi="Times New Roman" w:cs="Times New Roman"/>
                      <w:b/>
                      <w:color w:val="000000" w:themeColor="text1"/>
                      <w:sz w:val="21"/>
                      <w:szCs w:val="21"/>
                      <w:lang w:eastAsia="en-US"/>
                    </w:rPr>
                  </w:pPr>
                  <w:r w:rsidRPr="00884A87">
                    <w:rPr>
                      <w:rFonts w:ascii="Times New Roman" w:eastAsiaTheme="minorEastAsia" w:hAnsi="Times New Roman" w:cs="Times New Roman"/>
                      <w:b/>
                      <w:color w:val="000000" w:themeColor="text1"/>
                      <w:sz w:val="21"/>
                      <w:szCs w:val="21"/>
                      <w:lang w:eastAsia="en-US"/>
                    </w:rPr>
                    <w:t>项目类别</w:t>
                  </w:r>
                </w:p>
              </w:tc>
              <w:tc>
                <w:tcPr>
                  <w:tcW w:w="1081"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sz w:val="21"/>
                      <w:szCs w:val="21"/>
                      <w:lang w:eastAsia="en-US"/>
                    </w:rPr>
                  </w:pPr>
                  <w:r w:rsidRPr="00884A87">
                    <w:rPr>
                      <w:rFonts w:ascii="Times New Roman" w:eastAsiaTheme="minorEastAsia" w:hAnsi="Times New Roman" w:cs="Times New Roman"/>
                      <w:b/>
                      <w:color w:val="000000" w:themeColor="text1"/>
                      <w:sz w:val="21"/>
                      <w:szCs w:val="21"/>
                      <w:lang w:eastAsia="en-US"/>
                    </w:rPr>
                    <w:t>报告书</w:t>
                  </w:r>
                </w:p>
              </w:tc>
              <w:tc>
                <w:tcPr>
                  <w:tcW w:w="1993" w:type="pct"/>
                  <w:tcBorders>
                    <w:top w:val="single" w:sz="12" w:space="0" w:color="auto"/>
                    <w:left w:val="single" w:sz="4" w:space="0" w:color="auto"/>
                    <w:bottom w:val="single" w:sz="4" w:space="0" w:color="auto"/>
                    <w:right w:val="single" w:sz="4" w:space="0" w:color="auto"/>
                  </w:tcBorders>
                  <w:shd w:val="clear" w:color="auto" w:fill="BFBFBF"/>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sz w:val="21"/>
                      <w:szCs w:val="21"/>
                      <w:lang w:eastAsia="en-US"/>
                    </w:rPr>
                  </w:pPr>
                  <w:r w:rsidRPr="00884A87">
                    <w:rPr>
                      <w:rFonts w:ascii="Times New Roman" w:eastAsiaTheme="minorEastAsia" w:hAnsi="Times New Roman" w:cs="Times New Roman"/>
                      <w:b/>
                      <w:color w:val="000000" w:themeColor="text1"/>
                      <w:sz w:val="21"/>
                      <w:szCs w:val="21"/>
                      <w:lang w:eastAsia="en-US"/>
                    </w:rPr>
                    <w:t>报告表</w:t>
                  </w:r>
                </w:p>
              </w:tc>
              <w:tc>
                <w:tcPr>
                  <w:tcW w:w="561" w:type="pct"/>
                  <w:tcBorders>
                    <w:top w:val="single" w:sz="12" w:space="0" w:color="auto"/>
                    <w:left w:val="single" w:sz="4" w:space="0" w:color="auto"/>
                    <w:bottom w:val="single" w:sz="4" w:space="0" w:color="auto"/>
                    <w:right w:val="nil"/>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sz w:val="21"/>
                      <w:szCs w:val="21"/>
                      <w:lang w:eastAsia="en-US"/>
                    </w:rPr>
                  </w:pPr>
                  <w:r w:rsidRPr="00884A87">
                    <w:rPr>
                      <w:rFonts w:ascii="Times New Roman" w:eastAsiaTheme="minorEastAsia" w:hAnsi="Times New Roman" w:cs="Times New Roman"/>
                      <w:b/>
                      <w:color w:val="000000" w:themeColor="text1"/>
                      <w:sz w:val="21"/>
                      <w:szCs w:val="21"/>
                      <w:lang w:eastAsia="en-US"/>
                    </w:rPr>
                    <w:t>登记表</w:t>
                  </w:r>
                </w:p>
              </w:tc>
            </w:tr>
            <w:tr w:rsidR="00441804" w:rsidRPr="00884A87">
              <w:trPr>
                <w:jc w:val="center"/>
              </w:trPr>
              <w:tc>
                <w:tcPr>
                  <w:tcW w:w="5000" w:type="pct"/>
                  <w:gridSpan w:val="4"/>
                  <w:tcBorders>
                    <w:top w:val="single" w:sz="4" w:space="0" w:color="auto"/>
                    <w:left w:val="nil"/>
                    <w:bottom w:val="single" w:sz="4" w:space="0" w:color="auto"/>
                    <w:right w:val="nil"/>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十一、食品制造业</w:t>
                  </w:r>
                  <w:r w:rsidRPr="00884A87">
                    <w:rPr>
                      <w:rFonts w:ascii="Times New Roman" w:eastAsiaTheme="minorEastAsia" w:hAnsi="Times New Roman" w:cs="Times New Roman"/>
                      <w:color w:val="000000" w:themeColor="text1"/>
                      <w:sz w:val="21"/>
                      <w:szCs w:val="21"/>
                    </w:rPr>
                    <w:t>14</w:t>
                  </w:r>
                </w:p>
              </w:tc>
            </w:tr>
            <w:tr w:rsidR="00441804" w:rsidRPr="00884A87">
              <w:trPr>
                <w:jc w:val="center"/>
              </w:trPr>
              <w:tc>
                <w:tcPr>
                  <w:tcW w:w="1365" w:type="pct"/>
                  <w:tcBorders>
                    <w:top w:val="single" w:sz="4" w:space="0" w:color="auto"/>
                    <w:left w:val="nil"/>
                    <w:bottom w:val="single" w:sz="4" w:space="0" w:color="auto"/>
                    <w:right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hAnsi="Times New Roman" w:cs="Times New Roman"/>
                      <w:color w:val="000000" w:themeColor="text1"/>
                      <w:sz w:val="21"/>
                      <w:szCs w:val="21"/>
                    </w:rPr>
                    <w:t>21</w:t>
                  </w:r>
                  <w:r w:rsidRPr="00884A87">
                    <w:rPr>
                      <w:rFonts w:ascii="Times New Roman" w:cs="Times New Roman"/>
                      <w:color w:val="000000" w:themeColor="text1"/>
                      <w:sz w:val="21"/>
                      <w:szCs w:val="21"/>
                    </w:rPr>
                    <w:t>糖果、巧克力及蜜饯制造</w:t>
                  </w:r>
                  <w:r w:rsidRPr="00884A87">
                    <w:rPr>
                      <w:rFonts w:ascii="Times New Roman" w:hAnsi="Times New Roman" w:cs="Times New Roman"/>
                      <w:color w:val="000000" w:themeColor="text1"/>
                      <w:sz w:val="21"/>
                      <w:szCs w:val="21"/>
                    </w:rPr>
                    <w:t>142*</w:t>
                  </w:r>
                  <w:r w:rsidRPr="00884A87">
                    <w:rPr>
                      <w:rFonts w:ascii="Times New Roman" w:cs="Times New Roman"/>
                      <w:color w:val="000000" w:themeColor="text1"/>
                      <w:sz w:val="21"/>
                      <w:szCs w:val="21"/>
                    </w:rPr>
                    <w:t>；方便食品制造</w:t>
                  </w:r>
                  <w:r w:rsidRPr="00884A87">
                    <w:rPr>
                      <w:rFonts w:ascii="Times New Roman" w:hAnsi="Times New Roman" w:cs="Times New Roman"/>
                      <w:color w:val="000000" w:themeColor="text1"/>
                      <w:sz w:val="21"/>
                      <w:szCs w:val="21"/>
                    </w:rPr>
                    <w:t>143*</w:t>
                  </w:r>
                  <w:r w:rsidRPr="00884A87">
                    <w:rPr>
                      <w:rFonts w:ascii="Times New Roman" w:cs="Times New Roman"/>
                      <w:color w:val="000000" w:themeColor="text1"/>
                      <w:sz w:val="21"/>
                      <w:szCs w:val="21"/>
                    </w:rPr>
                    <w:t>；罐头食品制造</w:t>
                  </w:r>
                  <w:r w:rsidRPr="00884A87">
                    <w:rPr>
                      <w:rFonts w:ascii="Times New Roman" w:hAnsi="Times New Roman" w:cs="Times New Roman"/>
                      <w:color w:val="000000" w:themeColor="text1"/>
                      <w:sz w:val="21"/>
                      <w:szCs w:val="21"/>
                    </w:rPr>
                    <w:t>145*</w:t>
                  </w:r>
                </w:p>
              </w:tc>
              <w:tc>
                <w:tcPr>
                  <w:tcW w:w="1081"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040B65">
                  <w:pPr>
                    <w:framePr w:hSpace="180" w:wrap="around" w:vAnchor="page" w:hAnchor="margin" w:y="2567"/>
                    <w:widowControl w:val="0"/>
                    <w:autoSpaceDE w:val="0"/>
                    <w:autoSpaceDN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w:t>
                  </w:r>
                </w:p>
              </w:tc>
              <w:tc>
                <w:tcPr>
                  <w:tcW w:w="1993" w:type="pct"/>
                  <w:tcBorders>
                    <w:top w:val="single" w:sz="4" w:space="0" w:color="auto"/>
                    <w:left w:val="single" w:sz="4" w:space="0" w:color="auto"/>
                    <w:bottom w:val="single" w:sz="4" w:space="0" w:color="auto"/>
                    <w:right w:val="single" w:sz="4" w:space="0" w:color="auto"/>
                  </w:tcBorders>
                  <w:shd w:val="clear" w:color="auto" w:fill="BFBFBF"/>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cs="Times New Roman"/>
                      <w:color w:val="000000" w:themeColor="text1"/>
                      <w:sz w:val="21"/>
                      <w:szCs w:val="21"/>
                    </w:rPr>
                    <w:t>除单纯分装外的</w:t>
                  </w:r>
                </w:p>
              </w:tc>
              <w:tc>
                <w:tcPr>
                  <w:tcW w:w="561" w:type="pct"/>
                  <w:tcBorders>
                    <w:top w:val="single" w:sz="4" w:space="0" w:color="auto"/>
                    <w:left w:val="single" w:sz="4" w:space="0" w:color="auto"/>
                    <w:bottom w:val="single" w:sz="4" w:space="0" w:color="auto"/>
                    <w:right w:val="nil"/>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w:t>
                  </w:r>
                </w:p>
              </w:tc>
            </w:tr>
            <w:tr w:rsidR="00441804" w:rsidRPr="00884A87">
              <w:trPr>
                <w:jc w:val="center"/>
              </w:trPr>
              <w:tc>
                <w:tcPr>
                  <w:tcW w:w="5000" w:type="pct"/>
                  <w:gridSpan w:val="4"/>
                  <w:tcBorders>
                    <w:top w:val="single" w:sz="4" w:space="0" w:color="auto"/>
                    <w:left w:val="nil"/>
                    <w:bottom w:val="single" w:sz="4" w:space="0" w:color="auto"/>
                    <w:right w:val="nil"/>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十、农副食品加工业</w:t>
                  </w:r>
                  <w:r w:rsidRPr="00884A87">
                    <w:rPr>
                      <w:rFonts w:ascii="Times New Roman" w:eastAsiaTheme="minorEastAsia" w:hAnsi="Times New Roman" w:cs="Times New Roman"/>
                      <w:color w:val="000000" w:themeColor="text1"/>
                      <w:sz w:val="21"/>
                      <w:szCs w:val="21"/>
                    </w:rPr>
                    <w:t>13</w:t>
                  </w:r>
                </w:p>
              </w:tc>
            </w:tr>
            <w:tr w:rsidR="00441804" w:rsidRPr="00884A87">
              <w:trPr>
                <w:jc w:val="center"/>
              </w:trPr>
              <w:tc>
                <w:tcPr>
                  <w:tcW w:w="1365" w:type="pct"/>
                  <w:tcBorders>
                    <w:top w:val="single" w:sz="4" w:space="0" w:color="auto"/>
                    <w:left w:val="nil"/>
                    <w:bottom w:val="single" w:sz="12" w:space="0" w:color="auto"/>
                    <w:right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18</w:t>
                  </w:r>
                  <w:r w:rsidRPr="00884A87">
                    <w:rPr>
                      <w:rFonts w:ascii="Times New Roman" w:eastAsiaTheme="minorEastAsia" w:hAnsi="Times New Roman" w:cs="Times New Roman"/>
                      <w:color w:val="000000" w:themeColor="text1"/>
                      <w:sz w:val="21"/>
                      <w:szCs w:val="21"/>
                    </w:rPr>
                    <w:t>屠宰及肉类加工</w:t>
                  </w:r>
                  <w:r w:rsidRPr="00884A87">
                    <w:rPr>
                      <w:rFonts w:ascii="Times New Roman" w:eastAsiaTheme="minorEastAsia" w:hAnsi="Times New Roman" w:cs="Times New Roman"/>
                      <w:color w:val="000000" w:themeColor="text1"/>
                      <w:sz w:val="21"/>
                      <w:szCs w:val="21"/>
                    </w:rPr>
                    <w:t>135*</w:t>
                  </w:r>
                </w:p>
              </w:tc>
              <w:tc>
                <w:tcPr>
                  <w:tcW w:w="1081"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rsidP="00040B65">
                  <w:pPr>
                    <w:framePr w:hSpace="180" w:wrap="around" w:vAnchor="page" w:hAnchor="margin" w:y="2567"/>
                    <w:widowControl w:val="0"/>
                    <w:autoSpaceDE w:val="0"/>
                    <w:autoSpaceDN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屠宰生猪</w:t>
                  </w:r>
                  <w:r w:rsidRPr="00884A87">
                    <w:rPr>
                      <w:rFonts w:ascii="Times New Roman" w:eastAsiaTheme="minorEastAsia" w:hAnsi="Times New Roman" w:cs="Times New Roman"/>
                      <w:color w:val="000000" w:themeColor="text1"/>
                      <w:sz w:val="21"/>
                      <w:szCs w:val="21"/>
                    </w:rPr>
                    <w:t>10</w:t>
                  </w:r>
                  <w:r w:rsidRPr="00884A87">
                    <w:rPr>
                      <w:rFonts w:ascii="Times New Roman" w:eastAsiaTheme="minorEastAsia" w:hAnsi="Times New Roman" w:cs="Times New Roman"/>
                      <w:color w:val="000000" w:themeColor="text1"/>
                      <w:sz w:val="21"/>
                      <w:szCs w:val="21"/>
                    </w:rPr>
                    <w:t>万头、肉牛</w:t>
                  </w:r>
                  <w:r w:rsidRPr="00884A87">
                    <w:rPr>
                      <w:rFonts w:ascii="Times New Roman" w:eastAsiaTheme="minorEastAsia" w:hAnsi="Times New Roman" w:cs="Times New Roman"/>
                      <w:color w:val="000000" w:themeColor="text1"/>
                      <w:sz w:val="21"/>
                      <w:szCs w:val="21"/>
                    </w:rPr>
                    <w:t>1</w:t>
                  </w:r>
                  <w:r w:rsidRPr="00884A87">
                    <w:rPr>
                      <w:rFonts w:ascii="Times New Roman" w:eastAsiaTheme="minorEastAsia" w:hAnsi="Times New Roman" w:cs="Times New Roman"/>
                      <w:color w:val="000000" w:themeColor="text1"/>
                      <w:sz w:val="21"/>
                      <w:szCs w:val="21"/>
                    </w:rPr>
                    <w:t>万头、肉羊</w:t>
                  </w:r>
                  <w:r w:rsidRPr="00884A87">
                    <w:rPr>
                      <w:rFonts w:ascii="Times New Roman" w:eastAsiaTheme="minorEastAsia" w:hAnsi="Times New Roman" w:cs="Times New Roman"/>
                      <w:color w:val="000000" w:themeColor="text1"/>
                      <w:sz w:val="21"/>
                      <w:szCs w:val="21"/>
                    </w:rPr>
                    <w:lastRenderedPageBreak/>
                    <w:t>15</w:t>
                  </w:r>
                  <w:r w:rsidRPr="00884A87">
                    <w:rPr>
                      <w:rFonts w:ascii="Times New Roman" w:eastAsiaTheme="minorEastAsia" w:hAnsi="Times New Roman" w:cs="Times New Roman"/>
                      <w:color w:val="000000" w:themeColor="text1"/>
                      <w:sz w:val="21"/>
                      <w:szCs w:val="21"/>
                    </w:rPr>
                    <w:t>万只、禽类</w:t>
                  </w:r>
                  <w:r w:rsidRPr="00884A87">
                    <w:rPr>
                      <w:rFonts w:ascii="Times New Roman" w:eastAsiaTheme="minorEastAsia" w:hAnsi="Times New Roman" w:cs="Times New Roman"/>
                      <w:color w:val="000000" w:themeColor="text1"/>
                      <w:sz w:val="21"/>
                      <w:szCs w:val="21"/>
                    </w:rPr>
                    <w:t>1000</w:t>
                  </w:r>
                  <w:r w:rsidRPr="00884A87">
                    <w:rPr>
                      <w:rFonts w:ascii="Times New Roman" w:eastAsiaTheme="minorEastAsia" w:hAnsi="Times New Roman" w:cs="Times New Roman"/>
                      <w:color w:val="000000" w:themeColor="text1"/>
                      <w:sz w:val="21"/>
                      <w:szCs w:val="21"/>
                    </w:rPr>
                    <w:t>万只及以上的</w:t>
                  </w:r>
                </w:p>
              </w:tc>
              <w:tc>
                <w:tcPr>
                  <w:tcW w:w="1993" w:type="pct"/>
                  <w:tcBorders>
                    <w:top w:val="single" w:sz="4" w:space="0" w:color="auto"/>
                    <w:left w:val="single" w:sz="4" w:space="0" w:color="auto"/>
                    <w:bottom w:val="single" w:sz="12" w:space="0" w:color="auto"/>
                    <w:right w:val="single" w:sz="4" w:space="0" w:color="auto"/>
                  </w:tcBorders>
                  <w:shd w:val="clear" w:color="auto" w:fill="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lastRenderedPageBreak/>
                    <w:t>其他屠宰：年加工</w:t>
                  </w:r>
                  <w:r w:rsidRPr="00884A87">
                    <w:rPr>
                      <w:rFonts w:ascii="Times New Roman" w:eastAsiaTheme="minorEastAsia" w:hAnsi="Times New Roman" w:cs="Times New Roman"/>
                      <w:color w:val="000000" w:themeColor="text1"/>
                      <w:sz w:val="21"/>
                      <w:szCs w:val="21"/>
                    </w:rPr>
                    <w:t>2</w:t>
                  </w:r>
                  <w:r w:rsidRPr="00884A87">
                    <w:rPr>
                      <w:rFonts w:ascii="Times New Roman" w:eastAsiaTheme="minorEastAsia" w:hAnsi="Times New Roman" w:cs="Times New Roman"/>
                      <w:color w:val="000000" w:themeColor="text1"/>
                      <w:sz w:val="21"/>
                      <w:szCs w:val="21"/>
                    </w:rPr>
                    <w:t>万吨及以上的肉类加工</w:t>
                  </w:r>
                </w:p>
              </w:tc>
              <w:tc>
                <w:tcPr>
                  <w:tcW w:w="561" w:type="pct"/>
                  <w:tcBorders>
                    <w:top w:val="single" w:sz="4" w:space="0" w:color="auto"/>
                    <w:left w:val="single" w:sz="4" w:space="0" w:color="auto"/>
                    <w:bottom w:val="single" w:sz="12" w:space="0" w:color="auto"/>
                    <w:right w:val="nil"/>
                  </w:tcBorders>
                  <w:shd w:val="clear" w:color="auto" w:fill="BFBFBF" w:themeFill="background1" w:themeFillShade="BF"/>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其他肉类加工</w:t>
                  </w:r>
                </w:p>
              </w:tc>
            </w:tr>
          </w:tbl>
          <w:p w:rsidR="00441804" w:rsidRPr="00884A87" w:rsidRDefault="005C619C">
            <w:pPr>
              <w:widowControl w:val="0"/>
              <w:spacing w:line="360" w:lineRule="auto"/>
              <w:ind w:firstLineChars="200" w:firstLine="480"/>
              <w:jc w:val="both"/>
              <w:rPr>
                <w:rFonts w:ascii="Times New Roman" w:eastAsia="黑体" w:hAnsi="Times New Roman" w:cs="Times New Roman"/>
                <w:color w:val="000000" w:themeColor="text1"/>
                <w:kern w:val="2"/>
              </w:rPr>
            </w:pPr>
            <w:r w:rsidRPr="00884A87">
              <w:rPr>
                <w:rFonts w:ascii="Times New Roman" w:hAnsi="Times New Roman" w:cs="Times New Roman" w:hint="eastAsia"/>
                <w:color w:val="000000" w:themeColor="text1"/>
                <w:szCs w:val="22"/>
              </w:rPr>
              <w:lastRenderedPageBreak/>
              <w:t>项目排污许可管理类别判定：</w:t>
            </w:r>
            <w:r w:rsidRPr="00884A87">
              <w:rPr>
                <w:rFonts w:ascii="Times New Roman" w:hAnsi="Times New Roman" w:cs="Times New Roman"/>
                <w:color w:val="000000" w:themeColor="text1"/>
                <w:szCs w:val="22"/>
              </w:rPr>
              <w:t>根据项目备案文件，本项目备案文件国标行业为其他方便食品制造，其属于《国民经济行业分类》（</w:t>
            </w:r>
            <w:r w:rsidRPr="00884A87">
              <w:rPr>
                <w:rFonts w:ascii="Times New Roman" w:hAnsi="Times New Roman" w:cs="Times New Roman"/>
                <w:color w:val="000000" w:themeColor="text1"/>
                <w:szCs w:val="22"/>
              </w:rPr>
              <w:t>20</w:t>
            </w:r>
            <w:r w:rsidRPr="00884A87">
              <w:rPr>
                <w:rFonts w:ascii="Times New Roman" w:hAnsi="Times New Roman" w:cs="Times New Roman" w:hint="eastAsia"/>
                <w:color w:val="000000" w:themeColor="text1"/>
                <w:szCs w:val="22"/>
              </w:rPr>
              <w:t>17</w:t>
            </w:r>
            <w:r w:rsidRPr="00884A87">
              <w:rPr>
                <w:rFonts w:ascii="Times New Roman" w:hAnsi="Times New Roman" w:cs="Times New Roman"/>
                <w:color w:val="000000" w:themeColor="text1"/>
                <w:szCs w:val="22"/>
              </w:rPr>
              <w:t>年版）的</w:t>
            </w:r>
            <w:r w:rsidRPr="00884A87">
              <w:rPr>
                <w:rFonts w:ascii="Times New Roman" w:hAnsi="Times New Roman" w:cs="Times New Roman" w:hint="eastAsia"/>
                <w:color w:val="000000" w:themeColor="text1"/>
                <w:szCs w:val="22"/>
              </w:rPr>
              <w:t>C1439</w:t>
            </w:r>
            <w:r w:rsidRPr="00884A87">
              <w:rPr>
                <w:rFonts w:ascii="Times New Roman" w:hAnsi="Times New Roman" w:cs="Times New Roman"/>
                <w:color w:val="000000" w:themeColor="text1"/>
                <w:szCs w:val="22"/>
              </w:rPr>
              <w:t>其他方便食品制造</w:t>
            </w:r>
            <w:r w:rsidRPr="00884A87">
              <w:rPr>
                <w:rFonts w:ascii="Times New Roman" w:hAnsi="Times New Roman" w:cs="Times New Roman" w:hint="eastAsia"/>
                <w:color w:val="000000" w:themeColor="text1"/>
                <w:szCs w:val="22"/>
              </w:rPr>
              <w:t>，其生产过程中涉及牛肉加工</w:t>
            </w:r>
            <w:r w:rsidRPr="00884A87">
              <w:rPr>
                <w:rFonts w:ascii="Times New Roman" w:hAnsi="Times New Roman" w:cs="Times New Roman"/>
                <w:color w:val="000000" w:themeColor="text1"/>
                <w:szCs w:val="22"/>
              </w:rPr>
              <w:t>属于《国民经济行业分类》（</w:t>
            </w:r>
            <w:r w:rsidRPr="00884A87">
              <w:rPr>
                <w:rFonts w:ascii="Times New Roman" w:hAnsi="Times New Roman" w:cs="Times New Roman"/>
                <w:color w:val="000000" w:themeColor="text1"/>
                <w:szCs w:val="22"/>
              </w:rPr>
              <w:t>20</w:t>
            </w:r>
            <w:r w:rsidRPr="00884A87">
              <w:rPr>
                <w:rFonts w:ascii="Times New Roman" w:hAnsi="Times New Roman" w:cs="Times New Roman" w:hint="eastAsia"/>
                <w:color w:val="000000" w:themeColor="text1"/>
                <w:szCs w:val="22"/>
              </w:rPr>
              <w:t>17</w:t>
            </w:r>
            <w:r w:rsidRPr="00884A87">
              <w:rPr>
                <w:rFonts w:ascii="Times New Roman" w:hAnsi="Times New Roman" w:cs="Times New Roman"/>
                <w:color w:val="000000" w:themeColor="text1"/>
                <w:szCs w:val="22"/>
              </w:rPr>
              <w:t>年版）的</w:t>
            </w:r>
            <w:r w:rsidRPr="00884A87">
              <w:rPr>
                <w:rFonts w:ascii="Times New Roman" w:hAnsi="Times New Roman" w:cs="Times New Roman" w:hint="eastAsia"/>
                <w:color w:val="000000" w:themeColor="text1"/>
                <w:szCs w:val="22"/>
              </w:rPr>
              <w:t>C1353</w:t>
            </w:r>
            <w:r w:rsidRPr="00884A87">
              <w:rPr>
                <w:rFonts w:ascii="Times New Roman" w:hAnsi="Times New Roman" w:cs="Times New Roman" w:hint="eastAsia"/>
                <w:color w:val="000000" w:themeColor="text1"/>
                <w:szCs w:val="22"/>
              </w:rPr>
              <w:t>肉制品及副产品加工；根据《固定污染源排污许可分类管理名录（</w:t>
            </w:r>
            <w:r w:rsidRPr="00884A87">
              <w:rPr>
                <w:rFonts w:ascii="Times New Roman" w:hAnsi="Times New Roman" w:cs="Times New Roman" w:hint="eastAsia"/>
                <w:color w:val="000000" w:themeColor="text1"/>
                <w:szCs w:val="22"/>
              </w:rPr>
              <w:t>2</w:t>
            </w:r>
            <w:r w:rsidRPr="00884A87">
              <w:rPr>
                <w:rFonts w:ascii="Times New Roman" w:hAnsi="Times New Roman" w:cs="Times New Roman"/>
                <w:color w:val="000000" w:themeColor="text1"/>
                <w:szCs w:val="22"/>
              </w:rPr>
              <w:t>019</w:t>
            </w:r>
            <w:r w:rsidRPr="00884A87">
              <w:rPr>
                <w:rFonts w:ascii="Times New Roman" w:hAnsi="Times New Roman" w:cs="Times New Roman" w:hint="eastAsia"/>
                <w:color w:val="000000" w:themeColor="text1"/>
                <w:szCs w:val="22"/>
              </w:rPr>
              <w:t>年版）》，本项目属于“八、农副食品加工业</w:t>
            </w:r>
            <w:r w:rsidRPr="00884A87">
              <w:rPr>
                <w:rFonts w:ascii="Times New Roman" w:hAnsi="Times New Roman" w:cs="Times New Roman"/>
                <w:color w:val="000000" w:themeColor="text1"/>
                <w:szCs w:val="22"/>
              </w:rPr>
              <w:t>13</w:t>
            </w:r>
            <w:r w:rsidRPr="00884A87">
              <w:rPr>
                <w:rFonts w:ascii="Times New Roman" w:hAnsi="Times New Roman" w:cs="Times New Roman" w:hint="eastAsia"/>
                <w:color w:val="000000" w:themeColor="text1"/>
                <w:szCs w:val="22"/>
              </w:rPr>
              <w:t>”中“</w:t>
            </w:r>
            <w:r w:rsidRPr="00884A87">
              <w:rPr>
                <w:rFonts w:ascii="Times New Roman" w:hAnsi="Times New Roman" w:cs="Times New Roman" w:hint="eastAsia"/>
                <w:color w:val="000000" w:themeColor="text1"/>
                <w:szCs w:val="22"/>
              </w:rPr>
              <w:t>13</w:t>
            </w:r>
            <w:r w:rsidRPr="00884A87">
              <w:rPr>
                <w:rFonts w:ascii="Times New Roman" w:hAnsi="Times New Roman" w:cs="Times New Roman"/>
                <w:color w:val="000000" w:themeColor="text1"/>
                <w:szCs w:val="22"/>
              </w:rPr>
              <w:t>屠宰及肉类加工</w:t>
            </w:r>
            <w:r w:rsidRPr="00884A87">
              <w:rPr>
                <w:rFonts w:ascii="Times New Roman" w:hAnsi="Times New Roman" w:cs="Times New Roman"/>
                <w:color w:val="000000" w:themeColor="text1"/>
                <w:szCs w:val="22"/>
              </w:rPr>
              <w:t>135</w:t>
            </w:r>
            <w:r w:rsidRPr="00884A87">
              <w:rPr>
                <w:rFonts w:ascii="Times New Roman" w:hAnsi="Times New Roman" w:cs="Times New Roman" w:hint="eastAsia"/>
                <w:color w:val="000000" w:themeColor="text1"/>
                <w:szCs w:val="22"/>
              </w:rPr>
              <w:t>”的“其他”和“</w:t>
            </w:r>
            <w:r w:rsidRPr="00884A87">
              <w:rPr>
                <w:rFonts w:ascii="Times New Roman" w:hAnsi="Times New Roman" w:cs="Times New Roman"/>
                <w:color w:val="000000" w:themeColor="text1"/>
                <w:szCs w:val="22"/>
              </w:rPr>
              <w:t>九、食品制造业</w:t>
            </w:r>
            <w:r w:rsidRPr="00884A87">
              <w:rPr>
                <w:rFonts w:ascii="Times New Roman" w:hAnsi="Times New Roman" w:cs="Times New Roman"/>
                <w:color w:val="000000" w:themeColor="text1"/>
                <w:szCs w:val="22"/>
              </w:rPr>
              <w:t>14</w:t>
            </w:r>
            <w:r w:rsidRPr="00884A87">
              <w:rPr>
                <w:rFonts w:ascii="Times New Roman" w:hAnsi="Times New Roman" w:cs="Times New Roman" w:hint="eastAsia"/>
                <w:color w:val="000000" w:themeColor="text1"/>
                <w:szCs w:val="22"/>
              </w:rPr>
              <w:t>”的“</w:t>
            </w:r>
            <w:r w:rsidRPr="00884A87">
              <w:rPr>
                <w:rFonts w:ascii="Times New Roman" w:hAnsi="Times New Roman" w:cs="Times New Roman" w:hint="eastAsia"/>
                <w:color w:val="000000" w:themeColor="text1"/>
                <w:szCs w:val="22"/>
              </w:rPr>
              <w:t>17</w:t>
            </w:r>
            <w:r w:rsidRPr="00884A87">
              <w:rPr>
                <w:rFonts w:ascii="Times New Roman" w:hAnsi="Times New Roman" w:cs="Times New Roman"/>
                <w:color w:val="000000" w:themeColor="text1"/>
                <w:szCs w:val="22"/>
              </w:rPr>
              <w:t>方便食品制造</w:t>
            </w:r>
            <w:r w:rsidRPr="00884A87">
              <w:rPr>
                <w:rFonts w:ascii="Times New Roman" w:hAnsi="Times New Roman" w:cs="Times New Roman"/>
                <w:color w:val="000000" w:themeColor="text1"/>
                <w:szCs w:val="22"/>
              </w:rPr>
              <w:t>143</w:t>
            </w:r>
            <w:r w:rsidRPr="00884A87">
              <w:rPr>
                <w:rFonts w:ascii="Times New Roman" w:hAnsi="Times New Roman" w:cs="Times New Roman" w:hint="eastAsia"/>
                <w:color w:val="000000" w:themeColor="text1"/>
                <w:szCs w:val="22"/>
              </w:rPr>
              <w:t>”的“</w:t>
            </w:r>
            <w:r w:rsidRPr="00884A87">
              <w:rPr>
                <w:rFonts w:ascii="Times New Roman" w:hAnsi="Times New Roman" w:cs="Times New Roman"/>
                <w:color w:val="000000" w:themeColor="text1"/>
                <w:szCs w:val="22"/>
              </w:rPr>
              <w:t>其他方便食品制造</w:t>
            </w:r>
            <w:r w:rsidRPr="00884A87">
              <w:rPr>
                <w:rFonts w:ascii="Times New Roman" w:hAnsi="Times New Roman" w:cs="Times New Roman"/>
                <w:color w:val="000000" w:themeColor="text1"/>
                <w:szCs w:val="22"/>
              </w:rPr>
              <w:t>1439</w:t>
            </w:r>
            <w:r w:rsidRPr="00884A87">
              <w:rPr>
                <w:rFonts w:ascii="Times New Roman" w:hAnsi="Times New Roman" w:cs="Times New Roman"/>
                <w:color w:val="000000" w:themeColor="text1"/>
                <w:szCs w:val="22"/>
              </w:rPr>
              <w:t>﹡</w:t>
            </w:r>
            <w:r w:rsidRPr="00884A87">
              <w:rPr>
                <w:rFonts w:ascii="Times New Roman" w:hAnsi="Times New Roman" w:cs="Times New Roman" w:hint="eastAsia"/>
                <w:color w:val="000000" w:themeColor="text1"/>
                <w:szCs w:val="22"/>
              </w:rPr>
              <w:t>”，</w:t>
            </w:r>
            <w:r w:rsidRPr="00884A87">
              <w:rPr>
                <w:rFonts w:ascii="Times New Roman" w:hAnsi="Times New Roman" w:cs="Times New Roman"/>
                <w:color w:val="000000" w:themeColor="text1"/>
                <w:szCs w:val="22"/>
              </w:rPr>
              <w:t>因此建设项目排污许可证类别为</w:t>
            </w:r>
            <w:r w:rsidRPr="00884A87">
              <w:rPr>
                <w:rFonts w:ascii="Times New Roman" w:hAnsi="Times New Roman" w:cs="Times New Roman" w:hint="eastAsia"/>
                <w:color w:val="000000" w:themeColor="text1"/>
                <w:szCs w:val="22"/>
              </w:rPr>
              <w:t>简化</w:t>
            </w:r>
            <w:r w:rsidRPr="00884A87">
              <w:rPr>
                <w:rFonts w:ascii="Times New Roman" w:hAnsi="Times New Roman" w:cs="Times New Roman"/>
                <w:color w:val="000000" w:themeColor="text1"/>
                <w:szCs w:val="22"/>
              </w:rPr>
              <w:t>管理。</w:t>
            </w:r>
          </w:p>
          <w:p w:rsidR="00441804" w:rsidRPr="00884A87" w:rsidRDefault="005C619C">
            <w:pPr>
              <w:widowControl w:val="0"/>
              <w:spacing w:line="348" w:lineRule="auto"/>
              <w:jc w:val="center"/>
              <w:rPr>
                <w:rFonts w:ascii="Times New Roman" w:eastAsia="黑体" w:hAnsi="Times New Roman" w:cs="Times New Roman"/>
                <w:color w:val="000000" w:themeColor="text1"/>
                <w:kern w:val="2"/>
              </w:rPr>
            </w:pPr>
            <w:r w:rsidRPr="00884A87">
              <w:rPr>
                <w:rFonts w:ascii="Times New Roman" w:eastAsia="黑体" w:hAnsi="Times New Roman" w:cs="Times New Roman"/>
                <w:color w:val="000000" w:themeColor="text1"/>
                <w:kern w:val="2"/>
              </w:rPr>
              <w:t>表</w:t>
            </w:r>
            <w:r w:rsidRPr="00884A87">
              <w:rPr>
                <w:rFonts w:ascii="Times New Roman" w:eastAsia="黑体" w:hAnsi="Times New Roman" w:cs="Times New Roman" w:hint="eastAsia"/>
                <w:color w:val="000000" w:themeColor="text1"/>
                <w:kern w:val="2"/>
              </w:rPr>
              <w:t>2</w:t>
            </w:r>
            <w:r w:rsidRPr="00884A87">
              <w:rPr>
                <w:rFonts w:ascii="Times New Roman" w:eastAsia="黑体" w:hAnsi="Times New Roman" w:cs="Times New Roman"/>
                <w:color w:val="000000" w:themeColor="text1"/>
                <w:kern w:val="2"/>
              </w:rPr>
              <w:t>-</w:t>
            </w:r>
            <w:r w:rsidRPr="00884A87">
              <w:rPr>
                <w:rFonts w:ascii="Times New Roman" w:eastAsia="黑体" w:hAnsi="Times New Roman" w:cs="Times New Roman" w:hint="eastAsia"/>
                <w:color w:val="000000" w:themeColor="text1"/>
                <w:kern w:val="2"/>
              </w:rPr>
              <w:t>2</w:t>
            </w:r>
            <w:r w:rsidRPr="00884A87">
              <w:rPr>
                <w:rFonts w:ascii="Times New Roman" w:eastAsia="黑体" w:hAnsi="Times New Roman" w:cs="Times New Roman"/>
                <w:color w:val="000000" w:themeColor="text1"/>
                <w:kern w:val="2"/>
              </w:rPr>
              <w:t xml:space="preserve">  </w:t>
            </w:r>
            <w:r w:rsidRPr="00884A87">
              <w:rPr>
                <w:rFonts w:ascii="Times New Roman" w:eastAsia="黑体" w:hAnsi="Times New Roman" w:cs="Times New Roman"/>
                <w:color w:val="000000" w:themeColor="text1"/>
                <w:kern w:val="2"/>
              </w:rPr>
              <w:t>排污许可证申领类别一览表</w:t>
            </w:r>
          </w:p>
          <w:tbl>
            <w:tblPr>
              <w:tblW w:w="0" w:type="auto"/>
              <w:tblBorders>
                <w:top w:val="single" w:sz="12" w:space="0" w:color="auto"/>
                <w:bottom w:val="single" w:sz="12" w:space="0" w:color="auto"/>
                <w:insideH w:val="single" w:sz="4" w:space="0" w:color="auto"/>
                <w:insideV w:val="single" w:sz="4" w:space="0" w:color="auto"/>
              </w:tblBorders>
              <w:tblLook w:val="04A0"/>
            </w:tblPr>
            <w:tblGrid>
              <w:gridCol w:w="432"/>
              <w:gridCol w:w="1215"/>
              <w:gridCol w:w="2419"/>
              <w:gridCol w:w="3894"/>
              <w:gridCol w:w="428"/>
            </w:tblGrid>
            <w:tr w:rsidR="00441804" w:rsidRPr="00884A87">
              <w:tc>
                <w:tcPr>
                  <w:tcW w:w="43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序号</w:t>
                  </w:r>
                </w:p>
              </w:tc>
              <w:tc>
                <w:tcPr>
                  <w:tcW w:w="1215"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行业类别</w:t>
                  </w:r>
                </w:p>
              </w:tc>
              <w:tc>
                <w:tcPr>
                  <w:tcW w:w="2419"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重点管理</w:t>
                  </w:r>
                </w:p>
              </w:tc>
              <w:tc>
                <w:tcPr>
                  <w:tcW w:w="3894" w:type="dxa"/>
                  <w:shd w:val="clear" w:color="auto" w:fill="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简化管理</w:t>
                  </w:r>
                </w:p>
              </w:tc>
              <w:tc>
                <w:tcPr>
                  <w:tcW w:w="428"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b/>
                      <w:color w:val="000000" w:themeColor="text1"/>
                      <w:kern w:val="2"/>
                      <w:sz w:val="21"/>
                      <w:szCs w:val="21"/>
                    </w:rPr>
                    <w:t>登记管理</w:t>
                  </w:r>
                </w:p>
              </w:tc>
            </w:tr>
            <w:tr w:rsidR="00441804" w:rsidRPr="00884A87">
              <w:tc>
                <w:tcPr>
                  <w:tcW w:w="8388" w:type="dxa"/>
                  <w:gridSpan w:val="5"/>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八、农副食品加工业</w:t>
                  </w:r>
                  <w:r w:rsidRPr="00884A87">
                    <w:rPr>
                      <w:rFonts w:ascii="Times New Roman" w:cs="Times New Roman"/>
                      <w:color w:val="000000" w:themeColor="text1"/>
                      <w:sz w:val="21"/>
                      <w:szCs w:val="21"/>
                    </w:rPr>
                    <w:t>13</w:t>
                  </w:r>
                </w:p>
              </w:tc>
            </w:tr>
            <w:tr w:rsidR="00441804" w:rsidRPr="00884A87">
              <w:tc>
                <w:tcPr>
                  <w:tcW w:w="43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1</w:t>
                  </w:r>
                  <w:r w:rsidRPr="00884A87">
                    <w:rPr>
                      <w:rFonts w:ascii="Times New Roman" w:cs="Times New Roman"/>
                      <w:color w:val="000000" w:themeColor="text1"/>
                      <w:sz w:val="21"/>
                      <w:szCs w:val="21"/>
                    </w:rPr>
                    <w:t>3</w:t>
                  </w:r>
                </w:p>
              </w:tc>
              <w:tc>
                <w:tcPr>
                  <w:tcW w:w="1215" w:type="dxa"/>
                  <w:vAlign w:val="center"/>
                </w:tcPr>
                <w:p w:rsidR="00441804" w:rsidRPr="00884A87" w:rsidRDefault="005C619C" w:rsidP="00040B65">
                  <w:pPr>
                    <w:framePr w:hSpace="180" w:wrap="around" w:vAnchor="page" w:hAnchor="margin" w:y="2567"/>
                    <w:widowControl w:val="0"/>
                    <w:autoSpaceDE w:val="0"/>
                    <w:autoSpaceDN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屠宰及肉类加工</w:t>
                  </w:r>
                  <w:r w:rsidRPr="00884A87">
                    <w:rPr>
                      <w:rFonts w:ascii="Times New Roman" w:cs="Times New Roman"/>
                      <w:color w:val="000000" w:themeColor="text1"/>
                      <w:sz w:val="21"/>
                      <w:szCs w:val="21"/>
                    </w:rPr>
                    <w:t>135</w:t>
                  </w:r>
                </w:p>
              </w:tc>
              <w:tc>
                <w:tcPr>
                  <w:tcW w:w="2419" w:type="dxa"/>
                  <w:shd w:val="clear" w:color="auto" w:fill="auto"/>
                  <w:vAlign w:val="center"/>
                </w:tcPr>
                <w:p w:rsidR="00441804" w:rsidRPr="00884A87" w:rsidRDefault="005C619C" w:rsidP="00040B65">
                  <w:pPr>
                    <w:framePr w:hSpace="180" w:wrap="around" w:vAnchor="page" w:hAnchor="margin" w:y="2567"/>
                    <w:widowControl w:val="0"/>
                    <w:autoSpaceDE w:val="0"/>
                    <w:autoSpaceDN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年屠宰生猪</w:t>
                  </w:r>
                  <w:r w:rsidRPr="00884A87">
                    <w:rPr>
                      <w:rFonts w:ascii="Times New Roman" w:cs="Times New Roman"/>
                      <w:color w:val="000000" w:themeColor="text1"/>
                      <w:sz w:val="21"/>
                      <w:szCs w:val="21"/>
                    </w:rPr>
                    <w:t>10</w:t>
                  </w:r>
                  <w:r w:rsidRPr="00884A87">
                    <w:rPr>
                      <w:rFonts w:ascii="Times New Roman" w:cs="Times New Roman"/>
                      <w:color w:val="000000" w:themeColor="text1"/>
                      <w:sz w:val="21"/>
                      <w:szCs w:val="21"/>
                    </w:rPr>
                    <w:t>万头及以上的，年屠宰肉牛</w:t>
                  </w:r>
                  <w:r w:rsidRPr="00884A87">
                    <w:rPr>
                      <w:rFonts w:ascii="Times New Roman" w:cs="Times New Roman"/>
                      <w:color w:val="000000" w:themeColor="text1"/>
                      <w:sz w:val="21"/>
                      <w:szCs w:val="21"/>
                    </w:rPr>
                    <w:t>1</w:t>
                  </w:r>
                  <w:r w:rsidRPr="00884A87">
                    <w:rPr>
                      <w:rFonts w:ascii="Times New Roman" w:cs="Times New Roman"/>
                      <w:color w:val="000000" w:themeColor="text1"/>
                      <w:sz w:val="21"/>
                      <w:szCs w:val="21"/>
                    </w:rPr>
                    <w:t>万头及以上的，年屠宰肉羊</w:t>
                  </w:r>
                  <w:r w:rsidRPr="00884A87">
                    <w:rPr>
                      <w:rFonts w:ascii="Times New Roman" w:cs="Times New Roman"/>
                      <w:color w:val="000000" w:themeColor="text1"/>
                      <w:sz w:val="21"/>
                      <w:szCs w:val="21"/>
                    </w:rPr>
                    <w:t>15</w:t>
                  </w:r>
                  <w:r w:rsidRPr="00884A87">
                    <w:rPr>
                      <w:rFonts w:ascii="Times New Roman" w:cs="Times New Roman"/>
                      <w:color w:val="000000" w:themeColor="text1"/>
                      <w:sz w:val="21"/>
                      <w:szCs w:val="21"/>
                    </w:rPr>
                    <w:t>万头及以上的，年屠宰禽类</w:t>
                  </w:r>
                  <w:r w:rsidRPr="00884A87">
                    <w:rPr>
                      <w:rFonts w:ascii="Times New Roman" w:cs="Times New Roman"/>
                      <w:color w:val="000000" w:themeColor="text1"/>
                      <w:sz w:val="21"/>
                      <w:szCs w:val="21"/>
                    </w:rPr>
                    <w:t>1000</w:t>
                  </w:r>
                  <w:r w:rsidRPr="00884A87">
                    <w:rPr>
                      <w:rFonts w:ascii="Times New Roman" w:cs="Times New Roman"/>
                      <w:color w:val="000000" w:themeColor="text1"/>
                      <w:sz w:val="21"/>
                      <w:szCs w:val="21"/>
                    </w:rPr>
                    <w:t>万只及以上的</w:t>
                  </w:r>
                </w:p>
              </w:tc>
              <w:tc>
                <w:tcPr>
                  <w:tcW w:w="3894" w:type="dxa"/>
                  <w:shd w:val="clear" w:color="auto" w:fill="auto"/>
                  <w:vAlign w:val="center"/>
                </w:tcPr>
                <w:p w:rsidR="00441804" w:rsidRPr="00884A87" w:rsidRDefault="005C619C" w:rsidP="00040B65">
                  <w:pPr>
                    <w:framePr w:hSpace="180" w:wrap="around" w:vAnchor="page" w:hAnchor="margin" w:y="2567"/>
                    <w:widowControl w:val="0"/>
                    <w:autoSpaceDE w:val="0"/>
                    <w:autoSpaceDN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年屠宰生猪</w:t>
                  </w:r>
                  <w:r w:rsidRPr="00884A87">
                    <w:rPr>
                      <w:rFonts w:ascii="Times New Roman" w:cs="Times New Roman"/>
                      <w:color w:val="000000" w:themeColor="text1"/>
                      <w:sz w:val="21"/>
                      <w:szCs w:val="21"/>
                    </w:rPr>
                    <w:t>2</w:t>
                  </w:r>
                  <w:r w:rsidRPr="00884A87">
                    <w:rPr>
                      <w:rFonts w:ascii="Times New Roman" w:cs="Times New Roman"/>
                      <w:color w:val="000000" w:themeColor="text1"/>
                      <w:sz w:val="21"/>
                      <w:szCs w:val="21"/>
                    </w:rPr>
                    <w:t>万头及以上</w:t>
                  </w:r>
                  <w:r w:rsidRPr="00884A87">
                    <w:rPr>
                      <w:rFonts w:ascii="Times New Roman" w:cs="Times New Roman"/>
                      <w:color w:val="000000" w:themeColor="text1"/>
                      <w:sz w:val="21"/>
                      <w:szCs w:val="21"/>
                    </w:rPr>
                    <w:t>10</w:t>
                  </w:r>
                  <w:r w:rsidRPr="00884A87">
                    <w:rPr>
                      <w:rFonts w:ascii="Times New Roman" w:cs="Times New Roman"/>
                      <w:color w:val="000000" w:themeColor="text1"/>
                      <w:sz w:val="21"/>
                      <w:szCs w:val="21"/>
                    </w:rPr>
                    <w:t>万头以下的，年屠宰肉牛</w:t>
                  </w:r>
                  <w:r w:rsidRPr="00884A87">
                    <w:rPr>
                      <w:rFonts w:ascii="Times New Roman" w:cs="Times New Roman"/>
                      <w:color w:val="000000" w:themeColor="text1"/>
                      <w:sz w:val="21"/>
                      <w:szCs w:val="21"/>
                    </w:rPr>
                    <w:t>0.2</w:t>
                  </w:r>
                  <w:r w:rsidRPr="00884A87">
                    <w:rPr>
                      <w:rFonts w:ascii="Times New Roman" w:cs="Times New Roman"/>
                      <w:color w:val="000000" w:themeColor="text1"/>
                      <w:sz w:val="21"/>
                      <w:szCs w:val="21"/>
                    </w:rPr>
                    <w:t>万头及以上</w:t>
                  </w:r>
                  <w:r w:rsidRPr="00884A87">
                    <w:rPr>
                      <w:rFonts w:ascii="Times New Roman" w:cs="Times New Roman"/>
                      <w:color w:val="000000" w:themeColor="text1"/>
                      <w:sz w:val="21"/>
                      <w:szCs w:val="21"/>
                    </w:rPr>
                    <w:t>1</w:t>
                  </w:r>
                  <w:r w:rsidRPr="00884A87">
                    <w:rPr>
                      <w:rFonts w:ascii="Times New Roman" w:cs="Times New Roman"/>
                      <w:color w:val="000000" w:themeColor="text1"/>
                      <w:sz w:val="21"/>
                      <w:szCs w:val="21"/>
                    </w:rPr>
                    <w:t>万头以下的，年屠宰肉羊</w:t>
                  </w:r>
                  <w:r w:rsidRPr="00884A87">
                    <w:rPr>
                      <w:rFonts w:ascii="Times New Roman" w:cs="Times New Roman"/>
                      <w:color w:val="000000" w:themeColor="text1"/>
                      <w:sz w:val="21"/>
                      <w:szCs w:val="21"/>
                    </w:rPr>
                    <w:t>2.5</w:t>
                  </w:r>
                  <w:r w:rsidRPr="00884A87">
                    <w:rPr>
                      <w:rFonts w:ascii="Times New Roman" w:cs="Times New Roman"/>
                      <w:color w:val="000000" w:themeColor="text1"/>
                      <w:sz w:val="21"/>
                      <w:szCs w:val="21"/>
                    </w:rPr>
                    <w:t>万头及以上</w:t>
                  </w:r>
                  <w:r w:rsidRPr="00884A87">
                    <w:rPr>
                      <w:rFonts w:ascii="Times New Roman" w:cs="Times New Roman"/>
                      <w:color w:val="000000" w:themeColor="text1"/>
                      <w:sz w:val="21"/>
                      <w:szCs w:val="21"/>
                    </w:rPr>
                    <w:t>15</w:t>
                  </w:r>
                  <w:r w:rsidRPr="00884A87">
                    <w:rPr>
                      <w:rFonts w:ascii="Times New Roman" w:cs="Times New Roman"/>
                      <w:color w:val="000000" w:themeColor="text1"/>
                      <w:sz w:val="21"/>
                      <w:szCs w:val="21"/>
                    </w:rPr>
                    <w:t>万头以下的，年</w:t>
                  </w:r>
                  <w:r w:rsidRPr="00884A87">
                    <w:rPr>
                      <w:rFonts w:ascii="Times New Roman" w:cs="Times New Roman" w:hint="eastAsia"/>
                      <w:color w:val="000000" w:themeColor="text1"/>
                      <w:sz w:val="21"/>
                      <w:szCs w:val="21"/>
                    </w:rPr>
                    <w:t>屠宰</w:t>
                  </w:r>
                  <w:r w:rsidRPr="00884A87">
                    <w:rPr>
                      <w:rFonts w:ascii="Times New Roman" w:cs="Times New Roman"/>
                      <w:color w:val="000000" w:themeColor="text1"/>
                      <w:sz w:val="21"/>
                      <w:szCs w:val="21"/>
                    </w:rPr>
                    <w:t>禽类</w:t>
                  </w:r>
                  <w:r w:rsidRPr="00884A87">
                    <w:rPr>
                      <w:rFonts w:ascii="Times New Roman" w:cs="Times New Roman"/>
                      <w:color w:val="000000" w:themeColor="text1"/>
                      <w:sz w:val="21"/>
                      <w:szCs w:val="21"/>
                    </w:rPr>
                    <w:t>100</w:t>
                  </w:r>
                  <w:r w:rsidRPr="00884A87">
                    <w:rPr>
                      <w:rFonts w:ascii="Times New Roman" w:cs="Times New Roman"/>
                      <w:color w:val="000000" w:themeColor="text1"/>
                      <w:sz w:val="21"/>
                      <w:szCs w:val="21"/>
                    </w:rPr>
                    <w:t>万只及以上</w:t>
                  </w:r>
                  <w:r w:rsidRPr="00884A87">
                    <w:rPr>
                      <w:rFonts w:ascii="Times New Roman" w:cs="Times New Roman"/>
                      <w:color w:val="000000" w:themeColor="text1"/>
                      <w:sz w:val="21"/>
                      <w:szCs w:val="21"/>
                    </w:rPr>
                    <w:t>1000</w:t>
                  </w:r>
                  <w:r w:rsidRPr="00884A87">
                    <w:rPr>
                      <w:rFonts w:ascii="Times New Roman" w:cs="Times New Roman"/>
                      <w:color w:val="000000" w:themeColor="text1"/>
                      <w:sz w:val="21"/>
                      <w:szCs w:val="21"/>
                    </w:rPr>
                    <w:t>万只以下的，年加工肉禽类</w:t>
                  </w:r>
                  <w:r w:rsidRPr="00884A87">
                    <w:rPr>
                      <w:rFonts w:ascii="Times New Roman" w:cs="Times New Roman"/>
                      <w:color w:val="000000" w:themeColor="text1"/>
                      <w:sz w:val="21"/>
                      <w:szCs w:val="21"/>
                    </w:rPr>
                    <w:t>2</w:t>
                  </w:r>
                  <w:r w:rsidRPr="00884A87">
                    <w:rPr>
                      <w:rFonts w:ascii="Times New Roman" w:cs="Times New Roman"/>
                      <w:color w:val="000000" w:themeColor="text1"/>
                      <w:sz w:val="21"/>
                      <w:szCs w:val="21"/>
                    </w:rPr>
                    <w:t>万吨及以上</w:t>
                  </w:r>
                </w:p>
              </w:tc>
              <w:tc>
                <w:tcPr>
                  <w:tcW w:w="428" w:type="dxa"/>
                  <w:shd w:val="clear" w:color="auto" w:fill="D9D9D9" w:themeFill="background1" w:themeFillShade="D9"/>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其他</w:t>
                  </w:r>
                </w:p>
              </w:tc>
            </w:tr>
            <w:tr w:rsidR="00441804" w:rsidRPr="00884A87">
              <w:tc>
                <w:tcPr>
                  <w:tcW w:w="8388" w:type="dxa"/>
                  <w:gridSpan w:val="5"/>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九、食品制造业</w:t>
                  </w:r>
                  <w:r w:rsidRPr="00884A87">
                    <w:rPr>
                      <w:rFonts w:ascii="Times New Roman" w:cs="Times New Roman"/>
                      <w:color w:val="000000" w:themeColor="text1"/>
                      <w:sz w:val="21"/>
                      <w:szCs w:val="21"/>
                    </w:rPr>
                    <w:t>14</w:t>
                  </w:r>
                </w:p>
              </w:tc>
            </w:tr>
            <w:tr w:rsidR="00441804" w:rsidRPr="00884A87">
              <w:tblPrEx>
                <w:jc w:val="center"/>
              </w:tblPrEx>
              <w:trPr>
                <w:jc w:val="center"/>
              </w:trPr>
              <w:tc>
                <w:tcPr>
                  <w:tcW w:w="43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17</w:t>
                  </w:r>
                </w:p>
              </w:tc>
              <w:tc>
                <w:tcPr>
                  <w:tcW w:w="1215"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方便食品制造</w:t>
                  </w:r>
                  <w:r w:rsidRPr="00884A87">
                    <w:rPr>
                      <w:rFonts w:ascii="Times New Roman" w:cs="Times New Roman"/>
                      <w:color w:val="000000" w:themeColor="text1"/>
                      <w:sz w:val="21"/>
                      <w:szCs w:val="21"/>
                    </w:rPr>
                    <w:t>143</w:t>
                  </w:r>
                  <w:r w:rsidRPr="00884A87">
                    <w:rPr>
                      <w:rFonts w:ascii="Times New Roman" w:cs="Times New Roman"/>
                      <w:color w:val="000000" w:themeColor="text1"/>
                      <w:sz w:val="21"/>
                      <w:szCs w:val="21"/>
                    </w:rPr>
                    <w:t>，其他食品制造</w:t>
                  </w:r>
                  <w:r w:rsidRPr="00884A87">
                    <w:rPr>
                      <w:rFonts w:ascii="Times New Roman" w:cs="Times New Roman"/>
                      <w:color w:val="000000" w:themeColor="text1"/>
                      <w:sz w:val="21"/>
                      <w:szCs w:val="21"/>
                    </w:rPr>
                    <w:t>149</w:t>
                  </w:r>
                </w:p>
              </w:tc>
              <w:tc>
                <w:tcPr>
                  <w:tcW w:w="2419"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w:t>
                  </w:r>
                </w:p>
              </w:tc>
              <w:tc>
                <w:tcPr>
                  <w:tcW w:w="3894" w:type="dxa"/>
                  <w:shd w:val="clear" w:color="auto" w:fill="D9D9D9" w:themeFill="background1" w:themeFillShade="D9"/>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米、面制品制造</w:t>
                  </w:r>
                  <w:r w:rsidRPr="00884A87">
                    <w:rPr>
                      <w:rFonts w:ascii="Times New Roman" w:cs="Times New Roman"/>
                      <w:color w:val="000000" w:themeColor="text1"/>
                      <w:sz w:val="21"/>
                      <w:szCs w:val="21"/>
                    </w:rPr>
                    <w:t>1431*</w:t>
                  </w:r>
                  <w:r w:rsidRPr="00884A87">
                    <w:rPr>
                      <w:rFonts w:ascii="Times New Roman" w:cs="Times New Roman"/>
                      <w:color w:val="000000" w:themeColor="text1"/>
                      <w:sz w:val="21"/>
                      <w:szCs w:val="21"/>
                    </w:rPr>
                    <w:t>，速冻食品制造</w:t>
                  </w:r>
                  <w:r w:rsidRPr="00884A87">
                    <w:rPr>
                      <w:rFonts w:ascii="Times New Roman" w:cs="Times New Roman"/>
                      <w:color w:val="000000" w:themeColor="text1"/>
                      <w:sz w:val="21"/>
                      <w:szCs w:val="21"/>
                    </w:rPr>
                    <w:t>1432*</w:t>
                  </w:r>
                  <w:r w:rsidRPr="00884A87">
                    <w:rPr>
                      <w:rFonts w:ascii="Times New Roman" w:cs="Times New Roman"/>
                      <w:color w:val="000000" w:themeColor="text1"/>
                      <w:sz w:val="21"/>
                      <w:szCs w:val="21"/>
                    </w:rPr>
                    <w:t>，方便面制造</w:t>
                  </w:r>
                  <w:r w:rsidRPr="00884A87">
                    <w:rPr>
                      <w:rFonts w:ascii="Times New Roman" w:cs="Times New Roman"/>
                      <w:color w:val="000000" w:themeColor="text1"/>
                      <w:sz w:val="21"/>
                      <w:szCs w:val="21"/>
                    </w:rPr>
                    <w:t>1433*</w:t>
                  </w:r>
                  <w:r w:rsidRPr="00884A87">
                    <w:rPr>
                      <w:rFonts w:ascii="Times New Roman" w:cs="Times New Roman"/>
                      <w:color w:val="000000" w:themeColor="text1"/>
                      <w:sz w:val="21"/>
                      <w:szCs w:val="21"/>
                    </w:rPr>
                    <w:t>，其他方便食品制造</w:t>
                  </w:r>
                  <w:r w:rsidRPr="00884A87">
                    <w:rPr>
                      <w:rFonts w:ascii="Times New Roman" w:cs="Times New Roman"/>
                      <w:color w:val="000000" w:themeColor="text1"/>
                      <w:sz w:val="21"/>
                      <w:szCs w:val="21"/>
                    </w:rPr>
                    <w:t>1439*</w:t>
                  </w:r>
                  <w:r w:rsidRPr="00884A87">
                    <w:rPr>
                      <w:rFonts w:ascii="Times New Roman" w:cs="Times New Roman"/>
                      <w:color w:val="000000" w:themeColor="text1"/>
                      <w:sz w:val="21"/>
                      <w:szCs w:val="21"/>
                    </w:rPr>
                    <w:t>，食品及饲料添加剂制造</w:t>
                  </w:r>
                  <w:r w:rsidRPr="00884A87">
                    <w:rPr>
                      <w:rFonts w:ascii="Times New Roman" w:cs="Times New Roman"/>
                      <w:color w:val="000000" w:themeColor="text1"/>
                      <w:sz w:val="21"/>
                      <w:szCs w:val="21"/>
                    </w:rPr>
                    <w:t>1495*</w:t>
                  </w:r>
                  <w:r w:rsidRPr="00884A87">
                    <w:rPr>
                      <w:rFonts w:ascii="Times New Roman" w:cs="Times New Roman"/>
                      <w:color w:val="000000" w:themeColor="text1"/>
                      <w:sz w:val="21"/>
                      <w:szCs w:val="21"/>
                    </w:rPr>
                    <w:t>，以上均不含手工制作、单纯混合或者分装的</w:t>
                  </w:r>
                </w:p>
              </w:tc>
              <w:tc>
                <w:tcPr>
                  <w:tcW w:w="428" w:type="dxa"/>
                  <w:shd w:val="clear" w:color="auto" w:fill="FFFFFF" w:themeFill="background1"/>
                  <w:vAlign w:val="center"/>
                </w:tcPr>
                <w:p w:rsidR="00441804" w:rsidRPr="00884A87" w:rsidRDefault="005C619C" w:rsidP="00040B65">
                  <w:pPr>
                    <w:framePr w:hSpace="180" w:wrap="around" w:vAnchor="page" w:hAnchor="margin" w:y="2567"/>
                    <w:widowControl w:val="0"/>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其他</w:t>
                  </w:r>
                </w:p>
              </w:tc>
            </w:tr>
          </w:tbl>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szCs w:val="22"/>
              </w:rPr>
            </w:pPr>
            <w:r w:rsidRPr="00884A87">
              <w:rPr>
                <w:rFonts w:ascii="Times New Roman" w:eastAsiaTheme="minorEastAsia" w:hAnsiTheme="minorHAnsi" w:cs="Times New Roman"/>
                <w:bCs/>
                <w:color w:val="000000" w:themeColor="text1"/>
                <w:szCs w:val="22"/>
              </w:rPr>
              <w:t>安徽名汤食品有限公司</w:t>
            </w:r>
            <w:r w:rsidRPr="00884A87">
              <w:rPr>
                <w:rFonts w:ascii="Times New Roman" w:hAnsi="Times New Roman" w:cs="Times New Roman"/>
                <w:color w:val="000000" w:themeColor="text1"/>
                <w:kern w:val="2"/>
                <w:szCs w:val="22"/>
              </w:rPr>
              <w:t>委托我公司为该项目进行环境影响评价。我公司在接受委托后，立即到现场踏勘，认真了解项目所在区域的周边环境情况，收集了有关资料，编写完成本项目的环境影响报告表，现呈生态环境主管部门审批。</w:t>
            </w:r>
          </w:p>
          <w:p w:rsidR="00441804" w:rsidRPr="00884A87" w:rsidRDefault="005C619C">
            <w:pPr>
              <w:widowControl w:val="0"/>
              <w:autoSpaceDE w:val="0"/>
              <w:autoSpaceDN w:val="0"/>
              <w:spacing w:line="360" w:lineRule="auto"/>
              <w:ind w:firstLineChars="200" w:firstLine="480"/>
              <w:rPr>
                <w:rFonts w:ascii="Times New Roman" w:eastAsiaTheme="minorEastAsia" w:hAnsi="Times New Roman" w:cs="Times New Roman"/>
                <w:color w:val="000000" w:themeColor="text1"/>
                <w:kern w:val="2"/>
                <w:szCs w:val="22"/>
              </w:rPr>
            </w:pPr>
            <w:r w:rsidRPr="00884A87">
              <w:rPr>
                <w:rFonts w:ascii="Times New Roman" w:cs="Times New Roman" w:hint="eastAsia"/>
                <w:color w:val="000000" w:themeColor="text1"/>
              </w:rPr>
              <w:t>2</w:t>
            </w:r>
            <w:r w:rsidRPr="00884A87">
              <w:rPr>
                <w:rFonts w:ascii="Times New Roman" w:cs="Times New Roman" w:hint="eastAsia"/>
                <w:color w:val="000000" w:themeColor="text1"/>
              </w:rPr>
              <w:t>、</w:t>
            </w:r>
            <w:r w:rsidRPr="00884A87">
              <w:rPr>
                <w:rFonts w:ascii="Times New Roman" w:eastAsiaTheme="minorEastAsia" w:hAnsi="Times New Roman" w:cs="Times New Roman"/>
                <w:color w:val="000000" w:themeColor="text1"/>
                <w:kern w:val="2"/>
                <w:szCs w:val="22"/>
              </w:rPr>
              <w:t>建设规模及内容</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color w:val="000000" w:themeColor="text1"/>
                <w:kern w:val="2"/>
                <w:szCs w:val="22"/>
              </w:rPr>
              <w:t>项目名称：</w:t>
            </w:r>
            <w:proofErr w:type="gramStart"/>
            <w:r w:rsidRPr="00884A87">
              <w:rPr>
                <w:rFonts w:ascii="Times New Roman" w:hAnsi="Times New Roman" w:cs="Times New Roman" w:hint="eastAsia"/>
                <w:color w:val="000000" w:themeColor="text1"/>
              </w:rPr>
              <w:t>安徽名汤速食</w:t>
            </w:r>
            <w:proofErr w:type="gramEnd"/>
            <w:r w:rsidRPr="00884A87">
              <w:rPr>
                <w:rFonts w:ascii="Times New Roman" w:hAnsi="Times New Roman" w:cs="Times New Roman" w:hint="eastAsia"/>
                <w:color w:val="000000" w:themeColor="text1"/>
              </w:rPr>
              <w:t>牛肉汤生产线项目</w:t>
            </w:r>
            <w:r w:rsidRPr="00884A87">
              <w:rPr>
                <w:rFonts w:ascii="Times New Roman" w:eastAsiaTheme="minorEastAsia" w:hAnsi="Times New Roman" w:cs="Times New Roman" w:hint="eastAsia"/>
                <w:color w:val="000000" w:themeColor="text1"/>
                <w:kern w:val="2"/>
                <w:szCs w:val="22"/>
              </w:rPr>
              <w:t>；</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szCs w:val="22"/>
              </w:rPr>
            </w:pPr>
            <w:r w:rsidRPr="00884A87">
              <w:rPr>
                <w:rFonts w:ascii="Times New Roman" w:eastAsiaTheme="minorEastAsia" w:hAnsi="Times New Roman" w:cs="Times New Roman"/>
                <w:color w:val="000000" w:themeColor="text1"/>
                <w:kern w:val="2"/>
                <w:szCs w:val="22"/>
              </w:rPr>
              <w:lastRenderedPageBreak/>
              <w:t>建设单位：</w:t>
            </w:r>
            <w:bookmarkStart w:id="31" w:name="OLE_LINK119"/>
            <w:bookmarkStart w:id="32" w:name="OLE_LINK120"/>
            <w:r w:rsidRPr="00884A87">
              <w:rPr>
                <w:rFonts w:ascii="Times New Roman" w:eastAsiaTheme="minorEastAsia" w:hAnsiTheme="minorHAnsi" w:cs="Times New Roman"/>
                <w:bCs/>
                <w:color w:val="000000" w:themeColor="text1"/>
                <w:szCs w:val="22"/>
              </w:rPr>
              <w:t>安徽名汤食品有限公司</w:t>
            </w:r>
            <w:bookmarkEnd w:id="31"/>
            <w:bookmarkEnd w:id="32"/>
            <w:r w:rsidRPr="00884A87">
              <w:rPr>
                <w:rFonts w:ascii="Times New Roman" w:eastAsiaTheme="minorEastAsia" w:hAnsi="Times New Roman" w:cs="Times New Roman" w:hint="eastAsia"/>
                <w:color w:val="000000" w:themeColor="text1"/>
                <w:kern w:val="2"/>
                <w:szCs w:val="22"/>
              </w:rPr>
              <w:t>；</w:t>
            </w:r>
          </w:p>
          <w:p w:rsidR="00441804" w:rsidRPr="00884A87" w:rsidRDefault="005C619C">
            <w:pPr>
              <w:widowControl w:val="0"/>
              <w:spacing w:line="360" w:lineRule="auto"/>
              <w:ind w:firstLineChars="200" w:firstLine="480"/>
              <w:jc w:val="both"/>
              <w:rPr>
                <w:rFonts w:ascii="Times New Roman" w:eastAsiaTheme="minorEastAsia" w:hAnsi="Times New Roman" w:cs="Times New Roman"/>
                <w:bCs/>
                <w:color w:val="000000" w:themeColor="text1"/>
                <w:kern w:val="2"/>
                <w:szCs w:val="22"/>
              </w:rPr>
            </w:pPr>
            <w:r w:rsidRPr="00884A87">
              <w:rPr>
                <w:rFonts w:ascii="Times New Roman" w:eastAsiaTheme="minorEastAsia" w:hAnsi="Times New Roman" w:cs="Times New Roman"/>
                <w:bCs/>
                <w:color w:val="000000" w:themeColor="text1"/>
                <w:kern w:val="2"/>
                <w:szCs w:val="22"/>
              </w:rPr>
              <w:t>项目性质：新建</w:t>
            </w:r>
            <w:r w:rsidRPr="00884A87">
              <w:rPr>
                <w:rFonts w:ascii="Times New Roman" w:eastAsiaTheme="minorEastAsia" w:hAnsi="Times New Roman" w:cs="Times New Roman" w:hint="eastAsia"/>
                <w:bCs/>
                <w:color w:val="000000" w:themeColor="text1"/>
                <w:kern w:val="2"/>
                <w:szCs w:val="22"/>
              </w:rPr>
              <w:t>；</w:t>
            </w:r>
          </w:p>
          <w:p w:rsidR="00441804" w:rsidRPr="00884A87" w:rsidRDefault="005C619C">
            <w:pPr>
              <w:widowControl w:val="0"/>
              <w:spacing w:line="360" w:lineRule="auto"/>
              <w:ind w:firstLineChars="200" w:firstLine="480"/>
              <w:jc w:val="both"/>
              <w:rPr>
                <w:rFonts w:ascii="Times New Roman" w:eastAsiaTheme="minorEastAsia" w:hAnsi="Times New Roman" w:cs="Times New Roman"/>
                <w:bCs/>
                <w:color w:val="000000" w:themeColor="text1"/>
                <w:kern w:val="2"/>
                <w:szCs w:val="22"/>
              </w:rPr>
            </w:pPr>
            <w:r w:rsidRPr="00884A87">
              <w:rPr>
                <w:rFonts w:ascii="Times New Roman" w:eastAsiaTheme="minorEastAsia" w:hAnsi="Times New Roman" w:cs="Times New Roman"/>
                <w:bCs/>
                <w:color w:val="000000" w:themeColor="text1"/>
                <w:kern w:val="2"/>
                <w:szCs w:val="22"/>
              </w:rPr>
              <w:t>投资总额：</w:t>
            </w:r>
            <w:r w:rsidRPr="00884A87">
              <w:rPr>
                <w:rFonts w:ascii="Times New Roman" w:eastAsiaTheme="minorEastAsia" w:hAnsi="Times New Roman" w:cs="Times New Roman" w:hint="eastAsia"/>
                <w:bCs/>
                <w:color w:val="000000" w:themeColor="text1"/>
                <w:kern w:val="2"/>
                <w:szCs w:val="22"/>
              </w:rPr>
              <w:t>2600</w:t>
            </w:r>
            <w:r w:rsidRPr="00884A87">
              <w:rPr>
                <w:rFonts w:ascii="Times New Roman" w:eastAsiaTheme="minorEastAsia" w:hAnsi="Times New Roman" w:cs="Times New Roman"/>
                <w:bCs/>
                <w:color w:val="000000" w:themeColor="text1"/>
                <w:kern w:val="2"/>
                <w:szCs w:val="22"/>
              </w:rPr>
              <w:t>万元</w:t>
            </w:r>
            <w:r w:rsidRPr="00884A87">
              <w:rPr>
                <w:rFonts w:ascii="Times New Roman" w:eastAsiaTheme="minorEastAsia" w:hAnsi="Times New Roman" w:cs="Times New Roman" w:hint="eastAsia"/>
                <w:bCs/>
                <w:color w:val="000000" w:themeColor="text1"/>
                <w:kern w:val="2"/>
                <w:szCs w:val="22"/>
              </w:rPr>
              <w:t>；</w:t>
            </w:r>
          </w:p>
          <w:p w:rsidR="00441804" w:rsidRPr="00884A87" w:rsidRDefault="005C619C">
            <w:pPr>
              <w:widowControl w:val="0"/>
              <w:spacing w:line="360" w:lineRule="auto"/>
              <w:ind w:firstLineChars="200" w:firstLine="480"/>
              <w:jc w:val="both"/>
              <w:rPr>
                <w:rFonts w:ascii="Times New Roman" w:hAnsi="Times New Roman"/>
                <w:color w:val="000000" w:themeColor="text1"/>
              </w:rPr>
            </w:pPr>
            <w:r w:rsidRPr="00884A87">
              <w:rPr>
                <w:rFonts w:ascii="Times New Roman" w:eastAsiaTheme="minorEastAsia" w:hAnsi="Times New Roman" w:cs="Times New Roman"/>
                <w:bCs/>
                <w:color w:val="000000" w:themeColor="text1"/>
                <w:kern w:val="2"/>
                <w:szCs w:val="22"/>
              </w:rPr>
              <w:t>建设地点：</w:t>
            </w:r>
            <w:bookmarkStart w:id="33" w:name="OLE_LINK14"/>
            <w:bookmarkStart w:id="34" w:name="OLE_LINK15"/>
            <w:r w:rsidRPr="00884A87">
              <w:rPr>
                <w:rFonts w:ascii="Times New Roman" w:hAnsi="Times New Roman" w:cs="Times New Roman"/>
                <w:color w:val="000000" w:themeColor="text1"/>
              </w:rPr>
              <w:t>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w:t>
            </w:r>
            <w:bookmarkEnd w:id="33"/>
            <w:bookmarkEnd w:id="34"/>
            <w:r w:rsidRPr="00884A87">
              <w:rPr>
                <w:rFonts w:ascii="Times New Roman" w:eastAsiaTheme="minorEastAsia" w:hAnsi="Times New Roman" w:cs="Times New Roman"/>
                <w:bCs/>
                <w:color w:val="000000" w:themeColor="text1"/>
                <w:kern w:val="2"/>
                <w:szCs w:val="22"/>
              </w:rPr>
              <w:t>，项目区域地块中心地理坐</w:t>
            </w:r>
            <w:r w:rsidRPr="00884A87">
              <w:rPr>
                <w:rFonts w:ascii="Times New Roman" w:eastAsiaTheme="minorEastAsia" w:hAnsiTheme="minorHAnsi" w:cs="Times New Roman"/>
                <w:bCs/>
                <w:color w:val="000000" w:themeColor="text1"/>
                <w:szCs w:val="22"/>
              </w:rPr>
              <w:t>标为</w:t>
            </w:r>
            <w:bookmarkStart w:id="35" w:name="OLE_LINK46"/>
            <w:bookmarkStart w:id="36" w:name="OLE_LINK45"/>
            <w:bookmarkStart w:id="37" w:name="OLE_LINK87"/>
            <w:bookmarkStart w:id="38" w:name="OLE_LINK88"/>
            <w:r w:rsidRPr="00884A87">
              <w:rPr>
                <w:rFonts w:ascii="Times New Roman" w:eastAsiaTheme="minorEastAsia" w:hAnsiTheme="minorHAnsi" w:cs="Times New Roman"/>
                <w:bCs/>
                <w:color w:val="000000" w:themeColor="text1"/>
                <w:szCs w:val="22"/>
              </w:rPr>
              <w:t>116</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49</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18.115</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E</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32</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39</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4.012</w:t>
            </w:r>
            <w:r w:rsidRPr="00884A87">
              <w:rPr>
                <w:rFonts w:ascii="Times New Roman" w:eastAsiaTheme="minorEastAsia" w:hAnsiTheme="minorHAnsi" w:cs="Times New Roman"/>
                <w:bCs/>
                <w:color w:val="000000" w:themeColor="text1"/>
                <w:szCs w:val="22"/>
              </w:rPr>
              <w:t>″</w:t>
            </w:r>
            <w:r w:rsidRPr="00884A87">
              <w:rPr>
                <w:rFonts w:ascii="Times New Roman" w:eastAsiaTheme="minorEastAsia" w:hAnsiTheme="minorHAnsi" w:cs="Times New Roman"/>
                <w:bCs/>
                <w:color w:val="000000" w:themeColor="text1"/>
                <w:szCs w:val="22"/>
              </w:rPr>
              <w:t>N</w:t>
            </w:r>
            <w:bookmarkEnd w:id="35"/>
            <w:bookmarkEnd w:id="36"/>
            <w:r w:rsidRPr="00884A87">
              <w:rPr>
                <w:rFonts w:ascii="Times New Roman" w:eastAsiaTheme="minorEastAsia" w:hAnsiTheme="minorHAnsi" w:cs="Times New Roman" w:hint="eastAsia"/>
                <w:bCs/>
                <w:color w:val="000000" w:themeColor="text1"/>
                <w:szCs w:val="22"/>
              </w:rPr>
              <w:t>；</w:t>
            </w:r>
            <w:bookmarkEnd w:id="37"/>
            <w:bookmarkEnd w:id="38"/>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color w:val="000000" w:themeColor="text1"/>
              </w:rPr>
              <w:t>本项目</w:t>
            </w:r>
            <w:r w:rsidRPr="00884A87">
              <w:rPr>
                <w:rFonts w:ascii="Times New Roman" w:hAnsi="Times New Roman" w:cs="Times New Roman" w:hint="eastAsia"/>
                <w:color w:val="000000" w:themeColor="text1"/>
              </w:rPr>
              <w:t>转租</w:t>
            </w:r>
            <w:r w:rsidRPr="00884A87">
              <w:rPr>
                <w:rFonts w:ascii="Times New Roman" w:eastAsiaTheme="minorEastAsia" w:hAnsiTheme="minorHAnsi" w:cs="Times New Roman" w:hint="eastAsia"/>
                <w:bCs/>
                <w:color w:val="000000" w:themeColor="text1"/>
                <w:szCs w:val="22"/>
              </w:rPr>
              <w:t>安徽佳得乐食品有限公司</w:t>
            </w:r>
            <w:bookmarkStart w:id="39" w:name="OLE_LINK21"/>
            <w:bookmarkStart w:id="40" w:name="OLE_LINK22"/>
            <w:r w:rsidRPr="00884A87">
              <w:rPr>
                <w:rFonts w:ascii="Times New Roman" w:hAnsi="Times New Roman" w:cs="Times New Roman" w:hint="eastAsia"/>
                <w:color w:val="000000" w:themeColor="text1"/>
              </w:rPr>
              <w:t>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hint="eastAsia"/>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hint="eastAsia"/>
                <w:color w:val="000000" w:themeColor="text1"/>
              </w:rPr>
              <w:t>楼</w:t>
            </w:r>
            <w:bookmarkEnd w:id="39"/>
            <w:bookmarkEnd w:id="40"/>
            <w:r w:rsidRPr="00884A87">
              <w:rPr>
                <w:rFonts w:ascii="Times New Roman" w:hAnsi="Times New Roman" w:cs="Times New Roman" w:hint="eastAsia"/>
                <w:color w:val="000000" w:themeColor="text1"/>
              </w:rPr>
              <w:t>占地面积</w:t>
            </w:r>
            <w:r w:rsidRPr="00884A87">
              <w:rPr>
                <w:rFonts w:ascii="Times New Roman" w:eastAsiaTheme="minorEastAsia" w:hAnsiTheme="minorHAnsi" w:cs="Times New Roman" w:hint="eastAsia"/>
                <w:bCs/>
                <w:color w:val="000000" w:themeColor="text1"/>
                <w:szCs w:val="22"/>
              </w:rPr>
              <w:t>2650m</w:t>
            </w:r>
            <w:r w:rsidRPr="00884A87">
              <w:rPr>
                <w:rFonts w:ascii="Times New Roman" w:eastAsiaTheme="minorEastAsia" w:hAnsiTheme="minorHAnsi" w:cs="Times New Roman" w:hint="eastAsia"/>
                <w:bCs/>
                <w:color w:val="000000" w:themeColor="text1"/>
                <w:szCs w:val="22"/>
                <w:vertAlign w:val="superscript"/>
              </w:rPr>
              <w:t>2</w:t>
            </w:r>
            <w:r w:rsidRPr="00884A87">
              <w:rPr>
                <w:rFonts w:ascii="Times New Roman" w:eastAsiaTheme="minorEastAsia" w:hAnsiTheme="minorHAnsi" w:cs="Times New Roman" w:hint="eastAsia"/>
                <w:bCs/>
                <w:color w:val="000000" w:themeColor="text1"/>
                <w:szCs w:val="22"/>
              </w:rPr>
              <w:t>空置厂房</w:t>
            </w:r>
            <w:r w:rsidRPr="00884A87">
              <w:rPr>
                <w:rFonts w:ascii="Times New Roman" w:hAnsi="Times New Roman" w:cs="Times New Roman"/>
                <w:color w:val="000000" w:themeColor="text1"/>
              </w:rPr>
              <w:t>生产淮南牛肉汤</w:t>
            </w:r>
            <w:r w:rsidRPr="00884A87">
              <w:rPr>
                <w:rFonts w:ascii="Times New Roman" w:hAnsi="Times New Roman" w:cs="Times New Roman" w:hint="eastAsia"/>
                <w:color w:val="000000" w:themeColor="text1"/>
              </w:rPr>
              <w:t>，主要对牛肉进行加工蒸煮制成真空牛肉包，外购成品粉丝、千张、蔬菜包、辣椒油等进行组合包装，制成盒装和桶装淮南牛肉汤，</w:t>
            </w:r>
            <w:r w:rsidRPr="00884A87">
              <w:rPr>
                <w:rFonts w:ascii="Times New Roman" w:hAnsi="Times New Roman" w:cs="Times New Roman"/>
                <w:color w:val="000000" w:themeColor="text1"/>
              </w:rPr>
              <w:t>生产</w:t>
            </w:r>
            <w:r w:rsidRPr="00884A87">
              <w:rPr>
                <w:rFonts w:ascii="Times New Roman" w:hAnsi="Times New Roman" w:cs="Times New Roman" w:hint="eastAsia"/>
                <w:color w:val="000000" w:themeColor="text1"/>
              </w:rPr>
              <w:t>设备</w:t>
            </w:r>
            <w:r w:rsidRPr="00884A87">
              <w:rPr>
                <w:rFonts w:ascii="Times New Roman" w:hAnsi="Times New Roman" w:cs="Times New Roman"/>
                <w:color w:val="000000" w:themeColor="text1"/>
              </w:rPr>
              <w:t>自东向西依次布设进行生产。项目建成后，可形成</w:t>
            </w:r>
            <w:bookmarkStart w:id="41" w:name="OLE_LINK13"/>
            <w:r w:rsidRPr="00884A87">
              <w:rPr>
                <w:rFonts w:ascii="Times New Roman" w:hAnsi="Times New Roman" w:cs="Times New Roman"/>
                <w:color w:val="000000" w:themeColor="text1"/>
              </w:rPr>
              <w:t>年</w:t>
            </w:r>
            <w:r w:rsidRPr="00884A87">
              <w:rPr>
                <w:rFonts w:ascii="Times New Roman" w:hAnsi="Times New Roman" w:cs="Times New Roman" w:hint="eastAsia"/>
                <w:color w:val="000000" w:themeColor="text1"/>
              </w:rPr>
              <w:t>产</w:t>
            </w:r>
            <w:r w:rsidRPr="00884A87">
              <w:rPr>
                <w:rFonts w:ascii="Times New Roman" w:hAnsi="Times New Roman" w:cs="Times New Roman" w:hint="eastAsia"/>
                <w:color w:val="000000" w:themeColor="text1"/>
              </w:rPr>
              <w:t>900</w:t>
            </w:r>
            <w:r w:rsidRPr="00884A87">
              <w:rPr>
                <w:rFonts w:ascii="Times New Roman" w:hAnsi="Times New Roman" w:cs="Times New Roman" w:hint="eastAsia"/>
                <w:color w:val="000000" w:themeColor="text1"/>
              </w:rPr>
              <w:t>万桶和</w:t>
            </w:r>
            <w:r w:rsidRPr="00884A87">
              <w:rPr>
                <w:rFonts w:ascii="Times New Roman" w:hAnsi="Times New Roman" w:cs="Times New Roman" w:hint="eastAsia"/>
                <w:color w:val="000000" w:themeColor="text1"/>
              </w:rPr>
              <w:t>800</w:t>
            </w:r>
            <w:r w:rsidRPr="00884A87">
              <w:rPr>
                <w:rFonts w:ascii="Times New Roman" w:hAnsi="Times New Roman" w:cs="Times New Roman" w:hint="eastAsia"/>
                <w:color w:val="000000" w:themeColor="text1"/>
              </w:rPr>
              <w:t>万盒淮南牛肉汤</w:t>
            </w:r>
            <w:r w:rsidRPr="00884A87">
              <w:rPr>
                <w:rFonts w:ascii="Times New Roman" w:hAnsi="Times New Roman" w:cs="Times New Roman"/>
                <w:color w:val="000000" w:themeColor="text1"/>
              </w:rPr>
              <w:t>的能力</w:t>
            </w:r>
            <w:bookmarkEnd w:id="41"/>
            <w:r w:rsidRPr="00884A87">
              <w:rPr>
                <w:rFonts w:ascii="Times New Roman" w:hAnsi="Times New Roman" w:cs="Times New Roman" w:hint="eastAsia"/>
                <w:color w:val="000000" w:themeColor="text1"/>
              </w:rPr>
              <w:t>。</w:t>
            </w:r>
          </w:p>
          <w:p w:rsidR="00441804" w:rsidRPr="00884A87" w:rsidRDefault="005C619C">
            <w:pPr>
              <w:widowControl w:val="0"/>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Pr="00884A87">
              <w:rPr>
                <w:rFonts w:ascii="Times New Roman" w:eastAsia="黑体" w:hAnsi="Times New Roman" w:cs="Times New Roman" w:hint="eastAsia"/>
                <w:bCs/>
                <w:color w:val="000000" w:themeColor="text1"/>
              </w:rPr>
              <w:t>-</w:t>
            </w:r>
            <w:bookmarkStart w:id="42" w:name="_Hlk87349170"/>
            <w:r w:rsidRPr="00884A87">
              <w:rPr>
                <w:rFonts w:ascii="Times New Roman" w:eastAsia="黑体" w:hAnsi="Times New Roman" w:cs="Times New Roman" w:hint="eastAsia"/>
                <w:bCs/>
                <w:color w:val="000000" w:themeColor="text1"/>
              </w:rPr>
              <w:t xml:space="preserve">3  </w:t>
            </w:r>
            <w:r w:rsidRPr="00884A87">
              <w:rPr>
                <w:rFonts w:ascii="Times New Roman" w:eastAsia="黑体" w:hAnsi="Times New Roman" w:cs="Times New Roman" w:hint="eastAsia"/>
                <w:bCs/>
                <w:color w:val="000000" w:themeColor="text1"/>
              </w:rPr>
              <w:t>项目主要建设内容及规模</w:t>
            </w:r>
            <w:r w:rsidRPr="00884A87">
              <w:rPr>
                <w:rFonts w:ascii="Times New Roman" w:eastAsia="黑体" w:hAnsi="Times New Roman" w:cs="Times New Roman"/>
                <w:bCs/>
                <w:color w:val="000000" w:themeColor="text1"/>
              </w:rPr>
              <w:t>组成一览表</w:t>
            </w:r>
            <w:bookmarkEnd w:id="42"/>
          </w:p>
          <w:tbl>
            <w:tblPr>
              <w:tblW w:w="5000" w:type="pct"/>
              <w:jc w:val="center"/>
              <w:tblBorders>
                <w:top w:val="single" w:sz="12" w:space="0" w:color="000000"/>
                <w:bottom w:val="single" w:sz="12" w:space="0" w:color="000000"/>
                <w:insideH w:val="single" w:sz="6" w:space="0" w:color="000000"/>
                <w:insideV w:val="single" w:sz="6" w:space="0" w:color="000000"/>
              </w:tblBorders>
              <w:tblLook w:val="04A0"/>
            </w:tblPr>
            <w:tblGrid>
              <w:gridCol w:w="888"/>
              <w:gridCol w:w="2089"/>
              <w:gridCol w:w="1560"/>
              <w:gridCol w:w="1325"/>
              <w:gridCol w:w="2527"/>
            </w:tblGrid>
            <w:tr w:rsidR="00441804" w:rsidRPr="00884A87">
              <w:trPr>
                <w:jc w:val="center"/>
              </w:trPr>
              <w:tc>
                <w:tcPr>
                  <w:tcW w:w="529"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工程</w:t>
                  </w:r>
                </w:p>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类别</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单项工程名称</w:t>
                  </w:r>
                </w:p>
              </w:tc>
              <w:tc>
                <w:tcPr>
                  <w:tcW w:w="1720" w:type="pct"/>
                  <w:gridSpan w:val="2"/>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工程建设内容</w:t>
                  </w:r>
                </w:p>
              </w:tc>
              <w:tc>
                <w:tcPr>
                  <w:tcW w:w="1506"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工程规模</w:t>
                  </w:r>
                </w:p>
              </w:tc>
            </w:tr>
            <w:tr w:rsidR="00441804" w:rsidRPr="00884A87">
              <w:trPr>
                <w:jc w:val="center"/>
              </w:trPr>
              <w:tc>
                <w:tcPr>
                  <w:tcW w:w="529"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主体工程</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淮南牛肉汤生产线（</w:t>
                  </w:r>
                  <w:r w:rsidRPr="00884A87">
                    <w:rPr>
                      <w:rFonts w:ascii="Times New Roman" w:eastAsiaTheme="minorEastAsia" w:hAnsiTheme="minorHAnsi" w:cs="Times New Roman" w:hint="eastAsia"/>
                      <w:bCs/>
                      <w:color w:val="000000" w:themeColor="text1"/>
                      <w:sz w:val="21"/>
                      <w:szCs w:val="21"/>
                    </w:rPr>
                    <w:t>转租安徽佳得乐食品有限公司</w:t>
                  </w:r>
                  <w:r w:rsidRPr="00884A87">
                    <w:rPr>
                      <w:rFonts w:ascii="Times New Roman" w:hAnsi="Times New Roman" w:cs="Times New Roman" w:hint="eastAsia"/>
                      <w:color w:val="000000" w:themeColor="text1"/>
                      <w:sz w:val="21"/>
                      <w:szCs w:val="21"/>
                    </w:rPr>
                    <w:t>安徽省淮南市八公山区山王镇八公山外贸出口产业园</w:t>
                  </w:r>
                  <w:r w:rsidRPr="00884A87">
                    <w:rPr>
                      <w:rFonts w:ascii="Times New Roman" w:hAnsi="Times New Roman" w:cs="Times New Roman"/>
                      <w:color w:val="000000" w:themeColor="text1"/>
                      <w:sz w:val="21"/>
                      <w:szCs w:val="21"/>
                    </w:rPr>
                    <w:t>5</w:t>
                  </w:r>
                  <w:r w:rsidRPr="00884A87">
                    <w:rPr>
                      <w:rFonts w:ascii="Times New Roman" w:hAnsi="Times New Roman" w:cs="Times New Roman" w:hint="eastAsia"/>
                      <w:color w:val="000000" w:themeColor="text1"/>
                      <w:sz w:val="21"/>
                      <w:szCs w:val="21"/>
                    </w:rPr>
                    <w:t>栋</w:t>
                  </w:r>
                  <w:r w:rsidRPr="00884A87">
                    <w:rPr>
                      <w:rFonts w:ascii="Times New Roman" w:hAnsi="Times New Roman" w:cs="Times New Roman"/>
                      <w:color w:val="000000" w:themeColor="text1"/>
                      <w:sz w:val="21"/>
                      <w:szCs w:val="21"/>
                    </w:rPr>
                    <w:t>3</w:t>
                  </w:r>
                  <w:r w:rsidRPr="00884A87">
                    <w:rPr>
                      <w:rFonts w:ascii="Times New Roman" w:hAnsi="Times New Roman" w:cs="Times New Roman" w:hint="eastAsia"/>
                      <w:color w:val="000000" w:themeColor="text1"/>
                      <w:sz w:val="21"/>
                      <w:szCs w:val="21"/>
                    </w:rPr>
                    <w:t>楼</w:t>
                  </w:r>
                  <w:r w:rsidRPr="00884A87">
                    <w:rPr>
                      <w:rFonts w:ascii="Times New Roman" w:eastAsiaTheme="minorEastAsia" w:hAnsiTheme="minorHAnsi" w:cs="Times New Roman" w:hint="eastAsia"/>
                      <w:bCs/>
                      <w:color w:val="000000" w:themeColor="text1"/>
                      <w:sz w:val="21"/>
                      <w:szCs w:val="21"/>
                    </w:rPr>
                    <w:t>空置厂房</w:t>
                  </w:r>
                  <w:r w:rsidRPr="00884A87">
                    <w:rPr>
                      <w:rFonts w:ascii="Times New Roman" w:eastAsiaTheme="minorEastAsia" w:hAnsiTheme="minorHAnsi" w:cs="Times New Roman"/>
                      <w:bCs/>
                      <w:color w:val="000000" w:themeColor="text1"/>
                      <w:sz w:val="21"/>
                      <w:szCs w:val="21"/>
                    </w:rPr>
                    <w:t>2650m</w:t>
                  </w:r>
                  <w:r w:rsidRPr="00884A87">
                    <w:rPr>
                      <w:rFonts w:ascii="Times New Roman" w:eastAsiaTheme="minorEastAsia" w:hAnsiTheme="minorHAnsi" w:cs="Times New Roman"/>
                      <w:bCs/>
                      <w:color w:val="000000" w:themeColor="text1"/>
                      <w:sz w:val="21"/>
                      <w:szCs w:val="21"/>
                      <w:vertAlign w:val="superscript"/>
                    </w:rPr>
                    <w:t>2</w:t>
                  </w:r>
                  <w:r w:rsidRPr="00884A87">
                    <w:rPr>
                      <w:rFonts w:ascii="Times New Roman" w:hAnsi="Times New Roman" w:cs="Times New Roman" w:hint="eastAsia"/>
                      <w:color w:val="000000" w:themeColor="text1"/>
                      <w:sz w:val="21"/>
                      <w:szCs w:val="21"/>
                    </w:rPr>
                    <w:t>，近似长方形，东西走向，长约</w:t>
                  </w:r>
                  <w:r w:rsidRPr="00884A87">
                    <w:rPr>
                      <w:rFonts w:ascii="Times New Roman" w:hAnsi="Times New Roman" w:cs="Times New Roman" w:hint="eastAsia"/>
                      <w:color w:val="000000" w:themeColor="text1"/>
                      <w:sz w:val="21"/>
                      <w:szCs w:val="21"/>
                    </w:rPr>
                    <w:t>90m</w:t>
                  </w:r>
                  <w:r w:rsidRPr="00884A87">
                    <w:rPr>
                      <w:rFonts w:ascii="Times New Roman" w:hAnsi="Times New Roman" w:cs="Times New Roman" w:hint="eastAsia"/>
                      <w:color w:val="000000" w:themeColor="text1"/>
                      <w:sz w:val="21"/>
                      <w:szCs w:val="21"/>
                    </w:rPr>
                    <w:t>，宽</w:t>
                  </w:r>
                  <w:r w:rsidRPr="00884A87">
                    <w:rPr>
                      <w:rFonts w:ascii="Times New Roman" w:hAnsi="Times New Roman" w:cs="Times New Roman" w:hint="eastAsia"/>
                      <w:color w:val="000000" w:themeColor="text1"/>
                      <w:sz w:val="21"/>
                      <w:szCs w:val="21"/>
                    </w:rPr>
                    <w:t>30m</w:t>
                  </w:r>
                  <w:r w:rsidRPr="00884A87">
                    <w:rPr>
                      <w:rFonts w:ascii="Times New Roman" w:hAnsi="Times New Roman" w:cs="Times New Roman" w:hint="eastAsia"/>
                      <w:color w:val="000000" w:themeColor="text1"/>
                      <w:sz w:val="21"/>
                      <w:szCs w:val="21"/>
                    </w:rPr>
                    <w:t>，高</w:t>
                  </w:r>
                  <w:r w:rsidRPr="00884A87">
                    <w:rPr>
                      <w:rFonts w:ascii="Times New Roman" w:hAnsi="Times New Roman" w:cs="Times New Roman" w:hint="eastAsia"/>
                      <w:color w:val="000000" w:themeColor="text1"/>
                      <w:sz w:val="21"/>
                      <w:szCs w:val="21"/>
                    </w:rPr>
                    <w:t>15m</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3</w:t>
                  </w:r>
                  <w:r w:rsidRPr="00884A87">
                    <w:rPr>
                      <w:rFonts w:ascii="Times New Roman" w:hAnsi="Times New Roman" w:cs="Times New Roman" w:hint="eastAsia"/>
                      <w:color w:val="000000" w:themeColor="text1"/>
                      <w:sz w:val="21"/>
                      <w:szCs w:val="21"/>
                    </w:rPr>
                    <w:t>层砖混厂房）</w:t>
                  </w:r>
                </w:p>
              </w:tc>
              <w:tc>
                <w:tcPr>
                  <w:tcW w:w="1720" w:type="pct"/>
                  <w:gridSpan w:val="2"/>
                  <w:tcBorders>
                    <w:right w:val="single" w:sz="4" w:space="0" w:color="auto"/>
                  </w:tcBorders>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bCs/>
                      <w:color w:val="000000" w:themeColor="text1"/>
                      <w:sz w:val="21"/>
                      <w:szCs w:val="21"/>
                    </w:rPr>
                  </w:pPr>
                  <w:r w:rsidRPr="00884A87">
                    <w:rPr>
                      <w:rFonts w:ascii="Times New Roman" w:hAnsi="Times New Roman" w:cs="Times New Roman" w:hint="eastAsia"/>
                      <w:bCs/>
                      <w:color w:val="000000" w:themeColor="text1"/>
                      <w:sz w:val="21"/>
                      <w:szCs w:val="21"/>
                    </w:rPr>
                    <w:t>自东向西分别布设冷库、清洗间、蒸汽夹层锅、滚动包装机、杀菌锅、清洗线、风冷线、包装流水线等设施、设备，形成</w:t>
                  </w:r>
                  <w:r w:rsidRPr="00884A87">
                    <w:rPr>
                      <w:rFonts w:ascii="Times New Roman" w:hAnsi="Times New Roman" w:cs="Times New Roman" w:hint="eastAsia"/>
                      <w:bCs/>
                      <w:color w:val="000000" w:themeColor="text1"/>
                      <w:sz w:val="21"/>
                      <w:szCs w:val="21"/>
                    </w:rPr>
                    <w:t>1</w:t>
                  </w:r>
                  <w:r w:rsidRPr="00884A87">
                    <w:rPr>
                      <w:rFonts w:ascii="Times New Roman" w:hAnsi="Times New Roman" w:cs="Times New Roman" w:hint="eastAsia"/>
                      <w:bCs/>
                      <w:color w:val="000000" w:themeColor="text1"/>
                      <w:sz w:val="21"/>
                      <w:szCs w:val="21"/>
                    </w:rPr>
                    <w:t>条桶装和</w:t>
                  </w:r>
                  <w:r w:rsidRPr="00884A87">
                    <w:rPr>
                      <w:rFonts w:ascii="Times New Roman" w:hAnsi="Times New Roman" w:cs="Times New Roman" w:hint="eastAsia"/>
                      <w:bCs/>
                      <w:color w:val="000000" w:themeColor="text1"/>
                      <w:sz w:val="21"/>
                      <w:szCs w:val="21"/>
                    </w:rPr>
                    <w:t>1</w:t>
                  </w:r>
                  <w:r w:rsidRPr="00884A87">
                    <w:rPr>
                      <w:rFonts w:ascii="Times New Roman" w:hAnsi="Times New Roman" w:cs="Times New Roman" w:hint="eastAsia"/>
                      <w:bCs/>
                      <w:color w:val="000000" w:themeColor="text1"/>
                      <w:sz w:val="21"/>
                      <w:szCs w:val="21"/>
                    </w:rPr>
                    <w:t>条盒装淮南牛肉汤生产线</w:t>
                  </w:r>
                </w:p>
              </w:tc>
              <w:tc>
                <w:tcPr>
                  <w:tcW w:w="1506" w:type="pct"/>
                  <w:tcBorders>
                    <w:left w:val="single" w:sz="4" w:space="0" w:color="auto"/>
                  </w:tcBorders>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年产</w:t>
                  </w:r>
                  <w:r w:rsidRPr="00884A87">
                    <w:rPr>
                      <w:rFonts w:ascii="Times New Roman" w:hAnsi="Times New Roman" w:cs="Times New Roman" w:hint="eastAsia"/>
                      <w:color w:val="000000" w:themeColor="text1"/>
                      <w:sz w:val="21"/>
                      <w:szCs w:val="21"/>
                    </w:rPr>
                    <w:t>900</w:t>
                  </w:r>
                  <w:r w:rsidRPr="00884A87">
                    <w:rPr>
                      <w:rFonts w:ascii="Times New Roman" w:hAnsi="Times New Roman" w:cs="Times New Roman" w:hint="eastAsia"/>
                      <w:color w:val="000000" w:themeColor="text1"/>
                      <w:sz w:val="21"/>
                      <w:szCs w:val="21"/>
                    </w:rPr>
                    <w:t>万桶和</w:t>
                  </w:r>
                  <w:r w:rsidRPr="00884A87">
                    <w:rPr>
                      <w:rFonts w:ascii="Times New Roman" w:hAnsi="Times New Roman" w:cs="Times New Roman" w:hint="eastAsia"/>
                      <w:color w:val="000000" w:themeColor="text1"/>
                      <w:sz w:val="21"/>
                      <w:szCs w:val="21"/>
                    </w:rPr>
                    <w:t>800</w:t>
                  </w:r>
                  <w:r w:rsidRPr="00884A87">
                    <w:rPr>
                      <w:rFonts w:ascii="Times New Roman" w:hAnsi="Times New Roman" w:cs="Times New Roman" w:hint="eastAsia"/>
                      <w:color w:val="000000" w:themeColor="text1"/>
                      <w:sz w:val="21"/>
                      <w:szCs w:val="21"/>
                    </w:rPr>
                    <w:t>万盒牛肉汤</w:t>
                  </w:r>
                </w:p>
              </w:tc>
            </w:tr>
            <w:tr w:rsidR="00441804" w:rsidRPr="00884A87">
              <w:trPr>
                <w:jc w:val="center"/>
              </w:trPr>
              <w:tc>
                <w:tcPr>
                  <w:tcW w:w="529"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辅助</w:t>
                  </w:r>
                </w:p>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工程</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办公区</w:t>
                  </w:r>
                </w:p>
              </w:tc>
              <w:tc>
                <w:tcPr>
                  <w:tcW w:w="1720" w:type="pct"/>
                  <w:gridSpan w:val="2"/>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主要用于日常办公</w:t>
                  </w:r>
                </w:p>
              </w:tc>
              <w:tc>
                <w:tcPr>
                  <w:tcW w:w="1506" w:type="pct"/>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w:t>
                  </w:r>
                  <w:r w:rsidRPr="00884A87">
                    <w:rPr>
                      <w:rFonts w:ascii="Times New Roman" w:hAnsi="Times New Roman" w:cs="Times New Roman" w:hint="eastAsia"/>
                      <w:color w:val="000000" w:themeColor="text1"/>
                      <w:sz w:val="21"/>
                      <w:szCs w:val="21"/>
                    </w:rPr>
                    <w:t>厂房东部，</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50m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restar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储运工程</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冷库</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主要用于</w:t>
                  </w:r>
                  <w:r w:rsidRPr="00884A87">
                    <w:rPr>
                      <w:rFonts w:ascii="Times New Roman" w:hAnsi="Times New Roman" w:cs="Times New Roman" w:hint="eastAsia"/>
                      <w:color w:val="000000" w:themeColor="text1"/>
                      <w:sz w:val="21"/>
                      <w:szCs w:val="21"/>
                    </w:rPr>
                    <w:t>牛肉</w:t>
                  </w:r>
                  <w:r w:rsidRPr="00884A87">
                    <w:rPr>
                      <w:rFonts w:ascii="Times New Roman" w:hAnsi="Times New Roman" w:cs="Times New Roman"/>
                      <w:color w:val="000000" w:themeColor="text1"/>
                      <w:sz w:val="21"/>
                      <w:szCs w:val="21"/>
                    </w:rPr>
                    <w:t>暂存</w:t>
                  </w:r>
                  <w:r w:rsidRPr="00884A87">
                    <w:rPr>
                      <w:rFonts w:ascii="Times New Roman" w:hAnsi="Times New Roman" w:cs="Times New Roman" w:hint="eastAsia"/>
                      <w:color w:val="000000" w:themeColor="text1"/>
                      <w:sz w:val="21"/>
                      <w:szCs w:val="21"/>
                    </w:rPr>
                    <w:t>，</w:t>
                  </w:r>
                  <w:r w:rsidRPr="00884A87">
                    <w:rPr>
                      <w:rFonts w:ascii="Times New Roman" w:cs="Times New Roman" w:hint="eastAsia"/>
                      <w:color w:val="000000" w:themeColor="text1"/>
                      <w:sz w:val="21"/>
                      <w:szCs w:val="21"/>
                    </w:rPr>
                    <w:t>采取</w:t>
                  </w:r>
                  <w:r w:rsidRPr="00884A87">
                    <w:rPr>
                      <w:rFonts w:ascii="Times New Roman" w:cs="Times New Roman" w:hint="eastAsia"/>
                      <w:color w:val="000000" w:themeColor="text1"/>
                      <w:sz w:val="21"/>
                      <w:szCs w:val="21"/>
                    </w:rPr>
                    <w:t>R404a</w:t>
                  </w:r>
                  <w:r w:rsidRPr="00884A87">
                    <w:rPr>
                      <w:rFonts w:ascii="Times New Roman" w:hAnsi="Times New Roman" w:cs="Times New Roman" w:hint="eastAsia"/>
                      <w:color w:val="000000" w:themeColor="text1"/>
                      <w:spacing w:val="6"/>
                      <w:kern w:val="2"/>
                      <w:sz w:val="21"/>
                      <w:szCs w:val="21"/>
                    </w:rPr>
                    <w:t>制冷剂</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位于厂房</w:t>
                  </w:r>
                  <w:r w:rsidRPr="00884A87">
                    <w:rPr>
                      <w:rFonts w:ascii="Times New Roman" w:hAnsi="Times New Roman" w:cs="Times New Roman" w:hint="eastAsia"/>
                      <w:color w:val="000000" w:themeColor="text1"/>
                      <w:sz w:val="21"/>
                      <w:szCs w:val="21"/>
                    </w:rPr>
                    <w:t>西部，总</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20m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辅料库</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主要用于</w:t>
                  </w:r>
                  <w:r w:rsidRPr="00884A87">
                    <w:rPr>
                      <w:rFonts w:ascii="Times New Roman" w:hAnsi="Times New Roman" w:cs="Times New Roman" w:hint="eastAsia"/>
                      <w:color w:val="000000" w:themeColor="text1"/>
                      <w:sz w:val="21"/>
                      <w:szCs w:val="21"/>
                    </w:rPr>
                    <w:t>除臭剂、洗洁精暂存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位于厂房</w:t>
                  </w:r>
                  <w:r w:rsidRPr="00884A87">
                    <w:rPr>
                      <w:rFonts w:ascii="Times New Roman" w:hAnsi="Times New Roman" w:cs="Times New Roman" w:hint="eastAsia"/>
                      <w:color w:val="000000" w:themeColor="text1"/>
                      <w:sz w:val="21"/>
                      <w:szCs w:val="21"/>
                    </w:rPr>
                    <w:t>西北部，总</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5m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调料库</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主要用于食用盐、天然香精料、味精等暂存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位于厂房</w:t>
                  </w:r>
                  <w:r w:rsidRPr="00884A87">
                    <w:rPr>
                      <w:rFonts w:ascii="Times New Roman" w:hAnsi="Times New Roman" w:cs="Times New Roman" w:hint="eastAsia"/>
                      <w:color w:val="000000" w:themeColor="text1"/>
                      <w:sz w:val="21"/>
                      <w:szCs w:val="21"/>
                    </w:rPr>
                    <w:t>南部，总</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5m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内</w:t>
                  </w:r>
                  <w:proofErr w:type="gramStart"/>
                  <w:r w:rsidRPr="00884A87">
                    <w:rPr>
                      <w:rFonts w:ascii="Times New Roman" w:hAnsi="Times New Roman" w:cs="Times New Roman" w:hint="eastAsia"/>
                      <w:color w:val="000000" w:themeColor="text1"/>
                      <w:sz w:val="21"/>
                      <w:szCs w:val="21"/>
                    </w:rPr>
                    <w:t>包材库</w:t>
                  </w:r>
                  <w:proofErr w:type="gramEnd"/>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主要用于内包装材料暂存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位于厂房</w:t>
                  </w:r>
                  <w:r w:rsidRPr="00884A87">
                    <w:rPr>
                      <w:rFonts w:ascii="Times New Roman" w:hAnsi="Times New Roman" w:cs="Times New Roman" w:hint="eastAsia"/>
                      <w:color w:val="000000" w:themeColor="text1"/>
                      <w:sz w:val="21"/>
                      <w:szCs w:val="21"/>
                    </w:rPr>
                    <w:t>北部，总</w:t>
                  </w:r>
                  <w:r w:rsidRPr="00884A87">
                    <w:rPr>
                      <w:rFonts w:ascii="Times New Roman" w:hAnsi="Times New Roman" w:cs="Times New Roman"/>
                      <w:color w:val="000000" w:themeColor="text1"/>
                      <w:sz w:val="21"/>
                      <w:szCs w:val="21"/>
                    </w:rPr>
                    <w:t>占地面</w:t>
                  </w:r>
                  <w:r w:rsidRPr="00884A87">
                    <w:rPr>
                      <w:rFonts w:ascii="Times New Roman" w:hAnsi="Times New Roman" w:cs="Times New Roman"/>
                      <w:color w:val="000000" w:themeColor="text1"/>
                      <w:sz w:val="21"/>
                      <w:szCs w:val="21"/>
                    </w:rPr>
                    <w:lastRenderedPageBreak/>
                    <w:t>积约</w:t>
                  </w:r>
                  <w:r w:rsidRPr="00884A87">
                    <w:rPr>
                      <w:rFonts w:ascii="Times New Roman" w:hAnsi="Times New Roman" w:cs="Times New Roman" w:hint="eastAsia"/>
                      <w:color w:val="000000" w:themeColor="text1"/>
                      <w:sz w:val="21"/>
                      <w:szCs w:val="21"/>
                    </w:rPr>
                    <w:t>15m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原料库</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主要用于外购的成品原料千张、辣椒油、粉丝、料包、蔬菜包的暂存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w:t>
                  </w:r>
                  <w:r w:rsidRPr="00884A87">
                    <w:rPr>
                      <w:rFonts w:ascii="Times New Roman" w:hAnsi="Times New Roman" w:cs="Times New Roman" w:hint="eastAsia"/>
                      <w:color w:val="000000" w:themeColor="text1"/>
                      <w:sz w:val="21"/>
                      <w:szCs w:val="21"/>
                    </w:rPr>
                    <w:t>厂房中部，</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20m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proofErr w:type="gramStart"/>
                  <w:r w:rsidRPr="00884A87">
                    <w:rPr>
                      <w:rFonts w:ascii="Times New Roman" w:hAnsi="Times New Roman" w:cs="Times New Roman" w:hint="eastAsia"/>
                      <w:color w:val="000000" w:themeColor="text1"/>
                      <w:sz w:val="21"/>
                      <w:szCs w:val="21"/>
                    </w:rPr>
                    <w:t>外包材库</w:t>
                  </w:r>
                  <w:proofErr w:type="gramEnd"/>
                  <w:r w:rsidRPr="00884A87">
                    <w:rPr>
                      <w:rFonts w:ascii="Times New Roman" w:hAnsi="Times New Roman" w:cs="Times New Roman" w:hint="eastAsia"/>
                      <w:color w:val="000000" w:themeColor="text1"/>
                      <w:sz w:val="21"/>
                      <w:szCs w:val="21"/>
                    </w:rPr>
                    <w:t>1</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主要用于</w:t>
                  </w:r>
                  <w:r w:rsidRPr="00884A87">
                    <w:rPr>
                      <w:rFonts w:ascii="Times New Roman" w:hAnsi="Times New Roman" w:cs="Times New Roman"/>
                      <w:color w:val="000000" w:themeColor="text1"/>
                      <w:sz w:val="21"/>
                      <w:szCs w:val="21"/>
                    </w:rPr>
                    <w:t>暂存桶装、盒装包装袋暂存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w:t>
                  </w:r>
                  <w:r w:rsidRPr="00884A87">
                    <w:rPr>
                      <w:rFonts w:ascii="Times New Roman" w:hAnsi="Times New Roman" w:cs="Times New Roman" w:hint="eastAsia"/>
                      <w:color w:val="000000" w:themeColor="text1"/>
                      <w:sz w:val="21"/>
                      <w:szCs w:val="21"/>
                    </w:rPr>
                    <w:t>厂房中部，</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20m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proofErr w:type="gramStart"/>
                  <w:r w:rsidRPr="00884A87">
                    <w:rPr>
                      <w:rFonts w:ascii="Times New Roman" w:hAnsi="Times New Roman" w:cs="Times New Roman" w:hint="eastAsia"/>
                      <w:color w:val="000000" w:themeColor="text1"/>
                      <w:sz w:val="21"/>
                      <w:szCs w:val="21"/>
                    </w:rPr>
                    <w:t>外包材库</w:t>
                  </w:r>
                  <w:proofErr w:type="gramEnd"/>
                  <w:r w:rsidRPr="00884A87">
                    <w:rPr>
                      <w:rFonts w:ascii="Times New Roman" w:hAnsi="Times New Roman" w:cs="Times New Roman" w:hint="eastAsia"/>
                      <w:color w:val="000000" w:themeColor="text1"/>
                      <w:sz w:val="21"/>
                      <w:szCs w:val="21"/>
                    </w:rPr>
                    <w:t>2</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主要用于</w:t>
                  </w:r>
                  <w:r w:rsidRPr="00884A87">
                    <w:rPr>
                      <w:rFonts w:ascii="Times New Roman" w:hAnsi="Times New Roman" w:cs="Times New Roman"/>
                      <w:color w:val="000000" w:themeColor="text1"/>
                      <w:sz w:val="21"/>
                      <w:szCs w:val="21"/>
                    </w:rPr>
                    <w:t>暂存</w:t>
                  </w:r>
                  <w:r w:rsidRPr="00884A87">
                    <w:rPr>
                      <w:rFonts w:ascii="Times New Roman" w:hAnsi="Times New Roman" w:cs="Times New Roman" w:hint="eastAsia"/>
                      <w:color w:val="000000" w:themeColor="text1"/>
                      <w:sz w:val="21"/>
                      <w:szCs w:val="21"/>
                    </w:rPr>
                    <w:t>瓦楞纸</w:t>
                  </w:r>
                  <w:r w:rsidRPr="00884A87">
                    <w:rPr>
                      <w:rFonts w:ascii="Times New Roman" w:hAnsi="Times New Roman" w:cs="Times New Roman"/>
                      <w:color w:val="000000" w:themeColor="text1"/>
                      <w:sz w:val="21"/>
                      <w:szCs w:val="21"/>
                    </w:rPr>
                    <w:t>包装盒暂存</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位于</w:t>
                  </w:r>
                  <w:r w:rsidRPr="00884A87">
                    <w:rPr>
                      <w:rFonts w:ascii="Times New Roman" w:hAnsi="Times New Roman" w:cs="Times New Roman" w:hint="eastAsia"/>
                      <w:color w:val="000000" w:themeColor="text1"/>
                      <w:sz w:val="21"/>
                      <w:szCs w:val="21"/>
                    </w:rPr>
                    <w:t>厂房中部，</w:t>
                  </w:r>
                  <w:r w:rsidRPr="00884A87">
                    <w:rPr>
                      <w:rFonts w:ascii="Times New Roman" w:hAnsi="Times New Roman" w:cs="Times New Roman"/>
                      <w:color w:val="000000" w:themeColor="text1"/>
                      <w:sz w:val="21"/>
                      <w:szCs w:val="21"/>
                    </w:rPr>
                    <w:t>占地面积约</w:t>
                  </w:r>
                  <w:r w:rsidRPr="00884A87">
                    <w:rPr>
                      <w:rFonts w:ascii="Times New Roman" w:hAnsi="Times New Roman" w:cs="Times New Roman" w:hint="eastAsia"/>
                      <w:color w:val="000000" w:themeColor="text1"/>
                      <w:sz w:val="21"/>
                      <w:szCs w:val="21"/>
                    </w:rPr>
                    <w:t>20m</w:t>
                  </w:r>
                  <w:r w:rsidRPr="00884A87">
                    <w:rPr>
                      <w:rFonts w:ascii="Times New Roman" w:hAnsi="Times New Roman" w:cs="Times New Roman" w:hint="eastAsia"/>
                      <w:color w:val="000000" w:themeColor="text1"/>
                      <w:sz w:val="21"/>
                      <w:szCs w:val="21"/>
                      <w:vertAlign w:val="superscript"/>
                    </w:rPr>
                    <w:t>2</w:t>
                  </w:r>
                </w:p>
              </w:tc>
            </w:tr>
            <w:tr w:rsidR="00441804" w:rsidRPr="00884A87">
              <w:trPr>
                <w:jc w:val="center"/>
              </w:trPr>
              <w:tc>
                <w:tcPr>
                  <w:tcW w:w="529" w:type="pct"/>
                  <w:vMerge w:val="restar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公用</w:t>
                  </w:r>
                </w:p>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工程</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给水工程</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市政管网供水</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用水量</w:t>
                  </w:r>
                  <w:r w:rsidRPr="00884A87">
                    <w:rPr>
                      <w:rFonts w:ascii="Times New Roman" w:hAnsi="Times New Roman" w:cs="Times New Roman" w:hint="eastAsia"/>
                      <w:bCs/>
                      <w:color w:val="000000" w:themeColor="text1"/>
                      <w:sz w:val="21"/>
                      <w:szCs w:val="21"/>
                    </w:rPr>
                    <w:t>22.384</w:t>
                  </w:r>
                  <w:r w:rsidRPr="00884A87">
                    <w:rPr>
                      <w:rFonts w:ascii="Times New Roman" w:hAnsi="Times New Roman" w:cs="Times New Roman" w:hint="eastAsia"/>
                      <w:color w:val="000000" w:themeColor="text1"/>
                      <w:sz w:val="21"/>
                      <w:szCs w:val="21"/>
                    </w:rPr>
                    <w:t>m</w:t>
                  </w:r>
                  <w:r w:rsidRPr="00884A87">
                    <w:rPr>
                      <w:rFonts w:ascii="Times New Roman" w:hAnsi="Times New Roman" w:cs="Times New Roman" w:hint="eastAsia"/>
                      <w:color w:val="000000" w:themeColor="text1"/>
                      <w:sz w:val="21"/>
                      <w:szCs w:val="21"/>
                      <w:vertAlign w:val="superscript"/>
                    </w:rPr>
                    <w:t>3</w:t>
                  </w:r>
                  <w:r w:rsidRPr="00884A87">
                    <w:rPr>
                      <w:rFonts w:ascii="Times New Roman" w:hAnsi="Times New Roman" w:cs="Times New Roman" w:hint="eastAsia"/>
                      <w:color w:val="000000" w:themeColor="text1"/>
                      <w:sz w:val="21"/>
                      <w:szCs w:val="21"/>
                    </w:rPr>
                    <w:t>/d</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制冷工程</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采取</w:t>
                  </w:r>
                  <w:r w:rsidRPr="00884A87">
                    <w:rPr>
                      <w:rFonts w:ascii="Times New Roman" w:cs="Times New Roman" w:hint="eastAsia"/>
                      <w:color w:val="000000" w:themeColor="text1"/>
                      <w:sz w:val="21"/>
                      <w:szCs w:val="21"/>
                    </w:rPr>
                    <w:t>R404a</w:t>
                  </w:r>
                  <w:r w:rsidRPr="00884A87">
                    <w:rPr>
                      <w:rFonts w:ascii="Times New Roman" w:hAnsi="Times New Roman" w:cs="Times New Roman" w:hint="eastAsia"/>
                      <w:color w:val="000000" w:themeColor="text1"/>
                      <w:spacing w:val="6"/>
                      <w:kern w:val="2"/>
                      <w:sz w:val="21"/>
                      <w:szCs w:val="21"/>
                    </w:rPr>
                    <w:t>制冷剂</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sz w:val="21"/>
                      <w:szCs w:val="21"/>
                    </w:rPr>
                  </w:pPr>
                  <w:r w:rsidRPr="00884A87">
                    <w:rPr>
                      <w:rFonts w:ascii="Times New Roman" w:eastAsiaTheme="minorEastAsia" w:hAnsi="Times New Roman" w:cs="Times New Roman" w:hint="eastAsia"/>
                      <w:color w:val="000000" w:themeColor="text1"/>
                      <w:spacing w:val="4"/>
                      <w:kern w:val="2"/>
                      <w:sz w:val="21"/>
                      <w:szCs w:val="21"/>
                    </w:rPr>
                    <w:t>用量</w:t>
                  </w:r>
                  <w:r w:rsidRPr="00884A87">
                    <w:rPr>
                      <w:rFonts w:ascii="Times New Roman" w:eastAsiaTheme="minorEastAsia" w:hAnsi="Times New Roman" w:cs="Times New Roman" w:hint="eastAsia"/>
                      <w:color w:val="000000" w:themeColor="text1"/>
                      <w:spacing w:val="4"/>
                      <w:kern w:val="2"/>
                      <w:sz w:val="21"/>
                      <w:szCs w:val="21"/>
                    </w:rPr>
                    <w:t>0.5t/a</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排水工程</w:t>
                  </w:r>
                </w:p>
              </w:tc>
              <w:tc>
                <w:tcPr>
                  <w:tcW w:w="172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雨污分流，雨水进入市政雨水管网；生活污水经化粪池预处理、与解冻废水、清洗废水、设备清洗废水、沥干</w:t>
                  </w: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hint="eastAsia"/>
                      <w:color w:val="000000" w:themeColor="text1"/>
                      <w:sz w:val="21"/>
                      <w:szCs w:val="21"/>
                    </w:rPr>
                    <w:t>废水、地面清洗废水、沥干</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hint="eastAsia"/>
                      <w:color w:val="000000" w:themeColor="text1"/>
                      <w:sz w:val="21"/>
                      <w:szCs w:val="21"/>
                    </w:rPr>
                    <w:t>废水、杀菌冷却废水，满足八公山工业集聚区污水处理</w:t>
                  </w:r>
                  <w:proofErr w:type="gramStart"/>
                  <w:r w:rsidRPr="00884A87">
                    <w:rPr>
                      <w:rFonts w:ascii="Times New Roman" w:hAnsi="Times New Roman" w:cs="Times New Roman" w:hint="eastAsia"/>
                      <w:color w:val="000000" w:themeColor="text1"/>
                      <w:sz w:val="21"/>
                      <w:szCs w:val="21"/>
                    </w:rPr>
                    <w:t>站</w:t>
                  </w:r>
                  <w:r w:rsidRPr="00884A87">
                    <w:rPr>
                      <w:rFonts w:ascii="Times New Roman" w:hAnsi="Times New Roman" w:cs="Times New Roman"/>
                      <w:color w:val="000000" w:themeColor="text1"/>
                      <w:sz w:val="21"/>
                      <w:szCs w:val="21"/>
                    </w:rPr>
                    <w:t>纳管</w:t>
                  </w:r>
                  <w:proofErr w:type="gramEnd"/>
                  <w:r w:rsidRPr="00884A87">
                    <w:rPr>
                      <w:rFonts w:ascii="Times New Roman" w:hAnsi="Times New Roman" w:cs="Times New Roman"/>
                      <w:color w:val="000000" w:themeColor="text1"/>
                      <w:sz w:val="21"/>
                      <w:szCs w:val="21"/>
                    </w:rPr>
                    <w:t>浓度限值后</w:t>
                  </w:r>
                  <w:r w:rsidRPr="00884A87">
                    <w:rPr>
                      <w:rFonts w:ascii="Times New Roman" w:hAnsi="Times New Roman" w:cs="Times New Roman" w:hint="eastAsia"/>
                      <w:color w:val="000000" w:themeColor="text1"/>
                      <w:sz w:val="21"/>
                      <w:szCs w:val="21"/>
                    </w:rPr>
                    <w:t>，排入八公山工业集聚区污水处理站</w:t>
                  </w:r>
                  <w:r w:rsidRPr="00884A87">
                    <w:rPr>
                      <w:rFonts w:ascii="Times New Roman" w:hAnsi="Times New Roman" w:cs="Times New Roman"/>
                      <w:color w:val="000000" w:themeColor="text1"/>
                      <w:sz w:val="21"/>
                      <w:szCs w:val="21"/>
                    </w:rPr>
                    <w:t>进行处理</w:t>
                  </w:r>
                </w:p>
              </w:tc>
              <w:tc>
                <w:tcPr>
                  <w:tcW w:w="1506"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污水排放</w:t>
                  </w:r>
                  <w:r w:rsidRPr="00884A87">
                    <w:rPr>
                      <w:rFonts w:ascii="Times New Roman" w:hAnsi="Times New Roman" w:cs="Times New Roman" w:hint="eastAsia"/>
                      <w:color w:val="000000" w:themeColor="text1"/>
                      <w:sz w:val="21"/>
                      <w:szCs w:val="21"/>
                    </w:rPr>
                    <w:t>16.089</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供电工程</w:t>
                  </w:r>
                </w:p>
              </w:tc>
              <w:tc>
                <w:tcPr>
                  <w:tcW w:w="1720" w:type="pct"/>
                  <w:gridSpan w:val="2"/>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Cs/>
                      <w:color w:val="000000" w:themeColor="text1"/>
                      <w:sz w:val="21"/>
                      <w:szCs w:val="21"/>
                    </w:rPr>
                  </w:pPr>
                  <w:r w:rsidRPr="00884A87">
                    <w:rPr>
                      <w:rFonts w:ascii="Times New Roman" w:cs="Times New Roman"/>
                      <w:color w:val="000000" w:themeColor="text1"/>
                      <w:sz w:val="21"/>
                      <w:szCs w:val="21"/>
                    </w:rPr>
                    <w:t>由市政电网供电</w:t>
                  </w:r>
                </w:p>
              </w:tc>
              <w:tc>
                <w:tcPr>
                  <w:tcW w:w="1506" w:type="pct"/>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Cs/>
                      <w:color w:val="000000" w:themeColor="text1"/>
                      <w:sz w:val="21"/>
                      <w:szCs w:val="21"/>
                    </w:rPr>
                  </w:pPr>
                  <w:r w:rsidRPr="00884A87">
                    <w:rPr>
                      <w:rFonts w:ascii="Times New Roman" w:cs="Times New Roman"/>
                      <w:bCs/>
                      <w:color w:val="000000" w:themeColor="text1"/>
                      <w:sz w:val="21"/>
                      <w:szCs w:val="21"/>
                    </w:rPr>
                    <w:t>年用电量</w:t>
                  </w:r>
                  <w:r w:rsidRPr="00884A87">
                    <w:rPr>
                      <w:rFonts w:ascii="Times New Roman" w:hAnsi="Times New Roman" w:cs="Times New Roman" w:hint="eastAsia"/>
                      <w:bCs/>
                      <w:color w:val="000000" w:themeColor="text1"/>
                      <w:sz w:val="21"/>
                      <w:szCs w:val="21"/>
                    </w:rPr>
                    <w:t>40</w:t>
                  </w:r>
                  <w:r w:rsidRPr="00884A87">
                    <w:rPr>
                      <w:rFonts w:ascii="Times New Roman" w:hAnsi="Times New Roman" w:cs="Times New Roman" w:hint="eastAsia"/>
                      <w:bCs/>
                      <w:color w:val="000000" w:themeColor="text1"/>
                      <w:sz w:val="21"/>
                      <w:szCs w:val="21"/>
                    </w:rPr>
                    <w:t>万</w:t>
                  </w:r>
                  <w:r w:rsidRPr="00884A87">
                    <w:rPr>
                      <w:rFonts w:ascii="Times New Roman" w:hAnsi="Times New Roman" w:cs="Times New Roman"/>
                      <w:bCs/>
                      <w:color w:val="000000" w:themeColor="text1"/>
                      <w:sz w:val="21"/>
                      <w:szCs w:val="21"/>
                    </w:rPr>
                    <w:t>kW</w:t>
                  </w:r>
                  <w:r w:rsidRPr="00884A87">
                    <w:rPr>
                      <w:rFonts w:ascii="Times New Roman" w:cs="Times New Roman"/>
                      <w:bCs/>
                      <w:color w:val="000000" w:themeColor="text1"/>
                      <w:sz w:val="21"/>
                      <w:szCs w:val="21"/>
                    </w:rPr>
                    <w:t>﹒</w:t>
                  </w:r>
                  <w:r w:rsidRPr="00884A87">
                    <w:rPr>
                      <w:rFonts w:ascii="Times New Roman" w:hAnsi="Times New Roman" w:cs="Times New Roman"/>
                      <w:bCs/>
                      <w:color w:val="000000" w:themeColor="text1"/>
                      <w:sz w:val="21"/>
                      <w:szCs w:val="21"/>
                    </w:rPr>
                    <w:t>h</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供热工程</w:t>
                  </w:r>
                </w:p>
              </w:tc>
              <w:tc>
                <w:tcPr>
                  <w:tcW w:w="1720" w:type="pct"/>
                  <w:gridSpan w:val="2"/>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园区</w:t>
                  </w:r>
                  <w:r w:rsidRPr="00884A87">
                    <w:rPr>
                      <w:rFonts w:ascii="Times New Roman" w:cs="Times New Roman"/>
                      <w:color w:val="000000" w:themeColor="text1"/>
                      <w:sz w:val="21"/>
                      <w:szCs w:val="21"/>
                    </w:rPr>
                    <w:t>集中供热，采取管道蒸汽</w:t>
                  </w:r>
                </w:p>
              </w:tc>
              <w:tc>
                <w:tcPr>
                  <w:tcW w:w="1506" w:type="pct"/>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年用热量</w:t>
                  </w:r>
                  <w:r w:rsidRPr="00884A87">
                    <w:rPr>
                      <w:rFonts w:ascii="Times New Roman" w:cs="Times New Roman" w:hint="eastAsia"/>
                      <w:color w:val="000000" w:themeColor="text1"/>
                      <w:sz w:val="21"/>
                      <w:szCs w:val="21"/>
                    </w:rPr>
                    <w:t>12000t</w:t>
                  </w:r>
                </w:p>
              </w:tc>
            </w:tr>
            <w:tr w:rsidR="00441804" w:rsidRPr="00884A87">
              <w:trPr>
                <w:jc w:val="center"/>
              </w:trPr>
              <w:tc>
                <w:tcPr>
                  <w:tcW w:w="529" w:type="pct"/>
                  <w:vMerge w:val="restar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环保</w:t>
                  </w:r>
                </w:p>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工程</w:t>
                  </w: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hint="eastAsia"/>
                      <w:color w:val="000000" w:themeColor="text1"/>
                      <w:sz w:val="21"/>
                      <w:szCs w:val="21"/>
                    </w:rPr>
                    <w:t>废水</w:t>
                  </w:r>
                  <w:r w:rsidRPr="00884A87">
                    <w:rPr>
                      <w:rFonts w:ascii="Times New Roman" w:cs="Times New Roman"/>
                      <w:color w:val="000000" w:themeColor="text1"/>
                      <w:sz w:val="21"/>
                      <w:szCs w:val="21"/>
                    </w:rPr>
                    <w:t>处理</w:t>
                  </w:r>
                </w:p>
              </w:tc>
              <w:tc>
                <w:tcPr>
                  <w:tcW w:w="3226" w:type="pct"/>
                  <w:gridSpan w:val="3"/>
                  <w:vAlign w:val="center"/>
                </w:tcPr>
                <w:p w:rsidR="00441804" w:rsidRPr="00884A87" w:rsidRDefault="005C619C" w:rsidP="00040B65">
                  <w:pPr>
                    <w:pStyle w:val="afc"/>
                    <w:framePr w:hSpace="180" w:wrap="around" w:vAnchor="page" w:hAnchor="margin" w:y="2567"/>
                    <w:tabs>
                      <w:tab w:val="left" w:pos="3255"/>
                    </w:tabs>
                    <w:snapToGrid/>
                    <w:spacing w:line="276" w:lineRule="auto"/>
                    <w:rPr>
                      <w:color w:val="000000" w:themeColor="text1"/>
                      <w:spacing w:val="0"/>
                      <w:sz w:val="21"/>
                      <w:szCs w:val="21"/>
                    </w:rPr>
                  </w:pPr>
                  <w:r w:rsidRPr="00884A87">
                    <w:rPr>
                      <w:rFonts w:hint="eastAsia"/>
                      <w:color w:val="000000" w:themeColor="text1"/>
                      <w:sz w:val="21"/>
                      <w:szCs w:val="21"/>
                    </w:rPr>
                    <w:t>生活污水经化粪池预处理、与解冻废水、清洗废水、设备清洗废水、沥干</w:t>
                  </w:r>
                  <w:r w:rsidRPr="00884A87">
                    <w:rPr>
                      <w:rFonts w:hint="eastAsia"/>
                      <w:color w:val="000000" w:themeColor="text1"/>
                      <w:sz w:val="21"/>
                      <w:szCs w:val="21"/>
                    </w:rPr>
                    <w:t>1</w:t>
                  </w:r>
                  <w:r w:rsidRPr="00884A87">
                    <w:rPr>
                      <w:rFonts w:hint="eastAsia"/>
                      <w:color w:val="000000" w:themeColor="text1"/>
                      <w:sz w:val="21"/>
                      <w:szCs w:val="21"/>
                    </w:rPr>
                    <w:t>废水、地面清洗废水、沥干</w:t>
                  </w:r>
                  <w:r w:rsidRPr="00884A87">
                    <w:rPr>
                      <w:rFonts w:hint="eastAsia"/>
                      <w:color w:val="000000" w:themeColor="text1"/>
                      <w:sz w:val="21"/>
                      <w:szCs w:val="21"/>
                    </w:rPr>
                    <w:t>2</w:t>
                  </w:r>
                  <w:r w:rsidRPr="00884A87">
                    <w:rPr>
                      <w:rFonts w:hint="eastAsia"/>
                      <w:color w:val="000000" w:themeColor="text1"/>
                      <w:sz w:val="21"/>
                      <w:szCs w:val="21"/>
                    </w:rPr>
                    <w:t>废水、杀菌冷却废水，满足八公山工业集聚区污水处理</w:t>
                  </w:r>
                  <w:proofErr w:type="gramStart"/>
                  <w:r w:rsidRPr="00884A87">
                    <w:rPr>
                      <w:rFonts w:hint="eastAsia"/>
                      <w:color w:val="000000" w:themeColor="text1"/>
                      <w:sz w:val="21"/>
                      <w:szCs w:val="21"/>
                    </w:rPr>
                    <w:t>站</w:t>
                  </w:r>
                  <w:r w:rsidRPr="00884A87">
                    <w:rPr>
                      <w:color w:val="000000" w:themeColor="text1"/>
                      <w:sz w:val="21"/>
                      <w:szCs w:val="21"/>
                    </w:rPr>
                    <w:t>纳管</w:t>
                  </w:r>
                  <w:proofErr w:type="gramEnd"/>
                  <w:r w:rsidRPr="00884A87">
                    <w:rPr>
                      <w:color w:val="000000" w:themeColor="text1"/>
                      <w:sz w:val="21"/>
                      <w:szCs w:val="21"/>
                    </w:rPr>
                    <w:t>浓度限值后</w:t>
                  </w:r>
                  <w:r w:rsidRPr="00884A87">
                    <w:rPr>
                      <w:rFonts w:hint="eastAsia"/>
                      <w:color w:val="000000" w:themeColor="text1"/>
                      <w:sz w:val="21"/>
                      <w:szCs w:val="21"/>
                    </w:rPr>
                    <w:t>，排入八公山工业集聚区污水处理站</w:t>
                  </w:r>
                  <w:r w:rsidRPr="00884A87">
                    <w:rPr>
                      <w:color w:val="000000" w:themeColor="text1"/>
                      <w:sz w:val="21"/>
                      <w:szCs w:val="21"/>
                    </w:rPr>
                    <w:t>进行处理</w:t>
                  </w:r>
                </w:p>
              </w:tc>
            </w:tr>
            <w:tr w:rsidR="00441804" w:rsidRPr="00884A87">
              <w:trPr>
                <w:trHeight w:val="1465"/>
                <w:jc w:val="center"/>
              </w:trPr>
              <w:tc>
                <w:tcPr>
                  <w:tcW w:w="529" w:type="pct"/>
                  <w:vMerge/>
                  <w:vAlign w:val="center"/>
                </w:tcPr>
                <w:p w:rsidR="00441804" w:rsidRPr="00884A87" w:rsidRDefault="00441804"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tabs>
                      <w:tab w:val="left" w:pos="3255"/>
                    </w:tabs>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废气处理</w:t>
                  </w:r>
                </w:p>
              </w:tc>
              <w:tc>
                <w:tcPr>
                  <w:tcW w:w="3226" w:type="pct"/>
                  <w:gridSpan w:val="3"/>
                  <w:vAlign w:val="center"/>
                </w:tcPr>
                <w:p w:rsidR="00441804" w:rsidRPr="00884A87" w:rsidRDefault="005C619C" w:rsidP="00040B65">
                  <w:pPr>
                    <w:pStyle w:val="afc"/>
                    <w:framePr w:hSpace="180" w:wrap="around" w:vAnchor="page" w:hAnchor="margin" w:y="2567"/>
                    <w:tabs>
                      <w:tab w:val="left" w:pos="3255"/>
                    </w:tabs>
                    <w:snapToGrid/>
                    <w:spacing w:line="276" w:lineRule="auto"/>
                    <w:rPr>
                      <w:color w:val="000000" w:themeColor="text1"/>
                      <w:sz w:val="21"/>
                      <w:szCs w:val="21"/>
                    </w:rPr>
                  </w:pPr>
                  <w:r w:rsidRPr="00884A87">
                    <w:rPr>
                      <w:rFonts w:hint="eastAsia"/>
                      <w:b/>
                      <w:color w:val="000000" w:themeColor="text1"/>
                      <w:sz w:val="21"/>
                      <w:szCs w:val="21"/>
                    </w:rPr>
                    <w:t>蒸煮异味（</w:t>
                  </w:r>
                  <w:r w:rsidRPr="00884A87">
                    <w:rPr>
                      <w:rFonts w:hint="eastAsia"/>
                      <w:b/>
                      <w:color w:val="000000" w:themeColor="text1"/>
                      <w:sz w:val="21"/>
                      <w:szCs w:val="21"/>
                    </w:rPr>
                    <w:t>G</w:t>
                  </w:r>
                  <w:r w:rsidRPr="00884A87">
                    <w:rPr>
                      <w:rFonts w:hint="eastAsia"/>
                      <w:b/>
                      <w:color w:val="000000" w:themeColor="text1"/>
                      <w:sz w:val="21"/>
                      <w:szCs w:val="21"/>
                      <w:vertAlign w:val="subscript"/>
                    </w:rPr>
                    <w:t>1</w:t>
                  </w:r>
                  <w:r w:rsidRPr="00884A87">
                    <w:rPr>
                      <w:rFonts w:hint="eastAsia"/>
                      <w:b/>
                      <w:color w:val="000000" w:themeColor="text1"/>
                      <w:sz w:val="21"/>
                      <w:szCs w:val="21"/>
                    </w:rPr>
                    <w:t>）：</w:t>
                  </w:r>
                  <w:r w:rsidRPr="00884A87">
                    <w:rPr>
                      <w:rFonts w:hAnsi="Calibri" w:hint="eastAsia"/>
                      <w:color w:val="000000" w:themeColor="text1"/>
                      <w:kern w:val="0"/>
                      <w:sz w:val="21"/>
                      <w:szCs w:val="21"/>
                    </w:rPr>
                    <w:t>集气罩收集后采取</w:t>
                  </w:r>
                  <w:r w:rsidR="001C106F" w:rsidRPr="00884A87">
                    <w:rPr>
                      <w:rFonts w:hAnsi="Calibri" w:hint="eastAsia"/>
                      <w:color w:val="000000" w:themeColor="text1"/>
                      <w:kern w:val="0"/>
                      <w:sz w:val="21"/>
                      <w:szCs w:val="21"/>
                    </w:rPr>
                    <w:t>静电油烟净化器</w:t>
                  </w:r>
                  <w:r w:rsidR="001C106F" w:rsidRPr="00884A87">
                    <w:rPr>
                      <w:rFonts w:hAnsi="Calibri" w:hint="eastAsia"/>
                      <w:color w:val="000000" w:themeColor="text1"/>
                      <w:kern w:val="0"/>
                      <w:sz w:val="21"/>
                      <w:szCs w:val="21"/>
                    </w:rPr>
                    <w:t>+UV</w:t>
                  </w:r>
                  <w:r w:rsidR="001C106F" w:rsidRPr="00884A87">
                    <w:rPr>
                      <w:rFonts w:hAnsi="Calibri" w:hint="eastAsia"/>
                      <w:color w:val="000000" w:themeColor="text1"/>
                      <w:kern w:val="0"/>
                      <w:sz w:val="21"/>
                      <w:szCs w:val="21"/>
                    </w:rPr>
                    <w:t>光解装置</w:t>
                  </w:r>
                  <w:r w:rsidR="00BA098D" w:rsidRPr="00884A87">
                    <w:rPr>
                      <w:rFonts w:hAnsi="Calibri" w:hint="eastAsia"/>
                      <w:color w:val="000000" w:themeColor="text1"/>
                      <w:kern w:val="0"/>
                      <w:sz w:val="21"/>
                      <w:szCs w:val="21"/>
                    </w:rPr>
                    <w:t>+</w:t>
                  </w:r>
                  <w:r w:rsidR="00BA098D" w:rsidRPr="00884A87">
                    <w:rPr>
                      <w:rFonts w:hAnsi="Calibri" w:hint="eastAsia"/>
                      <w:color w:val="000000" w:themeColor="text1"/>
                      <w:kern w:val="0"/>
                      <w:sz w:val="21"/>
                      <w:szCs w:val="21"/>
                    </w:rPr>
                    <w:t>活性炭吸附装置</w:t>
                  </w:r>
                  <w:r w:rsidRPr="00884A87">
                    <w:rPr>
                      <w:rFonts w:hAnsi="Calibri" w:hint="eastAsia"/>
                      <w:color w:val="000000" w:themeColor="text1"/>
                      <w:kern w:val="0"/>
                      <w:sz w:val="21"/>
                      <w:szCs w:val="21"/>
                    </w:rPr>
                    <w:t>进行处理，经</w:t>
                  </w:r>
                  <w:r w:rsidRPr="00884A87">
                    <w:rPr>
                      <w:rFonts w:hAnsi="Calibri" w:hint="eastAsia"/>
                      <w:color w:val="000000" w:themeColor="text1"/>
                      <w:kern w:val="0"/>
                      <w:sz w:val="21"/>
                      <w:szCs w:val="21"/>
                    </w:rPr>
                    <w:t>15m</w:t>
                  </w:r>
                  <w:r w:rsidRPr="00884A87">
                    <w:rPr>
                      <w:rFonts w:hAnsi="Calibri" w:hint="eastAsia"/>
                      <w:color w:val="000000" w:themeColor="text1"/>
                      <w:kern w:val="0"/>
                      <w:sz w:val="21"/>
                      <w:szCs w:val="21"/>
                    </w:rPr>
                    <w:t>高排气筒楼顶排放</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噪声治理</w:t>
                  </w:r>
                </w:p>
              </w:tc>
              <w:tc>
                <w:tcPr>
                  <w:tcW w:w="3225" w:type="pct"/>
                  <w:gridSpan w:val="3"/>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减振、厂房隔声、消声</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Merge w:val="restart"/>
                  <w:vAlign w:val="center"/>
                </w:tcPr>
                <w:p w:rsidR="00441804" w:rsidRPr="00884A87" w:rsidRDefault="005C619C" w:rsidP="00040B65">
                  <w:pPr>
                    <w:pStyle w:val="afc"/>
                    <w:framePr w:hSpace="180" w:wrap="around" w:vAnchor="page" w:hAnchor="margin" w:y="2567"/>
                    <w:tabs>
                      <w:tab w:val="left" w:pos="3255"/>
                    </w:tabs>
                    <w:snapToGrid/>
                    <w:spacing w:line="276" w:lineRule="auto"/>
                    <w:rPr>
                      <w:color w:val="000000" w:themeColor="text1"/>
                      <w:sz w:val="21"/>
                      <w:szCs w:val="21"/>
                    </w:rPr>
                  </w:pPr>
                  <w:r w:rsidRPr="00884A87">
                    <w:rPr>
                      <w:color w:val="000000" w:themeColor="text1"/>
                      <w:sz w:val="21"/>
                      <w:szCs w:val="21"/>
                    </w:rPr>
                    <w:t>固</w:t>
                  </w:r>
                  <w:proofErr w:type="gramStart"/>
                  <w:r w:rsidRPr="00884A87">
                    <w:rPr>
                      <w:color w:val="000000" w:themeColor="text1"/>
                      <w:sz w:val="21"/>
                      <w:szCs w:val="21"/>
                    </w:rPr>
                    <w:t>废处理</w:t>
                  </w:r>
                  <w:proofErr w:type="gramEnd"/>
                </w:p>
              </w:tc>
              <w:tc>
                <w:tcPr>
                  <w:tcW w:w="930"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一般工业固废</w:t>
                  </w:r>
                </w:p>
              </w:tc>
              <w:tc>
                <w:tcPr>
                  <w:tcW w:w="2296" w:type="pct"/>
                  <w:gridSpan w:val="2"/>
                  <w:vAlign w:val="center"/>
                </w:tcPr>
                <w:p w:rsidR="00441804" w:rsidRPr="00884A87" w:rsidRDefault="005C619C" w:rsidP="00040B65">
                  <w:pPr>
                    <w:framePr w:hSpace="180" w:wrap="around" w:vAnchor="page" w:hAnchor="margin" w:y="2567"/>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在</w:t>
                  </w:r>
                  <w:r w:rsidRPr="00884A87">
                    <w:rPr>
                      <w:rFonts w:ascii="Times New Roman" w:hAnsi="Times New Roman" w:cs="Times New Roman" w:hint="eastAsia"/>
                      <w:color w:val="000000" w:themeColor="text1"/>
                      <w:sz w:val="21"/>
                      <w:szCs w:val="21"/>
                    </w:rPr>
                    <w:t>厂房西南部</w:t>
                  </w:r>
                  <w:r w:rsidRPr="00884A87">
                    <w:rPr>
                      <w:rFonts w:ascii="Times New Roman" w:hAnsi="Times New Roman" w:cs="Times New Roman"/>
                      <w:color w:val="000000" w:themeColor="text1"/>
                      <w:sz w:val="21"/>
                      <w:szCs w:val="21"/>
                    </w:rPr>
                    <w:t>新建一座</w:t>
                  </w:r>
                  <w:r w:rsidRPr="00884A87">
                    <w:rPr>
                      <w:rFonts w:ascii="Times New Roman" w:hAnsi="Times New Roman" w:cs="Times New Roman" w:hint="eastAsia"/>
                      <w:color w:val="000000" w:themeColor="text1"/>
                      <w:sz w:val="21"/>
                      <w:szCs w:val="21"/>
                    </w:rPr>
                    <w:t>一般</w:t>
                  </w:r>
                  <w:r w:rsidRPr="00884A87">
                    <w:rPr>
                      <w:rFonts w:ascii="Times New Roman" w:hAnsi="Times New Roman" w:cs="Times New Roman"/>
                      <w:color w:val="000000" w:themeColor="text1"/>
                      <w:sz w:val="21"/>
                      <w:szCs w:val="21"/>
                    </w:rPr>
                    <w:t>工业固体废物暂存间，占地面积约</w:t>
                  </w:r>
                  <w:r w:rsidRPr="00884A87">
                    <w:rPr>
                      <w:rFonts w:ascii="Times New Roman" w:hAnsi="Times New Roman" w:cs="Times New Roman" w:hint="eastAsia"/>
                      <w:color w:val="000000" w:themeColor="text1"/>
                      <w:sz w:val="21"/>
                      <w:szCs w:val="21"/>
                    </w:rPr>
                    <w:t>10</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2</w:t>
                  </w:r>
                  <w:r w:rsidRPr="00884A87">
                    <w:rPr>
                      <w:rFonts w:ascii="Times New Roman" w:hAnsi="Times New Roman" w:cs="Times New Roman"/>
                      <w:color w:val="000000" w:themeColor="text1"/>
                      <w:sz w:val="21"/>
                      <w:szCs w:val="21"/>
                    </w:rPr>
                    <w:t>，</w:t>
                  </w:r>
                  <w:r w:rsidR="00E2672E" w:rsidRPr="00884A87">
                    <w:rPr>
                      <w:rFonts w:ascii="Times New Roman" w:hAnsi="Times New Roman" w:cs="Times New Roman"/>
                      <w:color w:val="000000" w:themeColor="text1"/>
                      <w:sz w:val="21"/>
                      <w:szCs w:val="21"/>
                    </w:rPr>
                    <w:t>废活性炭、</w:t>
                  </w:r>
                  <w:r w:rsidRPr="00884A87">
                    <w:rPr>
                      <w:rFonts w:ascii="Times New Roman" w:hAnsi="Times New Roman" w:cs="Times New Roman" w:hint="eastAsia"/>
                      <w:color w:val="000000" w:themeColor="text1"/>
                      <w:sz w:val="21"/>
                      <w:szCs w:val="21"/>
                    </w:rPr>
                    <w:t>废包装的收集暂存于一般工业固体废物暂存间后，外售综合利用</w:t>
                  </w:r>
                </w:p>
              </w:tc>
            </w:tr>
            <w:tr w:rsidR="00715627" w:rsidRPr="00884A87">
              <w:trPr>
                <w:jc w:val="center"/>
              </w:trPr>
              <w:tc>
                <w:tcPr>
                  <w:tcW w:w="529" w:type="pct"/>
                  <w:vMerge/>
                  <w:vAlign w:val="center"/>
                </w:tcPr>
                <w:p w:rsidR="00715627" w:rsidRPr="00884A87" w:rsidRDefault="00715627"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Merge/>
                  <w:vAlign w:val="center"/>
                </w:tcPr>
                <w:p w:rsidR="00715627" w:rsidRPr="00884A87" w:rsidRDefault="00715627" w:rsidP="00040B65">
                  <w:pPr>
                    <w:pStyle w:val="afc"/>
                    <w:framePr w:hSpace="180" w:wrap="around" w:vAnchor="page" w:hAnchor="margin" w:y="2567"/>
                    <w:tabs>
                      <w:tab w:val="left" w:pos="3255"/>
                    </w:tabs>
                    <w:snapToGrid/>
                    <w:spacing w:line="276" w:lineRule="auto"/>
                    <w:rPr>
                      <w:color w:val="000000" w:themeColor="text1"/>
                      <w:sz w:val="21"/>
                      <w:szCs w:val="21"/>
                    </w:rPr>
                  </w:pPr>
                </w:p>
              </w:tc>
              <w:tc>
                <w:tcPr>
                  <w:tcW w:w="930" w:type="pct"/>
                  <w:vAlign w:val="center"/>
                </w:tcPr>
                <w:p w:rsidR="00715627" w:rsidRPr="00884A87" w:rsidRDefault="00715627" w:rsidP="00040B65">
                  <w:pPr>
                    <w:framePr w:hSpace="180" w:wrap="around" w:vAnchor="page" w:hAnchor="margin" w:y="2567"/>
                    <w:spacing w:line="276" w:lineRule="auto"/>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危险废物</w:t>
                  </w:r>
                </w:p>
              </w:tc>
              <w:tc>
                <w:tcPr>
                  <w:tcW w:w="2296" w:type="pct"/>
                  <w:gridSpan w:val="2"/>
                  <w:vAlign w:val="center"/>
                </w:tcPr>
                <w:p w:rsidR="00715627" w:rsidRPr="00884A87" w:rsidRDefault="00715627" w:rsidP="00040B65">
                  <w:pPr>
                    <w:framePr w:hSpace="180" w:wrap="around" w:vAnchor="page" w:hAnchor="margin" w:y="2567"/>
                    <w:autoSpaceDE w:val="0"/>
                    <w:autoSpaceDN w:val="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废灯管：由设备厂家更换带走处置</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Merge/>
                  <w:vAlign w:val="center"/>
                </w:tcPr>
                <w:p w:rsidR="00441804" w:rsidRPr="00884A87" w:rsidRDefault="00441804" w:rsidP="00040B65">
                  <w:pPr>
                    <w:pStyle w:val="afc"/>
                    <w:framePr w:hSpace="180" w:wrap="around" w:vAnchor="page" w:hAnchor="margin" w:y="2567"/>
                    <w:tabs>
                      <w:tab w:val="left" w:pos="3255"/>
                    </w:tabs>
                    <w:snapToGrid/>
                    <w:spacing w:line="276" w:lineRule="auto"/>
                    <w:rPr>
                      <w:color w:val="000000" w:themeColor="text1"/>
                      <w:sz w:val="21"/>
                      <w:szCs w:val="21"/>
                    </w:rPr>
                  </w:pPr>
                </w:p>
              </w:tc>
              <w:tc>
                <w:tcPr>
                  <w:tcW w:w="930"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生活垃圾</w:t>
                  </w:r>
                </w:p>
              </w:tc>
              <w:tc>
                <w:tcPr>
                  <w:tcW w:w="2296"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生活垃圾收集后委托环卫部门处理</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pStyle w:val="afc"/>
                    <w:framePr w:hSpace="180" w:wrap="around" w:vAnchor="page" w:hAnchor="margin" w:y="2567"/>
                    <w:tabs>
                      <w:tab w:val="left" w:pos="3255"/>
                    </w:tabs>
                    <w:snapToGrid/>
                    <w:spacing w:line="276" w:lineRule="auto"/>
                    <w:rPr>
                      <w:color w:val="000000" w:themeColor="text1"/>
                      <w:sz w:val="21"/>
                      <w:szCs w:val="21"/>
                    </w:rPr>
                  </w:pPr>
                  <w:r w:rsidRPr="00884A87">
                    <w:rPr>
                      <w:color w:val="000000" w:themeColor="text1"/>
                      <w:sz w:val="21"/>
                      <w:szCs w:val="21"/>
                    </w:rPr>
                    <w:t>地下水环境</w:t>
                  </w:r>
                </w:p>
              </w:tc>
              <w:tc>
                <w:tcPr>
                  <w:tcW w:w="3225" w:type="pct"/>
                  <w:gridSpan w:val="3"/>
                  <w:vAlign w:val="center"/>
                </w:tcPr>
                <w:p w:rsidR="00441804" w:rsidRPr="00884A87" w:rsidRDefault="005C619C" w:rsidP="00040B65">
                  <w:pPr>
                    <w:framePr w:hSpace="180" w:wrap="around" w:vAnchor="page" w:hAnchor="margin" w:y="2567"/>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一般防渗区：生产厂房其他区域</w:t>
                  </w:r>
                </w:p>
                <w:p w:rsidR="00441804" w:rsidRPr="00884A87" w:rsidRDefault="005C619C" w:rsidP="00040B65">
                  <w:pPr>
                    <w:framePr w:hSpace="180" w:wrap="around" w:vAnchor="page" w:hAnchor="margin" w:y="2567"/>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简单防渗：办公区</w:t>
                  </w:r>
                </w:p>
              </w:tc>
            </w:tr>
            <w:tr w:rsidR="00441804" w:rsidRPr="00884A87">
              <w:trPr>
                <w:jc w:val="center"/>
              </w:trPr>
              <w:tc>
                <w:tcPr>
                  <w:tcW w:w="529" w:type="pct"/>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p>
              </w:tc>
              <w:tc>
                <w:tcPr>
                  <w:tcW w:w="1245" w:type="pct"/>
                  <w:vAlign w:val="center"/>
                </w:tcPr>
                <w:p w:rsidR="00441804" w:rsidRPr="00884A87" w:rsidRDefault="005C619C" w:rsidP="00040B65">
                  <w:pPr>
                    <w:pStyle w:val="afc"/>
                    <w:framePr w:hSpace="180" w:wrap="around" w:vAnchor="page" w:hAnchor="margin" w:y="2567"/>
                    <w:tabs>
                      <w:tab w:val="left" w:pos="3255"/>
                    </w:tabs>
                    <w:snapToGrid/>
                    <w:spacing w:line="276" w:lineRule="auto"/>
                    <w:rPr>
                      <w:color w:val="000000" w:themeColor="text1"/>
                      <w:sz w:val="21"/>
                      <w:szCs w:val="21"/>
                    </w:rPr>
                  </w:pPr>
                  <w:r w:rsidRPr="00884A87">
                    <w:rPr>
                      <w:color w:val="000000" w:themeColor="text1"/>
                      <w:sz w:val="21"/>
                      <w:szCs w:val="21"/>
                    </w:rPr>
                    <w:t>环境风险防范措施</w:t>
                  </w:r>
                </w:p>
              </w:tc>
              <w:tc>
                <w:tcPr>
                  <w:tcW w:w="3225" w:type="pct"/>
                  <w:gridSpan w:val="3"/>
                  <w:vAlign w:val="center"/>
                </w:tcPr>
                <w:p w:rsidR="00441804" w:rsidRPr="00884A87" w:rsidRDefault="005C619C" w:rsidP="00040B65">
                  <w:pPr>
                    <w:framePr w:hSpace="180" w:wrap="around" w:vAnchor="page" w:hAnchor="margin" w:y="2567"/>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设置相应的风险物资，如灭火器等</w:t>
                  </w:r>
                </w:p>
              </w:tc>
            </w:tr>
          </w:tbl>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3</w:t>
            </w:r>
            <w:r w:rsidRPr="00884A87">
              <w:rPr>
                <w:rFonts w:ascii="Times New Roman" w:hAnsi="Times New Roman" w:cs="Times New Roman"/>
                <w:bCs/>
                <w:color w:val="000000" w:themeColor="text1"/>
              </w:rPr>
              <w:t>、产品方案</w:t>
            </w:r>
          </w:p>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Pr="00884A87">
              <w:rPr>
                <w:rFonts w:ascii="Times New Roman" w:eastAsia="黑体" w:hAnsi="Times New Roman" w:cs="Times New Roman" w:hint="eastAsia"/>
                <w:bCs/>
                <w:color w:val="000000" w:themeColor="text1"/>
              </w:rPr>
              <w:t>4</w:t>
            </w:r>
            <w:r w:rsidRPr="00884A87">
              <w:rPr>
                <w:rFonts w:ascii="Times New Roman" w:eastAsia="黑体" w:hAnsi="Times New Roman" w:cs="Times New Roman"/>
                <w:bCs/>
                <w:color w:val="000000" w:themeColor="text1"/>
              </w:rPr>
              <w:t xml:space="preserve">  </w:t>
            </w:r>
            <w:r w:rsidRPr="00884A87">
              <w:rPr>
                <w:rFonts w:ascii="Times New Roman" w:eastAsia="黑体" w:hAnsi="Times New Roman" w:cs="Times New Roman"/>
                <w:bCs/>
                <w:color w:val="000000" w:themeColor="text1"/>
              </w:rPr>
              <w:t>项目产品方案一览表</w:t>
            </w:r>
          </w:p>
          <w:tbl>
            <w:tblPr>
              <w:tblW w:w="0" w:type="auto"/>
              <w:jc w:val="center"/>
              <w:tblBorders>
                <w:top w:val="single" w:sz="12" w:space="0" w:color="auto"/>
                <w:bottom w:val="single" w:sz="12" w:space="0" w:color="auto"/>
                <w:insideH w:val="single" w:sz="4" w:space="0" w:color="auto"/>
                <w:insideV w:val="single" w:sz="4" w:space="0" w:color="auto"/>
              </w:tblBorders>
              <w:tblLook w:val="04A0"/>
            </w:tblPr>
            <w:tblGrid>
              <w:gridCol w:w="649"/>
              <w:gridCol w:w="656"/>
              <w:gridCol w:w="1826"/>
              <w:gridCol w:w="761"/>
              <w:gridCol w:w="2812"/>
              <w:gridCol w:w="1685"/>
            </w:tblGrid>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产品名称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年产量</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规格尺寸</w:t>
                  </w:r>
                </w:p>
              </w:tc>
              <w:tc>
                <w:tcPr>
                  <w:tcW w:w="0" w:type="auto"/>
                  <w:gridSpan w:val="2"/>
                  <w:vAlign w:val="center"/>
                </w:tcPr>
                <w:p w:rsidR="00441804" w:rsidRPr="00884A87" w:rsidRDefault="005C619C" w:rsidP="00040B65">
                  <w:pPr>
                    <w:framePr w:hSpace="180" w:wrap="around" w:vAnchor="page" w:hAnchor="margin" w:y="2567"/>
                    <w:spacing w:line="276" w:lineRule="auto"/>
                    <w:jc w:val="center"/>
                    <w:rPr>
                      <w:rFonts w:asci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备注</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cs="Times New Roman"/>
                      <w:b/>
                      <w:color w:val="000000" w:themeColor="text1"/>
                      <w:kern w:val="2"/>
                      <w:sz w:val="21"/>
                      <w:szCs w:val="21"/>
                    </w:rPr>
                  </w:pPr>
                  <w:r w:rsidRPr="00884A87">
                    <w:rPr>
                      <w:rFonts w:ascii="Times New Roman" w:hAnsi="Times New Roman" w:cs="Times New Roman"/>
                      <w:b/>
                      <w:color w:val="000000" w:themeColor="text1"/>
                      <w:szCs w:val="21"/>
                    </w:rPr>
                    <w:t>执行标准</w:t>
                  </w:r>
                </w:p>
              </w:tc>
            </w:tr>
            <w:tr w:rsidR="00441804" w:rsidRPr="00884A87">
              <w:trPr>
                <w:jc w:val="center"/>
              </w:trPr>
              <w:tc>
                <w:tcPr>
                  <w:tcW w:w="0" w:type="auto"/>
                  <w:vMerge w:val="restart"/>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淮南牛肉汤</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800</w:t>
                  </w:r>
                  <w:r w:rsidRPr="00884A87">
                    <w:rPr>
                      <w:rFonts w:ascii="Times New Roman" w:hAnsi="Times New Roman" w:cs="Times New Roman" w:hint="eastAsia"/>
                      <w:color w:val="000000" w:themeColor="text1"/>
                      <w:kern w:val="2"/>
                      <w:sz w:val="21"/>
                      <w:szCs w:val="21"/>
                    </w:rPr>
                    <w:t>万盒</w:t>
                  </w:r>
                </w:p>
              </w:tc>
              <w:tc>
                <w:tcPr>
                  <w:tcW w:w="0" w:type="auto"/>
                  <w:tcBorders>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盒装：</w:t>
                  </w:r>
                  <w:r w:rsidRPr="00884A87">
                    <w:rPr>
                      <w:rFonts w:ascii="Times New Roman" w:cs="Times New Roman" w:hint="eastAsia"/>
                      <w:color w:val="000000" w:themeColor="text1"/>
                      <w:kern w:val="2"/>
                      <w:sz w:val="21"/>
                      <w:szCs w:val="21"/>
                    </w:rPr>
                    <w:t>140*60*210mm</w:t>
                  </w:r>
                </w:p>
              </w:tc>
              <w:tc>
                <w:tcPr>
                  <w:tcW w:w="0" w:type="auto"/>
                  <w:tcBorders>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120g</w:t>
                  </w:r>
                  <w:r w:rsidRPr="00884A87">
                    <w:rPr>
                      <w:rFonts w:ascii="Times New Roman" w:hAnsi="Times New Roman" w:cs="Times New Roman" w:hint="eastAsia"/>
                      <w:color w:val="000000" w:themeColor="text1"/>
                      <w:kern w:val="2"/>
                      <w:sz w:val="21"/>
                      <w:szCs w:val="21"/>
                    </w:rPr>
                    <w:t>汤包</w:t>
                  </w:r>
                </w:p>
              </w:tc>
              <w:tc>
                <w:tcPr>
                  <w:tcW w:w="0" w:type="auto"/>
                  <w:vMerge w:val="restar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25g</w:t>
                  </w:r>
                  <w:r w:rsidRPr="00884A87">
                    <w:rPr>
                      <w:rFonts w:ascii="Times New Roman" w:hAnsi="Times New Roman" w:cs="Times New Roman" w:hint="eastAsia"/>
                      <w:color w:val="000000" w:themeColor="text1"/>
                      <w:kern w:val="2"/>
                      <w:sz w:val="21"/>
                      <w:szCs w:val="21"/>
                    </w:rPr>
                    <w:t>牛肉</w:t>
                  </w:r>
                  <w:r w:rsidR="00E44AB9" w:rsidRPr="00884A87">
                    <w:rPr>
                      <w:rFonts w:ascii="Times New Roman" w:hAnsi="Times New Roman" w:cs="Times New Roman" w:hint="eastAsia"/>
                      <w:color w:val="000000" w:themeColor="text1"/>
                      <w:kern w:val="2"/>
                      <w:sz w:val="21"/>
                      <w:szCs w:val="21"/>
                    </w:rPr>
                    <w:t>（含水率</w:t>
                  </w:r>
                  <w:r w:rsidR="00E44AB9" w:rsidRPr="00884A87">
                    <w:rPr>
                      <w:rFonts w:ascii="Times New Roman" w:hAnsi="Times New Roman" w:cs="Times New Roman" w:hint="eastAsia"/>
                      <w:color w:val="000000" w:themeColor="text1"/>
                      <w:kern w:val="2"/>
                      <w:sz w:val="21"/>
                      <w:szCs w:val="21"/>
                    </w:rPr>
                    <w:t>20%</w:t>
                  </w:r>
                  <w:r w:rsidR="00E44AB9" w:rsidRPr="00884A87">
                    <w:rPr>
                      <w:rFonts w:ascii="Times New Roman" w:hAnsi="Times New Roman" w:cs="Times New Roman" w:hint="eastAsia"/>
                      <w:color w:val="000000" w:themeColor="text1"/>
                      <w:kern w:val="2"/>
                      <w:sz w:val="21"/>
                      <w:szCs w:val="21"/>
                    </w:rPr>
                    <w:t>）</w:t>
                  </w:r>
                  <w:r w:rsidRPr="00884A87">
                    <w:rPr>
                      <w:rFonts w:ascii="Times New Roman" w:hAnsi="Times New Roman" w:cs="Times New Roman" w:hint="eastAsia"/>
                      <w:color w:val="000000" w:themeColor="text1"/>
                      <w:kern w:val="2"/>
                      <w:sz w:val="21"/>
                      <w:szCs w:val="21"/>
                    </w:rPr>
                    <w:t>、</w:t>
                  </w:r>
                  <w:r w:rsidRPr="00884A87">
                    <w:rPr>
                      <w:rFonts w:ascii="Times New Roman" w:hAnsi="Times New Roman" w:cs="Times New Roman" w:hint="eastAsia"/>
                      <w:color w:val="000000" w:themeColor="text1"/>
                      <w:kern w:val="2"/>
                      <w:sz w:val="21"/>
                      <w:szCs w:val="21"/>
                    </w:rPr>
                    <w:t>15g</w:t>
                  </w:r>
                  <w:r w:rsidRPr="00884A87">
                    <w:rPr>
                      <w:rFonts w:ascii="Times New Roman" w:hAnsi="Times New Roman" w:cs="Times New Roman" w:hint="eastAsia"/>
                      <w:color w:val="000000" w:themeColor="text1"/>
                      <w:kern w:val="2"/>
                      <w:sz w:val="21"/>
                      <w:szCs w:val="21"/>
                    </w:rPr>
                    <w:t>千张、</w:t>
                  </w:r>
                  <w:r w:rsidRPr="00884A87">
                    <w:rPr>
                      <w:rFonts w:ascii="Times New Roman" w:hAnsi="Times New Roman" w:cs="Times New Roman" w:hint="eastAsia"/>
                      <w:color w:val="000000" w:themeColor="text1"/>
                      <w:kern w:val="2"/>
                      <w:sz w:val="21"/>
                      <w:szCs w:val="21"/>
                    </w:rPr>
                    <w:t>10g</w:t>
                  </w:r>
                  <w:r w:rsidRPr="00884A87">
                    <w:rPr>
                      <w:rFonts w:ascii="Times New Roman" w:hAnsi="Times New Roman" w:cs="Times New Roman" w:hint="eastAsia"/>
                      <w:color w:val="000000" w:themeColor="text1"/>
                      <w:kern w:val="2"/>
                      <w:sz w:val="21"/>
                      <w:szCs w:val="21"/>
                    </w:rPr>
                    <w:t>辣椒油、</w:t>
                  </w:r>
                  <w:r w:rsidRPr="00884A87">
                    <w:rPr>
                      <w:rFonts w:ascii="Times New Roman" w:hAnsi="Times New Roman" w:cs="Times New Roman" w:hint="eastAsia"/>
                      <w:color w:val="000000" w:themeColor="text1"/>
                      <w:kern w:val="2"/>
                      <w:sz w:val="21"/>
                      <w:szCs w:val="21"/>
                    </w:rPr>
                    <w:t>60g</w:t>
                  </w:r>
                  <w:r w:rsidRPr="00884A87">
                    <w:rPr>
                      <w:rFonts w:ascii="Times New Roman" w:hAnsi="Times New Roman" w:cs="Times New Roman" w:hint="eastAsia"/>
                      <w:color w:val="000000" w:themeColor="text1"/>
                      <w:kern w:val="2"/>
                      <w:sz w:val="21"/>
                      <w:szCs w:val="21"/>
                    </w:rPr>
                    <w:t>粉丝、</w:t>
                  </w:r>
                  <w:r w:rsidRPr="00884A87">
                    <w:rPr>
                      <w:rFonts w:ascii="Times New Roman" w:hAnsi="Times New Roman" w:cs="Times New Roman" w:hint="eastAsia"/>
                      <w:color w:val="000000" w:themeColor="text1"/>
                      <w:kern w:val="2"/>
                      <w:sz w:val="21"/>
                      <w:szCs w:val="21"/>
                    </w:rPr>
                    <w:t>10g</w:t>
                  </w:r>
                  <w:r w:rsidRPr="00884A87">
                    <w:rPr>
                      <w:rFonts w:ascii="Times New Roman" w:hAnsi="Times New Roman" w:cs="Times New Roman" w:hint="eastAsia"/>
                      <w:color w:val="000000" w:themeColor="text1"/>
                      <w:kern w:val="2"/>
                      <w:sz w:val="21"/>
                      <w:szCs w:val="21"/>
                    </w:rPr>
                    <w:t>料包、</w:t>
                  </w:r>
                  <w:r w:rsidRPr="00884A87">
                    <w:rPr>
                      <w:rFonts w:ascii="Times New Roman" w:hAnsi="Times New Roman" w:cs="Times New Roman" w:hint="eastAsia"/>
                      <w:color w:val="000000" w:themeColor="text1"/>
                      <w:kern w:val="2"/>
                      <w:sz w:val="21"/>
                      <w:szCs w:val="21"/>
                    </w:rPr>
                    <w:t>1g</w:t>
                  </w:r>
                  <w:r w:rsidRPr="00884A87">
                    <w:rPr>
                      <w:rFonts w:ascii="Times New Roman" w:hAnsi="Times New Roman" w:cs="Times New Roman" w:hint="eastAsia"/>
                      <w:color w:val="000000" w:themeColor="text1"/>
                      <w:kern w:val="2"/>
                      <w:sz w:val="21"/>
                      <w:szCs w:val="21"/>
                    </w:rPr>
                    <w:t>蔬菜包</w:t>
                  </w:r>
                </w:p>
              </w:tc>
              <w:tc>
                <w:tcPr>
                  <w:tcW w:w="0" w:type="auto"/>
                  <w:vMerge w:val="restar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《淮南牛肉汤制作技术规范》</w:t>
                  </w:r>
                </w:p>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w:t>
                  </w:r>
                  <w:r w:rsidRPr="00884A87">
                    <w:rPr>
                      <w:rFonts w:ascii="Times New Roman" w:hAnsi="Times New Roman" w:cs="Times New Roman"/>
                      <w:color w:val="000000" w:themeColor="text1"/>
                      <w:kern w:val="2"/>
                      <w:sz w:val="21"/>
                      <w:szCs w:val="21"/>
                    </w:rPr>
                    <w:t>DB34/T 929-2020</w:t>
                  </w:r>
                  <w:r w:rsidRPr="00884A87">
                    <w:rPr>
                      <w:rFonts w:ascii="Times New Roman" w:hAnsi="Times New Roman" w:cs="Times New Roman"/>
                      <w:color w:val="000000" w:themeColor="text1"/>
                      <w:kern w:val="2"/>
                      <w:sz w:val="21"/>
                      <w:szCs w:val="21"/>
                    </w:rPr>
                    <w:t>）</w:t>
                  </w:r>
                </w:p>
              </w:tc>
            </w:tr>
            <w:tr w:rsidR="00441804" w:rsidRPr="00884A87">
              <w:trPr>
                <w:jc w:val="center"/>
              </w:trPr>
              <w:tc>
                <w:tcPr>
                  <w:tcW w:w="0" w:type="auto"/>
                  <w:vMerge/>
                  <w:vAlign w:val="center"/>
                </w:tcPr>
                <w:p w:rsidR="00441804" w:rsidRPr="00884A87" w:rsidRDefault="00441804" w:rsidP="00040B65">
                  <w:pPr>
                    <w:framePr w:hSpace="180" w:wrap="around" w:vAnchor="page" w:hAnchor="margin" w:y="2567"/>
                    <w:spacing w:line="276" w:lineRule="auto"/>
                    <w:jc w:val="center"/>
                    <w:rPr>
                      <w:rFonts w:ascii="Times New Roman" w:cs="Times New Roman"/>
                      <w:color w:val="000000" w:themeColor="text1"/>
                      <w:kern w:val="2"/>
                      <w:sz w:val="21"/>
                      <w:szCs w:val="21"/>
                    </w:rPr>
                  </w:pP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900</w:t>
                  </w:r>
                  <w:r w:rsidRPr="00884A87">
                    <w:rPr>
                      <w:rFonts w:ascii="Times New Roman" w:hAnsi="Times New Roman" w:cs="Times New Roman" w:hint="eastAsia"/>
                      <w:color w:val="000000" w:themeColor="text1"/>
                      <w:kern w:val="2"/>
                      <w:sz w:val="21"/>
                      <w:szCs w:val="21"/>
                    </w:rPr>
                    <w:t>万桶</w:t>
                  </w:r>
                </w:p>
              </w:tc>
              <w:tc>
                <w:tcPr>
                  <w:tcW w:w="0" w:type="auto"/>
                  <w:tcBorders>
                    <w:top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桶装</w:t>
                  </w:r>
                  <w:r w:rsidRPr="00884A87">
                    <w:rPr>
                      <w:rFonts w:ascii="Times New Roman" w:cs="Times New Roman" w:hint="eastAsia"/>
                      <w:color w:val="000000" w:themeColor="text1"/>
                      <w:kern w:val="2"/>
                      <w:sz w:val="21"/>
                      <w:szCs w:val="21"/>
                    </w:rPr>
                    <w:t>115*115*140mm</w:t>
                  </w:r>
                </w:p>
              </w:tc>
              <w:tc>
                <w:tcPr>
                  <w:tcW w:w="0" w:type="auto"/>
                  <w:tcBorders>
                    <w:top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w:t>
                  </w:r>
                </w:p>
              </w:tc>
              <w:tc>
                <w:tcPr>
                  <w:tcW w:w="0" w:type="auto"/>
                  <w:vMerge/>
                  <w:vAlign w:val="center"/>
                </w:tcPr>
                <w:p w:rsidR="00441804" w:rsidRPr="00884A87" w:rsidRDefault="00441804" w:rsidP="00040B65">
                  <w:pPr>
                    <w:framePr w:hSpace="180" w:wrap="around" w:vAnchor="page" w:hAnchor="margin" w:y="2567"/>
                    <w:spacing w:line="276" w:lineRule="auto"/>
                    <w:jc w:val="center"/>
                    <w:rPr>
                      <w:rFonts w:ascii="Times New Roman" w:cs="Times New Roman"/>
                      <w:color w:val="000000" w:themeColor="text1"/>
                      <w:kern w:val="2"/>
                      <w:sz w:val="21"/>
                      <w:szCs w:val="21"/>
                    </w:rPr>
                  </w:pPr>
                </w:p>
              </w:tc>
              <w:tc>
                <w:tcPr>
                  <w:tcW w:w="0" w:type="auto"/>
                  <w:vMerge/>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p>
              </w:tc>
            </w:tr>
          </w:tbl>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4</w:t>
            </w:r>
            <w:r w:rsidRPr="00884A87">
              <w:rPr>
                <w:rFonts w:ascii="Times New Roman" w:hAnsi="Times New Roman" w:cs="Times New Roman"/>
                <w:bCs/>
                <w:color w:val="000000" w:themeColor="text1"/>
              </w:rPr>
              <w:t>、主要生产设备</w:t>
            </w:r>
          </w:p>
          <w:p w:rsidR="00441804" w:rsidRPr="00884A87" w:rsidRDefault="005C619C">
            <w:pPr>
              <w:spacing w:line="360" w:lineRule="auto"/>
              <w:jc w:val="center"/>
              <w:rPr>
                <w:rFonts w:ascii="Times New Roman" w:eastAsia="黑体" w:hAnsi="黑体" w:cs="Times New Roman"/>
                <w:color w:val="000000" w:themeColor="text1"/>
              </w:rPr>
            </w:pPr>
            <w:r w:rsidRPr="00884A87">
              <w:rPr>
                <w:rFonts w:ascii="Times New Roman" w:eastAsia="黑体" w:hAnsi="黑体" w:cs="Times New Roman"/>
                <w:color w:val="000000" w:themeColor="text1"/>
              </w:rPr>
              <w:t>表</w:t>
            </w:r>
            <w:r w:rsidRPr="00884A87">
              <w:rPr>
                <w:rFonts w:ascii="Times New Roman" w:eastAsia="黑体" w:hAnsi="Times New Roman" w:cs="Times New Roman"/>
                <w:color w:val="000000" w:themeColor="text1"/>
              </w:rPr>
              <w:t>2-</w:t>
            </w:r>
            <w:r w:rsidRPr="00884A87">
              <w:rPr>
                <w:rFonts w:ascii="Times New Roman" w:eastAsia="黑体" w:hAnsi="Times New Roman" w:cs="Times New Roman" w:hint="eastAsia"/>
                <w:color w:val="000000" w:themeColor="text1"/>
              </w:rPr>
              <w:t xml:space="preserve">5  </w:t>
            </w:r>
            <w:r w:rsidRPr="00884A87">
              <w:rPr>
                <w:rFonts w:ascii="Times New Roman" w:eastAsia="黑体" w:hAnsi="黑体" w:cs="Times New Roman"/>
                <w:color w:val="000000" w:themeColor="text1"/>
              </w:rPr>
              <w:t>生产设备一览表</w:t>
            </w:r>
          </w:p>
          <w:tbl>
            <w:tblPr>
              <w:tblW w:w="0" w:type="auto"/>
              <w:jc w:val="center"/>
              <w:tblBorders>
                <w:top w:val="single" w:sz="12" w:space="0" w:color="000000"/>
                <w:bottom w:val="single" w:sz="12" w:space="0" w:color="000000"/>
                <w:insideH w:val="single" w:sz="6" w:space="0" w:color="000000"/>
                <w:insideV w:val="single" w:sz="6" w:space="0" w:color="000000"/>
              </w:tblBorders>
              <w:tblLook w:val="04A0"/>
            </w:tblPr>
            <w:tblGrid>
              <w:gridCol w:w="574"/>
              <w:gridCol w:w="721"/>
              <w:gridCol w:w="1456"/>
              <w:gridCol w:w="3220"/>
              <w:gridCol w:w="575"/>
              <w:gridCol w:w="575"/>
              <w:gridCol w:w="1268"/>
            </w:tblGrid>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序号</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工序</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名称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型号</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单位</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数量</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备注</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冷冻</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冷库</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间</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cs="Times New Roman" w:hint="eastAsia"/>
                      <w:color w:val="000000" w:themeColor="text1"/>
                      <w:sz w:val="21"/>
                      <w:szCs w:val="21"/>
                    </w:rPr>
                    <w:t>R404a</w:t>
                  </w:r>
                  <w:r w:rsidRPr="00884A87">
                    <w:rPr>
                      <w:rFonts w:ascii="Times New Roman" w:hAnsi="Times New Roman" w:cs="Times New Roman" w:hint="eastAsia"/>
                      <w:color w:val="000000" w:themeColor="text1"/>
                      <w:spacing w:val="6"/>
                      <w:kern w:val="2"/>
                      <w:sz w:val="21"/>
                      <w:szCs w:val="21"/>
                    </w:rPr>
                    <w:t>制冷剂</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解冻</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鼓泡解冻池</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长</w:t>
                  </w:r>
                  <w:r w:rsidRPr="00884A87">
                    <w:rPr>
                      <w:rFonts w:ascii="Times New Roman" w:hAnsi="Times New Roman" w:cs="Times New Roman"/>
                      <w:color w:val="000000" w:themeColor="text1"/>
                      <w:kern w:val="2"/>
                      <w:sz w:val="21"/>
                      <w:szCs w:val="21"/>
                    </w:rPr>
                    <w:t>2020mm×</w:t>
                  </w:r>
                  <w:r w:rsidRPr="00884A87">
                    <w:rPr>
                      <w:rFonts w:ascii="Times New Roman" w:hAnsi="Times New Roman" w:cs="Times New Roman"/>
                      <w:color w:val="000000" w:themeColor="text1"/>
                      <w:kern w:val="2"/>
                      <w:sz w:val="21"/>
                      <w:szCs w:val="21"/>
                    </w:rPr>
                    <w:t>宽</w:t>
                  </w:r>
                  <w:r w:rsidRPr="00884A87">
                    <w:rPr>
                      <w:rFonts w:ascii="Times New Roman" w:hAnsi="Times New Roman" w:cs="Times New Roman"/>
                      <w:color w:val="000000" w:themeColor="text1"/>
                      <w:kern w:val="2"/>
                      <w:sz w:val="21"/>
                      <w:szCs w:val="21"/>
                    </w:rPr>
                    <w:t>1200mm×</w:t>
                  </w:r>
                  <w:r w:rsidRPr="00884A87">
                    <w:rPr>
                      <w:rFonts w:ascii="Times New Roman" w:hAnsi="Times New Roman" w:cs="Times New Roman"/>
                      <w:color w:val="000000" w:themeColor="text1"/>
                      <w:kern w:val="2"/>
                      <w:sz w:val="21"/>
                      <w:szCs w:val="21"/>
                    </w:rPr>
                    <w:t>深</w:t>
                  </w:r>
                  <w:r w:rsidRPr="00884A87">
                    <w:rPr>
                      <w:rFonts w:ascii="Times New Roman" w:hAnsi="Times New Roman" w:cs="Times New Roman"/>
                      <w:color w:val="000000" w:themeColor="text1"/>
                      <w:kern w:val="2"/>
                      <w:sz w:val="21"/>
                      <w:szCs w:val="21"/>
                    </w:rPr>
                    <w:t>750mm</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hint="eastAsia"/>
                      <w:color w:val="000000" w:themeColor="text1"/>
                      <w:spacing w:val="6"/>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3</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清洗</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清洗池</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长</w:t>
                  </w:r>
                  <w:r w:rsidRPr="00884A87">
                    <w:rPr>
                      <w:rFonts w:ascii="Times New Roman" w:hAnsi="Times New Roman" w:cs="Times New Roman"/>
                      <w:color w:val="000000" w:themeColor="text1"/>
                      <w:kern w:val="2"/>
                      <w:sz w:val="21"/>
                      <w:szCs w:val="21"/>
                    </w:rPr>
                    <w:t>6000mm</w:t>
                  </w:r>
                  <w:r w:rsidRPr="00884A87">
                    <w:rPr>
                      <w:rFonts w:ascii="Times New Roman" w:hAnsi="Times New Roman" w:cs="Times New Roman"/>
                      <w:color w:val="000000" w:themeColor="text1"/>
                      <w:kern w:val="2"/>
                      <w:sz w:val="21"/>
                      <w:szCs w:val="21"/>
                    </w:rPr>
                    <w:t>宽</w:t>
                  </w:r>
                  <w:r w:rsidRPr="00884A87">
                    <w:rPr>
                      <w:rFonts w:ascii="Times New Roman" w:hAnsi="Times New Roman" w:cs="Times New Roman"/>
                      <w:color w:val="000000" w:themeColor="text1"/>
                      <w:kern w:val="2"/>
                      <w:sz w:val="21"/>
                      <w:szCs w:val="21"/>
                    </w:rPr>
                    <w:t>1000mm</w:t>
                  </w:r>
                  <w:r w:rsidRPr="00884A87">
                    <w:rPr>
                      <w:rFonts w:ascii="Times New Roman" w:hAnsi="Times New Roman" w:cs="Times New Roman"/>
                      <w:color w:val="000000" w:themeColor="text1"/>
                      <w:kern w:val="2"/>
                      <w:sz w:val="21"/>
                      <w:szCs w:val="21"/>
                    </w:rPr>
                    <w:t>深</w:t>
                  </w:r>
                  <w:r w:rsidRPr="00884A87">
                    <w:rPr>
                      <w:rFonts w:ascii="Times New Roman" w:hAnsi="Times New Roman" w:cs="Times New Roman"/>
                      <w:color w:val="000000" w:themeColor="text1"/>
                      <w:kern w:val="2"/>
                      <w:sz w:val="21"/>
                      <w:szCs w:val="21"/>
                    </w:rPr>
                    <w:t>1360mm</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1</w:t>
                  </w:r>
                </w:p>
              </w:tc>
              <w:tc>
                <w:tcPr>
                  <w:tcW w:w="0" w:type="auto"/>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4</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蒸煮</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蒸汽夹层锅</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长</w:t>
                  </w:r>
                  <w:r w:rsidRPr="00884A87">
                    <w:rPr>
                      <w:rFonts w:ascii="Times New Roman" w:hAnsi="Times New Roman" w:cs="Times New Roman"/>
                      <w:color w:val="000000" w:themeColor="text1"/>
                      <w:kern w:val="2"/>
                      <w:sz w:val="21"/>
                      <w:szCs w:val="21"/>
                    </w:rPr>
                    <w:t>1600mm×</w:t>
                  </w:r>
                  <w:r w:rsidRPr="00884A87">
                    <w:rPr>
                      <w:rFonts w:ascii="Times New Roman" w:hAnsi="Times New Roman" w:cs="Times New Roman"/>
                      <w:color w:val="000000" w:themeColor="text1"/>
                      <w:kern w:val="2"/>
                      <w:sz w:val="21"/>
                      <w:szCs w:val="21"/>
                    </w:rPr>
                    <w:t>宽</w:t>
                  </w:r>
                  <w:r w:rsidRPr="00884A87">
                    <w:rPr>
                      <w:rFonts w:ascii="Times New Roman" w:hAnsi="Times New Roman" w:cs="Times New Roman"/>
                      <w:color w:val="000000" w:themeColor="text1"/>
                      <w:kern w:val="2"/>
                      <w:sz w:val="21"/>
                      <w:szCs w:val="21"/>
                    </w:rPr>
                    <w:t>1400mm×</w:t>
                  </w:r>
                  <w:r w:rsidRPr="00884A87">
                    <w:rPr>
                      <w:rFonts w:ascii="Times New Roman" w:hAnsi="Times New Roman" w:cs="Times New Roman"/>
                      <w:color w:val="000000" w:themeColor="text1"/>
                      <w:kern w:val="2"/>
                      <w:sz w:val="21"/>
                      <w:szCs w:val="21"/>
                    </w:rPr>
                    <w:t>深</w:t>
                  </w:r>
                  <w:r w:rsidRPr="00884A87">
                    <w:rPr>
                      <w:rFonts w:ascii="Times New Roman" w:hAnsi="Times New Roman" w:cs="Times New Roman"/>
                      <w:color w:val="000000" w:themeColor="text1"/>
                      <w:kern w:val="2"/>
                      <w:sz w:val="21"/>
                      <w:szCs w:val="21"/>
                    </w:rPr>
                    <w:t>1600mm</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5</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kern w:val="2"/>
                      <w:sz w:val="21"/>
                      <w:szCs w:val="21"/>
                    </w:rPr>
                    <w:t>园区蒸汽供热</w:t>
                  </w:r>
                </w:p>
              </w:tc>
            </w:tr>
            <w:tr w:rsidR="00441804" w:rsidRPr="00884A87">
              <w:trPr>
                <w:jc w:val="center"/>
              </w:trPr>
              <w:tc>
                <w:tcPr>
                  <w:tcW w:w="0" w:type="auto"/>
                  <w:tcBorders>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5</w:t>
                  </w:r>
                </w:p>
              </w:tc>
              <w:tc>
                <w:tcPr>
                  <w:tcW w:w="0" w:type="auto"/>
                  <w:tcBorders>
                    <w:bottom w:val="single" w:sz="4" w:space="0" w:color="auto"/>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灌装</w:t>
                  </w:r>
                </w:p>
              </w:tc>
              <w:tc>
                <w:tcPr>
                  <w:tcW w:w="0" w:type="auto"/>
                  <w:tcBorders>
                    <w:left w:val="single" w:sz="4" w:space="0" w:color="auto"/>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灌装机</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1000*600*1400mm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沥</w:t>
                  </w:r>
                  <w:r w:rsidRPr="00884A87">
                    <w:rPr>
                      <w:rFonts w:ascii="Times New Roman" w:hAnsi="Times New Roman" w:cs="Times New Roman" w:hint="eastAsia"/>
                      <w:color w:val="000000" w:themeColor="text1"/>
                      <w:kern w:val="2"/>
                      <w:sz w:val="21"/>
                      <w:szCs w:val="21"/>
                    </w:rPr>
                    <w:t>干</w:t>
                  </w:r>
                  <w:r w:rsidRPr="00884A87">
                    <w:rPr>
                      <w:rFonts w:ascii="Times New Roman" w:hAnsi="Times New Roman" w:cs="Times New Roman" w:hint="eastAsia"/>
                      <w:color w:val="000000" w:themeColor="text1"/>
                      <w:kern w:val="2"/>
                      <w:sz w:val="21"/>
                      <w:szCs w:val="21"/>
                    </w:rPr>
                    <w:t>1</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振动</w:t>
                  </w:r>
                  <w:proofErr w:type="gramStart"/>
                  <w:r w:rsidRPr="00884A87">
                    <w:rPr>
                      <w:rFonts w:ascii="Times New Roman" w:hAnsi="Times New Roman" w:cs="Times New Roman"/>
                      <w:color w:val="000000" w:themeColor="text1"/>
                      <w:kern w:val="2"/>
                      <w:sz w:val="21"/>
                      <w:szCs w:val="21"/>
                    </w:rPr>
                    <w:t>沥</w:t>
                  </w:r>
                  <w:r w:rsidRPr="00884A87">
                    <w:rPr>
                      <w:rFonts w:ascii="Times New Roman" w:hAnsi="Times New Roman" w:cs="Times New Roman" w:hint="eastAsia"/>
                      <w:color w:val="000000" w:themeColor="text1"/>
                      <w:kern w:val="2"/>
                      <w:sz w:val="21"/>
                      <w:szCs w:val="21"/>
                    </w:rPr>
                    <w:t>水</w:t>
                  </w:r>
                  <w:r w:rsidRPr="00884A87">
                    <w:rPr>
                      <w:rFonts w:ascii="Times New Roman" w:hAnsi="Times New Roman" w:cs="Times New Roman"/>
                      <w:color w:val="000000" w:themeColor="text1"/>
                      <w:kern w:val="2"/>
                      <w:sz w:val="21"/>
                      <w:szCs w:val="21"/>
                    </w:rPr>
                    <w:t>机</w:t>
                  </w:r>
                  <w:proofErr w:type="gramEnd"/>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长</w:t>
                  </w:r>
                  <w:r w:rsidRPr="00884A87">
                    <w:rPr>
                      <w:rFonts w:ascii="Times New Roman" w:hAnsi="Times New Roman" w:cs="Times New Roman"/>
                      <w:color w:val="000000" w:themeColor="text1"/>
                      <w:kern w:val="2"/>
                      <w:sz w:val="21"/>
                      <w:szCs w:val="21"/>
                    </w:rPr>
                    <w:t>2000mm</w:t>
                  </w:r>
                  <w:r w:rsidRPr="00884A87">
                    <w:rPr>
                      <w:rFonts w:ascii="Times New Roman" w:hAnsi="Times New Roman" w:cs="Times New Roman"/>
                      <w:color w:val="000000" w:themeColor="text1"/>
                      <w:kern w:val="2"/>
                      <w:sz w:val="21"/>
                      <w:szCs w:val="21"/>
                    </w:rPr>
                    <w:t>宽</w:t>
                  </w:r>
                  <w:r w:rsidRPr="00884A87">
                    <w:rPr>
                      <w:rFonts w:ascii="Times New Roman" w:hAnsi="Times New Roman" w:cs="Times New Roman"/>
                      <w:color w:val="000000" w:themeColor="text1"/>
                      <w:kern w:val="2"/>
                      <w:sz w:val="21"/>
                      <w:szCs w:val="21"/>
                    </w:rPr>
                    <w:t>1700mm</w:t>
                  </w:r>
                  <w:r w:rsidRPr="00884A87">
                    <w:rPr>
                      <w:rFonts w:ascii="Times New Roman" w:hAnsi="Times New Roman" w:cs="Times New Roman"/>
                      <w:color w:val="000000" w:themeColor="text1"/>
                      <w:kern w:val="2"/>
                      <w:sz w:val="21"/>
                      <w:szCs w:val="21"/>
                    </w:rPr>
                    <w:t>深</w:t>
                  </w:r>
                  <w:r w:rsidRPr="00884A87">
                    <w:rPr>
                      <w:rFonts w:ascii="Times New Roman" w:hAnsi="Times New Roman" w:cs="Times New Roman"/>
                      <w:color w:val="000000" w:themeColor="text1"/>
                      <w:kern w:val="2"/>
                      <w:sz w:val="21"/>
                      <w:szCs w:val="21"/>
                    </w:rPr>
                    <w:t>990mm</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w:t>
                  </w:r>
                </w:p>
              </w:tc>
            </w:tr>
            <w:tr w:rsidR="00441804" w:rsidRPr="00884A87">
              <w:trPr>
                <w:jc w:val="center"/>
              </w:trPr>
              <w:tc>
                <w:tcPr>
                  <w:tcW w:w="0" w:type="auto"/>
                  <w:tcBorders>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7</w:t>
                  </w:r>
                </w:p>
              </w:tc>
              <w:tc>
                <w:tcPr>
                  <w:tcW w:w="0" w:type="auto"/>
                  <w:tcBorders>
                    <w:bottom w:val="single" w:sz="4" w:space="0" w:color="auto"/>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冷却</w:t>
                  </w:r>
                </w:p>
              </w:tc>
              <w:tc>
                <w:tcPr>
                  <w:tcW w:w="0" w:type="auto"/>
                  <w:tcBorders>
                    <w:left w:val="single" w:sz="4" w:space="0" w:color="auto"/>
                    <w:bottom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风干线</w:t>
                  </w:r>
                </w:p>
              </w:tc>
              <w:tc>
                <w:tcPr>
                  <w:tcW w:w="0" w:type="auto"/>
                  <w:vAlign w:val="center"/>
                </w:tcPr>
                <w:p w:rsidR="00441804" w:rsidRPr="00884A87" w:rsidRDefault="005C619C" w:rsidP="00040B65">
                  <w:pPr>
                    <w:framePr w:hSpace="180" w:wrap="around" w:vAnchor="page" w:hAnchor="margin" w:y="2567"/>
                    <w:widowControl w:val="0"/>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支撑腿：</w:t>
                  </w:r>
                  <w:r w:rsidRPr="00884A87">
                    <w:rPr>
                      <w:rFonts w:ascii="Times New Roman" w:eastAsiaTheme="minorEastAsia" w:hAnsi="Times New Roman" w:cs="Times New Roman" w:hint="eastAsia"/>
                      <w:color w:val="000000" w:themeColor="text1"/>
                      <w:kern w:val="2"/>
                      <w:sz w:val="21"/>
                      <w:szCs w:val="21"/>
                    </w:rPr>
                    <w:t>40mm*60mm*2mm</w:t>
                  </w:r>
                </w:p>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eastAsiaTheme="minorEastAsia" w:hAnsi="Times New Roman" w:cs="Times New Roman" w:hint="eastAsia"/>
                      <w:color w:val="000000" w:themeColor="text1"/>
                      <w:kern w:val="2"/>
                      <w:sz w:val="21"/>
                      <w:szCs w:val="21"/>
                    </w:rPr>
                    <w:t>网带宽度：</w:t>
                  </w:r>
                  <w:r w:rsidRPr="00884A87">
                    <w:rPr>
                      <w:rFonts w:ascii="Times New Roman" w:eastAsiaTheme="minorEastAsia" w:hAnsi="Times New Roman" w:cs="Times New Roman" w:hint="eastAsia"/>
                      <w:color w:val="000000" w:themeColor="text1"/>
                      <w:kern w:val="2"/>
                      <w:sz w:val="21"/>
                      <w:szCs w:val="21"/>
                    </w:rPr>
                    <w:t>1140mm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条</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pacing w:val="6"/>
                      <w:kern w:val="2"/>
                      <w:sz w:val="21"/>
                      <w:szCs w:val="21"/>
                    </w:rPr>
                  </w:pPr>
                  <w:r w:rsidRPr="00884A87">
                    <w:rPr>
                      <w:rFonts w:ascii="Times New Roman" w:hAnsi="Times New Roman" w:cs="Times New Roman"/>
                      <w:color w:val="000000" w:themeColor="text1"/>
                      <w:spacing w:val="6"/>
                      <w:kern w:val="2"/>
                      <w:sz w:val="21"/>
                      <w:szCs w:val="21"/>
                    </w:rPr>
                    <w:t>/</w:t>
                  </w:r>
                </w:p>
              </w:tc>
            </w:tr>
            <w:tr w:rsidR="00441804" w:rsidRPr="00884A87">
              <w:trPr>
                <w:jc w:val="center"/>
              </w:trPr>
              <w:tc>
                <w:tcPr>
                  <w:tcW w:w="0" w:type="auto"/>
                  <w:tcBorders>
                    <w:top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8</w:t>
                  </w:r>
                </w:p>
              </w:tc>
              <w:tc>
                <w:tcPr>
                  <w:tcW w:w="0" w:type="auto"/>
                  <w:tcBorders>
                    <w:top w:val="single" w:sz="4" w:space="0" w:color="auto"/>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内包装</w:t>
                  </w:r>
                </w:p>
              </w:tc>
              <w:tc>
                <w:tcPr>
                  <w:tcW w:w="0" w:type="auto"/>
                  <w:tcBorders>
                    <w:top w:val="single" w:sz="4" w:space="0" w:color="auto"/>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滚动式真空包装机</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2000*1500*1400mm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9</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杀菌</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全自动杀菌锅</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900*1800*4mm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园区蒸汽供热</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沥干</w:t>
                  </w:r>
                  <w:r w:rsidRPr="00884A87">
                    <w:rPr>
                      <w:rFonts w:ascii="Times New Roman" w:hAnsi="Times New Roman" w:cs="Times New Roman" w:hint="eastAsia"/>
                      <w:color w:val="000000" w:themeColor="text1"/>
                      <w:kern w:val="2"/>
                      <w:sz w:val="21"/>
                      <w:szCs w:val="21"/>
                    </w:rPr>
                    <w:t>2</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振动</w:t>
                  </w:r>
                  <w:proofErr w:type="gramStart"/>
                  <w:r w:rsidRPr="00884A87">
                    <w:rPr>
                      <w:rFonts w:ascii="Times New Roman" w:hAnsi="Times New Roman" w:cs="Times New Roman"/>
                      <w:color w:val="000000" w:themeColor="text1"/>
                      <w:kern w:val="2"/>
                      <w:sz w:val="21"/>
                      <w:szCs w:val="21"/>
                    </w:rPr>
                    <w:t>沥水机</w:t>
                  </w:r>
                  <w:proofErr w:type="gramEnd"/>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长</w:t>
                  </w:r>
                  <w:r w:rsidRPr="00884A87">
                    <w:rPr>
                      <w:rFonts w:ascii="Times New Roman" w:hAnsi="Times New Roman" w:cs="Times New Roman"/>
                      <w:color w:val="000000" w:themeColor="text1"/>
                      <w:kern w:val="2"/>
                      <w:sz w:val="21"/>
                      <w:szCs w:val="21"/>
                    </w:rPr>
                    <w:t>2000mm</w:t>
                  </w:r>
                  <w:r w:rsidRPr="00884A87">
                    <w:rPr>
                      <w:rFonts w:ascii="Times New Roman" w:hAnsi="Times New Roman" w:cs="Times New Roman"/>
                      <w:color w:val="000000" w:themeColor="text1"/>
                      <w:kern w:val="2"/>
                      <w:sz w:val="21"/>
                      <w:szCs w:val="21"/>
                    </w:rPr>
                    <w:t>宽</w:t>
                  </w:r>
                  <w:r w:rsidRPr="00884A87">
                    <w:rPr>
                      <w:rFonts w:ascii="Times New Roman" w:hAnsi="Times New Roman" w:cs="Times New Roman"/>
                      <w:color w:val="000000" w:themeColor="text1"/>
                      <w:kern w:val="2"/>
                      <w:sz w:val="21"/>
                      <w:szCs w:val="21"/>
                    </w:rPr>
                    <w:t>1700mm</w:t>
                  </w:r>
                  <w:r w:rsidRPr="00884A87">
                    <w:rPr>
                      <w:rFonts w:ascii="Times New Roman" w:hAnsi="Times New Roman" w:cs="Times New Roman"/>
                      <w:color w:val="000000" w:themeColor="text1"/>
                      <w:kern w:val="2"/>
                      <w:sz w:val="21"/>
                      <w:szCs w:val="21"/>
                    </w:rPr>
                    <w:t>深</w:t>
                  </w:r>
                  <w:r w:rsidRPr="00884A87">
                    <w:rPr>
                      <w:rFonts w:ascii="Times New Roman" w:hAnsi="Times New Roman" w:cs="Times New Roman"/>
                      <w:color w:val="000000" w:themeColor="text1"/>
                      <w:kern w:val="2"/>
                      <w:sz w:val="21"/>
                      <w:szCs w:val="21"/>
                    </w:rPr>
                    <w:t>990mm</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11</w:t>
                  </w:r>
                </w:p>
              </w:tc>
              <w:tc>
                <w:tcPr>
                  <w:tcW w:w="0" w:type="auto"/>
                  <w:vMerge w:val="restart"/>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外包</w:t>
                  </w:r>
                  <w:r w:rsidRPr="00884A87">
                    <w:rPr>
                      <w:rFonts w:ascii="Times New Roman" w:hAnsi="Times New Roman" w:cs="Times New Roman"/>
                      <w:color w:val="000000" w:themeColor="text1"/>
                      <w:kern w:val="2"/>
                      <w:sz w:val="21"/>
                      <w:szCs w:val="21"/>
                    </w:rPr>
                    <w:lastRenderedPageBreak/>
                    <w:t>装</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lastRenderedPageBreak/>
                    <w:t>枕式包装机</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4380mm*970mm*150mm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lastRenderedPageBreak/>
                    <w:t>12</w:t>
                  </w:r>
                </w:p>
              </w:tc>
              <w:tc>
                <w:tcPr>
                  <w:tcW w:w="0" w:type="auto"/>
                  <w:vMerge/>
                  <w:tcBorders>
                    <w:right w:val="single" w:sz="4" w:space="0" w:color="auto"/>
                  </w:tcBorders>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自动流水线</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17200m*1290mm*1840mm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条</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w:t>
                  </w:r>
                </w:p>
              </w:tc>
              <w:tc>
                <w:tcPr>
                  <w:tcW w:w="0" w:type="auto"/>
                  <w:vAlign w:val="center"/>
                </w:tcPr>
                <w:p w:rsidR="00441804" w:rsidRPr="00884A87" w:rsidRDefault="00441804"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p>
              </w:tc>
            </w:tr>
            <w:tr w:rsidR="00441804" w:rsidRPr="00884A87">
              <w:trPr>
                <w:jc w:val="center"/>
              </w:trPr>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lastRenderedPageBreak/>
                    <w:t>13</w:t>
                  </w:r>
                </w:p>
              </w:tc>
              <w:tc>
                <w:tcPr>
                  <w:tcW w:w="0" w:type="auto"/>
                  <w:tcBorders>
                    <w:righ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公辅</w:t>
                  </w:r>
                </w:p>
              </w:tc>
              <w:tc>
                <w:tcPr>
                  <w:tcW w:w="0" w:type="auto"/>
                  <w:tcBorders>
                    <w:left w:val="single" w:sz="4" w:space="0" w:color="auto"/>
                  </w:tcBorders>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空压机</w:t>
                  </w:r>
                </w:p>
              </w:tc>
              <w:tc>
                <w:tcPr>
                  <w:tcW w:w="0" w:type="auto"/>
                  <w:vAlign w:val="center"/>
                </w:tcPr>
                <w:p w:rsidR="00441804" w:rsidRPr="00884A87" w:rsidRDefault="005C619C" w:rsidP="00040B65">
                  <w:pPr>
                    <w:framePr w:hSpace="180" w:wrap="around" w:vAnchor="page" w:hAnchor="margin" w:y="2567"/>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1150mm*850mm*1150mm</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台</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w:t>
                  </w:r>
                </w:p>
              </w:tc>
            </w:tr>
          </w:tbl>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5</w:t>
            </w:r>
            <w:r w:rsidRPr="00884A87">
              <w:rPr>
                <w:rFonts w:ascii="Times New Roman" w:hAnsi="Times New Roman" w:cs="Times New Roman"/>
                <w:bCs/>
                <w:color w:val="000000" w:themeColor="text1"/>
              </w:rPr>
              <w:t>、主要原辅材料和能源消耗</w:t>
            </w:r>
          </w:p>
          <w:p w:rsidR="00441804" w:rsidRPr="00884A87" w:rsidRDefault="005C619C">
            <w:pPr>
              <w:spacing w:line="360" w:lineRule="auto"/>
              <w:jc w:val="center"/>
              <w:rPr>
                <w:rFonts w:ascii="Times New Roman" w:eastAsia="黑体" w:hAnsi="Times New Roman" w:cs="Times New Roman"/>
                <w:bCs/>
                <w:color w:val="000000" w:themeColor="text1"/>
              </w:rPr>
            </w:pPr>
            <w:bookmarkStart w:id="43" w:name="OLE_LINK19"/>
            <w:bookmarkStart w:id="44" w:name="OLE_LINK20"/>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Pr="00884A87">
              <w:rPr>
                <w:rFonts w:ascii="Times New Roman" w:eastAsia="黑体" w:hAnsi="Times New Roman" w:cs="Times New Roman" w:hint="eastAsia"/>
                <w:bCs/>
                <w:color w:val="000000" w:themeColor="text1"/>
              </w:rPr>
              <w:t xml:space="preserve">6  </w:t>
            </w:r>
            <w:r w:rsidRPr="00884A87">
              <w:rPr>
                <w:rFonts w:ascii="Times New Roman" w:eastAsia="黑体" w:hAnsi="Times New Roman" w:cs="Times New Roman"/>
                <w:bCs/>
                <w:color w:val="000000" w:themeColor="text1"/>
              </w:rPr>
              <w:t>项目原辅材料及能源消耗一览表</w:t>
            </w:r>
          </w:p>
          <w:tbl>
            <w:tblPr>
              <w:tblW w:w="0" w:type="auto"/>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4A0"/>
            </w:tblPr>
            <w:tblGrid>
              <w:gridCol w:w="450"/>
              <w:gridCol w:w="1028"/>
              <w:gridCol w:w="1188"/>
              <w:gridCol w:w="692"/>
              <w:gridCol w:w="1726"/>
              <w:gridCol w:w="813"/>
              <w:gridCol w:w="1171"/>
              <w:gridCol w:w="1321"/>
            </w:tblGrid>
            <w:tr w:rsidR="00441804" w:rsidRPr="00884A87">
              <w:trPr>
                <w:jc w:val="center"/>
              </w:trPr>
              <w:tc>
                <w:tcPr>
                  <w:tcW w:w="0" w:type="auto"/>
                  <w:vAlign w:val="center"/>
                </w:tcPr>
                <w:bookmarkEnd w:id="43"/>
                <w:bookmarkEnd w:id="44"/>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序号</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名称</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年用量</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储存量</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imes New Roman" w:cs="Times New Roman" w:hint="eastAsia"/>
                      <w:b/>
                      <w:color w:val="000000" w:themeColor="text1"/>
                      <w:kern w:val="2"/>
                      <w:sz w:val="21"/>
                      <w:szCs w:val="21"/>
                    </w:rPr>
                    <w:t>规格、包装方式</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储存位置</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来源</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转运周期（</w:t>
                  </w:r>
                  <w:r w:rsidRPr="00884A87">
                    <w:rPr>
                      <w:rFonts w:ascii="Times New Roman" w:eastAsiaTheme="minorEastAsia" w:hAnsiTheme="minorHAnsi" w:cs="Times New Roman" w:hint="eastAsia"/>
                      <w:b/>
                      <w:color w:val="000000" w:themeColor="text1"/>
                      <w:kern w:val="2"/>
                      <w:sz w:val="21"/>
                      <w:szCs w:val="21"/>
                    </w:rPr>
                    <w:t>d</w:t>
                  </w:r>
                  <w:r w:rsidRPr="00884A87">
                    <w:rPr>
                      <w:rFonts w:ascii="Times New Roman" w:eastAsiaTheme="minorEastAsia" w:hAnsiTheme="minorHAnsi" w:cs="Times New Roman" w:hint="eastAsia"/>
                      <w:b/>
                      <w:color w:val="000000" w:themeColor="text1"/>
                      <w:kern w:val="2"/>
                      <w:sz w:val="21"/>
                      <w:szCs w:val="21"/>
                    </w:rPr>
                    <w:t>）</w:t>
                  </w:r>
                </w:p>
              </w:tc>
            </w:tr>
            <w:tr w:rsidR="00441804" w:rsidRPr="00884A87">
              <w:trPr>
                <w:jc w:val="center"/>
              </w:trPr>
              <w:tc>
                <w:tcPr>
                  <w:tcW w:w="0" w:type="auto"/>
                  <w:gridSpan w:val="8"/>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原辅料</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bookmarkStart w:id="45" w:name="_Hlk200961940"/>
                  <w:r w:rsidRPr="00884A87">
                    <w:rPr>
                      <w:rFonts w:ascii="Times New Roman" w:eastAsiaTheme="minorEastAsia"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牛肉</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1620t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20t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20kg/</w:t>
                  </w:r>
                  <w:r w:rsidRPr="00884A87">
                    <w:rPr>
                      <w:rFonts w:ascii="Times New Roman" w:eastAsiaTheme="minorEastAsia" w:hAnsi="Times New Roman" w:cs="Times New Roman" w:hint="eastAsia"/>
                      <w:color w:val="000000" w:themeColor="text1"/>
                      <w:spacing w:val="4"/>
                      <w:kern w:val="2"/>
                      <w:sz w:val="21"/>
                      <w:szCs w:val="21"/>
                    </w:rPr>
                    <w:t>箱，</w:t>
                  </w:r>
                  <w:r w:rsidR="00E44AB9" w:rsidRPr="00884A87">
                    <w:rPr>
                      <w:rFonts w:ascii="Times New Roman" w:eastAsiaTheme="minorEastAsia" w:hAnsi="Times New Roman" w:cs="Times New Roman" w:hint="eastAsia"/>
                      <w:color w:val="000000" w:themeColor="text1"/>
                      <w:spacing w:val="4"/>
                      <w:kern w:val="2"/>
                      <w:sz w:val="21"/>
                      <w:szCs w:val="21"/>
                    </w:rPr>
                    <w:t>（含水率</w:t>
                  </w:r>
                  <w:r w:rsidR="00E44AB9" w:rsidRPr="00884A87">
                    <w:rPr>
                      <w:rFonts w:ascii="Times New Roman" w:eastAsiaTheme="minorEastAsia" w:hAnsi="Times New Roman" w:cs="Times New Roman" w:hint="eastAsia"/>
                      <w:color w:val="000000" w:themeColor="text1"/>
                      <w:spacing w:val="4"/>
                      <w:kern w:val="2"/>
                      <w:sz w:val="21"/>
                      <w:szCs w:val="21"/>
                    </w:rPr>
                    <w:t>70%</w:t>
                  </w:r>
                  <w:r w:rsidR="00E44AB9" w:rsidRPr="00884A87">
                    <w:rPr>
                      <w:rFonts w:ascii="Times New Roman" w:eastAsiaTheme="minorEastAsia" w:hAnsi="Times New Roman" w:cs="Times New Roman" w:hint="eastAsia"/>
                      <w:color w:val="000000" w:themeColor="text1"/>
                      <w:spacing w:val="4"/>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冷库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2</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千张</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255t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15kg/</w:t>
                  </w:r>
                  <w:r w:rsidRPr="00884A87">
                    <w:rPr>
                      <w:rFonts w:ascii="Times New Roman" w:eastAsiaTheme="minorEastAsia" w:hAnsi="Times New Roman" w:cs="Times New Roman" w:hint="eastAsia"/>
                      <w:color w:val="000000" w:themeColor="text1"/>
                      <w:spacing w:val="4"/>
                      <w:kern w:val="2"/>
                      <w:sz w:val="21"/>
                      <w:szCs w:val="21"/>
                    </w:rPr>
                    <w:t>箱</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原料库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辣椒</w:t>
                  </w:r>
                  <w:r w:rsidRPr="00884A87">
                    <w:rPr>
                      <w:rFonts w:ascii="Times New Roman" w:eastAsiaTheme="minorEastAsia" w:hAnsi="Times New Roman" w:cs="Times New Roman" w:hint="eastAsia"/>
                      <w:color w:val="000000" w:themeColor="text1"/>
                      <w:spacing w:val="4"/>
                      <w:kern w:val="2"/>
                      <w:sz w:val="21"/>
                      <w:szCs w:val="21"/>
                    </w:rPr>
                    <w:t>油</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2t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25kg/</w:t>
                  </w:r>
                  <w:r w:rsidRPr="00884A87">
                    <w:rPr>
                      <w:rFonts w:ascii="Times New Roman" w:eastAsiaTheme="minorEastAsia" w:hAnsi="Times New Roman" w:cs="Times New Roman" w:hint="eastAsia"/>
                      <w:color w:val="000000" w:themeColor="text1"/>
                      <w:spacing w:val="4"/>
                      <w:kern w:val="2"/>
                      <w:sz w:val="21"/>
                      <w:szCs w:val="21"/>
                    </w:rPr>
                    <w:t>箱</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原料库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4</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粉丝</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1020t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10t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25kg/</w:t>
                  </w:r>
                  <w:r w:rsidRPr="00884A87">
                    <w:rPr>
                      <w:rFonts w:ascii="Times New Roman" w:eastAsiaTheme="minorEastAsia" w:hAnsi="Times New Roman" w:cs="Times New Roman" w:hint="eastAsia"/>
                      <w:color w:val="000000" w:themeColor="text1"/>
                      <w:spacing w:val="4"/>
                      <w:kern w:val="2"/>
                      <w:sz w:val="21"/>
                      <w:szCs w:val="21"/>
                    </w:rPr>
                    <w:t>箱</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原料库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5</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料包</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2t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10kg/</w:t>
                  </w:r>
                  <w:r w:rsidRPr="00884A87">
                    <w:rPr>
                      <w:rFonts w:ascii="Times New Roman" w:eastAsiaTheme="minorEastAsia" w:hAnsi="Times New Roman" w:cs="Times New Roman" w:hint="eastAsia"/>
                      <w:color w:val="000000" w:themeColor="text1"/>
                      <w:spacing w:val="4"/>
                      <w:kern w:val="2"/>
                      <w:sz w:val="21"/>
                      <w:szCs w:val="21"/>
                    </w:rPr>
                    <w:t>箱</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原料库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6</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蔬菜包</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0.5t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箱装，</w:t>
                  </w:r>
                  <w:r w:rsidRPr="00884A87">
                    <w:rPr>
                      <w:rFonts w:ascii="Times New Roman" w:eastAsiaTheme="minorEastAsia" w:hAnsi="Times New Roman" w:cs="Times New Roman" w:hint="eastAsia"/>
                      <w:color w:val="000000" w:themeColor="text1"/>
                      <w:spacing w:val="4"/>
                      <w:kern w:val="2"/>
                      <w:sz w:val="21"/>
                      <w:szCs w:val="21"/>
                    </w:rPr>
                    <w:t>5kg/</w:t>
                  </w:r>
                  <w:r w:rsidRPr="00884A87">
                    <w:rPr>
                      <w:rFonts w:ascii="Times New Roman" w:eastAsiaTheme="minorEastAsia" w:hAnsi="Times New Roman" w:cs="Times New Roman" w:hint="eastAsia"/>
                      <w:color w:val="000000" w:themeColor="text1"/>
                      <w:spacing w:val="4"/>
                      <w:kern w:val="2"/>
                      <w:sz w:val="21"/>
                      <w:szCs w:val="21"/>
                    </w:rPr>
                    <w:t>箱</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原料库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8</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7</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食用盐</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20t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0.5t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袋装，</w:t>
                  </w:r>
                  <w:r w:rsidRPr="00884A87">
                    <w:rPr>
                      <w:rFonts w:ascii="Times New Roman" w:eastAsiaTheme="minorEastAsia" w:hAnsi="Times New Roman" w:cs="Times New Roman" w:hint="eastAsia"/>
                      <w:color w:val="000000" w:themeColor="text1"/>
                      <w:spacing w:val="4"/>
                      <w:kern w:val="2"/>
                      <w:sz w:val="21"/>
                      <w:szCs w:val="21"/>
                    </w:rPr>
                    <w:t>500g/</w:t>
                  </w:r>
                  <w:r w:rsidRPr="00884A87">
                    <w:rPr>
                      <w:rFonts w:ascii="Times New Roman" w:eastAsiaTheme="minorEastAsia" w:hAnsi="Times New Roman" w:cs="Times New Roman" w:hint="eastAsia"/>
                      <w:color w:val="000000" w:themeColor="text1"/>
                      <w:spacing w:val="4"/>
                      <w:kern w:val="2"/>
                      <w:sz w:val="21"/>
                      <w:szCs w:val="21"/>
                    </w:rPr>
                    <w:t>袋</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调料库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7</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8</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天然香辛料</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0.1t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袋装，</w:t>
                  </w:r>
                  <w:r w:rsidRPr="00884A87">
                    <w:rPr>
                      <w:rFonts w:ascii="Times New Roman" w:eastAsiaTheme="minorEastAsia" w:hAnsi="Times New Roman" w:cs="Times New Roman" w:hint="eastAsia"/>
                      <w:color w:val="000000" w:themeColor="text1"/>
                      <w:spacing w:val="4"/>
                      <w:kern w:val="2"/>
                      <w:sz w:val="21"/>
                      <w:szCs w:val="21"/>
                    </w:rPr>
                    <w:t>500g/</w:t>
                  </w:r>
                  <w:r w:rsidRPr="00884A87">
                    <w:rPr>
                      <w:rFonts w:ascii="Times New Roman" w:eastAsiaTheme="minorEastAsia" w:hAnsi="Times New Roman" w:cs="Times New Roman" w:hint="eastAsia"/>
                      <w:color w:val="000000" w:themeColor="text1"/>
                      <w:spacing w:val="4"/>
                      <w:kern w:val="2"/>
                      <w:sz w:val="21"/>
                      <w:szCs w:val="21"/>
                    </w:rPr>
                    <w:t>袋</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spacing w:val="4"/>
                      <w:kern w:val="2"/>
                      <w:sz w:val="21"/>
                      <w:szCs w:val="21"/>
                    </w:rPr>
                    <w:t>调料库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9</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味精</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0.1t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袋装，</w:t>
                  </w:r>
                  <w:r w:rsidRPr="00884A87">
                    <w:rPr>
                      <w:rFonts w:ascii="Times New Roman" w:eastAsiaTheme="minorEastAsia" w:hAnsi="Times New Roman" w:cs="Times New Roman" w:hint="eastAsia"/>
                      <w:color w:val="000000" w:themeColor="text1"/>
                      <w:spacing w:val="4"/>
                      <w:kern w:val="2"/>
                      <w:sz w:val="21"/>
                      <w:szCs w:val="21"/>
                    </w:rPr>
                    <w:t>25kg/</w:t>
                  </w:r>
                  <w:r w:rsidRPr="00884A87">
                    <w:rPr>
                      <w:rFonts w:ascii="Times New Roman" w:eastAsiaTheme="minorEastAsia" w:hAnsi="Times New Roman" w:cs="Times New Roman" w:hint="eastAsia"/>
                      <w:color w:val="000000" w:themeColor="text1"/>
                      <w:spacing w:val="4"/>
                      <w:kern w:val="2"/>
                      <w:sz w:val="21"/>
                      <w:szCs w:val="21"/>
                    </w:rPr>
                    <w:t>袋</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spacing w:val="4"/>
                      <w:kern w:val="2"/>
                      <w:sz w:val="21"/>
                      <w:szCs w:val="21"/>
                    </w:rPr>
                    <w:t>调料库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bookmarkEnd w:id="45"/>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10</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包装盒</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800</w:t>
                  </w:r>
                  <w:r w:rsidRPr="00884A87">
                    <w:rPr>
                      <w:rFonts w:ascii="Times New Roman" w:eastAsiaTheme="minorEastAsia" w:hAnsi="Times New Roman" w:cs="Times New Roman" w:hint="eastAsia"/>
                      <w:color w:val="000000" w:themeColor="text1"/>
                      <w:spacing w:val="4"/>
                      <w:kern w:val="2"/>
                      <w:sz w:val="21"/>
                      <w:szCs w:val="21"/>
                    </w:rPr>
                    <w:t>万个</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8</w:t>
                  </w:r>
                  <w:r w:rsidRPr="00884A87">
                    <w:rPr>
                      <w:rFonts w:ascii="Times New Roman" w:eastAsiaTheme="minorEastAsia" w:hAnsi="Times New Roman" w:cs="Times New Roman" w:hint="eastAsia"/>
                      <w:color w:val="000000" w:themeColor="text1"/>
                      <w:kern w:val="2"/>
                      <w:sz w:val="21"/>
                      <w:szCs w:val="21"/>
                    </w:rPr>
                    <w:t>万个</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w:t>
                  </w:r>
                </w:p>
              </w:tc>
              <w:tc>
                <w:tcPr>
                  <w:tcW w:w="0" w:type="auto"/>
                  <w:vMerge w:val="restar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proofErr w:type="gramStart"/>
                  <w:r w:rsidRPr="00884A87">
                    <w:rPr>
                      <w:rFonts w:ascii="Times New Roman" w:eastAsiaTheme="minorEastAsia" w:hAnsi="Times New Roman" w:cs="Times New Roman"/>
                      <w:color w:val="000000" w:themeColor="text1"/>
                      <w:kern w:val="2"/>
                      <w:sz w:val="21"/>
                      <w:szCs w:val="21"/>
                    </w:rPr>
                    <w:t>外包材库</w:t>
                  </w:r>
                  <w:proofErr w:type="gramEnd"/>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11</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包装桶</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900</w:t>
                  </w:r>
                  <w:r w:rsidRPr="00884A87">
                    <w:rPr>
                      <w:rFonts w:ascii="Times New Roman" w:eastAsiaTheme="minorEastAsia" w:hAnsi="Times New Roman" w:cs="Times New Roman" w:hint="eastAsia"/>
                      <w:color w:val="000000" w:themeColor="text1"/>
                      <w:spacing w:val="4"/>
                      <w:kern w:val="2"/>
                      <w:sz w:val="21"/>
                      <w:szCs w:val="21"/>
                    </w:rPr>
                    <w:t>万个</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9</w:t>
                  </w:r>
                  <w:r w:rsidRPr="00884A87">
                    <w:rPr>
                      <w:rFonts w:ascii="Times New Roman" w:eastAsiaTheme="minorEastAsia" w:hAnsi="Times New Roman" w:cs="Times New Roman" w:hint="eastAsia"/>
                      <w:color w:val="000000" w:themeColor="text1"/>
                      <w:kern w:val="2"/>
                      <w:sz w:val="21"/>
                      <w:szCs w:val="21"/>
                    </w:rPr>
                    <w:t>万个</w:t>
                  </w:r>
                </w:p>
              </w:tc>
              <w:tc>
                <w:tcPr>
                  <w:tcW w:w="1726" w:type="dxa"/>
                  <w:tcBorders>
                    <w:bottom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w:t>
                  </w:r>
                </w:p>
              </w:tc>
              <w:tc>
                <w:tcPr>
                  <w:tcW w:w="0" w:type="auto"/>
                  <w:vMerge/>
                  <w:tcBorders>
                    <w:bottom w:val="single" w:sz="4" w:space="0" w:color="auto"/>
                  </w:tcBorders>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p>
              </w:tc>
              <w:tc>
                <w:tcPr>
                  <w:tcW w:w="0" w:type="auto"/>
                  <w:tcBorders>
                    <w:bottom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12</w:t>
                  </w:r>
                </w:p>
              </w:tc>
              <w:tc>
                <w:tcPr>
                  <w:tcW w:w="0" w:type="auto"/>
                  <w:vAlign w:val="center"/>
                </w:tcPr>
                <w:p w:rsidR="00441804" w:rsidRPr="00884A87" w:rsidRDefault="007B114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hyperlink r:id="rId11" w:tgtFrame="_blank" w:history="1">
                    <w:r w:rsidR="005C619C" w:rsidRPr="00884A87">
                      <w:rPr>
                        <w:rFonts w:ascii="Times New Roman" w:eastAsiaTheme="minorEastAsia" w:hAnsi="Times New Roman" w:cs="Times New Roman"/>
                        <w:color w:val="000000" w:themeColor="text1"/>
                        <w:spacing w:val="4"/>
                        <w:kern w:val="2"/>
                        <w:sz w:val="21"/>
                        <w:szCs w:val="21"/>
                      </w:rPr>
                      <w:t>植物除臭剂</w:t>
                    </w:r>
                  </w:hyperlink>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1t</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0.05t</w:t>
                  </w:r>
                </w:p>
              </w:tc>
              <w:tc>
                <w:tcPr>
                  <w:tcW w:w="1726" w:type="dxa"/>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桶装</w:t>
                  </w:r>
                  <w:r w:rsidRPr="00884A87">
                    <w:rPr>
                      <w:rFonts w:ascii="Times New Roman" w:eastAsiaTheme="minorEastAsia" w:hAnsi="Times New Roman" w:cs="Times New Roman" w:hint="eastAsia"/>
                      <w:color w:val="000000" w:themeColor="text1"/>
                      <w:spacing w:val="4"/>
                      <w:kern w:val="2"/>
                      <w:sz w:val="21"/>
                      <w:szCs w:val="21"/>
                    </w:rPr>
                    <w:t>，</w:t>
                  </w:r>
                  <w:r w:rsidRPr="00884A87">
                    <w:rPr>
                      <w:rFonts w:ascii="Times New Roman" w:eastAsiaTheme="minorEastAsia" w:hAnsi="Times New Roman" w:cs="Times New Roman"/>
                      <w:color w:val="000000" w:themeColor="text1"/>
                      <w:spacing w:val="4"/>
                      <w:kern w:val="2"/>
                      <w:sz w:val="21"/>
                      <w:szCs w:val="21"/>
                    </w:rPr>
                    <w:t>50kg/</w:t>
                  </w:r>
                  <w:r w:rsidRPr="00884A87">
                    <w:rPr>
                      <w:rFonts w:ascii="Times New Roman" w:eastAsiaTheme="minorEastAsia" w:hAnsi="Times New Roman" w:cs="Times New Roman" w:hint="eastAsia"/>
                      <w:color w:val="000000" w:themeColor="text1"/>
                      <w:spacing w:val="4"/>
                      <w:kern w:val="2"/>
                      <w:sz w:val="21"/>
                      <w:szCs w:val="21"/>
                    </w:rPr>
                    <w:t>桶</w:t>
                  </w:r>
                </w:p>
              </w:tc>
              <w:tc>
                <w:tcPr>
                  <w:tcW w:w="0" w:type="auto"/>
                  <w:vMerge w:val="restart"/>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辅料库</w:t>
                  </w:r>
                </w:p>
              </w:tc>
              <w:tc>
                <w:tcPr>
                  <w:tcW w:w="0" w:type="auto"/>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15</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13</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color w:val="000000" w:themeColor="text1"/>
                    </w:rPr>
                  </w:pPr>
                  <w:r w:rsidRPr="00884A87">
                    <w:rPr>
                      <w:color w:val="000000" w:themeColor="text1"/>
                    </w:rPr>
                    <w:t>洗洁精</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0.15</w:t>
                  </w:r>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0.05</w:t>
                  </w:r>
                </w:p>
              </w:tc>
              <w:tc>
                <w:tcPr>
                  <w:tcW w:w="1726" w:type="dxa"/>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桶装</w:t>
                  </w:r>
                  <w:r w:rsidRPr="00884A87">
                    <w:rPr>
                      <w:rFonts w:ascii="Times New Roman" w:eastAsiaTheme="minorEastAsia" w:hAnsi="Times New Roman" w:cs="Times New Roman" w:hint="eastAsia"/>
                      <w:color w:val="000000" w:themeColor="text1"/>
                      <w:spacing w:val="4"/>
                      <w:kern w:val="2"/>
                      <w:sz w:val="21"/>
                      <w:szCs w:val="21"/>
                    </w:rPr>
                    <w:t>，</w:t>
                  </w:r>
                  <w:r w:rsidRPr="00884A87">
                    <w:rPr>
                      <w:rFonts w:ascii="Times New Roman" w:eastAsiaTheme="minorEastAsia" w:hAnsi="Times New Roman" w:cs="Times New Roman" w:hint="eastAsia"/>
                      <w:color w:val="000000" w:themeColor="text1"/>
                      <w:spacing w:val="4"/>
                      <w:kern w:val="2"/>
                      <w:sz w:val="21"/>
                      <w:szCs w:val="21"/>
                    </w:rPr>
                    <w:t>0.5</w:t>
                  </w:r>
                  <w:r w:rsidRPr="00884A87">
                    <w:rPr>
                      <w:rFonts w:ascii="Times New Roman" w:eastAsiaTheme="minorEastAsia" w:hAnsi="Times New Roman" w:cs="Times New Roman"/>
                      <w:color w:val="000000" w:themeColor="text1"/>
                      <w:spacing w:val="4"/>
                      <w:kern w:val="2"/>
                      <w:sz w:val="21"/>
                      <w:szCs w:val="21"/>
                    </w:rPr>
                    <w:t>kg/</w:t>
                  </w:r>
                  <w:r w:rsidRPr="00884A87">
                    <w:rPr>
                      <w:rFonts w:ascii="Times New Roman" w:eastAsiaTheme="minorEastAsia" w:hAnsi="Times New Roman" w:cs="Times New Roman" w:hint="eastAsia"/>
                      <w:color w:val="000000" w:themeColor="text1"/>
                      <w:spacing w:val="4"/>
                      <w:kern w:val="2"/>
                      <w:sz w:val="21"/>
                      <w:szCs w:val="21"/>
                    </w:rPr>
                    <w:t>桶</w:t>
                  </w:r>
                </w:p>
              </w:tc>
              <w:tc>
                <w:tcPr>
                  <w:tcW w:w="0" w:type="auto"/>
                  <w:vMerge/>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p>
              </w:tc>
              <w:tc>
                <w:tcPr>
                  <w:tcW w:w="0" w:type="auto"/>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10</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14</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制冷剂</w:t>
                  </w:r>
                  <w:r w:rsidRPr="00884A87">
                    <w:rPr>
                      <w:rFonts w:ascii="Times New Roman" w:eastAsiaTheme="minorEastAsia" w:hAnsi="Times New Roman" w:cs="Times New Roman" w:hint="eastAsia"/>
                      <w:color w:val="000000" w:themeColor="text1"/>
                      <w:spacing w:val="4"/>
                      <w:kern w:val="2"/>
                      <w:sz w:val="21"/>
                      <w:szCs w:val="21"/>
                      <w:vertAlign w:val="superscript"/>
                    </w:rPr>
                    <w:t>a</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bookmarkStart w:id="46" w:name="OLE_LINK48"/>
                  <w:r w:rsidRPr="00884A87">
                    <w:rPr>
                      <w:rFonts w:ascii="Times New Roman" w:eastAsiaTheme="minorEastAsia" w:hAnsi="Times New Roman" w:cs="Times New Roman" w:hint="eastAsia"/>
                      <w:color w:val="000000" w:themeColor="text1"/>
                      <w:spacing w:val="4"/>
                      <w:kern w:val="2"/>
                      <w:sz w:val="21"/>
                      <w:szCs w:val="21"/>
                    </w:rPr>
                    <w:t>0.5t</w:t>
                  </w:r>
                  <w:bookmarkEnd w:id="46"/>
                </w:p>
              </w:tc>
              <w:tc>
                <w:tcPr>
                  <w:tcW w:w="692"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0.0418t</w:t>
                  </w:r>
                </w:p>
              </w:tc>
              <w:tc>
                <w:tcPr>
                  <w:tcW w:w="1726" w:type="dxa"/>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罐</w:t>
                  </w:r>
                  <w:r w:rsidRPr="00884A87">
                    <w:rPr>
                      <w:rFonts w:ascii="Times New Roman" w:eastAsiaTheme="minorEastAsia" w:hAnsi="Times New Roman" w:cs="Times New Roman"/>
                      <w:color w:val="000000" w:themeColor="text1"/>
                      <w:spacing w:val="4"/>
                      <w:kern w:val="2"/>
                      <w:sz w:val="21"/>
                      <w:szCs w:val="21"/>
                    </w:rPr>
                    <w:t>装，</w:t>
                  </w:r>
                  <w:r w:rsidRPr="00884A87">
                    <w:rPr>
                      <w:rFonts w:ascii="Times New Roman" w:eastAsiaTheme="minorEastAsia" w:hAnsi="Times New Roman" w:cs="Times New Roman" w:hint="eastAsia"/>
                      <w:color w:val="000000" w:themeColor="text1"/>
                      <w:spacing w:val="4"/>
                      <w:kern w:val="2"/>
                      <w:sz w:val="21"/>
                      <w:szCs w:val="21"/>
                    </w:rPr>
                    <w:t>40L</w:t>
                  </w:r>
                  <w:r w:rsidRPr="00884A87">
                    <w:rPr>
                      <w:rFonts w:ascii="Times New Roman" w:eastAsiaTheme="minorEastAsia" w:hAnsi="Times New Roman" w:cs="Times New Roman"/>
                      <w:color w:val="000000" w:themeColor="text1"/>
                      <w:spacing w:val="4"/>
                      <w:kern w:val="2"/>
                      <w:sz w:val="21"/>
                      <w:szCs w:val="21"/>
                    </w:rPr>
                    <w:t>/</w:t>
                  </w:r>
                  <w:r w:rsidRPr="00884A87">
                    <w:rPr>
                      <w:rFonts w:ascii="Times New Roman" w:eastAsiaTheme="minorEastAsia" w:hAnsi="Times New Roman" w:cs="Times New Roman" w:hint="eastAsia"/>
                      <w:color w:val="000000" w:themeColor="text1"/>
                      <w:spacing w:val="4"/>
                      <w:kern w:val="2"/>
                      <w:sz w:val="21"/>
                      <w:szCs w:val="21"/>
                    </w:rPr>
                    <w:t>罐装</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冷库</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外购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25</w:t>
                  </w:r>
                </w:p>
              </w:tc>
            </w:tr>
            <w:tr w:rsidR="00441804" w:rsidRPr="00884A87">
              <w:trPr>
                <w:jc w:val="center"/>
              </w:trPr>
              <w:tc>
                <w:tcPr>
                  <w:tcW w:w="0" w:type="auto"/>
                  <w:gridSpan w:val="8"/>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b/>
                      <w:color w:val="000000" w:themeColor="text1"/>
                      <w:kern w:val="2"/>
                      <w:sz w:val="21"/>
                      <w:szCs w:val="21"/>
                    </w:rPr>
                  </w:pPr>
                  <w:r w:rsidRPr="00884A87">
                    <w:rPr>
                      <w:rFonts w:ascii="Times New Roman" w:eastAsiaTheme="minorEastAsia" w:hAnsiTheme="minorHAnsi" w:cs="Times New Roman" w:hint="eastAsia"/>
                      <w:b/>
                      <w:color w:val="000000" w:themeColor="text1"/>
                      <w:kern w:val="2"/>
                      <w:sz w:val="21"/>
                      <w:szCs w:val="21"/>
                    </w:rPr>
                    <w:t>能源</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1</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电</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4</w:t>
                  </w:r>
                  <w:r w:rsidRPr="00884A87">
                    <w:rPr>
                      <w:rFonts w:ascii="Times New Roman" w:eastAsiaTheme="minorEastAsia" w:hAnsi="Times New Roman" w:cs="Times New Roman"/>
                      <w:color w:val="000000" w:themeColor="text1"/>
                      <w:kern w:val="2"/>
                      <w:sz w:val="21"/>
                      <w:szCs w:val="21"/>
                    </w:rPr>
                    <w:t>0</w:t>
                  </w:r>
                  <w:r w:rsidRPr="00884A87">
                    <w:rPr>
                      <w:rFonts w:ascii="Times New Roman" w:eastAsiaTheme="minorEastAsia" w:hAnsi="Times New Roman" w:cs="Times New Roman" w:hint="eastAsia"/>
                      <w:color w:val="000000" w:themeColor="text1"/>
                      <w:kern w:val="2"/>
                      <w:sz w:val="21"/>
                      <w:szCs w:val="21"/>
                    </w:rPr>
                    <w:t>万</w:t>
                  </w:r>
                  <w:r w:rsidRPr="00884A87">
                    <w:rPr>
                      <w:rFonts w:ascii="Times New Roman" w:eastAsiaTheme="minorEastAsia" w:hAnsi="Times New Roman" w:cs="Times New Roman"/>
                      <w:color w:val="000000" w:themeColor="text1"/>
                      <w:kern w:val="2"/>
                      <w:sz w:val="21"/>
                      <w:szCs w:val="21"/>
                    </w:rPr>
                    <w:t>kW•h/a</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市政电网</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2</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水</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hAnsi="Times New Roman" w:cs="Times New Roman" w:hint="eastAsia"/>
                      <w:bCs/>
                      <w:color w:val="000000" w:themeColor="text1"/>
                      <w:sz w:val="21"/>
                      <w:szCs w:val="21"/>
                    </w:rPr>
                    <w:t>4223.1</w:t>
                  </w:r>
                  <w:r w:rsidRPr="00884A87">
                    <w:rPr>
                      <w:rFonts w:ascii="Times New Roman" w:eastAsiaTheme="minorEastAsia" w:hAnsi="Times New Roman" w:cs="Times New Roman" w:hint="eastAsia"/>
                      <w:color w:val="000000" w:themeColor="text1"/>
                      <w:kern w:val="2"/>
                      <w:sz w:val="21"/>
                      <w:szCs w:val="21"/>
                    </w:rPr>
                    <w:t>m</w:t>
                  </w:r>
                  <w:r w:rsidRPr="00884A87">
                    <w:rPr>
                      <w:rFonts w:ascii="Times New Roman" w:eastAsiaTheme="minorEastAsia" w:hAnsi="Times New Roman" w:cs="Times New Roman" w:hint="eastAsia"/>
                      <w:color w:val="000000" w:themeColor="text1"/>
                      <w:kern w:val="2"/>
                      <w:sz w:val="21"/>
                      <w:szCs w:val="21"/>
                      <w:vertAlign w:val="superscript"/>
                    </w:rPr>
                    <w:t>3</w:t>
                  </w:r>
                  <w:r w:rsidRPr="00884A87">
                    <w:rPr>
                      <w:rFonts w:ascii="Times New Roman" w:eastAsiaTheme="minorEastAsia" w:hAnsi="Times New Roman" w:cs="Times New Roman"/>
                      <w:color w:val="000000" w:themeColor="text1"/>
                      <w:kern w:val="2"/>
                      <w:sz w:val="21"/>
                      <w:szCs w:val="21"/>
                    </w:rPr>
                    <w:t>/a</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市政供水管网</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r>
            <w:tr w:rsidR="00441804" w:rsidRPr="00884A87">
              <w:trPr>
                <w:jc w:val="center"/>
              </w:trPr>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蒸汽</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12000t/a</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color w:val="000000" w:themeColor="text1"/>
                      <w:kern w:val="2"/>
                      <w:sz w:val="21"/>
                      <w:szCs w:val="21"/>
                    </w:rPr>
                    <w:t>园区集中供热</w:t>
                  </w:r>
                </w:p>
              </w:tc>
              <w:tc>
                <w:tcPr>
                  <w:tcW w:w="0" w:type="auto"/>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HAnsi" w:cs="Times New Roman"/>
                      <w:color w:val="000000" w:themeColor="text1"/>
                      <w:kern w:val="2"/>
                      <w:sz w:val="21"/>
                      <w:szCs w:val="21"/>
                    </w:rPr>
                  </w:pPr>
                  <w:r w:rsidRPr="00884A87">
                    <w:rPr>
                      <w:rFonts w:ascii="Times New Roman" w:eastAsiaTheme="minorEastAsia" w:hAnsiTheme="minorHAnsi" w:cs="Times New Roman" w:hint="eastAsia"/>
                      <w:color w:val="000000" w:themeColor="text1"/>
                      <w:kern w:val="2"/>
                      <w:sz w:val="21"/>
                      <w:szCs w:val="21"/>
                    </w:rPr>
                    <w:t>/</w:t>
                  </w:r>
                </w:p>
              </w:tc>
            </w:tr>
          </w:tbl>
          <w:p w:rsidR="00441804" w:rsidRPr="00884A87" w:rsidRDefault="005C619C">
            <w:pPr>
              <w:ind w:firstLineChars="200" w:firstLine="420"/>
              <w:jc w:val="both"/>
              <w:rPr>
                <w:rFonts w:ascii="Times New Roman" w:cs="Times New Roman"/>
                <w:color w:val="000000" w:themeColor="text1"/>
                <w:sz w:val="21"/>
                <w:szCs w:val="21"/>
              </w:rPr>
            </w:pPr>
            <w:r w:rsidRPr="00884A87">
              <w:rPr>
                <w:rFonts w:ascii="Times New Roman" w:cs="Times New Roman" w:hint="eastAsia"/>
                <w:color w:val="000000" w:themeColor="text1"/>
                <w:sz w:val="21"/>
                <w:szCs w:val="21"/>
              </w:rPr>
              <w:t>注：</w:t>
            </w:r>
            <w:r w:rsidRPr="00884A87">
              <w:rPr>
                <w:rFonts w:ascii="Times New Roman" w:cs="Times New Roman" w:hint="eastAsia"/>
                <w:color w:val="000000" w:themeColor="text1"/>
                <w:sz w:val="21"/>
                <w:szCs w:val="21"/>
              </w:rPr>
              <w:t>a</w:t>
            </w:r>
            <w:r w:rsidRPr="00884A87">
              <w:rPr>
                <w:rFonts w:ascii="Times New Roman" w:cs="Times New Roman" w:hint="eastAsia"/>
                <w:color w:val="000000" w:themeColor="text1"/>
                <w:sz w:val="21"/>
                <w:szCs w:val="21"/>
              </w:rPr>
              <w:t>制冷剂</w:t>
            </w:r>
            <w:r w:rsidRPr="00884A87">
              <w:rPr>
                <w:rFonts w:ascii="Times New Roman" w:cs="Times New Roman" w:hint="eastAsia"/>
                <w:color w:val="000000" w:themeColor="text1"/>
                <w:sz w:val="21"/>
                <w:szCs w:val="21"/>
              </w:rPr>
              <w:t>R404a</w:t>
            </w:r>
            <w:r w:rsidRPr="00884A87">
              <w:rPr>
                <w:rFonts w:ascii="Times New Roman" w:cs="Times New Roman" w:hint="eastAsia"/>
                <w:color w:val="000000" w:themeColor="text1"/>
                <w:sz w:val="21"/>
                <w:szCs w:val="21"/>
              </w:rPr>
              <w:t>密度为</w:t>
            </w:r>
            <w:r w:rsidRPr="00884A87">
              <w:rPr>
                <w:rFonts w:ascii="Times New Roman" w:cs="Times New Roman" w:hint="eastAsia"/>
                <w:color w:val="000000" w:themeColor="text1"/>
                <w:sz w:val="21"/>
                <w:szCs w:val="21"/>
              </w:rPr>
              <w:t>1.045g/cm</w:t>
            </w:r>
            <w:r w:rsidRPr="00884A87">
              <w:rPr>
                <w:rFonts w:ascii="Times New Roman" w:cs="Times New Roman" w:hint="eastAsia"/>
                <w:color w:val="000000" w:themeColor="text1"/>
                <w:sz w:val="21"/>
                <w:szCs w:val="21"/>
                <w:vertAlign w:val="superscript"/>
              </w:rPr>
              <w:t>3</w:t>
            </w:r>
            <w:r w:rsidRPr="00884A87">
              <w:rPr>
                <w:rFonts w:ascii="Times New Roman" w:cs="Times New Roman" w:hint="eastAsia"/>
                <w:color w:val="000000" w:themeColor="text1"/>
                <w:sz w:val="21"/>
                <w:szCs w:val="21"/>
              </w:rPr>
              <w:t>，本项目制冷剂为</w:t>
            </w:r>
            <w:r w:rsidRPr="00884A87">
              <w:rPr>
                <w:rFonts w:ascii="Times New Roman" w:cs="Times New Roman" w:hint="eastAsia"/>
                <w:color w:val="000000" w:themeColor="text1"/>
                <w:sz w:val="21"/>
                <w:szCs w:val="21"/>
              </w:rPr>
              <w:t>0.04m</w:t>
            </w:r>
            <w:r w:rsidRPr="00884A87">
              <w:rPr>
                <w:rFonts w:ascii="Times New Roman" w:cs="Times New Roman" w:hint="eastAsia"/>
                <w:color w:val="000000" w:themeColor="text1"/>
                <w:sz w:val="21"/>
                <w:szCs w:val="21"/>
                <w:vertAlign w:val="superscript"/>
              </w:rPr>
              <w:t>3</w:t>
            </w:r>
            <w:r w:rsidRPr="00884A87">
              <w:rPr>
                <w:rFonts w:ascii="Times New Roman" w:cs="Times New Roman" w:hint="eastAsia"/>
                <w:color w:val="000000" w:themeColor="text1"/>
                <w:sz w:val="21"/>
                <w:szCs w:val="21"/>
              </w:rPr>
              <w:t>/</w:t>
            </w:r>
            <w:r w:rsidRPr="00884A87">
              <w:rPr>
                <w:rFonts w:ascii="Times New Roman" w:cs="Times New Roman" w:hint="eastAsia"/>
                <w:color w:val="000000" w:themeColor="text1"/>
                <w:sz w:val="21"/>
                <w:szCs w:val="21"/>
              </w:rPr>
              <w:t>罐，一次性添加，不在厂区内暂存多余储罐，因此最大暂存量为</w:t>
            </w:r>
            <w:r w:rsidRPr="00884A87">
              <w:rPr>
                <w:rFonts w:ascii="Times New Roman" w:cs="Times New Roman" w:hint="eastAsia"/>
                <w:color w:val="000000" w:themeColor="text1"/>
                <w:sz w:val="21"/>
                <w:szCs w:val="21"/>
              </w:rPr>
              <w:t>0.0418t</w:t>
            </w:r>
            <w:r w:rsidRPr="00884A87">
              <w:rPr>
                <w:rFonts w:ascii="Times New Roman" w:cs="Times New Roman" w:hint="eastAsia"/>
                <w:color w:val="000000" w:themeColor="text1"/>
                <w:sz w:val="21"/>
                <w:szCs w:val="21"/>
              </w:rPr>
              <w:t>。</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原辅材料理化性质：</w:t>
            </w:r>
          </w:p>
          <w:p w:rsidR="00441804" w:rsidRPr="00884A87" w:rsidRDefault="005C619C">
            <w:pPr>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bCs/>
                <w:color w:val="000000" w:themeColor="text1"/>
                <w:kern w:val="2"/>
              </w:rPr>
              <w:t>（</w:t>
            </w:r>
            <w:r w:rsidRPr="00884A87">
              <w:rPr>
                <w:rFonts w:ascii="Times New Roman" w:hAnsi="Times New Roman" w:cs="Times New Roman" w:hint="eastAsia"/>
                <w:bCs/>
                <w:color w:val="000000" w:themeColor="text1"/>
                <w:kern w:val="2"/>
              </w:rPr>
              <w:t>1</w:t>
            </w:r>
            <w:r w:rsidRPr="00884A87">
              <w:rPr>
                <w:rFonts w:ascii="Times New Roman" w:hAnsi="Times New Roman" w:cs="Times New Roman"/>
                <w:bCs/>
                <w:color w:val="000000" w:themeColor="text1"/>
                <w:kern w:val="2"/>
              </w:rPr>
              <w:t>）</w:t>
            </w:r>
            <w:r w:rsidRPr="00884A87">
              <w:rPr>
                <w:rFonts w:ascii="Times New Roman" w:hAnsi="Times New Roman" w:cs="Times New Roman" w:hint="eastAsia"/>
                <w:bCs/>
                <w:color w:val="000000" w:themeColor="text1"/>
                <w:kern w:val="2"/>
              </w:rPr>
              <w:t>制冷剂（</w:t>
            </w:r>
            <w:r w:rsidRPr="00884A87">
              <w:rPr>
                <w:rFonts w:ascii="Times New Roman" w:hAnsi="Times New Roman" w:cs="Times New Roman"/>
                <w:bCs/>
                <w:color w:val="000000" w:themeColor="text1"/>
                <w:kern w:val="2"/>
              </w:rPr>
              <w:t>R4</w:t>
            </w:r>
            <w:r w:rsidRPr="00884A87">
              <w:rPr>
                <w:rFonts w:ascii="Times New Roman" w:hAnsi="Times New Roman" w:cs="Times New Roman" w:hint="eastAsia"/>
                <w:bCs/>
                <w:color w:val="000000" w:themeColor="text1"/>
                <w:kern w:val="2"/>
              </w:rPr>
              <w:t>04</w:t>
            </w:r>
            <w:r w:rsidRPr="00884A87">
              <w:rPr>
                <w:rFonts w:ascii="Times New Roman" w:hAnsi="Times New Roman" w:cs="Times New Roman"/>
                <w:bCs/>
                <w:color w:val="000000" w:themeColor="text1"/>
                <w:kern w:val="2"/>
              </w:rPr>
              <w:t>A</w:t>
            </w:r>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化学成份为</w:t>
            </w:r>
            <w:hyperlink r:id="rId12" w:tgtFrame="_blank" w:history="1">
              <w:proofErr w:type="gramStart"/>
              <w:r w:rsidRPr="00884A87">
                <w:rPr>
                  <w:rFonts w:ascii="Times New Roman" w:hAnsi="Times New Roman" w:cs="Times New Roman"/>
                  <w:bCs/>
                  <w:color w:val="000000" w:themeColor="text1"/>
                  <w:kern w:val="2"/>
                </w:rPr>
                <w:t>五氟乙烷</w:t>
              </w:r>
              <w:proofErr w:type="gramEnd"/>
            </w:hyperlink>
            <w:r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三氟乙烷</w:t>
            </w:r>
            <w:r w:rsidRPr="00884A87">
              <w:rPr>
                <w:rFonts w:ascii="Times New Roman" w:hAnsi="Times New Roman" w:cs="Times New Roman"/>
                <w:bCs/>
                <w:color w:val="000000" w:themeColor="text1"/>
                <w:kern w:val="2"/>
              </w:rPr>
              <w:t>/</w:t>
            </w:r>
            <w:hyperlink r:id="rId13" w:tgtFrame="_blank" w:history="1">
              <w:r w:rsidRPr="00884A87">
                <w:rPr>
                  <w:rFonts w:ascii="Times New Roman" w:hAnsi="Times New Roman" w:cs="Times New Roman"/>
                  <w:bCs/>
                  <w:color w:val="000000" w:themeColor="text1"/>
                  <w:kern w:val="2"/>
                </w:rPr>
                <w:t>四氟乙烷</w:t>
              </w:r>
            </w:hyperlink>
            <w:r w:rsidRPr="00884A87">
              <w:rPr>
                <w:rFonts w:ascii="Times New Roman" w:hAnsi="Times New Roman" w:cs="Times New Roman"/>
                <w:bCs/>
                <w:color w:val="000000" w:themeColor="text1"/>
                <w:kern w:val="2"/>
              </w:rPr>
              <w:t>混合物。由于</w:t>
            </w:r>
            <w:r w:rsidRPr="00884A87">
              <w:rPr>
                <w:rFonts w:ascii="Times New Roman" w:hAnsi="Times New Roman" w:cs="Times New Roman"/>
                <w:bCs/>
                <w:color w:val="000000" w:themeColor="text1"/>
                <w:kern w:val="2"/>
              </w:rPr>
              <w:t>R404A</w:t>
            </w:r>
            <w:r w:rsidRPr="00884A87">
              <w:rPr>
                <w:rFonts w:ascii="Times New Roman" w:hAnsi="Times New Roman" w:cs="Times New Roman"/>
                <w:bCs/>
                <w:color w:val="000000" w:themeColor="text1"/>
                <w:kern w:val="2"/>
              </w:rPr>
              <w:t>属于</w:t>
            </w:r>
            <w:r w:rsidRPr="00884A87">
              <w:rPr>
                <w:rFonts w:ascii="Times New Roman" w:hAnsi="Times New Roman" w:cs="Times New Roman"/>
                <w:bCs/>
                <w:color w:val="000000" w:themeColor="text1"/>
                <w:kern w:val="2"/>
              </w:rPr>
              <w:t>HFC</w:t>
            </w:r>
            <w:r w:rsidRPr="00884A87">
              <w:rPr>
                <w:rFonts w:ascii="Times New Roman" w:hAnsi="Times New Roman" w:cs="Times New Roman"/>
                <w:bCs/>
                <w:color w:val="000000" w:themeColor="text1"/>
                <w:kern w:val="2"/>
              </w:rPr>
              <w:t>型非共沸环保制冷剂（完全不含破坏臭氧层的</w:t>
            </w:r>
            <w:r w:rsidRPr="00884A87">
              <w:rPr>
                <w:rFonts w:ascii="Times New Roman" w:hAnsi="Times New Roman" w:cs="Times New Roman"/>
                <w:bCs/>
                <w:color w:val="000000" w:themeColor="text1"/>
                <w:kern w:val="2"/>
              </w:rPr>
              <w:t>CFC</w:t>
            </w:r>
            <w:r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lastRenderedPageBreak/>
              <w:t>HCFC</w:t>
            </w:r>
            <w:r w:rsidRPr="00884A87">
              <w:rPr>
                <w:rFonts w:ascii="Times New Roman" w:hAnsi="Times New Roman" w:cs="Times New Roman"/>
                <w:bCs/>
                <w:color w:val="000000" w:themeColor="text1"/>
                <w:kern w:val="2"/>
              </w:rPr>
              <w:t>），得到世界绝大多数国家的认可并推荐的主流低温环保制冷剂，广泛用于新冷冻设备上的初装和维修过程中的再添加。符合美国</w:t>
            </w:r>
            <w:hyperlink r:id="rId14" w:tgtFrame="_blank" w:history="1">
              <w:r w:rsidRPr="00884A87">
                <w:rPr>
                  <w:rFonts w:ascii="Times New Roman" w:hAnsi="Times New Roman" w:cs="Times New Roman"/>
                  <w:bCs/>
                  <w:color w:val="000000" w:themeColor="text1"/>
                  <w:kern w:val="2"/>
                </w:rPr>
                <w:t>环保组织</w:t>
              </w:r>
            </w:hyperlink>
            <w:r w:rsidRPr="00884A87">
              <w:rPr>
                <w:rFonts w:ascii="Times New Roman" w:hAnsi="Times New Roman" w:cs="Times New Roman"/>
                <w:bCs/>
                <w:color w:val="000000" w:themeColor="text1"/>
                <w:kern w:val="2"/>
              </w:rPr>
              <w:t>EPA</w:t>
            </w:r>
            <w:r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SNAP</w:t>
            </w:r>
            <w:r w:rsidRPr="00884A87">
              <w:rPr>
                <w:rFonts w:ascii="Times New Roman" w:hAnsi="Times New Roman" w:cs="Times New Roman"/>
                <w:bCs/>
                <w:color w:val="000000" w:themeColor="text1"/>
                <w:kern w:val="2"/>
              </w:rPr>
              <w:t>和</w:t>
            </w:r>
            <w:r w:rsidRPr="00884A87">
              <w:rPr>
                <w:rFonts w:ascii="Times New Roman" w:hAnsi="Times New Roman" w:cs="Times New Roman"/>
                <w:bCs/>
                <w:color w:val="000000" w:themeColor="text1"/>
                <w:kern w:val="2"/>
              </w:rPr>
              <w:t>UL</w:t>
            </w:r>
            <w:r w:rsidRPr="00884A87">
              <w:rPr>
                <w:rFonts w:ascii="Times New Roman" w:hAnsi="Times New Roman" w:cs="Times New Roman"/>
                <w:bCs/>
                <w:color w:val="000000" w:themeColor="text1"/>
                <w:kern w:val="2"/>
              </w:rPr>
              <w:t>的标准，符合美国采暖、制冷</w:t>
            </w:r>
            <w:hyperlink r:id="rId15" w:tgtFrame="_blank" w:history="1">
              <w:r w:rsidRPr="00884A87">
                <w:rPr>
                  <w:rFonts w:ascii="Times New Roman" w:hAnsi="Times New Roman" w:cs="Times New Roman"/>
                  <w:bCs/>
                  <w:color w:val="000000" w:themeColor="text1"/>
                  <w:kern w:val="2"/>
                </w:rPr>
                <w:t>空调工程师</w:t>
              </w:r>
            </w:hyperlink>
            <w:r w:rsidRPr="00884A87">
              <w:rPr>
                <w:rFonts w:ascii="Times New Roman" w:hAnsi="Times New Roman" w:cs="Times New Roman"/>
                <w:bCs/>
                <w:color w:val="000000" w:themeColor="text1"/>
                <w:kern w:val="2"/>
              </w:rPr>
              <w:t>协会（</w:t>
            </w:r>
            <w:hyperlink r:id="rId16" w:tgtFrame="_blank" w:history="1">
              <w:r w:rsidRPr="00884A87">
                <w:rPr>
                  <w:rFonts w:ascii="Times New Roman" w:hAnsi="Times New Roman" w:cs="Times New Roman"/>
                  <w:bCs/>
                  <w:color w:val="000000" w:themeColor="text1"/>
                  <w:kern w:val="2"/>
                </w:rPr>
                <w:t>ASHRAE</w:t>
              </w:r>
            </w:hyperlink>
            <w:r w:rsidRPr="00884A87">
              <w:rPr>
                <w:rFonts w:ascii="Times New Roman" w:hAnsi="Times New Roman" w:cs="Times New Roman"/>
                <w:bCs/>
                <w:color w:val="000000" w:themeColor="text1"/>
                <w:kern w:val="2"/>
              </w:rPr>
              <w:t>）的</w:t>
            </w:r>
            <w:r w:rsidRPr="00884A87">
              <w:rPr>
                <w:rFonts w:ascii="Times New Roman" w:hAnsi="Times New Roman" w:cs="Times New Roman"/>
                <w:bCs/>
                <w:color w:val="000000" w:themeColor="text1"/>
                <w:kern w:val="2"/>
              </w:rPr>
              <w:t>A1</w:t>
            </w:r>
            <w:hyperlink r:id="rId17" w:tgtFrame="_blank" w:history="1">
              <w:r w:rsidRPr="00884A87">
                <w:rPr>
                  <w:rFonts w:ascii="Times New Roman" w:hAnsi="Times New Roman" w:cs="Times New Roman"/>
                  <w:bCs/>
                  <w:color w:val="000000" w:themeColor="text1"/>
                  <w:kern w:val="2"/>
                </w:rPr>
                <w:t>安全等级</w:t>
              </w:r>
            </w:hyperlink>
            <w:r w:rsidRPr="00884A87">
              <w:rPr>
                <w:rFonts w:ascii="Times New Roman" w:hAnsi="Times New Roman" w:cs="Times New Roman"/>
                <w:bCs/>
                <w:color w:val="000000" w:themeColor="text1"/>
                <w:kern w:val="2"/>
              </w:rPr>
              <w:t>类别（这是最高的级别，对人身体无害）。</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w:t>
            </w:r>
            <w:r w:rsidRPr="00884A87">
              <w:rPr>
                <w:rFonts w:ascii="Times New Roman" w:hAnsi="Times New Roman" w:cs="Times New Roman" w:hint="eastAsia"/>
                <w:bCs/>
                <w:color w:val="000000" w:themeColor="text1"/>
                <w:kern w:val="2"/>
              </w:rPr>
              <w:t>2</w:t>
            </w:r>
            <w:r w:rsidRPr="00884A87">
              <w:rPr>
                <w:rFonts w:ascii="Times New Roman" w:hAnsi="Times New Roman" w:cs="Times New Roman" w:hint="eastAsia"/>
                <w:bCs/>
                <w:color w:val="000000" w:themeColor="text1"/>
                <w:kern w:val="2"/>
              </w:rPr>
              <w:t>）除臭剂：</w:t>
            </w:r>
            <w:r w:rsidRPr="00884A87">
              <w:rPr>
                <w:rFonts w:ascii="Times New Roman" w:hAnsi="Times New Roman" w:cs="Times New Roman"/>
                <w:bCs/>
                <w:color w:val="000000" w:themeColor="text1"/>
                <w:kern w:val="2"/>
              </w:rPr>
              <w:t>天然</w:t>
            </w:r>
            <w:bookmarkStart w:id="47" w:name="OLE_LINK49"/>
            <w:r w:rsidR="007B1144" w:rsidRPr="00884A87">
              <w:rPr>
                <w:color w:val="000000" w:themeColor="text1"/>
              </w:rPr>
              <w:fldChar w:fldCharType="begin"/>
            </w:r>
            <w:r w:rsidRPr="00884A87">
              <w:rPr>
                <w:color w:val="000000" w:themeColor="text1"/>
              </w:rPr>
              <w:instrText xml:space="preserve"> HYPERLINK "https://baike.baidu.com/item/%E6%A4%8D%E7%89%A9%E9%99%A4%E8%87%AD%E5%89%82/4180549?fromModule=lemma_inlink" \t "_blank"</w:instrText>
            </w:r>
            <w:r w:rsidR="007B1144" w:rsidRPr="00884A87">
              <w:rPr>
                <w:color w:val="000000" w:themeColor="text1"/>
              </w:rPr>
              <w:fldChar w:fldCharType="separate"/>
            </w:r>
            <w:r w:rsidRPr="00884A87">
              <w:rPr>
                <w:rFonts w:ascii="Times New Roman" w:hAnsi="Times New Roman" w:cs="Times New Roman"/>
                <w:bCs/>
                <w:color w:val="000000" w:themeColor="text1"/>
                <w:kern w:val="2"/>
              </w:rPr>
              <w:t>植物除臭剂</w:t>
            </w:r>
            <w:r w:rsidR="007B1144" w:rsidRPr="00884A87">
              <w:rPr>
                <w:rFonts w:ascii="Times New Roman" w:hAnsi="Times New Roman" w:cs="Times New Roman"/>
                <w:bCs/>
                <w:color w:val="000000" w:themeColor="text1"/>
                <w:kern w:val="2"/>
              </w:rPr>
              <w:fldChar w:fldCharType="end"/>
            </w:r>
            <w:bookmarkEnd w:id="47"/>
            <w:r w:rsidRPr="00884A87">
              <w:rPr>
                <w:rFonts w:ascii="Times New Roman" w:hAnsi="Times New Roman" w:cs="Times New Roman"/>
                <w:bCs/>
                <w:color w:val="000000" w:themeColor="text1"/>
                <w:kern w:val="2"/>
              </w:rPr>
              <w:t>（植物低温</w:t>
            </w:r>
            <w:hyperlink r:id="rId18" w:tgtFrame="_blank" w:history="1">
              <w:r w:rsidRPr="00884A87">
                <w:rPr>
                  <w:rFonts w:ascii="Times New Roman" w:hAnsi="Times New Roman" w:cs="Times New Roman"/>
                  <w:bCs/>
                  <w:color w:val="000000" w:themeColor="text1"/>
                  <w:kern w:val="2"/>
                </w:rPr>
                <w:t>干馏</w:t>
              </w:r>
            </w:hyperlink>
            <w:r w:rsidRPr="00884A87">
              <w:rPr>
                <w:rFonts w:ascii="Times New Roman" w:hAnsi="Times New Roman" w:cs="Times New Roman"/>
                <w:bCs/>
                <w:color w:val="000000" w:themeColor="text1"/>
                <w:kern w:val="2"/>
              </w:rPr>
              <w:t>提取液）经过除臭设备雾化，形成雾状，在空间扩散液滴的半径</w:t>
            </w:r>
            <w:r w:rsidRPr="00884A87">
              <w:rPr>
                <w:rFonts w:ascii="Times New Roman" w:hAnsi="Times New Roman" w:cs="Times New Roman"/>
                <w:bCs/>
                <w:color w:val="000000" w:themeColor="text1"/>
                <w:kern w:val="2"/>
              </w:rPr>
              <w:t>≤0.04mm</w:t>
            </w:r>
            <w:r w:rsidRPr="00884A87">
              <w:rPr>
                <w:rFonts w:ascii="Times New Roman" w:hAnsi="Times New Roman" w:cs="Times New Roman"/>
                <w:bCs/>
                <w:color w:val="000000" w:themeColor="text1"/>
                <w:kern w:val="2"/>
              </w:rPr>
              <w:t>。液滴具有很大的</w:t>
            </w:r>
            <w:hyperlink r:id="rId19" w:tgtFrame="_blank" w:history="1">
              <w:r w:rsidRPr="00884A87">
                <w:rPr>
                  <w:rFonts w:ascii="Times New Roman" w:hAnsi="Times New Roman" w:cs="Times New Roman"/>
                  <w:bCs/>
                  <w:color w:val="000000" w:themeColor="text1"/>
                  <w:kern w:val="2"/>
                </w:rPr>
                <w:t>比表面积</w:t>
              </w:r>
            </w:hyperlink>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溶液的表面不仅能有效地</w:t>
            </w:r>
            <w:r w:rsidRPr="00884A87">
              <w:rPr>
                <w:rFonts w:ascii="Times New Roman" w:hAnsi="Times New Roman" w:cs="Times New Roman" w:hint="eastAsia"/>
                <w:bCs/>
                <w:color w:val="000000" w:themeColor="text1"/>
                <w:kern w:val="2"/>
              </w:rPr>
              <w:t>吸附</w:t>
            </w:r>
            <w:r w:rsidRPr="00884A87">
              <w:rPr>
                <w:rFonts w:ascii="Times New Roman" w:hAnsi="Times New Roman" w:cs="Times New Roman"/>
                <w:bCs/>
                <w:color w:val="000000" w:themeColor="text1"/>
                <w:kern w:val="2"/>
              </w:rPr>
              <w:t>空气中的异味分子，同时也能使被吸附的异味分子的立体构型发生改变，削弱了异味分子中的化合键，使得异味分子的不稳定性增加，容易与其</w:t>
            </w:r>
            <w:proofErr w:type="gramStart"/>
            <w:r w:rsidRPr="00884A87">
              <w:rPr>
                <w:rFonts w:ascii="Times New Roman" w:hAnsi="Times New Roman" w:cs="Times New Roman"/>
                <w:bCs/>
                <w:color w:val="000000" w:themeColor="text1"/>
                <w:kern w:val="2"/>
              </w:rPr>
              <w:t>他分子</w:t>
            </w:r>
            <w:proofErr w:type="gramEnd"/>
            <w:r w:rsidRPr="00884A87">
              <w:rPr>
                <w:rFonts w:ascii="Times New Roman" w:hAnsi="Times New Roman" w:cs="Times New Roman"/>
                <w:bCs/>
                <w:color w:val="000000" w:themeColor="text1"/>
                <w:kern w:val="2"/>
              </w:rPr>
              <w:t>和植物液中的酸性缓冲</w:t>
            </w:r>
            <w:proofErr w:type="gramStart"/>
            <w:r w:rsidRPr="00884A87">
              <w:rPr>
                <w:rFonts w:ascii="Times New Roman" w:hAnsi="Times New Roman" w:cs="Times New Roman"/>
                <w:bCs/>
                <w:color w:val="000000" w:themeColor="text1"/>
                <w:kern w:val="2"/>
              </w:rPr>
              <w:t>液发生</w:t>
            </w:r>
            <w:proofErr w:type="gramEnd"/>
            <w:r w:rsidRPr="00884A87">
              <w:rPr>
                <w:rFonts w:ascii="Times New Roman" w:hAnsi="Times New Roman" w:cs="Times New Roman"/>
                <w:bCs/>
                <w:color w:val="000000" w:themeColor="text1"/>
                <w:kern w:val="2"/>
              </w:rPr>
              <w:t>化学反应，最后生成无味、无毒的物质。</w:t>
            </w:r>
          </w:p>
          <w:p w:rsidR="00441804" w:rsidRPr="00884A87" w:rsidRDefault="005C619C">
            <w:pPr>
              <w:spacing w:line="360" w:lineRule="auto"/>
              <w:jc w:val="center"/>
              <w:rPr>
                <w:rFonts w:ascii="Times New Roman" w:eastAsia="黑体" w:hAnsi="Times New Roman" w:cs="Times New Roman"/>
                <w:bCs/>
                <w:color w:val="000000" w:themeColor="text1"/>
              </w:rPr>
            </w:pPr>
            <w:bookmarkStart w:id="48" w:name="OLE_LINK57"/>
            <w:bookmarkStart w:id="49" w:name="OLE_LINK52"/>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00E741C4" w:rsidRPr="00884A87">
              <w:rPr>
                <w:rFonts w:ascii="Times New Roman" w:eastAsia="黑体" w:hAnsi="Times New Roman" w:cs="Times New Roman" w:hint="eastAsia"/>
                <w:bCs/>
                <w:color w:val="000000" w:themeColor="text1"/>
              </w:rPr>
              <w:t>7</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bCs/>
                <w:color w:val="000000" w:themeColor="text1"/>
              </w:rPr>
              <w:t>项目</w:t>
            </w:r>
            <w:r w:rsidRPr="00884A87">
              <w:rPr>
                <w:rFonts w:ascii="Times New Roman" w:eastAsia="黑体" w:hAnsi="Times New Roman" w:cs="Times New Roman" w:hint="eastAsia"/>
                <w:bCs/>
                <w:color w:val="000000" w:themeColor="text1"/>
              </w:rPr>
              <w:t>原辅料</w:t>
            </w:r>
            <w:r w:rsidRPr="00884A87">
              <w:rPr>
                <w:rFonts w:ascii="Times New Roman" w:eastAsia="黑体" w:hAnsi="Times New Roman" w:cs="Times New Roman"/>
                <w:bCs/>
                <w:color w:val="000000" w:themeColor="text1"/>
              </w:rPr>
              <w:t>平衡表</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760"/>
              <w:gridCol w:w="1421"/>
              <w:gridCol w:w="1575"/>
              <w:gridCol w:w="760"/>
              <w:gridCol w:w="757"/>
              <w:gridCol w:w="1542"/>
              <w:gridCol w:w="1574"/>
            </w:tblGrid>
            <w:tr w:rsidR="00441804" w:rsidRPr="00884A87">
              <w:trPr>
                <w:cantSplit/>
                <w:trHeight w:val="20"/>
                <w:jc w:val="center"/>
              </w:trPr>
              <w:tc>
                <w:tcPr>
                  <w:tcW w:w="5000" w:type="pct"/>
                  <w:gridSpan w:val="7"/>
                  <w:vAlign w:val="center"/>
                </w:tcPr>
                <w:bookmarkEnd w:id="48"/>
                <w:bookmarkEnd w:id="49"/>
                <w:p w:rsidR="00441804" w:rsidRPr="00884A87" w:rsidRDefault="005C619C" w:rsidP="00040B65">
                  <w:pPr>
                    <w:framePr w:hSpace="180" w:wrap="around" w:vAnchor="page" w:hAnchor="margin" w:y="2567"/>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牛肉汤</w:t>
                  </w:r>
                  <w:r w:rsidRPr="00884A87">
                    <w:rPr>
                      <w:rFonts w:ascii="Times New Roman" w:cs="Times New Roman"/>
                      <w:b/>
                      <w:color w:val="000000" w:themeColor="text1"/>
                      <w:sz w:val="21"/>
                      <w:szCs w:val="21"/>
                    </w:rPr>
                    <w:t>生产线</w:t>
                  </w:r>
                </w:p>
              </w:tc>
            </w:tr>
            <w:tr w:rsidR="00441804" w:rsidRPr="00884A87">
              <w:trPr>
                <w:cantSplit/>
                <w:trHeight w:val="20"/>
                <w:jc w:val="center"/>
              </w:trPr>
              <w:tc>
                <w:tcPr>
                  <w:tcW w:w="2239" w:type="pct"/>
                  <w:gridSpan w:val="3"/>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输入物料</w:t>
                  </w:r>
                </w:p>
              </w:tc>
              <w:tc>
                <w:tcPr>
                  <w:tcW w:w="2761" w:type="pct"/>
                  <w:gridSpan w:val="4"/>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输出物料</w:t>
                  </w: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序号</w:t>
                  </w:r>
                </w:p>
              </w:tc>
              <w:tc>
                <w:tcPr>
                  <w:tcW w:w="847"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物料名称</w:t>
                  </w:r>
                </w:p>
              </w:tc>
              <w:tc>
                <w:tcPr>
                  <w:tcW w:w="939"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数量（</w:t>
                  </w:r>
                  <w:r w:rsidRPr="00884A87">
                    <w:rPr>
                      <w:rFonts w:ascii="Times New Roman" w:hAnsi="Times New Roman" w:cs="Times New Roman"/>
                      <w:b/>
                      <w:color w:val="000000" w:themeColor="text1"/>
                      <w:sz w:val="21"/>
                      <w:szCs w:val="21"/>
                    </w:rPr>
                    <w:t>t/a</w:t>
                  </w:r>
                  <w:r w:rsidRPr="00884A87">
                    <w:rPr>
                      <w:rFonts w:ascii="Times New Roman" w:cs="Times New Roman"/>
                      <w:b/>
                      <w:color w:val="000000" w:themeColor="text1"/>
                      <w:sz w:val="21"/>
                      <w:szCs w:val="21"/>
                    </w:rPr>
                    <w:t>）</w:t>
                  </w:r>
                </w:p>
              </w:tc>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序号</w:t>
                  </w:r>
                </w:p>
              </w:tc>
              <w:tc>
                <w:tcPr>
                  <w:tcW w:w="1370" w:type="pct"/>
                  <w:gridSpan w:val="2"/>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物料名称</w:t>
                  </w:r>
                </w:p>
              </w:tc>
              <w:tc>
                <w:tcPr>
                  <w:tcW w:w="939"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数量（</w:t>
                  </w:r>
                  <w:r w:rsidRPr="00884A87">
                    <w:rPr>
                      <w:rFonts w:ascii="Times New Roman" w:hAnsi="Times New Roman" w:cs="Times New Roman"/>
                      <w:b/>
                      <w:color w:val="000000" w:themeColor="text1"/>
                      <w:sz w:val="21"/>
                      <w:szCs w:val="21"/>
                    </w:rPr>
                    <w:t>t/a</w:t>
                  </w:r>
                  <w:r w:rsidRPr="00884A87">
                    <w:rPr>
                      <w:rFonts w:ascii="Times New Roman" w:cs="Times New Roman"/>
                      <w:b/>
                      <w:color w:val="000000" w:themeColor="text1"/>
                      <w:sz w:val="21"/>
                      <w:szCs w:val="21"/>
                    </w:rPr>
                    <w:t>）</w:t>
                  </w: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牛肉</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1620</w:t>
                  </w:r>
                </w:p>
              </w:tc>
              <w:tc>
                <w:tcPr>
                  <w:tcW w:w="453" w:type="pct"/>
                  <w:tcBorders>
                    <w:bottom w:val="single" w:sz="4" w:space="0" w:color="auto"/>
                  </w:tcBorders>
                  <w:vAlign w:val="center"/>
                </w:tcPr>
                <w:p w:rsidR="00441804" w:rsidRPr="00884A87" w:rsidRDefault="005C619C"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lang w:val="zh-CN"/>
                    </w:rPr>
                    <w:t>1</w:t>
                  </w:r>
                </w:p>
              </w:tc>
              <w:tc>
                <w:tcPr>
                  <w:tcW w:w="451" w:type="pct"/>
                  <w:vMerge w:val="restar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产品</w:t>
                  </w:r>
                </w:p>
              </w:tc>
              <w:tc>
                <w:tcPr>
                  <w:tcW w:w="919" w:type="pct"/>
                  <w:tcBorders>
                    <w:bottom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盒装牛肉汤</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1928</w:t>
                  </w: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千张</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255</w:t>
                  </w:r>
                </w:p>
              </w:tc>
              <w:tc>
                <w:tcPr>
                  <w:tcW w:w="453" w:type="pct"/>
                  <w:vAlign w:val="center"/>
                </w:tcPr>
                <w:p w:rsidR="00441804" w:rsidRPr="00884A87" w:rsidRDefault="005C619C"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lang w:val="zh-CN"/>
                    </w:rPr>
                    <w:t>2</w:t>
                  </w:r>
                </w:p>
              </w:tc>
              <w:tc>
                <w:tcPr>
                  <w:tcW w:w="451" w:type="pct"/>
                  <w:vMerge/>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桶装牛肉汤</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1089</w:t>
                  </w:r>
                </w:p>
              </w:tc>
            </w:tr>
            <w:tr w:rsidR="00441804" w:rsidRPr="00884A87">
              <w:trPr>
                <w:cantSplit/>
                <w:trHeight w:val="20"/>
                <w:jc w:val="center"/>
              </w:trPr>
              <w:tc>
                <w:tcPr>
                  <w:tcW w:w="453" w:type="pct"/>
                  <w:tcBorders>
                    <w:top w:val="single" w:sz="4" w:space="0" w:color="auto"/>
                  </w:tcBorders>
                  <w:vAlign w:val="center"/>
                </w:tcPr>
                <w:p w:rsidR="00441804" w:rsidRPr="00884A87" w:rsidRDefault="005C619C"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color w:val="000000" w:themeColor="text1"/>
                      <w:sz w:val="21"/>
                      <w:szCs w:val="21"/>
                      <w:lang w:val="zh-CN"/>
                    </w:rPr>
                    <w:t>4</w:t>
                  </w:r>
                </w:p>
              </w:tc>
              <w:tc>
                <w:tcPr>
                  <w:tcW w:w="847" w:type="pct"/>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辣椒</w:t>
                  </w:r>
                  <w:r w:rsidRPr="00884A87">
                    <w:rPr>
                      <w:rFonts w:ascii="Times New Roman" w:eastAsiaTheme="minorEastAsia" w:hAnsi="Times New Roman" w:cs="Times New Roman" w:hint="eastAsia"/>
                      <w:color w:val="000000" w:themeColor="text1"/>
                      <w:spacing w:val="4"/>
                      <w:kern w:val="2"/>
                      <w:sz w:val="21"/>
                      <w:szCs w:val="21"/>
                    </w:rPr>
                    <w:t>油</w:t>
                  </w:r>
                </w:p>
              </w:tc>
              <w:tc>
                <w:tcPr>
                  <w:tcW w:w="939" w:type="pct"/>
                  <w:tcBorders>
                    <w:top w:val="single" w:sz="4" w:space="0" w:color="auto"/>
                  </w:tcBorders>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170</w:t>
                  </w:r>
                </w:p>
              </w:tc>
              <w:tc>
                <w:tcPr>
                  <w:tcW w:w="453" w:type="pct"/>
                  <w:tcBorders>
                    <w:top w:val="single" w:sz="4" w:space="0" w:color="auto"/>
                  </w:tcBorders>
                  <w:vAlign w:val="center"/>
                </w:tcPr>
                <w:p w:rsidR="00441804" w:rsidRPr="00884A87" w:rsidRDefault="005C619C"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r w:rsidRPr="00884A87">
                    <w:rPr>
                      <w:rFonts w:ascii="Times New Roman" w:hAnsi="Times New Roman" w:cs="Times New Roman" w:hint="eastAsia"/>
                      <w:color w:val="000000" w:themeColor="text1"/>
                      <w:sz w:val="21"/>
                      <w:szCs w:val="21"/>
                      <w:lang w:val="zh-CN"/>
                    </w:rPr>
                    <w:t>3</w:t>
                  </w:r>
                </w:p>
              </w:tc>
              <w:tc>
                <w:tcPr>
                  <w:tcW w:w="451"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废水</w:t>
                  </w:r>
                </w:p>
              </w:tc>
              <w:tc>
                <w:tcPr>
                  <w:tcW w:w="91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蒸发</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275</w:t>
                  </w: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粉丝</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1020</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p>
              </w:tc>
              <w:tc>
                <w:tcPr>
                  <w:tcW w:w="451"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料包</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170</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p>
              </w:tc>
              <w:tc>
                <w:tcPr>
                  <w:tcW w:w="451"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蔬菜包</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17</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p>
              </w:tc>
              <w:tc>
                <w:tcPr>
                  <w:tcW w:w="451"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食用盐</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20</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hAnsi="Times New Roman" w:cs="Times New Roman"/>
                      <w:color w:val="000000" w:themeColor="text1"/>
                      <w:sz w:val="21"/>
                      <w:szCs w:val="21"/>
                      <w:lang w:val="zh-CN"/>
                    </w:rPr>
                  </w:pPr>
                </w:p>
              </w:tc>
              <w:tc>
                <w:tcPr>
                  <w:tcW w:w="451"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天然香辛料</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eastAsiaTheme="minorEastAsia" w:hAnsi="Times New Roman" w:cs="Times New Roman"/>
                      <w:color w:val="000000" w:themeColor="text1"/>
                      <w:spacing w:val="4"/>
                      <w:kern w:val="2"/>
                      <w:sz w:val="21"/>
                      <w:szCs w:val="21"/>
                    </w:rPr>
                  </w:pPr>
                </w:p>
              </w:tc>
              <w:tc>
                <w:tcPr>
                  <w:tcW w:w="451"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453" w:type="pct"/>
                  <w:vAlign w:val="center"/>
                </w:tcPr>
                <w:p w:rsidR="00441804" w:rsidRPr="00884A87" w:rsidRDefault="005C619C" w:rsidP="00040B65">
                  <w:pPr>
                    <w:framePr w:hSpace="180" w:wrap="around" w:vAnchor="page" w:hAnchor="margin" w:y="2567"/>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w:t>
                  </w:r>
                </w:p>
              </w:tc>
              <w:tc>
                <w:tcPr>
                  <w:tcW w:w="84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味精</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10</w:t>
                  </w:r>
                </w:p>
              </w:tc>
              <w:tc>
                <w:tcPr>
                  <w:tcW w:w="453" w:type="pct"/>
                  <w:vAlign w:val="center"/>
                </w:tcPr>
                <w:p w:rsidR="00441804" w:rsidRPr="00884A87" w:rsidRDefault="00441804" w:rsidP="00040B65">
                  <w:pPr>
                    <w:framePr w:hSpace="180" w:wrap="around" w:vAnchor="page" w:hAnchor="margin" w:y="2567"/>
                    <w:autoSpaceDE w:val="0"/>
                    <w:autoSpaceDN w:val="0"/>
                    <w:spacing w:line="276" w:lineRule="auto"/>
                    <w:jc w:val="center"/>
                    <w:rPr>
                      <w:rFonts w:ascii="Times New Roman" w:eastAsiaTheme="minorEastAsia" w:hAnsi="Times New Roman" w:cs="Times New Roman"/>
                      <w:color w:val="000000" w:themeColor="text1"/>
                      <w:spacing w:val="4"/>
                      <w:kern w:val="2"/>
                      <w:sz w:val="21"/>
                      <w:szCs w:val="21"/>
                    </w:rPr>
                  </w:pPr>
                </w:p>
              </w:tc>
              <w:tc>
                <w:tcPr>
                  <w:tcW w:w="451"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c>
                <w:tcPr>
                  <w:tcW w:w="919"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c>
                <w:tcPr>
                  <w:tcW w:w="939" w:type="pct"/>
                  <w:vAlign w:val="center"/>
                </w:tcPr>
                <w:p w:rsidR="00441804" w:rsidRPr="00884A87" w:rsidRDefault="00441804" w:rsidP="00040B65">
                  <w:pPr>
                    <w:framePr w:hSpace="180" w:wrap="around" w:vAnchor="page" w:hAnchor="margin" w:y="2567"/>
                    <w:spacing w:line="276" w:lineRule="auto"/>
                    <w:jc w:val="center"/>
                    <w:rPr>
                      <w:rFonts w:ascii="Times New Roman" w:eastAsiaTheme="minorEastAsia" w:hAnsi="Times New Roman" w:cs="Times New Roman"/>
                      <w:color w:val="000000" w:themeColor="text1"/>
                      <w:spacing w:val="4"/>
                      <w:kern w:val="2"/>
                      <w:sz w:val="21"/>
                      <w:szCs w:val="21"/>
                    </w:rPr>
                  </w:pPr>
                </w:p>
              </w:tc>
            </w:tr>
            <w:tr w:rsidR="00441804" w:rsidRPr="00884A87">
              <w:trPr>
                <w:cantSplit/>
                <w:trHeight w:val="20"/>
                <w:jc w:val="center"/>
              </w:trPr>
              <w:tc>
                <w:tcPr>
                  <w:tcW w:w="1300" w:type="pct"/>
                  <w:gridSpan w:val="2"/>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合计</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3292</w:t>
                  </w:r>
                </w:p>
              </w:tc>
              <w:tc>
                <w:tcPr>
                  <w:tcW w:w="1823" w:type="pct"/>
                  <w:gridSpan w:val="3"/>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color w:val="000000" w:themeColor="text1"/>
                      <w:spacing w:val="4"/>
                      <w:kern w:val="2"/>
                      <w:sz w:val="21"/>
                      <w:szCs w:val="21"/>
                    </w:rPr>
                    <w:t>合计</w:t>
                  </w:r>
                </w:p>
              </w:tc>
              <w:tc>
                <w:tcPr>
                  <w:tcW w:w="93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pacing w:val="4"/>
                      <w:kern w:val="2"/>
                      <w:sz w:val="21"/>
                      <w:szCs w:val="21"/>
                    </w:rPr>
                  </w:pPr>
                  <w:r w:rsidRPr="00884A87">
                    <w:rPr>
                      <w:rFonts w:ascii="Times New Roman" w:eastAsiaTheme="minorEastAsia" w:hAnsi="Times New Roman" w:cs="Times New Roman" w:hint="eastAsia"/>
                      <w:color w:val="000000" w:themeColor="text1"/>
                      <w:spacing w:val="4"/>
                      <w:kern w:val="2"/>
                      <w:sz w:val="21"/>
                      <w:szCs w:val="21"/>
                    </w:rPr>
                    <w:t>3292</w:t>
                  </w:r>
                </w:p>
              </w:tc>
            </w:tr>
          </w:tbl>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6</w:t>
            </w:r>
            <w:r w:rsidRPr="00884A87">
              <w:rPr>
                <w:rFonts w:ascii="Times New Roman" w:hAnsi="Times New Roman" w:cs="Times New Roman"/>
                <w:bCs/>
                <w:color w:val="000000" w:themeColor="text1"/>
              </w:rPr>
              <w:t>、</w:t>
            </w:r>
            <w:r w:rsidRPr="00884A87">
              <w:rPr>
                <w:rFonts w:ascii="Times New Roman" w:hAnsi="Times New Roman" w:cs="Times New Roman" w:hint="eastAsia"/>
                <w:bCs/>
                <w:color w:val="000000" w:themeColor="text1"/>
              </w:rPr>
              <w:t>公用</w:t>
            </w:r>
            <w:r w:rsidRPr="00884A87">
              <w:rPr>
                <w:rFonts w:ascii="Times New Roman" w:hAnsi="Times New Roman" w:cs="Times New Roman"/>
                <w:bCs/>
                <w:color w:val="000000" w:themeColor="text1"/>
              </w:rPr>
              <w:t>工程</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bCs/>
                <w:color w:val="000000" w:themeColor="text1"/>
              </w:rPr>
              <w:t>（</w:t>
            </w:r>
            <w:r w:rsidRPr="00884A87">
              <w:rPr>
                <w:rFonts w:ascii="Times New Roman" w:hAnsi="Times New Roman" w:cs="Times New Roman"/>
                <w:bCs/>
                <w:color w:val="000000" w:themeColor="text1"/>
              </w:rPr>
              <w:t>1</w:t>
            </w:r>
            <w:r w:rsidRPr="00884A87">
              <w:rPr>
                <w:rFonts w:ascii="Times New Roman" w:hAnsi="Times New Roman" w:cs="Times New Roman"/>
                <w:bCs/>
                <w:color w:val="000000" w:themeColor="text1"/>
              </w:rPr>
              <w:t>）给水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w:t>
            </w:r>
            <w:r w:rsidRPr="00884A87">
              <w:rPr>
                <w:rFonts w:ascii="Times New Roman" w:hAnsi="Times New Roman" w:cs="Times New Roman"/>
                <w:color w:val="000000" w:themeColor="text1"/>
              </w:rPr>
              <w:t>用水主要为</w:t>
            </w:r>
            <w:r w:rsidRPr="00884A87">
              <w:rPr>
                <w:rFonts w:ascii="Times New Roman" w:hAnsi="Times New Roman" w:cs="Times New Roman" w:hint="eastAsia"/>
                <w:color w:val="000000" w:themeColor="text1"/>
              </w:rPr>
              <w:t>解冻</w:t>
            </w:r>
            <w:r w:rsidRPr="00884A87">
              <w:rPr>
                <w:rFonts w:ascii="Times New Roman" w:hAnsi="Times New Roman" w:cs="Times New Roman"/>
                <w:color w:val="000000" w:themeColor="text1"/>
              </w:rPr>
              <w:t>用水</w:t>
            </w:r>
            <w:r w:rsidRPr="00884A87">
              <w:rPr>
                <w:rFonts w:ascii="Times New Roman" w:hAnsi="Times New Roman" w:cs="Times New Roman" w:hint="eastAsia"/>
                <w:color w:val="000000" w:themeColor="text1"/>
              </w:rPr>
              <w:t>、清洗</w:t>
            </w:r>
            <w:r w:rsidRPr="00884A87">
              <w:rPr>
                <w:rFonts w:ascii="Times New Roman" w:hAnsi="Times New Roman" w:cs="Times New Roman"/>
                <w:color w:val="000000" w:themeColor="text1"/>
              </w:rPr>
              <w:t>用水</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蒸煮用水</w:t>
            </w:r>
            <w:r w:rsidRPr="00884A87">
              <w:rPr>
                <w:rFonts w:ascii="Times New Roman" w:hAnsi="Times New Roman" w:cs="Times New Roman" w:hint="eastAsia"/>
                <w:color w:val="000000" w:themeColor="text1"/>
              </w:rPr>
              <w:t>、设备清洗用水、地面清洗用水、杀菌用水、</w:t>
            </w:r>
            <w:r w:rsidRPr="00884A87">
              <w:rPr>
                <w:rFonts w:ascii="Times New Roman" w:hAnsi="Times New Roman" w:cs="Times New Roman"/>
                <w:color w:val="000000" w:themeColor="text1"/>
              </w:rPr>
              <w:t>生活用水</w:t>
            </w:r>
            <w:r w:rsidRPr="00884A87">
              <w:rPr>
                <w:rFonts w:ascii="Times New Roman" w:hAnsi="Times New Roman" w:cs="Times New Roman" w:hint="eastAsia"/>
                <w:color w:val="000000" w:themeColor="text1"/>
              </w:rPr>
              <w:t>，用水量约为</w:t>
            </w:r>
            <w:r w:rsidRPr="00884A87">
              <w:rPr>
                <w:rFonts w:ascii="Times New Roman" w:hAnsi="Times New Roman" w:cs="Times New Roman" w:hint="eastAsia"/>
                <w:bCs/>
                <w:color w:val="000000" w:themeColor="text1"/>
              </w:rPr>
              <w:t>14.077</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bCs/>
                <w:color w:val="000000" w:themeColor="text1"/>
              </w:rPr>
              <w:t>4223.1</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）。项目用水由市政供水管网供给。</w:t>
            </w:r>
          </w:p>
          <w:p w:rsidR="00441804" w:rsidRPr="00884A87" w:rsidRDefault="005C619C">
            <w:pPr>
              <w:widowControl w:val="0"/>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①解冻用水</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本项目使用气泡解冻池解冻牛肉，其容积约为</w:t>
            </w:r>
            <w:r w:rsidRPr="00884A87">
              <w:rPr>
                <w:rFonts w:ascii="Times New Roman" w:cs="Times New Roman" w:hint="eastAsia"/>
                <w:color w:val="000000" w:themeColor="text1"/>
              </w:rPr>
              <w:t>1.8m</w:t>
            </w:r>
            <w:r w:rsidRPr="00884A87">
              <w:rPr>
                <w:rFonts w:ascii="Times New Roman" w:cs="Times New Roman" w:hint="eastAsia"/>
                <w:color w:val="000000" w:themeColor="text1"/>
                <w:vertAlign w:val="superscript"/>
              </w:rPr>
              <w:t>3</w:t>
            </w:r>
            <w:r w:rsidRPr="00884A87">
              <w:rPr>
                <w:rFonts w:ascii="Times New Roman" w:cs="Times New Roman" w:hint="eastAsia"/>
                <w:color w:val="000000" w:themeColor="text1"/>
              </w:rPr>
              <w:t>，每天加水</w:t>
            </w:r>
            <w:r w:rsidRPr="00884A87">
              <w:rPr>
                <w:rFonts w:ascii="Times New Roman" w:cs="Times New Roman" w:hint="eastAsia"/>
                <w:color w:val="000000" w:themeColor="text1"/>
              </w:rPr>
              <w:t>1.2m</w:t>
            </w:r>
            <w:r w:rsidRPr="00884A87">
              <w:rPr>
                <w:rFonts w:ascii="Times New Roman" w:cs="Times New Roman" w:hint="eastAsia"/>
                <w:color w:val="000000" w:themeColor="text1"/>
                <w:vertAlign w:val="superscript"/>
              </w:rPr>
              <w:t>3</w:t>
            </w:r>
            <w:r w:rsidRPr="00884A87">
              <w:rPr>
                <w:rFonts w:ascii="Times New Roman" w:cs="Times New Roman" w:hint="eastAsia"/>
                <w:color w:val="000000" w:themeColor="text1"/>
              </w:rPr>
              <w:t>，循环</w:t>
            </w:r>
            <w:r w:rsidRPr="00884A87">
              <w:rPr>
                <w:rFonts w:ascii="Times New Roman" w:cs="Times New Roman" w:hint="eastAsia"/>
                <w:color w:val="000000" w:themeColor="text1"/>
              </w:rPr>
              <w:lastRenderedPageBreak/>
              <w:t>解冻，年工作</w:t>
            </w:r>
            <w:r w:rsidRPr="00884A87">
              <w:rPr>
                <w:rFonts w:ascii="Times New Roman" w:cs="Times New Roman" w:hint="eastAsia"/>
                <w:color w:val="000000" w:themeColor="text1"/>
              </w:rPr>
              <w:t>300d</w:t>
            </w:r>
            <w:r w:rsidRPr="00884A87">
              <w:rPr>
                <w:rFonts w:ascii="Times New Roman" w:cs="Times New Roman" w:hint="eastAsia"/>
                <w:color w:val="000000" w:themeColor="text1"/>
              </w:rPr>
              <w:t>，则解冻用水为</w:t>
            </w:r>
            <w:r w:rsidRPr="00884A87">
              <w:rPr>
                <w:rFonts w:ascii="Times New Roman" w:hAnsi="Times New Roman" w:cs="Times New Roman" w:hint="eastAsia"/>
                <w:bCs/>
                <w:color w:val="000000" w:themeColor="text1"/>
              </w:rPr>
              <w:t>1.2</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360m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rPr>
              <w:t>解冻废水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0.96</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288</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②清洗用水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eastAsiaTheme="minorEastAsia" w:hAnsi="Times New Roman" w:cs="Times New Roman" w:hint="eastAsia"/>
                <w:snapToGrid w:val="0"/>
                <w:color w:val="000000" w:themeColor="text1"/>
                <w:kern w:val="2"/>
                <w:szCs w:val="22"/>
              </w:rPr>
              <w:t>本项目清洗用水包括清洗牛肉、以及清洗真空牛肉包装袋，根据企业提供数据及同类型企业运营经验，清洗牛肉用水为</w:t>
            </w:r>
            <w:r w:rsidRPr="00884A87">
              <w:rPr>
                <w:rFonts w:ascii="Times New Roman" w:eastAsiaTheme="minorEastAsia" w:hAnsi="Times New Roman" w:cs="Times New Roman" w:hint="eastAsia"/>
                <w:snapToGrid w:val="0"/>
                <w:color w:val="000000" w:themeColor="text1"/>
                <w:kern w:val="2"/>
                <w:szCs w:val="22"/>
              </w:rPr>
              <w:t>1.5m</w:t>
            </w:r>
            <w:r w:rsidRPr="00884A87">
              <w:rPr>
                <w:rFonts w:ascii="Times New Roman" w:eastAsiaTheme="minorEastAsia" w:hAnsi="Times New Roman" w:cs="Times New Roman" w:hint="eastAsia"/>
                <w:snapToGrid w:val="0"/>
                <w:color w:val="000000" w:themeColor="text1"/>
                <w:kern w:val="2"/>
                <w:szCs w:val="22"/>
                <w:vertAlign w:val="superscript"/>
              </w:rPr>
              <w:t>3</w:t>
            </w:r>
            <w:r w:rsidRPr="00884A87">
              <w:rPr>
                <w:rFonts w:ascii="Times New Roman" w:eastAsiaTheme="minorEastAsia" w:hAnsi="Times New Roman" w:cs="Times New Roman" w:hint="eastAsia"/>
                <w:snapToGrid w:val="0"/>
                <w:color w:val="000000" w:themeColor="text1"/>
                <w:kern w:val="2"/>
                <w:szCs w:val="22"/>
              </w:rPr>
              <w:t>/t</w:t>
            </w:r>
            <w:r w:rsidRPr="00884A87">
              <w:rPr>
                <w:rFonts w:ascii="Times New Roman" w:eastAsiaTheme="minorEastAsia" w:hAnsi="Times New Roman" w:cs="Times New Roman" w:hint="eastAsia"/>
                <w:snapToGrid w:val="0"/>
                <w:color w:val="000000" w:themeColor="text1"/>
                <w:kern w:val="2"/>
                <w:szCs w:val="22"/>
              </w:rPr>
              <w:t>，清洗包装袋用水为</w:t>
            </w:r>
            <w:r w:rsidRPr="00884A87">
              <w:rPr>
                <w:rFonts w:ascii="Times New Roman" w:eastAsiaTheme="minorEastAsia" w:hAnsi="Times New Roman" w:cs="Times New Roman" w:hint="eastAsia"/>
                <w:snapToGrid w:val="0"/>
                <w:color w:val="000000" w:themeColor="text1"/>
                <w:kern w:val="2"/>
                <w:szCs w:val="22"/>
              </w:rPr>
              <w:t>0.5m</w:t>
            </w:r>
            <w:r w:rsidRPr="00884A87">
              <w:rPr>
                <w:rFonts w:ascii="Times New Roman" w:eastAsiaTheme="minorEastAsia" w:hAnsi="Times New Roman" w:cs="Times New Roman" w:hint="eastAsia"/>
                <w:snapToGrid w:val="0"/>
                <w:color w:val="000000" w:themeColor="text1"/>
                <w:kern w:val="2"/>
                <w:szCs w:val="22"/>
                <w:vertAlign w:val="superscript"/>
              </w:rPr>
              <w:t>3</w:t>
            </w:r>
            <w:r w:rsidRPr="00884A87">
              <w:rPr>
                <w:rFonts w:ascii="Times New Roman" w:eastAsiaTheme="minorEastAsia" w:hAnsi="Times New Roman" w:cs="Times New Roman" w:hint="eastAsia"/>
                <w:snapToGrid w:val="0"/>
                <w:color w:val="000000" w:themeColor="text1"/>
                <w:kern w:val="2"/>
                <w:szCs w:val="22"/>
              </w:rPr>
              <w:t>/t</w:t>
            </w:r>
            <w:r w:rsidRPr="00884A87">
              <w:rPr>
                <w:rFonts w:ascii="Times New Roman" w:eastAsiaTheme="minorEastAsia" w:hAnsi="Times New Roman" w:cs="Times New Roman" w:hint="eastAsia"/>
                <w:snapToGrid w:val="0"/>
                <w:color w:val="000000" w:themeColor="text1"/>
                <w:kern w:val="2"/>
                <w:szCs w:val="22"/>
              </w:rPr>
              <w:t>，项目冷冻牛肉用量为</w:t>
            </w:r>
            <w:r w:rsidRPr="00884A87">
              <w:rPr>
                <w:rFonts w:ascii="Times New Roman" w:eastAsiaTheme="minorEastAsia" w:hAnsi="Times New Roman" w:cs="Times New Roman" w:hint="eastAsia"/>
                <w:snapToGrid w:val="0"/>
                <w:color w:val="000000" w:themeColor="text1"/>
                <w:kern w:val="2"/>
                <w:szCs w:val="22"/>
              </w:rPr>
              <w:t>1620t/a</w:t>
            </w:r>
            <w:r w:rsidRPr="00884A87">
              <w:rPr>
                <w:rFonts w:ascii="Times New Roman" w:eastAsiaTheme="minorEastAsia" w:hAnsi="Times New Roman" w:cs="Times New Roman" w:hint="eastAsia"/>
                <w:snapToGrid w:val="0"/>
                <w:color w:val="000000" w:themeColor="text1"/>
                <w:kern w:val="2"/>
                <w:szCs w:val="22"/>
              </w:rPr>
              <w:t>，包装牛肉量为</w:t>
            </w:r>
            <w:r w:rsidRPr="00884A87">
              <w:rPr>
                <w:rFonts w:ascii="Times New Roman" w:eastAsiaTheme="minorEastAsia" w:hAnsi="Times New Roman" w:cs="Times New Roman" w:hint="eastAsia"/>
                <w:snapToGrid w:val="0"/>
                <w:color w:val="000000" w:themeColor="text1"/>
                <w:kern w:val="2"/>
                <w:szCs w:val="22"/>
              </w:rPr>
              <w:t>425t/a</w:t>
            </w:r>
            <w:r w:rsidRPr="00884A87">
              <w:rPr>
                <w:rFonts w:ascii="Times New Roman" w:eastAsiaTheme="minorEastAsia" w:hAnsi="Times New Roman" w:cs="Times New Roman" w:hint="eastAsia"/>
                <w:snapToGrid w:val="0"/>
                <w:color w:val="000000" w:themeColor="text1"/>
                <w:kern w:val="2"/>
                <w:szCs w:val="22"/>
              </w:rPr>
              <w:t>，则清洗用水量为</w:t>
            </w:r>
            <w:bookmarkStart w:id="50" w:name="OLE_LINK34"/>
            <w:bookmarkStart w:id="51" w:name="OLE_LINK33"/>
            <w:r w:rsidRPr="00884A87">
              <w:rPr>
                <w:rFonts w:ascii="Times New Roman" w:hAnsi="Times New Roman" w:cs="Times New Roman" w:hint="eastAsia"/>
                <w:bCs/>
                <w:color w:val="000000" w:themeColor="text1"/>
              </w:rPr>
              <w:t>8.81</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2642.5m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w:t>
            </w:r>
            <w:bookmarkEnd w:id="50"/>
            <w:bookmarkEnd w:id="51"/>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7.05</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2114</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eastAsiaTheme="minorEastAsia" w:hAnsi="Times New Roman" w:cs="Times New Roman" w:hint="eastAsia"/>
                <w:snapToGrid w:val="0"/>
                <w:color w:val="000000" w:themeColor="text1"/>
                <w:kern w:val="2"/>
                <w:szCs w:val="22"/>
              </w:rPr>
              <w:t>。</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③蒸煮用水</w:t>
            </w:r>
          </w:p>
          <w:p w:rsidR="00441804" w:rsidRPr="00884A87" w:rsidRDefault="005C619C">
            <w:pPr>
              <w:widowControl w:val="0"/>
              <w:spacing w:line="360" w:lineRule="auto"/>
              <w:ind w:firstLineChars="196" w:firstLine="470"/>
              <w:jc w:val="both"/>
              <w:rPr>
                <w:color w:val="000000" w:themeColor="text1"/>
              </w:rPr>
            </w:pPr>
            <w:r w:rsidRPr="00884A87">
              <w:rPr>
                <w:rFonts w:ascii="Times New Roman" w:hAnsi="Times New Roman" w:cs="Times New Roman" w:hint="eastAsia"/>
                <w:color w:val="000000" w:themeColor="text1"/>
                <w:kern w:val="2"/>
              </w:rPr>
              <w:t>本项目牛肉加工过程为含水率</w:t>
            </w:r>
            <w:r w:rsidRPr="00884A87">
              <w:rPr>
                <w:rFonts w:ascii="Times New Roman" w:hAnsi="Times New Roman" w:cs="Times New Roman" w:hint="eastAsia"/>
                <w:color w:val="000000" w:themeColor="text1"/>
                <w:kern w:val="2"/>
              </w:rPr>
              <w:t>70%</w:t>
            </w:r>
            <w:r w:rsidRPr="00884A87">
              <w:rPr>
                <w:rFonts w:ascii="Times New Roman" w:hAnsi="Times New Roman" w:cs="Times New Roman" w:hint="eastAsia"/>
                <w:color w:val="000000" w:themeColor="text1"/>
                <w:kern w:val="2"/>
              </w:rPr>
              <w:t>的牛肉，通过蒸汽夹层锅蒸煮后成为含水率</w:t>
            </w:r>
            <w:r w:rsidRPr="00884A87">
              <w:rPr>
                <w:rFonts w:ascii="Times New Roman" w:hAnsi="Times New Roman" w:cs="Times New Roman" w:hint="eastAsia"/>
                <w:color w:val="000000" w:themeColor="text1"/>
                <w:kern w:val="2"/>
              </w:rPr>
              <w:t>30%</w:t>
            </w:r>
            <w:r w:rsidRPr="00884A87">
              <w:rPr>
                <w:rFonts w:ascii="Times New Roman" w:hAnsi="Times New Roman" w:cs="Times New Roman" w:hint="eastAsia"/>
                <w:color w:val="000000" w:themeColor="text1"/>
                <w:kern w:val="2"/>
              </w:rPr>
              <w:t>的蒸煮牛肉，再通过振动</w:t>
            </w:r>
            <w:proofErr w:type="gramStart"/>
            <w:r w:rsidRPr="00884A87">
              <w:rPr>
                <w:rFonts w:ascii="Times New Roman" w:hAnsi="Times New Roman" w:cs="Times New Roman" w:hint="eastAsia"/>
                <w:color w:val="000000" w:themeColor="text1"/>
                <w:kern w:val="2"/>
              </w:rPr>
              <w:t>沥水机</w:t>
            </w:r>
            <w:proofErr w:type="gramEnd"/>
            <w:r w:rsidRPr="00884A87">
              <w:rPr>
                <w:rFonts w:ascii="Times New Roman" w:hAnsi="Times New Roman" w:cs="Times New Roman" w:hint="eastAsia"/>
                <w:color w:val="000000" w:themeColor="text1"/>
                <w:kern w:val="2"/>
              </w:rPr>
              <w:t>将蒸煮后的牛肉含水率降为</w:t>
            </w:r>
            <w:r w:rsidRPr="00884A87">
              <w:rPr>
                <w:rFonts w:ascii="Times New Roman" w:hAnsi="Times New Roman" w:cs="Times New Roman" w:hint="eastAsia"/>
                <w:color w:val="000000" w:themeColor="text1"/>
                <w:kern w:val="2"/>
              </w:rPr>
              <w:t>29%</w:t>
            </w:r>
            <w:r w:rsidRPr="00884A87">
              <w:rPr>
                <w:rFonts w:ascii="Times New Roman" w:hAnsi="Times New Roman" w:cs="Times New Roman" w:hint="eastAsia"/>
                <w:color w:val="000000" w:themeColor="text1"/>
                <w:kern w:val="2"/>
              </w:rPr>
              <w:t>得到陈工牛肉用于包装。蒸煮过程中需要对蒸汽夹层锅添加水，共设</w:t>
            </w:r>
            <w:r w:rsidRPr="00884A87">
              <w:rPr>
                <w:rFonts w:ascii="Times New Roman" w:hAnsi="Times New Roman" w:cs="Times New Roman" w:hint="eastAsia"/>
                <w:color w:val="000000" w:themeColor="text1"/>
                <w:kern w:val="2"/>
              </w:rPr>
              <w:t>5</w:t>
            </w:r>
            <w:r w:rsidRPr="00884A87">
              <w:rPr>
                <w:rFonts w:ascii="Times New Roman" w:hAnsi="Times New Roman" w:cs="Times New Roman" w:hint="eastAsia"/>
                <w:color w:val="000000" w:themeColor="text1"/>
                <w:kern w:val="2"/>
              </w:rPr>
              <w:t>台蒸汽夹层锅（</w:t>
            </w:r>
            <w:r w:rsidRPr="00884A87">
              <w:rPr>
                <w:rFonts w:ascii="Times New Roman" w:hAnsi="Times New Roman" w:cs="Times New Roman" w:hint="eastAsia"/>
                <w:color w:val="000000" w:themeColor="text1"/>
                <w:kern w:val="2"/>
              </w:rPr>
              <w:t>600L</w:t>
            </w:r>
            <w:r w:rsidRPr="00884A87">
              <w:rPr>
                <w:rFonts w:ascii="Times New Roman" w:hAnsi="Times New Roman" w:cs="Times New Roman" w:hint="eastAsia"/>
                <w:color w:val="000000" w:themeColor="text1"/>
                <w:kern w:val="2"/>
              </w:rPr>
              <w:t>），容积共计</w:t>
            </w:r>
            <w:r w:rsidRPr="00884A87">
              <w:rPr>
                <w:rFonts w:ascii="Times New Roman" w:hAnsi="Times New Roman" w:cs="Times New Roman" w:hint="eastAsia"/>
                <w:color w:val="000000" w:themeColor="text1"/>
                <w:kern w:val="2"/>
              </w:rPr>
              <w:t>3</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hint="eastAsia"/>
                <w:color w:val="000000" w:themeColor="text1"/>
                <w:kern w:val="2"/>
              </w:rPr>
              <w:t>，正常运行水量约为容积的</w:t>
            </w:r>
            <w:r w:rsidRPr="00884A87">
              <w:rPr>
                <w:rFonts w:ascii="Times New Roman" w:hAnsi="Times New Roman" w:cs="Times New Roman" w:hint="eastAsia"/>
                <w:color w:val="000000" w:themeColor="text1"/>
                <w:kern w:val="2"/>
              </w:rPr>
              <w:t>6</w:t>
            </w:r>
            <w:r w:rsidRPr="00884A87">
              <w:rPr>
                <w:rFonts w:ascii="Times New Roman" w:hAnsi="Times New Roman" w:cs="Times New Roman"/>
                <w:color w:val="000000" w:themeColor="text1"/>
                <w:kern w:val="2"/>
              </w:rPr>
              <w:t>0%</w:t>
            </w:r>
            <w:bookmarkStart w:id="52" w:name="OLE_LINK142"/>
            <w:r w:rsidRPr="00884A87">
              <w:rPr>
                <w:rFonts w:ascii="Times New Roman" w:hAnsi="Times New Roman" w:cs="Times New Roman" w:hint="eastAsia"/>
                <w:color w:val="000000" w:themeColor="text1"/>
                <w:kern w:val="2"/>
              </w:rPr>
              <w:t>，正常运行水量</w:t>
            </w:r>
            <w:bookmarkEnd w:id="52"/>
            <w:r w:rsidRPr="00884A87">
              <w:rPr>
                <w:rFonts w:ascii="Times New Roman" w:hAnsi="Times New Roman" w:cs="Times New Roman" w:hint="eastAsia"/>
                <w:color w:val="000000" w:themeColor="text1"/>
                <w:kern w:val="2"/>
              </w:rPr>
              <w:t>为</w:t>
            </w:r>
            <w:r w:rsidRPr="00884A87">
              <w:rPr>
                <w:rFonts w:ascii="Times New Roman" w:hAnsi="Times New Roman" w:cs="Times New Roman" w:hint="eastAsia"/>
                <w:color w:val="000000" w:themeColor="text1"/>
                <w:kern w:val="2"/>
              </w:rPr>
              <w:t>1.8</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hint="eastAsia"/>
                <w:color w:val="000000" w:themeColor="text1"/>
                <w:kern w:val="2"/>
              </w:rPr>
              <w:t>。</w:t>
            </w:r>
            <w:bookmarkStart w:id="53" w:name="OLE_LINK141"/>
            <w:bookmarkStart w:id="54" w:name="OLE_LINK140"/>
            <w:r w:rsidRPr="00884A87">
              <w:rPr>
                <w:rFonts w:ascii="Times New Roman" w:hAnsi="Times New Roman" w:cs="Times New Roman" w:hint="eastAsia"/>
                <w:color w:val="000000" w:themeColor="text1"/>
                <w:kern w:val="2"/>
              </w:rPr>
              <w:t>沸水蒸发量按照每小时蒸发</w:t>
            </w:r>
            <w:r w:rsidRPr="00884A87">
              <w:rPr>
                <w:rFonts w:ascii="Times New Roman" w:hAnsi="Times New Roman" w:cs="Times New Roman"/>
                <w:color w:val="000000" w:themeColor="text1"/>
                <w:kern w:val="2"/>
              </w:rPr>
              <w:t>20%</w:t>
            </w:r>
            <w:r w:rsidRPr="00884A87">
              <w:rPr>
                <w:rFonts w:ascii="Times New Roman" w:hAnsi="Times New Roman" w:cs="Times New Roman" w:hint="eastAsia"/>
                <w:color w:val="000000" w:themeColor="text1"/>
                <w:kern w:val="2"/>
              </w:rPr>
              <w:t>计，共运行</w:t>
            </w:r>
            <w:r w:rsidRPr="00884A87">
              <w:rPr>
                <w:rFonts w:ascii="Times New Roman" w:hAnsi="Times New Roman" w:cs="Times New Roman" w:hint="eastAsia"/>
                <w:color w:val="000000" w:themeColor="text1"/>
                <w:kern w:val="2"/>
              </w:rPr>
              <w:t>8h</w:t>
            </w:r>
            <w:r w:rsidRPr="00884A87">
              <w:rPr>
                <w:rFonts w:ascii="Times New Roman" w:hAnsi="Times New Roman" w:cs="Times New Roman" w:hint="eastAsia"/>
                <w:color w:val="000000" w:themeColor="text1"/>
                <w:kern w:val="2"/>
              </w:rPr>
              <w:t>，则蒸发水为</w:t>
            </w:r>
            <w:r w:rsidRPr="00884A87">
              <w:rPr>
                <w:rFonts w:ascii="Times New Roman" w:hAnsi="Times New Roman" w:cs="Times New Roman" w:hint="eastAsia"/>
                <w:color w:val="000000" w:themeColor="text1"/>
                <w:kern w:val="2"/>
              </w:rPr>
              <w:t>2.88m</w:t>
            </w:r>
            <w:r w:rsidRPr="00884A87">
              <w:rPr>
                <w:rFonts w:ascii="Times New Roman" w:hAnsi="Times New Roman" w:cs="Times New Roman" w:hint="eastAsia"/>
                <w:color w:val="000000" w:themeColor="text1"/>
                <w:kern w:val="2"/>
                <w:vertAlign w:val="superscript"/>
              </w:rPr>
              <w:t>3</w:t>
            </w:r>
            <w:r w:rsidRPr="00884A87">
              <w:rPr>
                <w:rFonts w:ascii="Times New Roman" w:hAnsi="Times New Roman" w:cs="Times New Roman" w:hint="eastAsia"/>
                <w:color w:val="000000" w:themeColor="text1"/>
                <w:kern w:val="2"/>
              </w:rPr>
              <w:t>/d</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864m</w:t>
            </w:r>
            <w:r w:rsidRPr="00884A87">
              <w:rPr>
                <w:rFonts w:ascii="Times New Roman" w:hAnsi="Times New Roman" w:cs="Times New Roman" w:hint="eastAsia"/>
                <w:color w:val="000000" w:themeColor="text1"/>
                <w:kern w:val="2"/>
                <w:vertAlign w:val="superscript"/>
              </w:rPr>
              <w:t>3</w:t>
            </w:r>
            <w:r w:rsidRPr="00884A87">
              <w:rPr>
                <w:rFonts w:ascii="Times New Roman" w:hAnsi="Times New Roman" w:cs="Times New Roman" w:hint="eastAsia"/>
                <w:color w:val="000000" w:themeColor="text1"/>
                <w:kern w:val="2"/>
              </w:rPr>
              <w:t>/a</w:t>
            </w:r>
            <w:r w:rsidRPr="00884A87">
              <w:rPr>
                <w:rFonts w:ascii="Times New Roman" w:hAnsi="Times New Roman" w:cs="Times New Roman" w:hint="eastAsia"/>
                <w:color w:val="000000" w:themeColor="text1"/>
                <w:kern w:val="2"/>
              </w:rPr>
              <w:t>）</w:t>
            </w:r>
            <w:bookmarkEnd w:id="53"/>
            <w:bookmarkEnd w:id="54"/>
            <w:r w:rsidRPr="00884A87">
              <w:rPr>
                <w:rFonts w:ascii="Times New Roman" w:hAnsi="Times New Roman" w:cs="Times New Roman" w:hint="eastAsia"/>
                <w:color w:val="000000" w:themeColor="text1"/>
                <w:kern w:val="2"/>
              </w:rPr>
              <w:t>，项目所需蒸煮后的真空包装牛肉为</w:t>
            </w:r>
            <w:r w:rsidRPr="00884A87">
              <w:rPr>
                <w:rFonts w:ascii="Times New Roman" w:hAnsi="Times New Roman" w:cs="Times New Roman" w:hint="eastAsia"/>
                <w:color w:val="000000" w:themeColor="text1"/>
                <w:kern w:val="2"/>
              </w:rPr>
              <w:t>425t/a</w:t>
            </w:r>
            <w:r w:rsidRPr="00884A87">
              <w:rPr>
                <w:rFonts w:ascii="Times New Roman" w:hAnsi="Times New Roman" w:cs="Times New Roman" w:hint="eastAsia"/>
                <w:color w:val="000000" w:themeColor="text1"/>
                <w:kern w:val="2"/>
              </w:rPr>
              <w:t>，含水率</w:t>
            </w:r>
            <w:r w:rsidRPr="00884A87">
              <w:rPr>
                <w:rFonts w:ascii="Times New Roman" w:hAnsi="Times New Roman" w:cs="Times New Roman" w:hint="eastAsia"/>
                <w:color w:val="000000" w:themeColor="text1"/>
                <w:kern w:val="2"/>
              </w:rPr>
              <w:t>20%</w:t>
            </w:r>
            <w:r w:rsidRPr="00884A87">
              <w:rPr>
                <w:rFonts w:ascii="Times New Roman" w:hAnsi="Times New Roman" w:cs="Times New Roman" w:hint="eastAsia"/>
                <w:color w:val="000000" w:themeColor="text1"/>
                <w:kern w:val="2"/>
              </w:rPr>
              <w:t>，蒸汽夹层锅蒸煮后的牛肉含水率约为</w:t>
            </w:r>
            <w:r w:rsidRPr="00884A87">
              <w:rPr>
                <w:rFonts w:ascii="Times New Roman" w:hAnsi="Times New Roman" w:cs="Times New Roman" w:hint="eastAsia"/>
                <w:color w:val="000000" w:themeColor="text1"/>
                <w:kern w:val="2"/>
              </w:rPr>
              <w:t>30%</w:t>
            </w:r>
            <w:r w:rsidRPr="00884A87">
              <w:rPr>
                <w:rFonts w:ascii="Times New Roman" w:hAnsi="Times New Roman" w:cs="Times New Roman" w:hint="eastAsia"/>
                <w:color w:val="000000" w:themeColor="text1"/>
                <w:kern w:val="2"/>
              </w:rPr>
              <w:t>，因此牛肉重量约为</w:t>
            </w:r>
            <w:r w:rsidRPr="00884A87">
              <w:rPr>
                <w:rFonts w:ascii="Times New Roman" w:hAnsi="Times New Roman" w:cs="Times New Roman" w:hint="eastAsia"/>
                <w:color w:val="000000" w:themeColor="text1"/>
                <w:kern w:val="2"/>
              </w:rPr>
              <w:t>486t</w:t>
            </w:r>
            <w:r w:rsidRPr="00884A87">
              <w:rPr>
                <w:rFonts w:ascii="Times New Roman" w:hAnsi="Times New Roman" w:cs="Times New Roman" w:hint="eastAsia"/>
                <w:color w:val="000000" w:themeColor="text1"/>
                <w:kern w:val="2"/>
              </w:rPr>
              <w:t>，蒸煮后的牛肉需通过振动</w:t>
            </w:r>
            <w:proofErr w:type="gramStart"/>
            <w:r w:rsidRPr="00884A87">
              <w:rPr>
                <w:rFonts w:ascii="Times New Roman" w:hAnsi="Times New Roman" w:cs="Times New Roman" w:hint="eastAsia"/>
                <w:color w:val="000000" w:themeColor="text1"/>
                <w:kern w:val="2"/>
              </w:rPr>
              <w:t>沥水机沥水</w:t>
            </w:r>
            <w:proofErr w:type="gramEnd"/>
            <w:r w:rsidRPr="00884A87">
              <w:rPr>
                <w:rFonts w:ascii="Times New Roman" w:hAnsi="Times New Roman" w:cs="Times New Roman" w:hint="eastAsia"/>
                <w:color w:val="000000" w:themeColor="text1"/>
                <w:kern w:val="2"/>
              </w:rPr>
              <w:t>到含水率</w:t>
            </w:r>
            <w:r w:rsidRPr="00884A87">
              <w:rPr>
                <w:rFonts w:ascii="Times New Roman" w:hAnsi="Times New Roman" w:cs="Times New Roman" w:hint="eastAsia"/>
                <w:color w:val="000000" w:themeColor="text1"/>
                <w:kern w:val="2"/>
              </w:rPr>
              <w:t>20%</w:t>
            </w:r>
            <w:r w:rsidRPr="00884A87">
              <w:rPr>
                <w:rFonts w:ascii="Times New Roman" w:hAnsi="Times New Roman" w:cs="Times New Roman" w:hint="eastAsia"/>
                <w:color w:val="000000" w:themeColor="text1"/>
                <w:kern w:val="2"/>
              </w:rPr>
              <w:t>的包装牛肉，因此多余水分</w:t>
            </w:r>
            <w:r w:rsidRPr="00884A87">
              <w:rPr>
                <w:rFonts w:ascii="Times New Roman" w:hAnsi="Times New Roman" w:cs="Times New Roman" w:hint="eastAsia"/>
                <w:color w:val="000000" w:themeColor="text1"/>
                <w:kern w:val="2"/>
              </w:rPr>
              <w:t>61t</w:t>
            </w:r>
            <w:r w:rsidRPr="00884A87">
              <w:rPr>
                <w:rFonts w:ascii="Times New Roman" w:hAnsi="Times New Roman" w:cs="Times New Roman" w:hint="eastAsia"/>
                <w:color w:val="000000" w:themeColor="text1"/>
                <w:kern w:val="2"/>
              </w:rPr>
              <w:t>通过振动</w:t>
            </w:r>
            <w:proofErr w:type="gramStart"/>
            <w:r w:rsidRPr="00884A87">
              <w:rPr>
                <w:rFonts w:ascii="Times New Roman" w:hAnsi="Times New Roman" w:cs="Times New Roman" w:hint="eastAsia"/>
                <w:color w:val="000000" w:themeColor="text1"/>
                <w:kern w:val="2"/>
              </w:rPr>
              <w:t>沥水机</w:t>
            </w:r>
            <w:proofErr w:type="gramEnd"/>
            <w:r w:rsidRPr="00884A87">
              <w:rPr>
                <w:rFonts w:ascii="Times New Roman" w:hAnsi="Times New Roman" w:cs="Times New Roman" w:hint="eastAsia"/>
                <w:color w:val="000000" w:themeColor="text1"/>
                <w:kern w:val="2"/>
              </w:rPr>
              <w:t>去除。购买来的冷冻牛肉含水率为</w:t>
            </w:r>
            <w:r w:rsidRPr="00884A87">
              <w:rPr>
                <w:rFonts w:ascii="Times New Roman" w:hAnsi="Times New Roman" w:cs="Times New Roman" w:hint="eastAsia"/>
                <w:color w:val="000000" w:themeColor="text1"/>
                <w:kern w:val="2"/>
              </w:rPr>
              <w:t>70%</w:t>
            </w:r>
            <w:r w:rsidRPr="00884A87">
              <w:rPr>
                <w:rFonts w:ascii="Times New Roman" w:hAnsi="Times New Roman" w:cs="Times New Roman" w:hint="eastAsia"/>
                <w:color w:val="000000" w:themeColor="text1"/>
                <w:kern w:val="2"/>
              </w:rPr>
              <w:t>，因此所需冷冻牛肉为</w:t>
            </w:r>
            <w:r w:rsidRPr="00884A87">
              <w:rPr>
                <w:rFonts w:ascii="Times New Roman" w:hAnsi="Times New Roman" w:cs="Times New Roman" w:hint="eastAsia"/>
                <w:color w:val="000000" w:themeColor="text1"/>
                <w:kern w:val="2"/>
              </w:rPr>
              <w:t>1620t</w:t>
            </w:r>
            <w:r w:rsidRPr="00884A87">
              <w:rPr>
                <w:rFonts w:ascii="Times New Roman" w:hAnsi="Times New Roman" w:cs="Times New Roman" w:hint="eastAsia"/>
                <w:color w:val="000000" w:themeColor="text1"/>
                <w:kern w:val="2"/>
              </w:rPr>
              <w:t>，蒸煮过程会把牛肉中的水分</w:t>
            </w:r>
            <w:r w:rsidRPr="00884A87">
              <w:rPr>
                <w:rFonts w:ascii="Times New Roman" w:hAnsi="Times New Roman" w:cs="Times New Roman" w:hint="eastAsia"/>
                <w:color w:val="000000" w:themeColor="text1"/>
                <w:kern w:val="2"/>
              </w:rPr>
              <w:t>1134t</w:t>
            </w:r>
            <w:r w:rsidRPr="00884A87">
              <w:rPr>
                <w:rFonts w:ascii="Times New Roman" w:hAnsi="Times New Roman" w:cs="Times New Roman" w:hint="eastAsia"/>
                <w:color w:val="000000" w:themeColor="text1"/>
                <w:kern w:val="2"/>
              </w:rPr>
              <w:t>析出进入汤底，夹层锅中的汤灌装成</w:t>
            </w:r>
            <w:r w:rsidRPr="00884A87">
              <w:rPr>
                <w:rFonts w:ascii="Times New Roman" w:hAnsi="Times New Roman" w:cs="Times New Roman" w:hint="eastAsia"/>
                <w:color w:val="000000" w:themeColor="text1"/>
                <w:kern w:val="2"/>
              </w:rPr>
              <w:t>120g/</w:t>
            </w:r>
            <w:r w:rsidRPr="00884A87">
              <w:rPr>
                <w:rFonts w:ascii="Times New Roman" w:hAnsi="Times New Roman" w:cs="Times New Roman" w:hint="eastAsia"/>
                <w:color w:val="000000" w:themeColor="text1"/>
                <w:kern w:val="2"/>
              </w:rPr>
              <w:t>袋后进入桶装淮南牛肉汤产品中，汤底用量</w:t>
            </w:r>
            <w:r w:rsidRPr="00884A87">
              <w:rPr>
                <w:rFonts w:ascii="Times New Roman" w:hAnsi="Times New Roman" w:cs="Times New Roman" w:hint="eastAsia"/>
                <w:color w:val="000000" w:themeColor="text1"/>
                <w:kern w:val="2"/>
              </w:rPr>
              <w:t>3.6</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1080</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，因此汤底用水和蒸发用水共</w:t>
            </w:r>
            <w:r w:rsidRPr="00884A87">
              <w:rPr>
                <w:rFonts w:ascii="Times New Roman" w:hAnsi="Times New Roman" w:cs="Times New Roman" w:hint="eastAsia"/>
                <w:color w:val="000000" w:themeColor="text1"/>
                <w:kern w:val="2"/>
              </w:rPr>
              <w:t>6.48</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1944</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，其中本次蒸煮过程中投加</w:t>
            </w:r>
            <w:r w:rsidRPr="00884A87">
              <w:rPr>
                <w:rFonts w:ascii="Times New Roman" w:hAnsi="Times New Roman" w:cs="Times New Roman" w:hint="eastAsia"/>
                <w:color w:val="000000" w:themeColor="text1"/>
                <w:kern w:val="2"/>
              </w:rPr>
              <w:t>20t</w:t>
            </w:r>
            <w:r w:rsidRPr="00884A87">
              <w:rPr>
                <w:rFonts w:ascii="Times New Roman" w:hAnsi="Times New Roman" w:cs="Times New Roman" w:hint="eastAsia"/>
                <w:color w:val="000000" w:themeColor="text1"/>
                <w:kern w:val="2"/>
              </w:rPr>
              <w:t>食用盐、</w:t>
            </w:r>
            <w:r w:rsidRPr="00884A87">
              <w:rPr>
                <w:rFonts w:ascii="Times New Roman" w:hAnsi="Times New Roman" w:cs="Times New Roman" w:hint="eastAsia"/>
                <w:color w:val="000000" w:themeColor="text1"/>
                <w:kern w:val="2"/>
              </w:rPr>
              <w:t>10t</w:t>
            </w:r>
            <w:r w:rsidRPr="00884A87">
              <w:rPr>
                <w:rFonts w:ascii="Times New Roman" w:hAnsi="Times New Roman" w:cs="Times New Roman" w:hint="eastAsia"/>
                <w:color w:val="000000" w:themeColor="text1"/>
                <w:kern w:val="2"/>
              </w:rPr>
              <w:t>天然香辛料、</w:t>
            </w:r>
            <w:r w:rsidRPr="00884A87">
              <w:rPr>
                <w:rFonts w:ascii="Times New Roman" w:hAnsi="Times New Roman" w:cs="Times New Roman" w:hint="eastAsia"/>
                <w:color w:val="000000" w:themeColor="text1"/>
                <w:kern w:val="2"/>
              </w:rPr>
              <w:t>10t</w:t>
            </w:r>
            <w:r w:rsidRPr="00884A87">
              <w:rPr>
                <w:rFonts w:ascii="Times New Roman" w:hAnsi="Times New Roman" w:cs="Times New Roman" w:hint="eastAsia"/>
                <w:color w:val="000000" w:themeColor="text1"/>
                <w:kern w:val="2"/>
              </w:rPr>
              <w:t>味精，按照其均进入汤底中核算，因此蒸煮用水量为</w:t>
            </w:r>
            <w:r w:rsidRPr="00884A87">
              <w:rPr>
                <w:rFonts w:ascii="Times New Roman" w:hAnsi="Times New Roman" w:cs="Times New Roman" w:hint="eastAsia"/>
                <w:color w:val="000000" w:themeColor="text1"/>
                <w:kern w:val="2"/>
              </w:rPr>
              <w:t>2.57</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770</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w:t>
            </w:r>
          </w:p>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00E741C4" w:rsidRPr="00884A87">
              <w:rPr>
                <w:rFonts w:ascii="Times New Roman" w:eastAsia="黑体" w:hAnsi="Times New Roman" w:cs="Times New Roman" w:hint="eastAsia"/>
                <w:bCs/>
                <w:color w:val="000000" w:themeColor="text1"/>
              </w:rPr>
              <w:t>8</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蒸煮过程中物料平衡表</w:t>
            </w:r>
          </w:p>
          <w:tbl>
            <w:tblPr>
              <w:tblStyle w:val="ad"/>
              <w:tblW w:w="5000" w:type="pct"/>
              <w:jc w:val="center"/>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Look w:val="04A0"/>
            </w:tblPr>
            <w:tblGrid>
              <w:gridCol w:w="3465"/>
              <w:gridCol w:w="2461"/>
              <w:gridCol w:w="2463"/>
            </w:tblGrid>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物料名称</w:t>
                  </w:r>
                </w:p>
              </w:tc>
              <w:tc>
                <w:tcPr>
                  <w:tcW w:w="1467" w:type="pct"/>
                  <w:shd w:val="clear" w:color="auto" w:fill="auto"/>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进入</w:t>
                  </w:r>
                </w:p>
              </w:tc>
              <w:tc>
                <w:tcPr>
                  <w:tcW w:w="1467" w:type="pct"/>
                  <w:shd w:val="clear" w:color="auto" w:fill="auto"/>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出去</w:t>
                  </w:r>
                </w:p>
              </w:tc>
            </w:tr>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牛肉中的水分</w:t>
                  </w:r>
                </w:p>
              </w:tc>
              <w:tc>
                <w:tcPr>
                  <w:tcW w:w="146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+1134t</w:t>
                  </w:r>
                </w:p>
              </w:tc>
              <w:tc>
                <w:tcPr>
                  <w:tcW w:w="1467" w:type="pct"/>
                  <w:vAlign w:val="center"/>
                </w:tcPr>
                <w:p w:rsidR="00441804" w:rsidRPr="00884A87" w:rsidRDefault="00F27CC8"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r>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调味料</w:t>
                  </w:r>
                </w:p>
              </w:tc>
              <w:tc>
                <w:tcPr>
                  <w:tcW w:w="146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+40t</w:t>
                  </w:r>
                </w:p>
              </w:tc>
              <w:tc>
                <w:tcPr>
                  <w:tcW w:w="1467" w:type="pct"/>
                  <w:vAlign w:val="center"/>
                </w:tcPr>
                <w:p w:rsidR="00441804" w:rsidRPr="00884A87" w:rsidRDefault="00F27CC8"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r>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汤底</w:t>
                  </w:r>
                </w:p>
              </w:tc>
              <w:tc>
                <w:tcPr>
                  <w:tcW w:w="1467" w:type="pct"/>
                  <w:vAlign w:val="center"/>
                </w:tcPr>
                <w:p w:rsidR="00441804" w:rsidRPr="00884A87" w:rsidRDefault="00F27CC8"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146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-1080t</w:t>
                  </w:r>
                </w:p>
              </w:tc>
            </w:tr>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蒸发</w:t>
                  </w:r>
                </w:p>
              </w:tc>
              <w:tc>
                <w:tcPr>
                  <w:tcW w:w="1467" w:type="pct"/>
                  <w:vAlign w:val="center"/>
                </w:tcPr>
                <w:p w:rsidR="00441804" w:rsidRPr="00884A87" w:rsidRDefault="00F27CC8"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1467"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-864t</w:t>
                  </w:r>
                </w:p>
              </w:tc>
            </w:tr>
            <w:tr w:rsidR="00441804" w:rsidRPr="00884A87">
              <w:trPr>
                <w:jc w:val="center"/>
              </w:trPr>
              <w:tc>
                <w:tcPr>
                  <w:tcW w:w="2065"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合计</w:t>
                  </w:r>
                </w:p>
              </w:tc>
              <w:tc>
                <w:tcPr>
                  <w:tcW w:w="2935" w:type="pct"/>
                  <w:gridSpan w:val="2"/>
                  <w:vAlign w:val="center"/>
                </w:tcPr>
                <w:p w:rsidR="00441804" w:rsidRPr="00884A87" w:rsidRDefault="005C619C" w:rsidP="00040B65">
                  <w:pPr>
                    <w:framePr w:hSpace="180" w:wrap="around" w:vAnchor="page" w:hAnchor="margin" w:y="2567"/>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-770t</w:t>
                  </w:r>
                </w:p>
              </w:tc>
            </w:tr>
          </w:tbl>
          <w:p w:rsidR="00441804" w:rsidRPr="00884A87" w:rsidRDefault="005C619C">
            <w:pPr>
              <w:widowControl w:val="0"/>
              <w:spacing w:line="360" w:lineRule="auto"/>
              <w:ind w:firstLineChars="200" w:firstLine="480"/>
              <w:jc w:val="both"/>
              <w:rPr>
                <w:rFonts w:ascii="Times New Roman" w:cs="Times New Roman"/>
                <w:color w:val="000000" w:themeColor="text1"/>
              </w:rPr>
            </w:pPr>
            <w:r w:rsidRPr="00884A87">
              <w:rPr>
                <w:rFonts w:ascii="Times New Roman" w:cs="Times New Roman" w:hint="eastAsia"/>
                <w:color w:val="000000" w:themeColor="text1"/>
              </w:rPr>
              <w:lastRenderedPageBreak/>
              <w:t>④设备清洗用水</w:t>
            </w:r>
          </w:p>
          <w:p w:rsidR="00441804" w:rsidRPr="00884A87" w:rsidRDefault="005C619C">
            <w:pPr>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为保证设备清洁，每天生产结束时需对鼓泡解冻池、清洗池、蒸汽夹层锅、灌装机、振动</w:t>
            </w:r>
            <w:proofErr w:type="gramStart"/>
            <w:r w:rsidRPr="00884A87">
              <w:rPr>
                <w:rFonts w:ascii="Times New Roman" w:hAnsi="Times New Roman" w:cs="Times New Roman" w:hint="eastAsia"/>
                <w:color w:val="000000" w:themeColor="text1"/>
                <w:kern w:val="2"/>
              </w:rPr>
              <w:t>沥水机</w:t>
            </w:r>
            <w:proofErr w:type="gramEnd"/>
            <w:r w:rsidRPr="00884A87">
              <w:rPr>
                <w:rFonts w:ascii="Times New Roman" w:hAnsi="Times New Roman" w:cs="Times New Roman" w:hint="eastAsia"/>
                <w:color w:val="000000" w:themeColor="text1"/>
                <w:kern w:val="2"/>
              </w:rPr>
              <w:t>进行清洗，根据企业设计资料，每次设备</w:t>
            </w:r>
            <w:proofErr w:type="gramStart"/>
            <w:r w:rsidRPr="00884A87">
              <w:rPr>
                <w:rFonts w:ascii="Times New Roman" w:hAnsi="Times New Roman" w:cs="Times New Roman" w:hint="eastAsia"/>
                <w:color w:val="000000" w:themeColor="text1"/>
                <w:kern w:val="2"/>
              </w:rPr>
              <w:t>清洗约</w:t>
            </w:r>
            <w:proofErr w:type="gramEnd"/>
            <w:r w:rsidRPr="00884A87">
              <w:rPr>
                <w:rFonts w:ascii="Times New Roman" w:hAnsi="Times New Roman" w:cs="Times New Roman" w:hint="eastAsia"/>
                <w:color w:val="000000" w:themeColor="text1"/>
                <w:kern w:val="2"/>
              </w:rPr>
              <w:t>需要</w:t>
            </w:r>
            <w:r w:rsidRPr="00884A87">
              <w:rPr>
                <w:rFonts w:ascii="Times New Roman" w:hAnsi="Times New Roman" w:cs="Times New Roman" w:hint="eastAsia"/>
                <w:color w:val="000000" w:themeColor="text1"/>
                <w:kern w:val="2"/>
              </w:rPr>
              <w:t>3</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hint="eastAsia"/>
                <w:color w:val="000000" w:themeColor="text1"/>
                <w:kern w:val="2"/>
              </w:rPr>
              <w:t>的水，每天生产结束清洗一次，则设备清洗用水为</w:t>
            </w:r>
            <w:r w:rsidRPr="00884A87">
              <w:rPr>
                <w:rFonts w:ascii="Times New Roman" w:hAnsi="Times New Roman" w:cs="Times New Roman" w:hint="eastAsia"/>
                <w:color w:val="000000" w:themeColor="text1"/>
                <w:kern w:val="2"/>
              </w:rPr>
              <w:t>3</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900</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2.4</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720</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kern w:val="2"/>
              </w:rPr>
              <w:t>。</w:t>
            </w:r>
          </w:p>
          <w:p w:rsidR="00441804" w:rsidRPr="00884A87" w:rsidRDefault="005C619C">
            <w:pPr>
              <w:widowControl w:val="0"/>
              <w:spacing w:line="360" w:lineRule="auto"/>
              <w:jc w:val="center"/>
              <w:rPr>
                <w:rFonts w:ascii="Times New Roman" w:eastAsia="黑体" w:hAnsi="Times New Roman" w:cs="Times New Roman"/>
                <w:color w:val="000000" w:themeColor="text1"/>
                <w:kern w:val="2"/>
              </w:rPr>
            </w:pPr>
            <w:r w:rsidRPr="00884A87">
              <w:rPr>
                <w:rFonts w:ascii="Times New Roman" w:eastAsia="黑体" w:hAnsi="黑体" w:cs="Times New Roman"/>
                <w:color w:val="000000" w:themeColor="text1"/>
                <w:kern w:val="2"/>
              </w:rPr>
              <w:t>表</w:t>
            </w:r>
            <w:r w:rsidRPr="00884A87">
              <w:rPr>
                <w:rFonts w:ascii="Times New Roman" w:eastAsia="黑体" w:hAnsi="Times New Roman" w:cs="Times New Roman"/>
                <w:color w:val="000000" w:themeColor="text1"/>
                <w:kern w:val="2"/>
              </w:rPr>
              <w:t>2-</w:t>
            </w:r>
            <w:r w:rsidR="00E741C4" w:rsidRPr="00884A87">
              <w:rPr>
                <w:rFonts w:ascii="Times New Roman" w:eastAsia="黑体" w:hAnsi="Times New Roman" w:cs="Times New Roman" w:hint="eastAsia"/>
                <w:color w:val="000000" w:themeColor="text1"/>
                <w:kern w:val="2"/>
              </w:rPr>
              <w:t>9</w:t>
            </w:r>
            <w:r w:rsidRPr="00884A87">
              <w:rPr>
                <w:rFonts w:ascii="Times New Roman" w:eastAsia="黑体" w:hAnsi="Times New Roman" w:cs="Times New Roman" w:hint="eastAsia"/>
                <w:color w:val="000000" w:themeColor="text1"/>
                <w:kern w:val="2"/>
              </w:rPr>
              <w:t xml:space="preserve">  </w:t>
            </w:r>
            <w:r w:rsidRPr="00884A87">
              <w:rPr>
                <w:rFonts w:ascii="Times New Roman" w:eastAsia="黑体" w:hAnsi="Times New Roman" w:cs="Times New Roman" w:hint="eastAsia"/>
                <w:color w:val="000000" w:themeColor="text1"/>
                <w:kern w:val="2"/>
              </w:rPr>
              <w:t>清洗设备一览表</w:t>
            </w:r>
          </w:p>
          <w:tbl>
            <w:tblPr>
              <w:tblStyle w:val="ad"/>
              <w:tblW w:w="5000" w:type="pct"/>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1749"/>
              <w:gridCol w:w="2079"/>
              <w:gridCol w:w="1559"/>
              <w:gridCol w:w="1772"/>
              <w:gridCol w:w="1230"/>
            </w:tblGrid>
            <w:tr w:rsidR="00441804" w:rsidRPr="00884A87">
              <w:trPr>
                <w:jc w:val="center"/>
              </w:trPr>
              <w:tc>
                <w:tcPr>
                  <w:tcW w:w="1043" w:type="pc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EastAsia" w:cs="Times New Roman"/>
                      <w:b/>
                      <w:color w:val="000000" w:themeColor="text1"/>
                      <w:kern w:val="2"/>
                      <w:sz w:val="21"/>
                      <w:szCs w:val="21"/>
                    </w:rPr>
                    <w:t>清洗设备名称</w:t>
                  </w:r>
                </w:p>
              </w:tc>
              <w:tc>
                <w:tcPr>
                  <w:tcW w:w="1239" w:type="pct"/>
                </w:tcPr>
                <w:p w:rsidR="00441804" w:rsidRPr="00884A87" w:rsidRDefault="005C619C" w:rsidP="00040B65">
                  <w:pPr>
                    <w:framePr w:hSpace="180" w:wrap="around" w:vAnchor="page" w:hAnchor="margin" w:y="2567"/>
                    <w:spacing w:line="360" w:lineRule="auto"/>
                    <w:jc w:val="center"/>
                    <w:rPr>
                      <w:rFonts w:ascii="Times New Roman" w:eastAsiaTheme="minorEastAsia" w:hAnsiTheme="minorEastAsia" w:cs="Times New Roman"/>
                      <w:b/>
                      <w:color w:val="000000" w:themeColor="text1"/>
                      <w:kern w:val="2"/>
                      <w:sz w:val="21"/>
                      <w:szCs w:val="21"/>
                    </w:rPr>
                  </w:pPr>
                  <w:r w:rsidRPr="00884A87">
                    <w:rPr>
                      <w:rFonts w:ascii="Times New Roman" w:eastAsiaTheme="minorEastAsia" w:hAnsiTheme="minorEastAsia" w:cs="Times New Roman"/>
                      <w:b/>
                      <w:color w:val="000000" w:themeColor="text1"/>
                      <w:kern w:val="2"/>
                      <w:sz w:val="21"/>
                      <w:szCs w:val="21"/>
                    </w:rPr>
                    <w:t>容积（</w:t>
                  </w:r>
                  <w:r w:rsidRPr="00884A87">
                    <w:rPr>
                      <w:rFonts w:ascii="Times New Roman" w:eastAsiaTheme="minorEastAsia" w:hAnsiTheme="minorEastAsia" w:cs="Times New Roman"/>
                      <w:b/>
                      <w:color w:val="000000" w:themeColor="text1"/>
                      <w:kern w:val="2"/>
                      <w:sz w:val="21"/>
                      <w:szCs w:val="21"/>
                    </w:rPr>
                    <w:t>m</w:t>
                  </w:r>
                  <w:r w:rsidRPr="00884A87">
                    <w:rPr>
                      <w:rFonts w:ascii="Times New Roman" w:eastAsiaTheme="minorEastAsia" w:hAnsiTheme="minorEastAsia" w:cs="Times New Roman" w:hint="eastAsia"/>
                      <w:b/>
                      <w:color w:val="000000" w:themeColor="text1"/>
                      <w:kern w:val="2"/>
                      <w:sz w:val="21"/>
                      <w:szCs w:val="21"/>
                      <w:vertAlign w:val="superscript"/>
                    </w:rPr>
                    <w:t>3</w:t>
                  </w:r>
                  <w:r w:rsidRPr="00884A87">
                    <w:rPr>
                      <w:rFonts w:ascii="Times New Roman" w:eastAsiaTheme="minorEastAsia" w:hAnsiTheme="minorEastAsia" w:cs="Times New Roman"/>
                      <w:b/>
                      <w:color w:val="000000" w:themeColor="text1"/>
                      <w:kern w:val="2"/>
                      <w:sz w:val="21"/>
                      <w:szCs w:val="21"/>
                    </w:rPr>
                    <w:t>）</w:t>
                  </w:r>
                </w:p>
              </w:tc>
              <w:tc>
                <w:tcPr>
                  <w:tcW w:w="929" w:type="pc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EastAsia" w:cs="Times New Roman"/>
                      <w:b/>
                      <w:color w:val="000000" w:themeColor="text1"/>
                      <w:kern w:val="2"/>
                      <w:sz w:val="21"/>
                      <w:szCs w:val="21"/>
                    </w:rPr>
                    <w:t>数量</w:t>
                  </w:r>
                </w:p>
              </w:tc>
              <w:tc>
                <w:tcPr>
                  <w:tcW w:w="1056" w:type="pc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EastAsia" w:cs="Times New Roman"/>
                      <w:b/>
                      <w:color w:val="000000" w:themeColor="text1"/>
                      <w:kern w:val="2"/>
                      <w:sz w:val="21"/>
                      <w:szCs w:val="21"/>
                    </w:rPr>
                    <w:t>清洗方式</w:t>
                  </w:r>
                </w:p>
              </w:tc>
              <w:tc>
                <w:tcPr>
                  <w:tcW w:w="733" w:type="pc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b/>
                      <w:color w:val="000000" w:themeColor="text1"/>
                      <w:kern w:val="2"/>
                      <w:sz w:val="21"/>
                      <w:szCs w:val="21"/>
                    </w:rPr>
                  </w:pPr>
                  <w:r w:rsidRPr="00884A87">
                    <w:rPr>
                      <w:rFonts w:ascii="Times New Roman" w:eastAsiaTheme="minorEastAsia" w:hAnsiTheme="minorEastAsia" w:cs="Times New Roman"/>
                      <w:b/>
                      <w:color w:val="000000" w:themeColor="text1"/>
                      <w:kern w:val="2"/>
                      <w:sz w:val="21"/>
                      <w:szCs w:val="21"/>
                    </w:rPr>
                    <w:t>清洗频次</w:t>
                  </w:r>
                </w:p>
              </w:tc>
            </w:tr>
            <w:tr w:rsidR="00441804" w:rsidRPr="00884A87">
              <w:trPr>
                <w:jc w:val="center"/>
              </w:trPr>
              <w:tc>
                <w:tcPr>
                  <w:tcW w:w="1043"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sz w:val="21"/>
                      <w:szCs w:val="21"/>
                    </w:rPr>
                  </w:pPr>
                  <w:r w:rsidRPr="00884A87">
                    <w:rPr>
                      <w:rFonts w:ascii="Times New Roman" w:eastAsiaTheme="minorEastAsia" w:hAnsiTheme="minorEastAsia" w:cs="Times New Roman" w:hint="eastAsia"/>
                      <w:color w:val="000000" w:themeColor="text1"/>
                      <w:sz w:val="21"/>
                      <w:szCs w:val="21"/>
                    </w:rPr>
                    <w:t>鼓泡解冻池</w:t>
                  </w:r>
                </w:p>
              </w:tc>
              <w:tc>
                <w:tcPr>
                  <w:tcW w:w="1239" w:type="pct"/>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1.818</w:t>
                  </w:r>
                </w:p>
              </w:tc>
              <w:tc>
                <w:tcPr>
                  <w:tcW w:w="92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heme="minorEastAsia" w:cs="Times New Roman"/>
                      <w:color w:val="000000" w:themeColor="text1"/>
                      <w:kern w:val="2"/>
                      <w:sz w:val="21"/>
                      <w:szCs w:val="21"/>
                    </w:rPr>
                    <w:t>个</w:t>
                  </w:r>
                </w:p>
              </w:tc>
              <w:tc>
                <w:tcPr>
                  <w:tcW w:w="1056" w:type="pct"/>
                  <w:vMerge w:val="restar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EastAsia" w:cs="Times New Roman"/>
                      <w:color w:val="000000" w:themeColor="text1"/>
                      <w:kern w:val="2"/>
                      <w:sz w:val="21"/>
                      <w:szCs w:val="21"/>
                    </w:rPr>
                    <w:t>清洗剂冲洗</w:t>
                  </w:r>
                </w:p>
              </w:tc>
              <w:tc>
                <w:tcPr>
                  <w:tcW w:w="733" w:type="pct"/>
                  <w:vMerge w:val="restart"/>
                  <w:vAlign w:val="center"/>
                </w:tcPr>
                <w:p w:rsidR="00441804" w:rsidRPr="00884A87" w:rsidRDefault="005C619C" w:rsidP="00040B65">
                  <w:pPr>
                    <w:framePr w:hSpace="180" w:wrap="around" w:vAnchor="page" w:hAnchor="margin" w:y="2567"/>
                    <w:spacing w:line="360"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EastAsia" w:cs="Times New Roman"/>
                      <w:color w:val="000000" w:themeColor="text1"/>
                      <w:kern w:val="2"/>
                      <w:sz w:val="21"/>
                      <w:szCs w:val="21"/>
                    </w:rPr>
                    <w:t>一次</w:t>
                  </w:r>
                  <w:r w:rsidRPr="00884A87">
                    <w:rPr>
                      <w:rFonts w:ascii="Times New Roman" w:eastAsiaTheme="minorEastAsia" w:hAnsi="Times New Roman" w:cs="Times New Roman"/>
                      <w:color w:val="000000" w:themeColor="text1"/>
                      <w:kern w:val="2"/>
                      <w:sz w:val="21"/>
                      <w:szCs w:val="21"/>
                    </w:rPr>
                    <w:t>/</w:t>
                  </w:r>
                  <w:r w:rsidRPr="00884A87">
                    <w:rPr>
                      <w:rFonts w:ascii="Times New Roman" w:eastAsiaTheme="minorEastAsia" w:hAnsiTheme="minorEastAsia" w:cs="Times New Roman"/>
                      <w:color w:val="000000" w:themeColor="text1"/>
                      <w:kern w:val="2"/>
                      <w:sz w:val="21"/>
                      <w:szCs w:val="21"/>
                    </w:rPr>
                    <w:t>天</w:t>
                  </w:r>
                </w:p>
              </w:tc>
            </w:tr>
            <w:tr w:rsidR="00441804" w:rsidRPr="00884A87">
              <w:trPr>
                <w:jc w:val="center"/>
              </w:trPr>
              <w:tc>
                <w:tcPr>
                  <w:tcW w:w="1043"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heme="minorEastAsia" w:cs="Times New Roman"/>
                      <w:color w:val="000000" w:themeColor="text1"/>
                      <w:sz w:val="21"/>
                      <w:szCs w:val="21"/>
                    </w:rPr>
                  </w:pPr>
                  <w:r w:rsidRPr="00884A87">
                    <w:rPr>
                      <w:rFonts w:ascii="Times New Roman" w:eastAsiaTheme="minorEastAsia" w:hAnsiTheme="minorEastAsia" w:cs="Times New Roman" w:hint="eastAsia"/>
                      <w:color w:val="000000" w:themeColor="text1"/>
                      <w:sz w:val="21"/>
                      <w:szCs w:val="21"/>
                    </w:rPr>
                    <w:t>清洗池</w:t>
                  </w:r>
                </w:p>
              </w:tc>
              <w:tc>
                <w:tcPr>
                  <w:tcW w:w="1239" w:type="pct"/>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8.16</w:t>
                  </w:r>
                </w:p>
              </w:tc>
              <w:tc>
                <w:tcPr>
                  <w:tcW w:w="92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imes New Roman" w:cs="Times New Roman" w:hint="eastAsia"/>
                      <w:color w:val="000000" w:themeColor="text1"/>
                      <w:kern w:val="2"/>
                      <w:sz w:val="21"/>
                      <w:szCs w:val="21"/>
                    </w:rPr>
                    <w:t>个</w:t>
                  </w:r>
                </w:p>
              </w:tc>
              <w:tc>
                <w:tcPr>
                  <w:tcW w:w="1056" w:type="pct"/>
                  <w:vMerge/>
                  <w:vAlign w:val="center"/>
                </w:tcPr>
                <w:p w:rsidR="00441804" w:rsidRPr="00884A87" w:rsidRDefault="00441804" w:rsidP="00040B65">
                  <w:pPr>
                    <w:framePr w:hSpace="180" w:wrap="around" w:vAnchor="page" w:hAnchor="margin" w:y="2567"/>
                    <w:spacing w:line="360" w:lineRule="auto"/>
                    <w:jc w:val="center"/>
                    <w:rPr>
                      <w:rFonts w:ascii="Times New Roman" w:eastAsiaTheme="minorEastAsia" w:hAnsiTheme="minorEastAsia" w:cs="Times New Roman"/>
                      <w:color w:val="000000" w:themeColor="text1"/>
                      <w:kern w:val="2"/>
                      <w:sz w:val="21"/>
                      <w:szCs w:val="21"/>
                    </w:rPr>
                  </w:pPr>
                </w:p>
              </w:tc>
              <w:tc>
                <w:tcPr>
                  <w:tcW w:w="733" w:type="pct"/>
                  <w:vMerge/>
                  <w:vAlign w:val="center"/>
                </w:tcPr>
                <w:p w:rsidR="00441804" w:rsidRPr="00884A87" w:rsidRDefault="00441804" w:rsidP="00040B65">
                  <w:pPr>
                    <w:framePr w:hSpace="180" w:wrap="around" w:vAnchor="page" w:hAnchor="margin" w:y="2567"/>
                    <w:spacing w:line="360" w:lineRule="auto"/>
                    <w:jc w:val="center"/>
                    <w:rPr>
                      <w:rFonts w:ascii="Times New Roman" w:eastAsiaTheme="minorEastAsia" w:hAnsiTheme="minorEastAsia" w:cs="Times New Roman"/>
                      <w:color w:val="000000" w:themeColor="text1"/>
                      <w:kern w:val="2"/>
                      <w:sz w:val="21"/>
                      <w:szCs w:val="21"/>
                    </w:rPr>
                  </w:pPr>
                </w:p>
              </w:tc>
            </w:tr>
            <w:tr w:rsidR="00441804" w:rsidRPr="00884A87">
              <w:trPr>
                <w:jc w:val="center"/>
              </w:trPr>
              <w:tc>
                <w:tcPr>
                  <w:tcW w:w="1043"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EastAsia" w:cs="Times New Roman" w:hint="eastAsia"/>
                      <w:color w:val="000000" w:themeColor="text1"/>
                      <w:kern w:val="2"/>
                      <w:sz w:val="21"/>
                      <w:szCs w:val="21"/>
                    </w:rPr>
                    <w:t>蒸汽夹层锅</w:t>
                  </w:r>
                </w:p>
              </w:tc>
              <w:tc>
                <w:tcPr>
                  <w:tcW w:w="1239" w:type="pct"/>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3.584</w:t>
                  </w:r>
                </w:p>
              </w:tc>
              <w:tc>
                <w:tcPr>
                  <w:tcW w:w="92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5</w:t>
                  </w:r>
                  <w:r w:rsidRPr="00884A87">
                    <w:rPr>
                      <w:rFonts w:ascii="Times New Roman" w:eastAsiaTheme="minorEastAsia" w:hAnsiTheme="minorEastAsia" w:cs="Times New Roman"/>
                      <w:color w:val="000000" w:themeColor="text1"/>
                      <w:kern w:val="2"/>
                      <w:sz w:val="21"/>
                      <w:szCs w:val="21"/>
                    </w:rPr>
                    <w:t>台</w:t>
                  </w:r>
                </w:p>
              </w:tc>
              <w:tc>
                <w:tcPr>
                  <w:tcW w:w="1056"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c>
                <w:tcPr>
                  <w:tcW w:w="733"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r>
            <w:tr w:rsidR="00441804" w:rsidRPr="00884A87">
              <w:trPr>
                <w:jc w:val="center"/>
              </w:trPr>
              <w:tc>
                <w:tcPr>
                  <w:tcW w:w="1043"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灌装机</w:t>
                  </w:r>
                </w:p>
              </w:tc>
              <w:tc>
                <w:tcPr>
                  <w:tcW w:w="1239" w:type="pct"/>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p>
              </w:tc>
              <w:tc>
                <w:tcPr>
                  <w:tcW w:w="92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heme="minorEastAsia" w:cs="Times New Roman"/>
                      <w:color w:val="000000" w:themeColor="text1"/>
                      <w:kern w:val="2"/>
                      <w:sz w:val="21"/>
                      <w:szCs w:val="21"/>
                    </w:rPr>
                    <w:t>台</w:t>
                  </w:r>
                </w:p>
              </w:tc>
              <w:tc>
                <w:tcPr>
                  <w:tcW w:w="1056"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c>
                <w:tcPr>
                  <w:tcW w:w="733"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r>
            <w:tr w:rsidR="00441804" w:rsidRPr="00884A87">
              <w:trPr>
                <w:jc w:val="center"/>
              </w:trPr>
              <w:tc>
                <w:tcPr>
                  <w:tcW w:w="1043"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heme="minorEastAsia" w:cs="Times New Roman" w:hint="eastAsia"/>
                      <w:color w:val="000000" w:themeColor="text1"/>
                      <w:kern w:val="2"/>
                      <w:sz w:val="21"/>
                      <w:szCs w:val="21"/>
                    </w:rPr>
                    <w:t>振动</w:t>
                  </w:r>
                  <w:proofErr w:type="gramStart"/>
                  <w:r w:rsidRPr="00884A87">
                    <w:rPr>
                      <w:rFonts w:ascii="Times New Roman" w:eastAsiaTheme="minorEastAsia" w:hAnsiTheme="minorEastAsia" w:cs="Times New Roman"/>
                      <w:color w:val="000000" w:themeColor="text1"/>
                      <w:kern w:val="2"/>
                      <w:sz w:val="21"/>
                      <w:szCs w:val="21"/>
                    </w:rPr>
                    <w:t>沥水机</w:t>
                  </w:r>
                  <w:proofErr w:type="gramEnd"/>
                </w:p>
              </w:tc>
              <w:tc>
                <w:tcPr>
                  <w:tcW w:w="1239" w:type="pct"/>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w:t>
                  </w:r>
                </w:p>
              </w:tc>
              <w:tc>
                <w:tcPr>
                  <w:tcW w:w="929" w:type="pct"/>
                  <w:vAlign w:val="center"/>
                </w:tcPr>
                <w:p w:rsidR="00441804" w:rsidRPr="00884A87" w:rsidRDefault="005C619C" w:rsidP="00040B65">
                  <w:pPr>
                    <w:framePr w:hSpace="180" w:wrap="around" w:vAnchor="page" w:hAnchor="margin" w:y="2567"/>
                    <w:widowControl w:val="0"/>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1</w:t>
                  </w:r>
                  <w:r w:rsidRPr="00884A87">
                    <w:rPr>
                      <w:rFonts w:ascii="Times New Roman" w:eastAsiaTheme="minorEastAsia" w:hAnsiTheme="minorEastAsia" w:cs="Times New Roman"/>
                      <w:color w:val="000000" w:themeColor="text1"/>
                      <w:kern w:val="2"/>
                      <w:sz w:val="21"/>
                      <w:szCs w:val="21"/>
                    </w:rPr>
                    <w:t>台</w:t>
                  </w:r>
                </w:p>
              </w:tc>
              <w:tc>
                <w:tcPr>
                  <w:tcW w:w="1056"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c>
                <w:tcPr>
                  <w:tcW w:w="733" w:type="pct"/>
                  <w:vMerge/>
                  <w:vAlign w:val="center"/>
                </w:tcPr>
                <w:p w:rsidR="00441804" w:rsidRPr="00884A87" w:rsidRDefault="00441804" w:rsidP="00040B65">
                  <w:pPr>
                    <w:framePr w:hSpace="180" w:wrap="around" w:vAnchor="page" w:hAnchor="margin" w:y="2567"/>
                    <w:spacing w:line="360" w:lineRule="auto"/>
                    <w:rPr>
                      <w:rFonts w:ascii="Times New Roman" w:eastAsiaTheme="minorEastAsia" w:hAnsi="Times New Roman" w:cs="Times New Roman"/>
                      <w:color w:val="000000" w:themeColor="text1"/>
                      <w:kern w:val="2"/>
                      <w:sz w:val="21"/>
                      <w:szCs w:val="21"/>
                    </w:rPr>
                  </w:pPr>
                </w:p>
              </w:tc>
            </w:tr>
          </w:tbl>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⑤地面清洗用水</w:t>
            </w:r>
          </w:p>
          <w:p w:rsidR="00441804" w:rsidRPr="00884A87" w:rsidRDefault="005C619C">
            <w:pPr>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项目生产车间地面需保持清洁，每天清洗一次，清洗方式采用拖洗，所需清洗场地面积约为</w:t>
            </w:r>
            <w:r w:rsidRPr="00884A87">
              <w:rPr>
                <w:rFonts w:ascii="Times New Roman" w:hAnsi="Times New Roman" w:cs="Times New Roman" w:hint="eastAsia"/>
                <w:color w:val="000000" w:themeColor="text1"/>
                <w:kern w:val="2"/>
              </w:rPr>
              <w:t>1000</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2</w:t>
            </w:r>
            <w:r w:rsidRPr="00884A87">
              <w:rPr>
                <w:rFonts w:ascii="Times New Roman" w:hAnsi="Times New Roman" w:cs="Times New Roman" w:hint="eastAsia"/>
                <w:color w:val="000000" w:themeColor="text1"/>
                <w:kern w:val="2"/>
              </w:rPr>
              <w:t>。根据《安徽省行业用水定额》（</w:t>
            </w:r>
            <w:r w:rsidRPr="00884A87">
              <w:rPr>
                <w:rFonts w:ascii="Times New Roman" w:hAnsi="Times New Roman" w:cs="Times New Roman" w:hint="eastAsia"/>
                <w:color w:val="000000" w:themeColor="text1"/>
                <w:kern w:val="2"/>
              </w:rPr>
              <w:t>DB34/T679-2025</w:t>
            </w:r>
            <w:r w:rsidRPr="00884A87">
              <w:rPr>
                <w:rFonts w:ascii="Times New Roman" w:hAnsi="Times New Roman" w:cs="Times New Roman" w:hint="eastAsia"/>
                <w:color w:val="000000" w:themeColor="text1"/>
                <w:kern w:val="2"/>
              </w:rPr>
              <w:t>），地面清洗用水按</w:t>
            </w:r>
            <w:r w:rsidRPr="00884A87">
              <w:rPr>
                <w:rFonts w:ascii="Times New Roman" w:hAnsi="Times New Roman" w:cs="Times New Roman"/>
                <w:color w:val="000000" w:themeColor="text1"/>
                <w:kern w:val="2"/>
              </w:rPr>
              <w:t>1.5L/m</w:t>
            </w:r>
            <w:r w:rsidRPr="00884A87">
              <w:rPr>
                <w:rFonts w:ascii="Times New Roman" w:hAnsi="Times New Roman" w:cs="Times New Roman"/>
                <w:color w:val="000000" w:themeColor="text1"/>
                <w:kern w:val="2"/>
                <w:vertAlign w:val="superscript"/>
              </w:rPr>
              <w:t>2</w:t>
            </w:r>
            <w:r w:rsidRPr="00884A87">
              <w:rPr>
                <w:rFonts w:ascii="Times New Roman" w:hAnsi="Times New Roman" w:cs="Times New Roman" w:hint="eastAsia"/>
                <w:color w:val="000000" w:themeColor="text1"/>
                <w:kern w:val="2"/>
              </w:rPr>
              <w:t>计算，则地面清洗用水为</w:t>
            </w:r>
            <w:r w:rsidRPr="00884A87">
              <w:rPr>
                <w:rFonts w:ascii="Times New Roman" w:hAnsi="Times New Roman" w:cs="Times New Roman" w:hint="eastAsia"/>
                <w:color w:val="000000" w:themeColor="text1"/>
                <w:kern w:val="2"/>
              </w:rPr>
              <w:t>1.5</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450</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hint="eastAsia"/>
                <w:color w:val="000000" w:themeColor="text1"/>
                <w:kern w:val="2"/>
              </w:rPr>
              <w:t>）</w:t>
            </w:r>
            <w:bookmarkStart w:id="55" w:name="OLE_LINK60"/>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1.2</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360</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kern w:val="2"/>
              </w:rPr>
              <w:t>。</w:t>
            </w:r>
          </w:p>
          <w:bookmarkEnd w:id="55"/>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⑥杀菌用水</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本项目杀菌使用的为全自动杀菌锅，共</w:t>
            </w:r>
            <w:r w:rsidRPr="00884A87">
              <w:rPr>
                <w:rFonts w:ascii="Times New Roman" w:cs="Times New Roman" w:hint="eastAsia"/>
                <w:color w:val="000000" w:themeColor="text1"/>
              </w:rPr>
              <w:t>2</w:t>
            </w:r>
            <w:r w:rsidRPr="00884A87">
              <w:rPr>
                <w:rFonts w:ascii="Times New Roman" w:cs="Times New Roman" w:hint="eastAsia"/>
                <w:color w:val="000000" w:themeColor="text1"/>
              </w:rPr>
              <w:t>台，总容积约</w:t>
            </w:r>
            <w:r w:rsidRPr="00884A87">
              <w:rPr>
                <w:rFonts w:ascii="Times New Roman" w:cs="Times New Roman" w:hint="eastAsia"/>
                <w:color w:val="000000" w:themeColor="text1"/>
              </w:rPr>
              <w:t>2.3m</w:t>
            </w:r>
            <w:r w:rsidRPr="00884A87">
              <w:rPr>
                <w:rFonts w:ascii="Times New Roman" w:cs="Times New Roman" w:hint="eastAsia"/>
                <w:color w:val="000000" w:themeColor="text1"/>
                <w:vertAlign w:val="superscript"/>
              </w:rPr>
              <w:t>3</w:t>
            </w:r>
            <w:r w:rsidRPr="00884A87">
              <w:rPr>
                <w:rFonts w:ascii="Times New Roman" w:cs="Times New Roman" w:hint="eastAsia"/>
                <w:color w:val="000000" w:themeColor="text1"/>
              </w:rPr>
              <w:t>，使用蒸汽杀菌完成后，通入自来水进行降温，整个过程循环</w:t>
            </w:r>
            <w:r w:rsidRPr="00884A87">
              <w:rPr>
                <w:rFonts w:ascii="Times New Roman" w:cs="Times New Roman" w:hint="eastAsia"/>
                <w:color w:val="000000" w:themeColor="text1"/>
              </w:rPr>
              <w:t>2h</w:t>
            </w:r>
            <w:r w:rsidRPr="00884A87">
              <w:rPr>
                <w:rFonts w:ascii="Times New Roman" w:cs="Times New Roman" w:hint="eastAsia"/>
                <w:color w:val="000000" w:themeColor="text1"/>
              </w:rPr>
              <w:t>，每天工作</w:t>
            </w:r>
            <w:r w:rsidRPr="00884A87">
              <w:rPr>
                <w:rFonts w:ascii="Times New Roman" w:cs="Times New Roman" w:hint="eastAsia"/>
                <w:color w:val="000000" w:themeColor="text1"/>
              </w:rPr>
              <w:t>4</w:t>
            </w:r>
            <w:r w:rsidRPr="00884A87">
              <w:rPr>
                <w:rFonts w:ascii="Times New Roman" w:cs="Times New Roman" w:hint="eastAsia"/>
                <w:color w:val="000000" w:themeColor="text1"/>
              </w:rPr>
              <w:t>次，通入水约占总容积的</w:t>
            </w:r>
            <w:r w:rsidRPr="00884A87">
              <w:rPr>
                <w:rFonts w:ascii="Times New Roman" w:cs="Times New Roman" w:hint="eastAsia"/>
                <w:color w:val="000000" w:themeColor="text1"/>
              </w:rPr>
              <w:t>20%</w:t>
            </w:r>
            <w:r w:rsidRPr="00884A87">
              <w:rPr>
                <w:rFonts w:ascii="Times New Roman" w:cs="Times New Roman" w:hint="eastAsia"/>
                <w:color w:val="000000" w:themeColor="text1"/>
              </w:rPr>
              <w:t>，即</w:t>
            </w:r>
            <w:r w:rsidRPr="00884A87">
              <w:rPr>
                <w:rFonts w:ascii="Times New Roman" w:cs="Times New Roman" w:hint="eastAsia"/>
                <w:color w:val="000000" w:themeColor="text1"/>
              </w:rPr>
              <w:t>0.46m</w:t>
            </w:r>
            <w:r w:rsidRPr="00884A87">
              <w:rPr>
                <w:rFonts w:ascii="Times New Roman" w:cs="Times New Roman" w:hint="eastAsia"/>
                <w:color w:val="000000" w:themeColor="text1"/>
                <w:vertAlign w:val="superscript"/>
              </w:rPr>
              <w:t>3</w:t>
            </w:r>
            <w:r w:rsidRPr="00884A87">
              <w:rPr>
                <w:rFonts w:ascii="Times New Roman" w:cs="Times New Roman" w:hint="eastAsia"/>
                <w:color w:val="000000" w:themeColor="text1"/>
              </w:rPr>
              <w:t>，其中会挥发</w:t>
            </w:r>
            <w:r w:rsidRPr="00884A87">
              <w:rPr>
                <w:rFonts w:ascii="Times New Roman" w:cs="Times New Roman" w:hint="eastAsia"/>
                <w:color w:val="000000" w:themeColor="text1"/>
              </w:rPr>
              <w:t>20%</w:t>
            </w:r>
            <w:r w:rsidRPr="00884A87">
              <w:rPr>
                <w:rFonts w:ascii="Times New Roman" w:cs="Times New Roman" w:hint="eastAsia"/>
                <w:color w:val="000000" w:themeColor="text1"/>
              </w:rPr>
              <w:t>，真空牛肉包装袋表面沾染</w:t>
            </w:r>
            <w:r w:rsidRPr="00884A87">
              <w:rPr>
                <w:rFonts w:ascii="Times New Roman" w:cs="Times New Roman" w:hint="eastAsia"/>
                <w:color w:val="000000" w:themeColor="text1"/>
              </w:rPr>
              <w:t>10%</w:t>
            </w:r>
            <w:r w:rsidRPr="00884A87">
              <w:rPr>
                <w:rFonts w:ascii="Times New Roman" w:cs="Times New Roman" w:hint="eastAsia"/>
                <w:color w:val="000000" w:themeColor="text1"/>
              </w:rPr>
              <w:t>，剩余</w:t>
            </w:r>
            <w:r w:rsidRPr="00884A87">
              <w:rPr>
                <w:rFonts w:ascii="Times New Roman" w:cs="Times New Roman" w:hint="eastAsia"/>
                <w:color w:val="000000" w:themeColor="text1"/>
              </w:rPr>
              <w:t>70%</w:t>
            </w:r>
            <w:r w:rsidRPr="00884A87">
              <w:rPr>
                <w:rFonts w:ascii="Times New Roman" w:cs="Times New Roman" w:hint="eastAsia"/>
                <w:color w:val="000000" w:themeColor="text1"/>
              </w:rPr>
              <w:t>循环使用，每天更换一次，因此杀菌用水为</w:t>
            </w:r>
            <w:r w:rsidRPr="00884A87">
              <w:rPr>
                <w:rFonts w:ascii="Times New Roman" w:cs="Times New Roman" w:hint="eastAsia"/>
                <w:color w:val="000000" w:themeColor="text1"/>
              </w:rPr>
              <w:t>0.874</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262.2</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/a</w:t>
            </w:r>
            <w:r w:rsidRPr="00884A87">
              <w:rPr>
                <w:rFonts w:ascii="Times New Roman" w:hAnsi="Times New Roman" w:cs="Times New Roman" w:hint="eastAsia"/>
                <w:color w:val="000000" w:themeColor="text1"/>
                <w:kern w:val="2"/>
              </w:rPr>
              <w:t>）。</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⑦生活用水</w:t>
            </w:r>
          </w:p>
          <w:p w:rsidR="00441804" w:rsidRPr="00884A87" w:rsidRDefault="005C619C">
            <w:pPr>
              <w:spacing w:line="360" w:lineRule="auto"/>
              <w:ind w:firstLineChars="200" w:firstLine="480"/>
              <w:rPr>
                <w:rFonts w:ascii="Times New Roman" w:hAnsi="Times New Roman" w:cs="Times New Roman"/>
                <w:color w:val="000000" w:themeColor="text1"/>
                <w:kern w:val="2"/>
              </w:rPr>
            </w:pPr>
            <w:r w:rsidRPr="00884A87">
              <w:rPr>
                <w:rFonts w:ascii="Times New Roman" w:cs="Times New Roman"/>
                <w:color w:val="000000" w:themeColor="text1"/>
                <w:szCs w:val="22"/>
              </w:rPr>
              <w:t>项目劳动定员</w:t>
            </w:r>
            <w:r w:rsidRPr="00884A87">
              <w:rPr>
                <w:rFonts w:ascii="Times New Roman" w:hAnsi="Times New Roman" w:cs="Times New Roman" w:hint="eastAsia"/>
                <w:color w:val="000000" w:themeColor="text1"/>
                <w:szCs w:val="22"/>
              </w:rPr>
              <w:t>35</w:t>
            </w:r>
            <w:r w:rsidRPr="00884A87">
              <w:rPr>
                <w:rFonts w:ascii="Times New Roman" w:cs="Times New Roman"/>
                <w:color w:val="000000" w:themeColor="text1"/>
                <w:szCs w:val="22"/>
              </w:rPr>
              <w:t>人，年工作</w:t>
            </w:r>
            <w:r w:rsidRPr="00884A87">
              <w:rPr>
                <w:rFonts w:ascii="Times New Roman" w:hAnsi="Times New Roman" w:cs="Times New Roman"/>
                <w:color w:val="000000" w:themeColor="text1"/>
                <w:szCs w:val="22"/>
              </w:rPr>
              <w:t>300</w:t>
            </w:r>
            <w:r w:rsidRPr="00884A87">
              <w:rPr>
                <w:rFonts w:ascii="Times New Roman" w:cs="Times New Roman"/>
                <w:color w:val="000000" w:themeColor="text1"/>
                <w:szCs w:val="22"/>
              </w:rPr>
              <w:t>天，</w:t>
            </w:r>
            <w:r w:rsidRPr="00884A87">
              <w:rPr>
                <w:rFonts w:ascii="Times New Roman" w:hAnsi="Times New Roman" w:cs="Times New Roman"/>
                <w:color w:val="000000" w:themeColor="text1"/>
                <w:szCs w:val="28"/>
              </w:rPr>
              <w:t>不设</w:t>
            </w:r>
            <w:r w:rsidRPr="00884A87">
              <w:rPr>
                <w:rFonts w:ascii="Times New Roman" w:hAnsi="Times New Roman" w:cs="Times New Roman" w:hint="eastAsia"/>
                <w:color w:val="000000" w:themeColor="text1"/>
                <w:szCs w:val="28"/>
              </w:rPr>
              <w:t>住</w:t>
            </w:r>
            <w:r w:rsidRPr="00884A87">
              <w:rPr>
                <w:rFonts w:ascii="Times New Roman" w:hAnsi="Times New Roman" w:cs="Times New Roman"/>
                <w:color w:val="000000" w:themeColor="text1"/>
                <w:szCs w:val="28"/>
              </w:rPr>
              <w:t>宿</w:t>
            </w:r>
            <w:r w:rsidRPr="00884A87">
              <w:rPr>
                <w:rFonts w:ascii="Times New Roman" w:hAnsi="Times New Roman" w:cs="Times New Roman"/>
                <w:color w:val="000000" w:themeColor="text1"/>
              </w:rPr>
              <w:t>。根据《</w:t>
            </w:r>
            <w:bookmarkStart w:id="56" w:name="OLE_LINK58"/>
            <w:r w:rsidRPr="00884A87">
              <w:rPr>
                <w:rFonts w:ascii="Times New Roman" w:hAnsi="Times New Roman" w:cs="Times New Roman"/>
                <w:color w:val="000000" w:themeColor="text1"/>
              </w:rPr>
              <w:t>安徽省行业用水定额</w:t>
            </w:r>
            <w:bookmarkEnd w:id="56"/>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DB34/T679-2025</w:t>
            </w:r>
            <w:r w:rsidRPr="00884A87">
              <w:rPr>
                <w:rFonts w:ascii="Times New Roman" w:hAnsi="Times New Roman" w:cs="Times New Roman"/>
                <w:color w:val="000000" w:themeColor="text1"/>
              </w:rPr>
              <w:t>），工作人员用水定额按</w:t>
            </w:r>
            <w:r w:rsidRPr="00884A87">
              <w:rPr>
                <w:rFonts w:ascii="Times New Roman" w:hAnsi="Times New Roman" w:cs="Times New Roman" w:hint="eastAsia"/>
                <w:color w:val="000000" w:themeColor="text1"/>
              </w:rPr>
              <w:t>38m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人</w:t>
            </w:r>
            <w:r w:rsidRPr="00884A87">
              <w:rPr>
                <w:rFonts w:ascii="Times New Roman" w:hAnsi="Times New Roman" w:cs="Times New Roman" w:hint="eastAsia"/>
                <w:color w:val="000000" w:themeColor="text1"/>
              </w:rPr>
              <w:t>/a</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生活</w:t>
            </w:r>
            <w:r w:rsidRPr="00884A87">
              <w:rPr>
                <w:rFonts w:ascii="Times New Roman" w:hAnsi="Times New Roman" w:cs="Times New Roman"/>
                <w:color w:val="000000" w:themeColor="text1"/>
                <w:szCs w:val="28"/>
              </w:rPr>
              <w:t>用水量</w:t>
            </w:r>
            <w:r w:rsidRPr="00884A87">
              <w:rPr>
                <w:rFonts w:ascii="Times New Roman" w:hAnsi="Times New Roman" w:cs="Times New Roman" w:hint="eastAsia"/>
                <w:color w:val="000000" w:themeColor="text1"/>
                <w:szCs w:val="28"/>
              </w:rPr>
              <w:t>4.43</w:t>
            </w:r>
            <w:r w:rsidRPr="00884A87">
              <w:rPr>
                <w:rFonts w:ascii="Times New Roman" w:hAnsi="Times New Roman" w:cs="Times New Roman"/>
                <w:color w:val="000000" w:themeColor="text1"/>
                <w:szCs w:val="28"/>
              </w:rPr>
              <w:t>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/d</w:t>
            </w:r>
            <w:r w:rsidRPr="00884A87">
              <w:rPr>
                <w:rFonts w:ascii="Times New Roman" w:hAnsi="Times New Roman" w:cs="Times New Roman" w:hint="eastAsia"/>
                <w:color w:val="000000" w:themeColor="text1"/>
                <w:szCs w:val="28"/>
              </w:rPr>
              <w:t>（</w:t>
            </w:r>
            <w:r w:rsidRPr="00884A87">
              <w:rPr>
                <w:rFonts w:ascii="Times New Roman" w:hAnsi="Times New Roman" w:cs="Times New Roman" w:hint="eastAsia"/>
                <w:color w:val="000000" w:themeColor="text1"/>
                <w:szCs w:val="28"/>
              </w:rPr>
              <w:t>1330</w:t>
            </w:r>
            <w:r w:rsidRPr="00884A87">
              <w:rPr>
                <w:rFonts w:ascii="Times New Roman" w:hAnsi="Times New Roman" w:cs="Times New Roman"/>
                <w:color w:val="000000" w:themeColor="text1"/>
                <w:szCs w:val="28"/>
              </w:rPr>
              <w:t>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/a</w:t>
            </w:r>
            <w:r w:rsidRPr="00884A87">
              <w:rPr>
                <w:rFonts w:ascii="Times New Roman" w:hAnsi="Times New Roman" w:cs="Times New Roman" w:hint="eastAsia"/>
                <w:color w:val="000000" w:themeColor="text1"/>
                <w:szCs w:val="28"/>
              </w:rPr>
              <w:t>）</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w:t>
            </w:r>
            <w:r w:rsidRPr="00884A87">
              <w:rPr>
                <w:rFonts w:ascii="Times New Roman" w:hAnsi="Times New Roman" w:cs="Times New Roman" w:hint="eastAsia"/>
                <w:color w:val="000000" w:themeColor="text1"/>
              </w:rPr>
              <w:t>5</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bookmarkStart w:id="57" w:name="OLE_LINK61"/>
            <w:bookmarkStart w:id="58" w:name="OLE_LINK62"/>
            <w:r w:rsidRPr="00884A87">
              <w:rPr>
                <w:rFonts w:ascii="Times New Roman" w:hAnsi="Times New Roman" w:cs="Times New Roman" w:hint="eastAsia"/>
                <w:color w:val="000000" w:themeColor="text1"/>
              </w:rPr>
              <w:t>3.77</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1130.5</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bookmarkEnd w:id="57"/>
            <w:bookmarkEnd w:id="58"/>
            <w:r w:rsidRPr="00884A87">
              <w:rPr>
                <w:rFonts w:ascii="Times New Roman" w:hAnsi="Times New Roman" w:cs="Times New Roman" w:hint="eastAsia"/>
                <w:color w:val="000000" w:themeColor="text1"/>
                <w:kern w:val="2"/>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2</w:t>
            </w:r>
            <w:r w:rsidRPr="00884A87">
              <w:rPr>
                <w:rFonts w:ascii="Times New Roman" w:hAnsi="Times New Roman" w:cs="Times New Roman"/>
                <w:color w:val="000000" w:themeColor="text1"/>
              </w:rPr>
              <w:t>）排水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项目实行雨污分流，雨水进入市政雨水管网；生活污水经化粪池预处理，与</w:t>
            </w:r>
            <w:r w:rsidRPr="00884A87">
              <w:rPr>
                <w:rFonts w:ascii="Times New Roman" w:hAnsi="Times New Roman" w:cs="Times New Roman" w:hint="eastAsia"/>
                <w:color w:val="000000" w:themeColor="text1"/>
              </w:rPr>
              <w:lastRenderedPageBreak/>
              <w:t>解冻废水、清洗废水、设备清洗废水、沥干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废水、地面清洗废水、杀菌冷却废水、沥干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废水，满足八公山工业集聚区污水处理</w:t>
            </w:r>
            <w:proofErr w:type="gramStart"/>
            <w:r w:rsidRPr="00884A87">
              <w:rPr>
                <w:rFonts w:ascii="Times New Roman" w:hAnsi="Times New Roman" w:cs="Times New Roman" w:hint="eastAsia"/>
                <w:color w:val="000000" w:themeColor="text1"/>
              </w:rPr>
              <w:t>站</w:t>
            </w:r>
            <w:r w:rsidRPr="00884A87">
              <w:rPr>
                <w:rFonts w:ascii="Times New Roman" w:hAnsi="Times New Roman" w:cs="Times New Roman"/>
                <w:color w:val="000000" w:themeColor="text1"/>
              </w:rPr>
              <w:t>纳管</w:t>
            </w:r>
            <w:proofErr w:type="gramEnd"/>
            <w:r w:rsidRPr="00884A87">
              <w:rPr>
                <w:rFonts w:ascii="Times New Roman" w:hAnsi="Times New Roman" w:cs="Times New Roman"/>
                <w:color w:val="000000" w:themeColor="text1"/>
              </w:rPr>
              <w:t>浓度限值后</w:t>
            </w:r>
            <w:r w:rsidRPr="00884A87">
              <w:rPr>
                <w:rFonts w:ascii="Times New Roman" w:hAnsi="Times New Roman" w:cs="Times New Roman" w:hint="eastAsia"/>
                <w:color w:val="000000" w:themeColor="text1"/>
              </w:rPr>
              <w:t>，排入八公山工业</w:t>
            </w:r>
            <w:r w:rsidRPr="00884A87">
              <w:rPr>
                <w:rFonts w:ascii="Times New Roman" w:cs="Times New Roman" w:hint="eastAsia"/>
                <w:color w:val="000000" w:themeColor="text1"/>
              </w:rPr>
              <w:t>集聚区污水处理站</w:t>
            </w:r>
            <w:r w:rsidRPr="00884A87">
              <w:rPr>
                <w:rFonts w:ascii="Times New Roman" w:cs="Times New Roman"/>
                <w:color w:val="000000" w:themeColor="text1"/>
              </w:rPr>
              <w:t>进行处理。</w:t>
            </w:r>
            <w:r w:rsidR="007B1144" w:rsidRPr="00884A87">
              <w:rPr>
                <w:rFonts w:ascii="Times New Roman" w:hAnsi="Times New Roman" w:cs="Times New Roman"/>
                <w:color w:val="000000" w:themeColor="text1"/>
              </w:rPr>
              <w:pict>
                <v:shapetype id="_x0000_t32" coordsize="21600,21600" o:spt="32" o:oned="t" path="m,l21600,21600e" filled="f">
                  <v:path arrowok="t" fillok="f" o:connecttype="none"/>
                  <o:lock v:ext="edit" shapetype="t"/>
                </v:shapetype>
                <v:shape id="自选图形 6841" o:spid="_x0000_s1026" type="#_x0000_t32" style="position:absolute;left:0;text-align:left;margin-left:6.65pt;margin-top:2.9pt;width:203.65pt;height:0;rotation:180;z-index:251660288;mso-position-horizontal-relative:text;mso-position-vertical-relative:text;mso-width-relative:page;mso-height-relative:page" o:gfxdata="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E7mtJbV&#10;AAAABgEAAA8AAAAAAAAAAQAgAAAAIgAAAGRycy9kb3ducmV2LnhtbFBLAQIUABQAAAAIAIdO4kBM&#10;8kVnsQEAAEIDAAAOAAAAAAAAAAEAIAAAACQBAABkcnMvZTJvRG9jLnhtbFBLBQYAAAAABgAGAFkB&#10;AABHBQAAAAA=&#10;" stroked="f"/>
              </w:pict>
            </w:r>
            <w:r w:rsidRPr="00884A87">
              <w:rPr>
                <w:rFonts w:ascii="Times New Roman" w:hAnsi="Times New Roman" w:cs="Times New Roman" w:hint="eastAsia"/>
                <w:color w:val="000000" w:themeColor="text1"/>
              </w:rPr>
              <w:t>本项目水平衡图见下图：</w:t>
            </w:r>
          </w:p>
          <w:p w:rsidR="00441804" w:rsidRPr="00884A87" w:rsidRDefault="007B1144" w:rsidP="008F606A">
            <w:pPr>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r>
            <w:r w:rsidRPr="00884A87">
              <w:rPr>
                <w:rFonts w:ascii="Times New Roman" w:hAnsi="Times New Roman" w:cs="Times New Roman"/>
                <w:color w:val="000000" w:themeColor="text1"/>
              </w:rPr>
              <w:pict>
                <v:group id="_x0000_s392791" editas="canvas" style="width:419.4pt;height:567.25pt;mso-position-horizontal-relative:char;mso-position-vertical-relative:line" coordorigin="1987,10196" coordsize="8388,113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92792" type="#_x0000_t75" style="position:absolute;left:1987;top:10196;width:8388;height:11345" o:preferrelative="f">
                    <v:fill o:detectmouseclick="t"/>
                    <v:path o:extrusionok="t" o:connecttype="none"/>
                    <o:lock v:ext="edit" text="t"/>
                  </v:shape>
                  <v:rect id="_x0000_s392793" style="position:absolute;left:8072;top:21085;width:1899;height:456;v-text-anchor:middle" filled="f" stroked="f" strokecolor="black [3213]">
                    <v:textbox style="mso-next-textbox:#_x0000_s392793;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淮河</w:t>
                          </w:r>
                        </w:p>
                      </w:txbxContent>
                    </v:textbox>
                  </v:rect>
                  <v:shape id="_x0000_s392794" type="#_x0000_t32" style="position:absolute;left:2329;top:10545;width:13;height:7936;flip:x" o:connectortype="straight" strokecolor="black [3213]"/>
                  <v:rect id="_x0000_s392795" style="position:absolute;left:3095;top:17091;width:2200;height:471;v-text-anchor:middle" strokecolor="black [3213]">
                    <v:textbox style="mso-next-textbox:#_x0000_s392795;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生活用水</w:t>
                          </w:r>
                        </w:p>
                      </w:txbxContent>
                    </v:textbox>
                  </v:rect>
                  <v:shape id="_x0000_s392796" type="#_x0000_t32" style="position:absolute;left:2342;top:17353;width:766;height:1" o:connectortype="straight" strokecolor="black [3213]">
                    <v:stroke endarrow="block" endarrowwidth="narrow"/>
                  </v:shape>
                  <v:rect id="_x0000_s392797" style="position:absolute;left:6048;top:17104;width:1086;height:471;v-text-anchor:middle" strokecolor="black [3213]">
                    <v:textbox style="mso-next-textbox:#_x0000_s392797;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化粪池</w:t>
                          </w:r>
                        </w:p>
                      </w:txbxContent>
                    </v:textbox>
                  </v:rect>
                  <v:shape id="_x0000_s392798" type="#_x0000_t32" style="position:absolute;left:5295;top:17353;width:766;height:1" o:connectortype="straight" strokecolor="black [3213]">
                    <v:stroke endarrow="block" endarrowwidth="narrow"/>
                  </v:shape>
                  <v:shapetype id="_x0000_t202" coordsize="21600,21600" o:spt="202" path="m,l,21600r21600,l21600,xe">
                    <v:stroke joinstyle="miter"/>
                    <v:path gradientshapeok="t" o:connecttype="rect"/>
                  </v:shapetype>
                  <v:shape id="文本框 4102" o:spid="_x0000_s392799" type="#_x0000_t202" style="position:absolute;left:5175;top:16973;width:886;height:456" filled="f" stroked="f">
                    <v:textbox style="mso-next-textbox:#文本框 4102;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3.77</w:t>
                          </w:r>
                        </w:p>
                      </w:txbxContent>
                    </v:textbox>
                  </v:shape>
                  <v:shape id="任意多边形 4106" o:spid="_x0000_s392800" style="position:absolute;left:4005;top:16697;width:332;height:394;mso-wrap-style:square" coordsize="591,516" path="m,516c97,330,194,145,252,122v58,-23,39,276,95,256c403,358,546,63,591,e" filled="f">
                    <v:stroke dashstyle="dash" endarrow="block" endarrowwidth="narrow"/>
                    <v:path arrowok="t"/>
                  </v:shape>
                  <v:shape id="文本框 4102" o:spid="_x0000_s392801" type="#_x0000_t202" style="position:absolute;left:4044;top:16397;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0.66</w:t>
                          </w:r>
                        </w:p>
                      </w:txbxContent>
                    </v:textbox>
                  </v:shape>
                  <v:shape id="文本框 4102" o:spid="_x0000_s392802" type="#_x0000_t202" style="position:absolute;left:1987;top:10196;width:1457;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新鲜水</w:t>
                          </w:r>
                          <w:r>
                            <w:rPr>
                              <w:rFonts w:ascii="Times New Roman" w:eastAsia="黑体" w:hAnsi="Times New Roman" w:cs="Times New Roman" w:hint="eastAsia"/>
                              <w:sz w:val="18"/>
                              <w:szCs w:val="18"/>
                            </w:rPr>
                            <w:t>22.384</w:t>
                          </w:r>
                        </w:p>
                      </w:txbxContent>
                    </v:textbox>
                  </v:shape>
                  <v:shape id="文本框 4102" o:spid="_x0000_s392803" type="#_x0000_t202" style="position:absolute;left:7136;top:16973;width:778;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3.77</w:t>
                          </w:r>
                        </w:p>
                      </w:txbxContent>
                    </v:textbox>
                  </v:shape>
                  <v:shape id="_x0000_s392804" type="#_x0000_t32" style="position:absolute;left:9017;top:18860;width:3;height:989;flip:x" o:connectortype="straight" strokecolor="black [3213]">
                    <v:stroke endarrow="block" endarrowwidth="narrow"/>
                  </v:shape>
                  <v:rect id="_x0000_s392805" style="position:absolute;left:7799;top:19849;width:2436;height:748;v-text-anchor:middle" strokecolor="black [3213]">
                    <v:textbox style="mso-next-textbox:#_x0000_s392805">
                      <w:txbxContent>
                        <w:p w:rsidR="00040B65" w:rsidRPr="002A35E7" w:rsidRDefault="00040B65" w:rsidP="008F606A">
                          <w:pPr>
                            <w:jc w:val="center"/>
                            <w:rPr>
                              <w:rFonts w:ascii="黑体" w:eastAsia="黑体" w:hAnsi="黑体"/>
                              <w:sz w:val="18"/>
                              <w:szCs w:val="18"/>
                            </w:rPr>
                          </w:pPr>
                          <w:r w:rsidRPr="002A35E7">
                            <w:rPr>
                              <w:rFonts w:ascii="黑体" w:eastAsia="黑体" w:hAnsi="黑体" w:hint="eastAsia"/>
                              <w:sz w:val="18"/>
                              <w:szCs w:val="18"/>
                            </w:rPr>
                            <w:t>淮南首创水</w:t>
                          </w:r>
                          <w:proofErr w:type="gramStart"/>
                          <w:r w:rsidRPr="002A35E7">
                            <w:rPr>
                              <w:rFonts w:ascii="黑体" w:eastAsia="黑体" w:hAnsi="黑体" w:hint="eastAsia"/>
                              <w:sz w:val="18"/>
                              <w:szCs w:val="18"/>
                            </w:rPr>
                            <w:t>务</w:t>
                          </w:r>
                          <w:proofErr w:type="gramEnd"/>
                          <w:r w:rsidRPr="002A35E7">
                            <w:rPr>
                              <w:rFonts w:ascii="黑体" w:eastAsia="黑体" w:hAnsi="黑体" w:hint="eastAsia"/>
                              <w:sz w:val="18"/>
                              <w:szCs w:val="18"/>
                            </w:rPr>
                            <w:t>有限责任公司八公山污水处理厂</w:t>
                          </w:r>
                        </w:p>
                      </w:txbxContent>
                    </v:textbox>
                  </v:rect>
                  <v:shape id="_x0000_s392806" type="#_x0000_t32" style="position:absolute;left:9017;top:20597;width:5;height:488" o:connectortype="straight" strokecolor="black [3213]">
                    <v:stroke endarrow="block" endarrowwidth="narrow"/>
                  </v:shape>
                  <v:shape id="_x0000_s392807" type="#_x0000_t32" style="position:absolute;left:2342;top:11259;width:766;height:1" o:connectortype="straight" strokecolor="black [3213]">
                    <v:stroke endarrow="block" endarrowwidth="narrow"/>
                  </v:shape>
                  <v:rect id="_x0000_s392808" style="position:absolute;left:3108;top:11046;width:2200;height:471;v-text-anchor:middle" strokecolor="black [3213]">
                    <v:textbox style="mso-next-textbox:#_x0000_s392808;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解冻用水</w:t>
                          </w:r>
                        </w:p>
                      </w:txbxContent>
                    </v:textbox>
                  </v:rect>
                  <v:shape id="文本框 4102" o:spid="_x0000_s392809" type="#_x0000_t202" style="position:absolute;left:2318;top:16973;width:845;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4.43</w:t>
                          </w:r>
                        </w:p>
                      </w:txbxContent>
                    </v:textbox>
                  </v:shape>
                  <v:shape id="文本框 4102" o:spid="_x0000_s392810" type="#_x0000_t202" style="position:absolute;left:2367;top:10885;width:850;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1.2</w:t>
                          </w:r>
                        </w:p>
                      </w:txbxContent>
                    </v:textbox>
                  </v:shape>
                  <v:shape id="任意多边形 4106" o:spid="_x0000_s392811" style="position:absolute;left:4018;top:10652;width:332;height:394;mso-wrap-style:square" coordsize="591,516" path="m,516c97,330,194,145,252,122v58,-23,39,276,95,256c403,358,546,63,591,e" filled="f">
                    <v:stroke dashstyle="dash" endarrow="block" endarrowwidth="narrow"/>
                    <v:path arrowok="t"/>
                  </v:shape>
                  <v:shape id="文本框 4102" o:spid="_x0000_s392812" type="#_x0000_t202" style="position:absolute;left:3980;top:10338;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0.24</w:t>
                          </w:r>
                        </w:p>
                      </w:txbxContent>
                    </v:textbox>
                  </v:shape>
                  <v:shape id="_x0000_s392813" type="#_x0000_t32" style="position:absolute;left:2355;top:12487;width:766;height:1" o:connectortype="straight" strokecolor="black [3213]">
                    <v:stroke endarrow="block" endarrowwidth="narrow"/>
                  </v:shape>
                  <v:shape id="文本框 4102" o:spid="_x0000_s392814" type="#_x0000_t202" style="position:absolute;left:2367;top:12097;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8.81</w:t>
                          </w:r>
                        </w:p>
                      </w:txbxContent>
                    </v:textbox>
                  </v:shape>
                  <v:rect id="_x0000_s392815" style="position:absolute;left:3108;top:12255;width:2200;height:471;v-text-anchor:middle" strokecolor="black [3213]">
                    <v:textbox style="mso-next-textbox:#_x0000_s392815;mso-fit-shape-to-text:t">
                      <w:txbxContent>
                        <w:p w:rsidR="00040B65" w:rsidRPr="005629F4" w:rsidRDefault="00040B65" w:rsidP="008F606A">
                          <w:pPr>
                            <w:jc w:val="center"/>
                            <w:rPr>
                              <w:rFonts w:ascii="黑体" w:eastAsia="黑体" w:hAnsi="黑体"/>
                              <w:sz w:val="18"/>
                              <w:szCs w:val="18"/>
                            </w:rPr>
                          </w:pPr>
                          <w:r>
                            <w:rPr>
                              <w:rFonts w:ascii="黑体" w:eastAsia="黑体" w:hAnsi="黑体"/>
                              <w:sz w:val="18"/>
                              <w:szCs w:val="18"/>
                            </w:rPr>
                            <w:t>清洗用水</w:t>
                          </w:r>
                        </w:p>
                      </w:txbxContent>
                    </v:textbox>
                  </v:rect>
                  <v:shape id="任意多边形 4106" o:spid="_x0000_s392816" style="position:absolute;left:3980;top:11851;width:332;height:394;mso-wrap-style:square" coordsize="591,516" path="m,516c97,330,194,145,252,122v58,-23,39,276,95,256c403,358,546,63,591,e" filled="f">
                    <v:stroke dashstyle="dash" endarrow="block" endarrowwidth="narrow"/>
                    <v:path arrowok="t"/>
                  </v:shape>
                  <v:shape id="文本框 4102" o:spid="_x0000_s392817" type="#_x0000_t202" style="position:absolute;left:3942;top:11537;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1.76</w:t>
                          </w:r>
                        </w:p>
                      </w:txbxContent>
                    </v:textbox>
                  </v:shape>
                  <v:shape id="文本框 4102" o:spid="_x0000_s392818" type="#_x0000_t202" style="position:absolute;left:2299;top:13291;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2.57</w:t>
                          </w:r>
                        </w:p>
                      </w:txbxContent>
                    </v:textbox>
                  </v:shape>
                  <v:rect id="_x0000_s392819" style="position:absolute;left:3092;top:13488;width:2200;height:471;v-text-anchor:middle" strokecolor="black [3213]">
                    <v:textbox style="mso-next-textbox:#_x0000_s392819;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卤制用水</w:t>
                          </w:r>
                        </w:p>
                      </w:txbxContent>
                    </v:textbox>
                  </v:rect>
                  <v:shape id="_x0000_s392820" type="#_x0000_t32" style="position:absolute;left:2329;top:13746;width:766;height:1" o:connectortype="straight" strokecolor="black [3213]">
                    <v:stroke endarrow="block" endarrowwidth="narrow"/>
                  </v:shape>
                  <v:rect id="_x0000_s392821" style="position:absolute;left:3094;top:14833;width:2200;height:471;v-text-anchor:middle" strokecolor="black [3213]">
                    <v:textbox style="mso-next-textbox:#_x0000_s392821;mso-fit-shape-to-text:t">
                      <w:txbxContent>
                        <w:p w:rsidR="00040B65" w:rsidRPr="005629F4" w:rsidRDefault="00040B65" w:rsidP="008F606A">
                          <w:pPr>
                            <w:jc w:val="center"/>
                            <w:rPr>
                              <w:rFonts w:ascii="黑体" w:eastAsia="黑体" w:hAnsi="黑体"/>
                              <w:sz w:val="18"/>
                              <w:szCs w:val="18"/>
                            </w:rPr>
                          </w:pPr>
                          <w:r>
                            <w:rPr>
                              <w:rFonts w:ascii="黑体" w:eastAsia="黑体" w:hAnsi="黑体"/>
                              <w:sz w:val="18"/>
                              <w:szCs w:val="18"/>
                            </w:rPr>
                            <w:t>设备清洗用水</w:t>
                          </w:r>
                        </w:p>
                      </w:txbxContent>
                    </v:textbox>
                  </v:rect>
                  <v:shape id="_x0000_s392822" type="#_x0000_t32" style="position:absolute;left:2343;top:15079;width:766;height:1" o:connectortype="straight" strokecolor="black [3213]">
                    <v:stroke endarrow="block" endarrowwidth="narrow"/>
                  </v:shape>
                  <v:rect id="_x0000_s392823" style="position:absolute;left:3092;top:15948;width:2200;height:471;v-text-anchor:middle" strokecolor="black [3213]">
                    <v:textbox style="mso-next-textbox:#_x0000_s392823;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地面</w:t>
                          </w:r>
                          <w:r>
                            <w:rPr>
                              <w:rFonts w:ascii="黑体" w:eastAsia="黑体" w:hAnsi="黑体"/>
                              <w:sz w:val="18"/>
                              <w:szCs w:val="18"/>
                            </w:rPr>
                            <w:t>清洗用水</w:t>
                          </w:r>
                        </w:p>
                      </w:txbxContent>
                    </v:textbox>
                  </v:rect>
                  <v:shape id="_x0000_s392824" type="#_x0000_t32" style="position:absolute;left:2329;top:16206;width:766;height:1" o:connectortype="straight" strokecolor="black [3213]">
                    <v:stroke endarrow="block" endarrowwidth="narrow"/>
                  </v:shape>
                  <v:shape id="任意多边形 4106" o:spid="_x0000_s392825" style="position:absolute;left:4044;top:15554;width:332;height:394;mso-wrap-style:square" coordsize="591,516" path="m,516c97,330,194,145,252,122v58,-23,39,276,95,256c403,358,546,63,591,e" filled="f">
                    <v:stroke dashstyle="dash" endarrow="block" endarrowwidth="narrow"/>
                    <v:path arrowok="t"/>
                  </v:shape>
                  <v:shape id="文本框 4102" o:spid="_x0000_s392826" type="#_x0000_t202" style="position:absolute;left:4083;top:15254;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0.3</w:t>
                          </w:r>
                        </w:p>
                      </w:txbxContent>
                    </v:textbox>
                  </v:shape>
                  <v:shape id="任意多边形 4106" o:spid="_x0000_s392827" style="position:absolute;left:4083;top:14427;width:332;height:394;mso-wrap-style:square" coordsize="591,516" path="m,516c97,330,194,145,252,122v58,-23,39,276,95,256c403,358,546,63,591,e" filled="f">
                    <v:stroke dashstyle="dash" endarrow="block" endarrowwidth="narrow"/>
                    <v:path arrowok="t"/>
                  </v:shape>
                  <v:shape id="文本框 4102" o:spid="_x0000_s392828" type="#_x0000_t202" style="position:absolute;left:4122;top:14127;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0.6</w:t>
                          </w:r>
                        </w:p>
                      </w:txbxContent>
                    </v:textbox>
                  </v:shape>
                  <v:shape id="任意多边形 4106" o:spid="_x0000_s392829" style="position:absolute;left:4083;top:13094;width:332;height:394;mso-wrap-style:square" coordsize="591,516" path="m,516c97,330,194,145,252,122v58,-23,39,276,95,256c403,358,546,63,591,e" filled="f">
                    <v:stroke dashstyle="dash" endarrow="block" endarrowwidth="narrow"/>
                    <v:path arrowok="t"/>
                  </v:shape>
                  <v:shape id="文本框 4102" o:spid="_x0000_s392830" type="#_x0000_t202" style="position:absolute;left:4122;top:12794;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2.88</w:t>
                          </w:r>
                        </w:p>
                      </w:txbxContent>
                    </v:textbox>
                  </v:shape>
                  <v:shapetype id="_x0000_t33" coordsize="21600,21600" o:spt="33" o:oned="t" path="m,l21600,r,21600e" filled="f">
                    <v:stroke joinstyle="miter"/>
                    <v:path arrowok="t" fillok="f" o:connecttype="none"/>
                    <o:lock v:ext="edit" shapetype="t"/>
                  </v:shapetype>
                  <v:shape id="_x0000_s392831" type="#_x0000_t33" style="position:absolute;left:5308;top:11282;width:3712;height:6795" o:connectortype="elbow" adj="-30881,-9238,-30881" strokecolor="black [3213]">
                    <v:stroke endarrow="block" endarrowwidth="narrow"/>
                  </v:shape>
                  <v:shape id="文本框 4102" o:spid="_x0000_s392832" type="#_x0000_t202" style="position:absolute;left:6048;top:10885;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0.96</w:t>
                          </w:r>
                        </w:p>
                      </w:txbxContent>
                    </v:textbox>
                  </v:shape>
                  <v:shape id="_x0000_s392833" type="#_x0000_t33" style="position:absolute;left:5308;top:12491;width:3712;height:5586" o:connectortype="elbow" adj="-30881,-15912,-30881" strokecolor="black [3213]">
                    <v:stroke endarrow="block" endarrowwidth="narrow"/>
                  </v:shape>
                  <v:shape id="文本框 4102" o:spid="_x0000_s392834" type="#_x0000_t202" style="position:absolute;left:6048;top:12059;width:1053;height:456" filled="f" stroked="f">
                    <v:textbox style="mso-fit-shape-to-text:t">
                      <w:txbxContent>
                        <w:p w:rsidR="00040B65" w:rsidRPr="00152349" w:rsidRDefault="00040B65" w:rsidP="008F606A">
                          <w:pPr>
                            <w:rPr>
                              <w:szCs w:val="18"/>
                            </w:rPr>
                          </w:pPr>
                          <w:r>
                            <w:rPr>
                              <w:rFonts w:ascii="Times New Roman" w:eastAsia="黑体" w:hAnsi="Times New Roman" w:cs="Times New Roman" w:hint="eastAsia"/>
                              <w:sz w:val="18"/>
                              <w:szCs w:val="18"/>
                            </w:rPr>
                            <w:t>7.05</w:t>
                          </w:r>
                        </w:p>
                      </w:txbxContent>
                    </v:textbox>
                  </v:shape>
                  <v:shape id="_x0000_s392835" type="#_x0000_t32" style="position:absolute;left:5292;top:13491;width:766;height:1" o:connectortype="straight" strokecolor="black [3213]">
                    <v:stroke endarrow="block" endarrowwidth="narrow"/>
                  </v:shape>
                  <v:shape id="文本框 4102" o:spid="_x0000_s392836" type="#_x0000_t202" style="position:absolute;left:5968;top:13250;width:1497;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汤底</w:t>
                          </w:r>
                        </w:p>
                      </w:txbxContent>
                    </v:textbox>
                  </v:shape>
                  <v:shape id="文本框 4102" o:spid="_x0000_s392837" type="#_x0000_t202" style="position:absolute;left:5282;top:13146;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3.47</w:t>
                          </w:r>
                        </w:p>
                      </w:txbxContent>
                    </v:textbox>
                  </v:shape>
                  <v:shape id="文本框 4102" o:spid="_x0000_s392838" type="#_x0000_t202" style="position:absolute;left:2367;top:14690;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3</w:t>
                          </w:r>
                        </w:p>
                      </w:txbxContent>
                    </v:textbox>
                  </v:shape>
                  <v:shape id="_x0000_s392839" type="#_x0000_t33" style="position:absolute;left:5294;top:15069;width:3726;height:3008" o:connectortype="elbow" adj="-30684,-48061,-30684" strokecolor="black [3213]">
                    <v:stroke endarrow="block" endarrowwidth="narrow"/>
                  </v:shape>
                  <v:shape id="文本框 4102" o:spid="_x0000_s392840" type="#_x0000_t202" style="position:absolute;left:6483;top:14690;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2.4</w:t>
                          </w:r>
                        </w:p>
                      </w:txbxContent>
                    </v:textbox>
                  </v:shape>
                  <v:shape id="文本框 4102" o:spid="_x0000_s392841" type="#_x0000_t202" style="position:absolute;left:2299;top:15835;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1.5</w:t>
                          </w:r>
                        </w:p>
                      </w:txbxContent>
                    </v:textbox>
                  </v:shape>
                  <v:shape id="文本框 4102" o:spid="_x0000_s392842" type="#_x0000_t202" style="position:absolute;left:6408;top:15835;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1.2</w:t>
                          </w:r>
                        </w:p>
                      </w:txbxContent>
                    </v:textbox>
                  </v:shape>
                  <v:rect id="_x0000_s392843" style="position:absolute;left:7921;top:18077;width:2197;height:783;v-text-anchor:middle" strokecolor="black [3213]">
                    <v:textbox style="mso-next-textbox:#_x0000_s392843;mso-fit-shape-to-text:t">
                      <w:txbxContent>
                        <w:p w:rsidR="00040B65" w:rsidRPr="00C71DFC" w:rsidRDefault="00040B65" w:rsidP="008F606A">
                          <w:pPr>
                            <w:jc w:val="center"/>
                            <w:rPr>
                              <w:rFonts w:ascii="黑体" w:eastAsia="黑体" w:hAnsi="黑体"/>
                              <w:sz w:val="18"/>
                              <w:szCs w:val="18"/>
                            </w:rPr>
                          </w:pPr>
                          <w:r>
                            <w:rPr>
                              <w:rFonts w:ascii="黑体" w:eastAsia="黑体" w:hAnsi="黑体" w:hint="eastAsia"/>
                              <w:sz w:val="18"/>
                              <w:szCs w:val="18"/>
                            </w:rPr>
                            <w:t>八公山</w:t>
                          </w:r>
                          <w:r>
                            <w:rPr>
                              <w:rFonts w:ascii="黑体" w:eastAsia="黑体" w:hAnsi="黑体"/>
                              <w:sz w:val="18"/>
                              <w:szCs w:val="18"/>
                            </w:rPr>
                            <w:t>工业集聚区污水处理站</w:t>
                          </w:r>
                        </w:p>
                      </w:txbxContent>
                    </v:textbox>
                  </v:rect>
                  <v:shape id="_x0000_s392844" type="#_x0000_t32" style="position:absolute;left:2326;top:18481;width:766;height:1" o:connectortype="straight" strokecolor="black [3213]">
                    <v:stroke endarrow="block" endarrowwidth="narrow"/>
                  </v:shape>
                  <v:rect id="_x0000_s392845" style="position:absolute;left:3082;top:18232;width:2200;height:471;v-text-anchor:middle" strokecolor="black [3213]">
                    <v:textbox style="mso-next-textbox:#_x0000_s392845;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杀菌用水</w:t>
                          </w:r>
                        </w:p>
                      </w:txbxContent>
                    </v:textbox>
                  </v:rec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392846" type="#_x0000_t35" style="position:absolute;left:4182;top:18468;width:1100;height:235;flip:x" o:connectortype="elbow" adj="-7069,54597,103700" strokecolor="black [3213]">
                    <v:stroke endarrow="block" endarrowwidth="narrow"/>
                  </v:shape>
                  <v:shape id="任意多边形 4106" o:spid="_x0000_s392847" style="position:absolute;left:3941;top:17838;width:332;height:394;mso-wrap-style:square" coordsize="591,516" path="m,516c97,330,194,145,252,122v58,-23,39,276,95,256c403,358,546,63,591,e" filled="f">
                    <v:stroke dashstyle="dash" endarrow="block" endarrowwidth="narrow"/>
                    <v:path arrowok="t"/>
                  </v:shape>
                  <v:shape id="文本框 4102" o:spid="_x0000_s392848" type="#_x0000_t202" style="position:absolute;left:3980;top:17538;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0.368</w:t>
                          </w:r>
                        </w:p>
                      </w:txbxContent>
                    </v:textbox>
                  </v:shape>
                  <v:shape id="_x0000_s392849" type="#_x0000_t32" style="position:absolute;left:5282;top:18468;width:2639;height:1" o:connectortype="straight" strokecolor="black [3213]">
                    <v:stroke endarrow="block" endarrowwidth="narrow"/>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392850" type="#_x0000_t34" style="position:absolute;left:5282;top:18468;width:846;height:620" o:connectortype="elbow" adj=",-384201,-134834" strokecolor="black [3213]">
                    <v:stroke endarrow="block" endarrowwidth="narrow"/>
                  </v:shape>
                  <v:rect id="_x0000_s392851" style="position:absolute;left:6128;top:18860;width:1234;height:456;v-text-anchor:middle" stroked="f" strokecolor="black [3213]">
                    <v:textbox style="mso-next-textbox:#_x0000_s392851;mso-fit-shape-to-text:t">
                      <w:txbxContent>
                        <w:p w:rsidR="00040B65" w:rsidRPr="005629F4" w:rsidRDefault="00040B65" w:rsidP="008F606A">
                          <w:pPr>
                            <w:jc w:val="center"/>
                            <w:rPr>
                              <w:rFonts w:ascii="黑体" w:eastAsia="黑体" w:hAnsi="黑体"/>
                              <w:sz w:val="18"/>
                              <w:szCs w:val="18"/>
                            </w:rPr>
                          </w:pPr>
                          <w:r>
                            <w:rPr>
                              <w:rFonts w:ascii="黑体" w:eastAsia="黑体" w:hAnsi="黑体" w:hint="eastAsia"/>
                              <w:sz w:val="18"/>
                              <w:szCs w:val="18"/>
                            </w:rPr>
                            <w:t>包装袋带走</w:t>
                          </w:r>
                        </w:p>
                      </w:txbxContent>
                    </v:textbox>
                  </v:rect>
                  <v:shape id="_x0000_s392852" type="#_x0000_t34" style="position:absolute;left:7362;top:18469;width:559;height:619;flip:y" o:connectortype="elbow" adj="10781,406457,-284432" strokecolor="black [3213]">
                    <v:stroke endarrow="block" endarrowwidth="narrow"/>
                  </v:shape>
                  <v:rect id="_x0000_s392853" style="position:absolute;left:4096;top:18671;width:1346;height:456;v-text-anchor:middle" filled="f" stroked="f" strokecolor="black [3213]">
                    <v:textbox style="mso-next-textbox:#_x0000_s392853;mso-fit-shape-to-text:t">
                      <w:txbxContent>
                        <w:p w:rsidR="00040B65" w:rsidRPr="00B95EE7" w:rsidRDefault="00040B65" w:rsidP="008F606A">
                          <w:pPr>
                            <w:jc w:val="center"/>
                            <w:rPr>
                              <w:rFonts w:ascii="Times New Roman" w:eastAsia="黑体" w:hAnsi="Times New Roman" w:cs="Times New Roman"/>
                              <w:sz w:val="18"/>
                              <w:szCs w:val="18"/>
                            </w:rPr>
                          </w:pPr>
                          <w:r w:rsidRPr="00B95EE7">
                            <w:rPr>
                              <w:rFonts w:ascii="Times New Roman" w:eastAsia="黑体" w:hAnsi="黑体" w:cs="Times New Roman"/>
                              <w:sz w:val="18"/>
                              <w:szCs w:val="18"/>
                            </w:rPr>
                            <w:t>循环</w:t>
                          </w:r>
                          <w:r>
                            <w:rPr>
                              <w:rFonts w:ascii="Times New Roman" w:eastAsia="黑体" w:hAnsi="黑体" w:cs="Times New Roman" w:hint="eastAsia"/>
                              <w:sz w:val="18"/>
                              <w:szCs w:val="18"/>
                            </w:rPr>
                            <w:t>0.</w:t>
                          </w:r>
                          <w:r>
                            <w:rPr>
                              <w:rFonts w:ascii="Times New Roman" w:eastAsia="黑体" w:hAnsi="Times New Roman" w:cs="Times New Roman" w:hint="eastAsia"/>
                              <w:sz w:val="18"/>
                              <w:szCs w:val="18"/>
                            </w:rPr>
                            <w:t>322</w:t>
                          </w:r>
                        </w:p>
                      </w:txbxContent>
                    </v:textbox>
                  </v:rect>
                  <v:rect id="_x0000_s392854" style="position:absolute;left:6128;top:18632;width:1346;height:456;v-text-anchor:middle" filled="f" stroked="f" strokecolor="black [3213]">
                    <v:textbox style="mso-next-textbox:#_x0000_s392854;mso-fit-shape-to-text:t">
                      <w:txbxContent>
                        <w:p w:rsidR="00040B65" w:rsidRPr="00B95EE7" w:rsidRDefault="00040B65" w:rsidP="008F606A">
                          <w:pPr>
                            <w:jc w:val="center"/>
                            <w:rPr>
                              <w:rFonts w:ascii="Times New Roman" w:eastAsia="黑体" w:hAnsi="Times New Roman" w:cs="Times New Roman"/>
                              <w:sz w:val="18"/>
                              <w:szCs w:val="18"/>
                            </w:rPr>
                          </w:pPr>
                          <w:r w:rsidRPr="00B95EE7">
                            <w:rPr>
                              <w:rFonts w:ascii="Times New Roman" w:eastAsia="黑体" w:hAnsi="Times New Roman" w:cs="Times New Roman"/>
                              <w:sz w:val="18"/>
                              <w:szCs w:val="18"/>
                            </w:rPr>
                            <w:t>0.184</w:t>
                          </w:r>
                        </w:p>
                      </w:txbxContent>
                    </v:textbox>
                  </v:rect>
                  <v:rect id="_x0000_s392855" style="position:absolute;left:6072;top:18077;width:1346;height:456;v-text-anchor:middle" filled="f" stroked="f" strokecolor="black [3213]">
                    <v:textbox style="mso-next-textbox:#_x0000_s392855;mso-fit-shape-to-text:t">
                      <w:txbxContent>
                        <w:p w:rsidR="00040B65" w:rsidRPr="00B95EE7" w:rsidRDefault="00040B65" w:rsidP="008F606A">
                          <w:pPr>
                            <w:jc w:val="center"/>
                            <w:rPr>
                              <w:rFonts w:ascii="Times New Roman" w:eastAsia="黑体" w:hAnsi="Times New Roman" w:cs="Times New Roman"/>
                              <w:sz w:val="18"/>
                              <w:szCs w:val="18"/>
                            </w:rPr>
                          </w:pPr>
                          <w:r w:rsidRPr="00B95EE7">
                            <w:rPr>
                              <w:rFonts w:ascii="Times New Roman" w:eastAsia="黑体" w:hAnsi="Times New Roman" w:cs="Times New Roman"/>
                              <w:sz w:val="18"/>
                              <w:szCs w:val="18"/>
                            </w:rPr>
                            <w:t>0.322</w:t>
                          </w:r>
                        </w:p>
                      </w:txbxContent>
                    </v:textbox>
                  </v:rect>
                  <v:shape id="文本框 4102" o:spid="_x0000_s392856" type="#_x0000_t202" style="position:absolute;left:2318;top:18077;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0.874</w:t>
                          </w:r>
                        </w:p>
                      </w:txbxContent>
                    </v:textbox>
                  </v:shape>
                  <v:shape id="_x0000_s392857" type="#_x0000_t34" style="position:absolute;left:7134;top:17340;width:787;height:1129" o:connectortype="elbow" adj="10786,-189407,-195772" strokecolor="black [3213]">
                    <v:stroke endarrow="block" endarrowwidth="narrow"/>
                  </v:shape>
                  <v:shape id="_x0000_s392858" type="#_x0000_t32" style="position:absolute;left:3444;top:13098;width:1;height:393" o:connectortype="straight" strokecolor="black [3213]">
                    <v:stroke endarrow="block" endarrowwidth="narrow"/>
                  </v:shape>
                  <v:shape id="文本框 4102" o:spid="_x0000_s392859" type="#_x0000_t202" style="position:absolute;left:2815;top:12716;width:1497;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牛肉中水分</w:t>
                          </w:r>
                        </w:p>
                      </w:txbxContent>
                    </v:textbox>
                  </v:shape>
                  <v:shape id="文本框 4102" o:spid="_x0000_s392860" type="#_x0000_t202" style="position:absolute;left:2835;top:13035;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3.983</w:t>
                          </w:r>
                        </w:p>
                      </w:txbxContent>
                    </v:textbox>
                  </v:shape>
                  <v:shape id="文本框 4102" o:spid="_x0000_s392861" type="#_x0000_t202" style="position:absolute;left:8941;top:16853;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11.813</w:t>
                          </w:r>
                        </w:p>
                      </w:txbxContent>
                    </v:textbox>
                  </v:shape>
                  <v:shape id="文本框 4102" o:spid="_x0000_s392862" type="#_x0000_t202" style="position:absolute;left:8958;top:19127;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16.089</w:t>
                          </w:r>
                        </w:p>
                      </w:txbxContent>
                    </v:textbox>
                  </v:shape>
                  <v:shape id="_x0000_s392863" type="#_x0000_t33" style="position:absolute;left:5292;top:13724;width:3728;height:4353" o:connectortype="elbow" adj="-30656,-26537,-30656" strokecolor="black [3213]">
                    <v:stroke endarrow="block" endarrowwidth="narrow"/>
                  </v:shape>
                  <v:shape id="文本框 4102" o:spid="_x0000_s392864" type="#_x0000_t202" style="position:absolute;left:7279;top:13384;width:1053;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0.203</w:t>
                          </w:r>
                        </w:p>
                      </w:txbxContent>
                    </v:textbox>
                  </v:shape>
                  <v:shape id="文本框 4102" o:spid="_x0000_s392865" type="#_x0000_t202" style="position:absolute;left:8984;top:20623;width:796;height:456" filled="f" stroked="f">
                    <v:textbox style="mso-fit-shape-to-text:t">
                      <w:txbxContent>
                        <w:p w:rsidR="00040B65" w:rsidRPr="00202D80" w:rsidRDefault="00040B65" w:rsidP="008F606A">
                          <w:pPr>
                            <w:rPr>
                              <w:rFonts w:ascii="Times New Roman" w:eastAsia="黑体" w:hAnsi="Times New Roman" w:cs="Times New Roman"/>
                              <w:sz w:val="18"/>
                              <w:szCs w:val="18"/>
                            </w:rPr>
                          </w:pPr>
                          <w:r>
                            <w:rPr>
                              <w:rFonts w:ascii="Times New Roman" w:eastAsia="黑体" w:hAnsi="Times New Roman" w:cs="Times New Roman" w:hint="eastAsia"/>
                              <w:sz w:val="18"/>
                              <w:szCs w:val="18"/>
                            </w:rPr>
                            <w:t>16.089</w:t>
                          </w:r>
                        </w:p>
                      </w:txbxContent>
                    </v:textbox>
                  </v:shape>
                  <v:shape id="_x0000_s392866" type="#_x0000_t33" style="position:absolute;left:5292;top:16184;width:3728;height:1893" o:connectortype="elbow" adj="-30656,-89093,-30656" strokecolor="black [3213]">
                    <v:stroke endarrow="block" endarrowwidth="narrow"/>
                  </v:shape>
                  <w10:wrap type="none"/>
                  <w10:anchorlock/>
                </v:group>
              </w:pict>
            </w:r>
          </w:p>
          <w:p w:rsidR="00441804" w:rsidRPr="00884A87" w:rsidRDefault="005C619C">
            <w:pPr>
              <w:autoSpaceDE w:val="0"/>
              <w:autoSpaceDN w:val="0"/>
              <w:jc w:val="center"/>
              <w:rPr>
                <w:rFonts w:ascii="Times New Roman" w:eastAsia="黑体" w:hAnsi="Times New Roman" w:cs="Times New Roman"/>
                <w:bCs/>
                <w:color w:val="000000" w:themeColor="text1"/>
              </w:rPr>
            </w:pPr>
            <w:r w:rsidRPr="00884A87">
              <w:rPr>
                <w:rFonts w:ascii="黑体" w:eastAsia="黑体" w:hAnsi="黑体" w:cs="Times New Roman" w:hint="eastAsia"/>
                <w:bCs/>
                <w:color w:val="000000" w:themeColor="text1"/>
              </w:rPr>
              <w:t>图</w:t>
            </w:r>
            <w:r w:rsidRPr="00884A87">
              <w:rPr>
                <w:rFonts w:ascii="Times New Roman" w:eastAsia="黑体" w:hAnsi="Times New Roman" w:cs="Times New Roman"/>
                <w:bCs/>
                <w:color w:val="000000" w:themeColor="text1"/>
              </w:rPr>
              <w:t>2-1</w:t>
            </w:r>
            <w:r w:rsidRPr="00884A87">
              <w:rPr>
                <w:rFonts w:ascii="黑体" w:eastAsia="黑体" w:hAnsi="黑体" w:cs="Times New Roman" w:hint="eastAsia"/>
                <w:bCs/>
                <w:color w:val="000000" w:themeColor="text1"/>
              </w:rPr>
              <w:t xml:space="preserve">  项目运营期水平衡图  单位：</w:t>
            </w:r>
            <w:r w:rsidRPr="00884A87">
              <w:rPr>
                <w:rFonts w:ascii="Times New Roman" w:eastAsia="黑体" w:hAnsi="Times New Roman" w:cs="Times New Roman"/>
                <w:bCs/>
                <w:color w:val="000000" w:themeColor="text1"/>
              </w:rPr>
              <w:t>m</w:t>
            </w:r>
            <w:r w:rsidRPr="00884A87">
              <w:rPr>
                <w:rFonts w:ascii="Times New Roman" w:eastAsia="黑体" w:hAnsi="Times New Roman" w:cs="Times New Roman"/>
                <w:bCs/>
                <w:color w:val="000000" w:themeColor="text1"/>
                <w:vertAlign w:val="superscript"/>
              </w:rPr>
              <w:t>3</w:t>
            </w:r>
            <w:r w:rsidRPr="00884A87">
              <w:rPr>
                <w:rFonts w:ascii="黑体" w:eastAsia="黑体" w:hAnsi="黑体" w:cs="Times New Roman" w:hint="eastAsia"/>
                <w:bCs/>
                <w:color w:val="000000" w:themeColor="text1"/>
              </w:rPr>
              <w:t>/</w:t>
            </w:r>
            <w:r w:rsidRPr="00884A87">
              <w:rPr>
                <w:rFonts w:ascii="Times New Roman" w:eastAsia="黑体" w:hAnsi="Times New Roman" w:cs="Times New Roman"/>
                <w:bCs/>
                <w:color w:val="000000" w:themeColor="text1"/>
              </w:rPr>
              <w:t>d</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）供电</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bCs/>
                <w:color w:val="000000" w:themeColor="text1"/>
              </w:rPr>
              <w:t>本项目用电由市政电网供电，</w:t>
            </w:r>
            <w:r w:rsidRPr="00884A87">
              <w:rPr>
                <w:rFonts w:ascii="Times New Roman" w:hAnsi="Times New Roman" w:cs="Times New Roman" w:hint="eastAsia"/>
                <w:bCs/>
                <w:color w:val="000000" w:themeColor="text1"/>
              </w:rPr>
              <w:t>能满足本项目生产和生活用电需求，用电量为</w:t>
            </w:r>
            <w:r w:rsidRPr="00884A87">
              <w:rPr>
                <w:rFonts w:ascii="Times New Roman" w:hAnsi="Times New Roman" w:cs="Times New Roman" w:hint="eastAsia"/>
                <w:bCs/>
                <w:color w:val="000000" w:themeColor="text1"/>
              </w:rPr>
              <w:t>40</w:t>
            </w:r>
            <w:r w:rsidRPr="00884A87">
              <w:rPr>
                <w:rFonts w:ascii="Times New Roman" w:hAnsi="Times New Roman" w:cs="Times New Roman"/>
                <w:bCs/>
                <w:color w:val="000000" w:themeColor="text1"/>
              </w:rPr>
              <w:t>万</w:t>
            </w:r>
            <w:r w:rsidRPr="00884A87">
              <w:rPr>
                <w:rFonts w:ascii="Times New Roman" w:hAnsi="Times New Roman" w:cs="Times New Roman" w:hint="eastAsia"/>
                <w:bCs/>
                <w:color w:val="000000" w:themeColor="text1"/>
              </w:rPr>
              <w:t>kW</w:t>
            </w:r>
            <w:r w:rsidRPr="00884A87">
              <w:rPr>
                <w:rFonts w:ascii="Times New Roman" w:hAnsi="Times New Roman" w:cs="Times New Roman"/>
                <w:bCs/>
                <w:color w:val="000000" w:themeColor="text1"/>
              </w:rPr>
              <w:t>·h/a</w:t>
            </w:r>
            <w:r w:rsidRPr="00884A87">
              <w:rPr>
                <w:rFonts w:ascii="Times New Roman" w:hAnsi="Times New Roman" w:cs="Times New Roman"/>
                <w:bCs/>
                <w:color w:val="000000" w:themeColor="text1"/>
              </w:rPr>
              <w:t>。</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w:t>
            </w:r>
            <w:r w:rsidRPr="00884A87">
              <w:rPr>
                <w:rFonts w:ascii="Times New Roman" w:hAnsi="Times New Roman" w:cs="Times New Roman" w:hint="eastAsia"/>
                <w:bCs/>
                <w:color w:val="000000" w:themeColor="text1"/>
              </w:rPr>
              <w:t>4</w:t>
            </w:r>
            <w:r w:rsidRPr="00884A87">
              <w:rPr>
                <w:rFonts w:ascii="Times New Roman" w:hAnsi="Times New Roman" w:cs="Times New Roman" w:hint="eastAsia"/>
                <w:bCs/>
                <w:color w:val="000000" w:themeColor="text1"/>
              </w:rPr>
              <w:t>）供热</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bCs/>
                <w:color w:val="000000" w:themeColor="text1"/>
              </w:rPr>
              <w:t>本项目热源来自园区集中蒸汽供热，</w:t>
            </w:r>
            <w:r w:rsidRPr="00884A87">
              <w:rPr>
                <w:rFonts w:ascii="Times New Roman" w:hAnsi="Times New Roman" w:cs="Times New Roman" w:hint="eastAsia"/>
                <w:bCs/>
                <w:color w:val="000000" w:themeColor="text1"/>
              </w:rPr>
              <w:t>能满足本项目生产热量需求，蒸汽用量</w:t>
            </w:r>
            <w:r w:rsidRPr="00884A87">
              <w:rPr>
                <w:rFonts w:ascii="Times New Roman" w:hAnsi="Times New Roman" w:cs="Times New Roman" w:hint="eastAsia"/>
                <w:bCs/>
                <w:color w:val="000000" w:themeColor="text1"/>
              </w:rPr>
              <w:t>12000t/a</w:t>
            </w:r>
            <w:r w:rsidRPr="00884A87">
              <w:rPr>
                <w:rFonts w:ascii="Times New Roman" w:hAnsi="Times New Roman" w:cs="Times New Roman"/>
                <w:bCs/>
                <w:color w:val="000000" w:themeColor="text1"/>
              </w:rPr>
              <w:t>。</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7</w:t>
            </w:r>
            <w:r w:rsidRPr="00884A87">
              <w:rPr>
                <w:rFonts w:ascii="Times New Roman" w:hAnsi="Times New Roman" w:cs="Times New Roman"/>
                <w:bCs/>
                <w:color w:val="000000" w:themeColor="text1"/>
              </w:rPr>
              <w:t>、劳动定员及工作制度</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color w:val="000000" w:themeColor="text1"/>
              </w:rPr>
              <w:t>本项目拟定员</w:t>
            </w:r>
            <w:r w:rsidRPr="00884A87">
              <w:rPr>
                <w:rFonts w:ascii="Times New Roman" w:hAnsi="Times New Roman" w:cs="Times New Roman" w:hint="eastAsia"/>
                <w:color w:val="000000" w:themeColor="text1"/>
              </w:rPr>
              <w:t>35</w:t>
            </w:r>
            <w:r w:rsidRPr="00884A87">
              <w:rPr>
                <w:rFonts w:ascii="Times New Roman" w:hAnsi="Times New Roman" w:cs="Times New Roman"/>
                <w:color w:val="000000" w:themeColor="text1"/>
              </w:rPr>
              <w:t>人，工作</w:t>
            </w:r>
            <w:r w:rsidRPr="00884A87">
              <w:rPr>
                <w:rFonts w:ascii="Times New Roman" w:hAnsi="Times New Roman" w:cs="Times New Roman" w:hint="eastAsia"/>
                <w:color w:val="000000" w:themeColor="text1"/>
              </w:rPr>
              <w:t>时间</w:t>
            </w:r>
            <w:r w:rsidRPr="00884A87">
              <w:rPr>
                <w:rFonts w:ascii="Times New Roman" w:hAnsi="Times New Roman" w:cs="Times New Roman"/>
                <w:color w:val="000000" w:themeColor="text1"/>
              </w:rPr>
              <w:t>为</w:t>
            </w:r>
            <w:r w:rsidRPr="00884A87">
              <w:rPr>
                <w:rFonts w:ascii="Times New Roman" w:hAnsi="Times New Roman" w:cs="Times New Roman" w:hint="eastAsia"/>
                <w:color w:val="000000" w:themeColor="text1"/>
              </w:rPr>
              <w:t>8</w:t>
            </w:r>
            <w:r w:rsidRPr="00884A87">
              <w:rPr>
                <w:rFonts w:ascii="Times New Roman" w:hAnsi="Times New Roman" w:cs="Times New Roman"/>
                <w:color w:val="000000" w:themeColor="text1"/>
              </w:rPr>
              <w:t>小时</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班制</w:t>
            </w:r>
            <w:r w:rsidRPr="00884A87">
              <w:rPr>
                <w:rFonts w:ascii="Times New Roman" w:hAnsi="Times New Roman" w:cs="Times New Roman"/>
                <w:color w:val="000000" w:themeColor="text1"/>
              </w:rPr>
              <w:t>，年工作日</w:t>
            </w:r>
            <w:r w:rsidRPr="00884A87">
              <w:rPr>
                <w:rFonts w:ascii="Times New Roman" w:hAnsi="Times New Roman" w:cs="Times New Roman" w:hint="eastAsia"/>
                <w:color w:val="000000" w:themeColor="text1"/>
              </w:rPr>
              <w:t>300</w:t>
            </w:r>
            <w:r w:rsidRPr="00884A87">
              <w:rPr>
                <w:rFonts w:ascii="Times New Roman" w:hAnsi="Times New Roman" w:cs="Times New Roman"/>
                <w:color w:val="000000" w:themeColor="text1"/>
              </w:rPr>
              <w:t>天（</w:t>
            </w:r>
            <w:r w:rsidRPr="00884A87">
              <w:rPr>
                <w:rFonts w:ascii="Times New Roman" w:hAnsi="Times New Roman" w:cs="Times New Roman" w:hint="eastAsia"/>
                <w:color w:val="000000" w:themeColor="text1"/>
              </w:rPr>
              <w:t>2400</w:t>
            </w:r>
            <w:r w:rsidRPr="00884A87">
              <w:rPr>
                <w:rFonts w:ascii="Times New Roman" w:hAnsi="Times New Roman" w:cs="Times New Roman"/>
                <w:color w:val="000000" w:themeColor="text1"/>
              </w:rPr>
              <w:t>h/a</w:t>
            </w:r>
            <w:r w:rsidRPr="00884A87">
              <w:rPr>
                <w:rFonts w:ascii="Times New Roman" w:hAnsi="Times New Roman" w:cs="Times New Roman"/>
                <w:color w:val="000000" w:themeColor="text1"/>
              </w:rPr>
              <w:t>）。</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8</w:t>
            </w:r>
            <w:r w:rsidRPr="00884A87">
              <w:rPr>
                <w:rFonts w:ascii="Times New Roman" w:hAnsi="Times New Roman" w:cs="Times New Roman"/>
                <w:bCs/>
                <w:color w:val="000000" w:themeColor="text1"/>
              </w:rPr>
              <w:t>、</w:t>
            </w:r>
            <w:proofErr w:type="gramStart"/>
            <w:r w:rsidRPr="00884A87">
              <w:rPr>
                <w:rFonts w:ascii="Times New Roman" w:hAnsi="Times New Roman" w:cs="Times New Roman"/>
                <w:bCs/>
                <w:color w:val="000000" w:themeColor="text1"/>
              </w:rPr>
              <w:t>厂区总</w:t>
            </w:r>
            <w:proofErr w:type="gramEnd"/>
            <w:r w:rsidRPr="00884A87">
              <w:rPr>
                <w:rFonts w:ascii="Times New Roman" w:hAnsi="Times New Roman" w:cs="Times New Roman"/>
                <w:bCs/>
                <w:color w:val="000000" w:themeColor="text1"/>
              </w:rPr>
              <w:t>平面布置</w:t>
            </w:r>
          </w:p>
          <w:p w:rsidR="00441804" w:rsidRPr="00884A87" w:rsidRDefault="005C619C">
            <w:pPr>
              <w:spacing w:line="360" w:lineRule="auto"/>
              <w:ind w:firstLineChars="200" w:firstLine="480"/>
              <w:rPr>
                <w:rFonts w:ascii="Times New Roman" w:hAnsiTheme="minorEastAsia" w:cs="Times New Roman"/>
                <w:color w:val="000000" w:themeColor="text1"/>
              </w:rPr>
            </w:pPr>
            <w:r w:rsidRPr="00884A87">
              <w:rPr>
                <w:rFonts w:ascii="Times New Roman" w:hAnsiTheme="minorEastAsia" w:cs="Times New Roman" w:hint="eastAsia"/>
                <w:color w:val="000000" w:themeColor="text1"/>
              </w:rPr>
              <w:t>项目转租</w:t>
            </w:r>
            <w:r w:rsidRPr="00884A87">
              <w:rPr>
                <w:rFonts w:ascii="Times New Roman" w:hAnsi="Times New Roman" w:cs="Times New Roman" w:hint="eastAsia"/>
                <w:color w:val="000000" w:themeColor="text1"/>
              </w:rPr>
              <w:t>安</w:t>
            </w:r>
            <w:r w:rsidRPr="00884A87">
              <w:rPr>
                <w:rFonts w:ascii="Times New Roman" w:eastAsiaTheme="minorEastAsia" w:hAnsi="Times New Roman" w:cs="Times New Roman"/>
                <w:color w:val="000000" w:themeColor="text1"/>
                <w:szCs w:val="22"/>
              </w:rPr>
              <w:t>徽佳得乐食品科技有限公司</w:t>
            </w:r>
            <w:r w:rsidRPr="00884A87">
              <w:rPr>
                <w:rFonts w:ascii="Times New Roman" w:hAnsi="Times New Roman" w:cs="Times New Roman" w:hint="eastAsia"/>
                <w:color w:val="000000" w:themeColor="text1"/>
              </w:rPr>
              <w:t>安徽省淮南市八公山区山王镇八公山外贸出口产业园闲置的占地面积为</w:t>
            </w:r>
            <w:r w:rsidRPr="00884A87">
              <w:rPr>
                <w:rFonts w:ascii="Times New Roman" w:hAnsi="Times New Roman" w:cs="Times New Roman" w:hint="eastAsia"/>
                <w:color w:val="000000" w:themeColor="text1"/>
              </w:rPr>
              <w:t>2650m</w:t>
            </w:r>
            <w:r w:rsidRPr="00884A87">
              <w:rPr>
                <w:rFonts w:ascii="Times New Roman" w:hAnsi="Times New Roman" w:cs="Times New Roman" w:hint="eastAsia"/>
                <w:color w:val="000000" w:themeColor="text1"/>
                <w:vertAlign w:val="superscript"/>
              </w:rPr>
              <w:t>2</w:t>
            </w:r>
            <w:r w:rsidRPr="00884A87">
              <w:rPr>
                <w:rFonts w:ascii="Times New Roman" w:hAnsi="Times New Roman" w:cs="Times New Roman"/>
                <w:color w:val="000000" w:themeColor="text1"/>
              </w:rPr>
              <w:t>的</w:t>
            </w:r>
            <w:r w:rsidRPr="00884A87">
              <w:rPr>
                <w:rFonts w:ascii="Times New Roman" w:hAnsi="Times New Roman" w:cs="Times New Roman" w:hint="eastAsia"/>
                <w:color w:val="000000" w:themeColor="text1"/>
              </w:rPr>
              <w:t>5#</w:t>
            </w:r>
            <w:r w:rsidRPr="00884A87">
              <w:rPr>
                <w:rFonts w:ascii="Times New Roman" w:hAnsi="Times New Roman" w:cs="Times New Roman"/>
                <w:color w:val="000000" w:themeColor="text1"/>
              </w:rPr>
              <w:t>厂房</w:t>
            </w:r>
            <w:r w:rsidRPr="00884A87">
              <w:rPr>
                <w:rFonts w:ascii="Times New Roman" w:hAnsi="Times New Roman" w:cs="Times New Roman" w:hint="eastAsia"/>
                <w:color w:val="000000" w:themeColor="text1"/>
              </w:rPr>
              <w:t>3</w:t>
            </w:r>
            <w:r w:rsidRPr="00884A87">
              <w:rPr>
                <w:rFonts w:ascii="Times New Roman" w:hAnsi="Times New Roman" w:cs="Times New Roman" w:hint="eastAsia"/>
                <w:color w:val="000000" w:themeColor="text1"/>
              </w:rPr>
              <w:t>层</w:t>
            </w:r>
            <w:r w:rsidRPr="00884A87">
              <w:rPr>
                <w:rFonts w:ascii="Times New Roman" w:hAnsi="Times New Roman" w:cs="Times New Roman"/>
                <w:color w:val="000000" w:themeColor="text1"/>
              </w:rPr>
              <w:t>进行</w:t>
            </w:r>
            <w:r w:rsidRPr="00884A87">
              <w:rPr>
                <w:rFonts w:ascii="Times New Roman" w:hAnsi="Times New Roman" w:cs="Times New Roman" w:hint="eastAsia"/>
                <w:color w:val="000000" w:themeColor="text1"/>
              </w:rPr>
              <w:t>生产，厂房呈近似长方形，东西走向，生产线自东向西布置，依次为冷库、拆包、解冻、清洗、蒸煮、灌装、人工切分、内包装、杀菌、沥水、外包装、办公区等区域</w:t>
            </w:r>
            <w:r w:rsidRPr="00884A87">
              <w:rPr>
                <w:rFonts w:ascii="Times New Roman" w:hAnsiTheme="minorEastAsia" w:cs="Times New Roman" w:hint="eastAsia"/>
                <w:color w:val="000000" w:themeColor="text1"/>
              </w:rPr>
              <w:t>，生产车间内工序独立设置，</w:t>
            </w:r>
            <w:r w:rsidR="00B2739B" w:rsidRPr="00884A87">
              <w:rPr>
                <w:rFonts w:ascii="Times New Roman" w:hAnsiTheme="minorEastAsia" w:cs="Times New Roman" w:hint="eastAsia"/>
                <w:color w:val="000000" w:themeColor="text1"/>
              </w:rPr>
              <w:t>一般固废暂存间位于</w:t>
            </w:r>
            <w:proofErr w:type="gramStart"/>
            <w:r w:rsidR="00B2739B" w:rsidRPr="00884A87">
              <w:rPr>
                <w:rFonts w:ascii="Times New Roman" w:hAnsiTheme="minorEastAsia" w:cs="Times New Roman" w:hint="eastAsia"/>
                <w:color w:val="000000" w:themeColor="text1"/>
              </w:rPr>
              <w:t>厂区西</w:t>
            </w:r>
            <w:proofErr w:type="gramEnd"/>
            <w:r w:rsidR="00B2739B" w:rsidRPr="00884A87">
              <w:rPr>
                <w:rFonts w:ascii="Times New Roman" w:hAnsiTheme="minorEastAsia" w:cs="Times New Roman" w:hint="eastAsia"/>
                <w:color w:val="000000" w:themeColor="text1"/>
              </w:rPr>
              <w:t>南侧，</w:t>
            </w:r>
            <w:r w:rsidR="003F202C" w:rsidRPr="00884A87">
              <w:rPr>
                <w:rFonts w:ascii="Times New Roman" w:hAnsiTheme="minorEastAsia" w:cs="Times New Roman" w:hint="eastAsia"/>
                <w:color w:val="000000" w:themeColor="text1"/>
              </w:rPr>
              <w:t>静电油烟净化器</w:t>
            </w:r>
            <w:r w:rsidR="003F202C" w:rsidRPr="00884A87">
              <w:rPr>
                <w:rFonts w:ascii="Times New Roman" w:hAnsiTheme="minorEastAsia" w:cs="Times New Roman" w:hint="eastAsia"/>
                <w:color w:val="000000" w:themeColor="text1"/>
              </w:rPr>
              <w:t>+UV</w:t>
            </w:r>
            <w:r w:rsidR="003F202C" w:rsidRPr="00884A87">
              <w:rPr>
                <w:rFonts w:ascii="Times New Roman" w:hAnsiTheme="minorEastAsia" w:cs="Times New Roman" w:hint="eastAsia"/>
                <w:color w:val="000000" w:themeColor="text1"/>
              </w:rPr>
              <w:t>光解</w:t>
            </w:r>
            <w:r w:rsidR="0075313D" w:rsidRPr="00884A87">
              <w:rPr>
                <w:rFonts w:ascii="Times New Roman" w:hAnsiTheme="minorEastAsia" w:cs="Times New Roman" w:hint="eastAsia"/>
                <w:color w:val="000000" w:themeColor="text1"/>
              </w:rPr>
              <w:t>装置</w:t>
            </w:r>
            <w:r w:rsidR="00BA098D" w:rsidRPr="00884A87">
              <w:rPr>
                <w:rFonts w:ascii="Times New Roman" w:hAnsiTheme="minorEastAsia" w:cs="Times New Roman" w:hint="eastAsia"/>
                <w:color w:val="000000" w:themeColor="text1"/>
              </w:rPr>
              <w:t>+</w:t>
            </w:r>
            <w:r w:rsidR="00BA098D" w:rsidRPr="00884A87">
              <w:rPr>
                <w:rFonts w:ascii="Times New Roman" w:hAnsiTheme="minorEastAsia" w:cs="Times New Roman" w:hint="eastAsia"/>
                <w:color w:val="000000" w:themeColor="text1"/>
              </w:rPr>
              <w:t>活性炭吸附一体化装置</w:t>
            </w:r>
            <w:r w:rsidR="0075313D" w:rsidRPr="00884A87">
              <w:rPr>
                <w:rFonts w:ascii="Times New Roman" w:hAnsiTheme="minorEastAsia" w:cs="Times New Roman" w:hint="eastAsia"/>
                <w:color w:val="000000" w:themeColor="text1"/>
              </w:rPr>
              <w:t>位于楼顶，</w:t>
            </w:r>
            <w:r w:rsidRPr="00884A87">
              <w:rPr>
                <w:rFonts w:ascii="Times New Roman" w:hAnsiTheme="minorEastAsia" w:cs="Times New Roman" w:hint="eastAsia"/>
                <w:color w:val="000000" w:themeColor="text1"/>
              </w:rPr>
              <w:t>设备布局严格按照工艺要求布局，且集中布置在厂房中部，整个生产过程位于密闭生产厂房内。</w:t>
            </w: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ind w:firstLineChars="200" w:firstLine="480"/>
              <w:rPr>
                <w:rFonts w:ascii="Times New Roman" w:hAnsiTheme="minorEastAsia" w:cs="Times New Roman"/>
                <w:color w:val="000000" w:themeColor="text1"/>
              </w:rPr>
            </w:pPr>
          </w:p>
          <w:p w:rsidR="00441804" w:rsidRPr="00884A87" w:rsidRDefault="00441804">
            <w:pPr>
              <w:spacing w:line="360" w:lineRule="auto"/>
              <w:rPr>
                <w:rFonts w:ascii="Times New Roman" w:hAnsiTheme="minorEastAsia" w:cs="Times New Roman"/>
                <w:color w:val="000000" w:themeColor="text1"/>
              </w:rPr>
            </w:pPr>
          </w:p>
        </w:tc>
      </w:tr>
      <w:tr w:rsidR="00441804" w:rsidRPr="00884A87">
        <w:trPr>
          <w:trHeight w:val="12608"/>
        </w:trPr>
        <w:tc>
          <w:tcPr>
            <w:tcW w:w="252" w:type="pct"/>
            <w:vAlign w:val="center"/>
          </w:tcPr>
          <w:p w:rsidR="00441804" w:rsidRPr="00884A87" w:rsidRDefault="005C619C">
            <w:pPr>
              <w:jc w:val="center"/>
              <w:rPr>
                <w:rFonts w:ascii="Times New Roman" w:hAnsi="Times New Roman"/>
                <w:color w:val="000000" w:themeColor="text1"/>
              </w:rPr>
            </w:pPr>
            <w:r w:rsidRPr="00884A87">
              <w:rPr>
                <w:rFonts w:ascii="Times New Roman" w:hAnsi="Times New Roman" w:hint="eastAsia"/>
                <w:color w:val="000000" w:themeColor="text1"/>
              </w:rPr>
              <w:lastRenderedPageBreak/>
              <w:t>工艺流程和产排污环节</w:t>
            </w:r>
          </w:p>
        </w:tc>
        <w:tc>
          <w:tcPr>
            <w:tcW w:w="4748" w:type="pct"/>
          </w:tcPr>
          <w:p w:rsidR="00441804" w:rsidRPr="00884A87" w:rsidRDefault="005C619C">
            <w:pPr>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hint="eastAsia"/>
                <w:b/>
                <w:color w:val="000000" w:themeColor="text1"/>
                <w:szCs w:val="28"/>
              </w:rPr>
              <w:t>1</w:t>
            </w:r>
            <w:r w:rsidRPr="00884A87">
              <w:rPr>
                <w:rFonts w:ascii="Times New Roman" w:hAnsi="Times New Roman" w:cs="Times New Roman" w:hint="eastAsia"/>
                <w:b/>
                <w:color w:val="000000" w:themeColor="text1"/>
                <w:szCs w:val="28"/>
              </w:rPr>
              <w:t>、施工期工艺流程</w:t>
            </w:r>
            <w:r w:rsidRPr="00884A87">
              <w:rPr>
                <w:rFonts w:ascii="Times New Roman" w:hAnsiTheme="minorEastAsia" w:cs="Times New Roman"/>
                <w:b/>
                <w:bCs/>
                <w:color w:val="000000" w:themeColor="text1"/>
              </w:rPr>
              <w:t>和产排污环节</w:t>
            </w:r>
          </w:p>
          <w:p w:rsidR="00441804" w:rsidRPr="00884A87" w:rsidRDefault="005C619C">
            <w:pPr>
              <w:widowControl w:val="0"/>
              <w:spacing w:line="360" w:lineRule="auto"/>
              <w:ind w:firstLineChars="200" w:firstLine="480"/>
              <w:rPr>
                <w:rFonts w:ascii="Times New Roman" w:hAnsi="Times New Roman" w:cs="Times New Roman"/>
                <w:snapToGrid w:val="0"/>
                <w:color w:val="000000" w:themeColor="text1"/>
                <w:kern w:val="2"/>
              </w:rPr>
            </w:pPr>
            <w:r w:rsidRPr="00884A87">
              <w:rPr>
                <w:rFonts w:ascii="Times New Roman" w:cs="Times New Roman" w:hint="eastAsia"/>
                <w:color w:val="000000" w:themeColor="text1"/>
                <w:kern w:val="2"/>
              </w:rPr>
              <w:t>本项目</w:t>
            </w:r>
            <w:r w:rsidRPr="00884A87">
              <w:rPr>
                <w:rFonts w:ascii="Times New Roman" w:hAnsi="Times New Roman" w:cs="Times New Roman" w:hint="eastAsia"/>
                <w:snapToGrid w:val="0"/>
                <w:color w:val="000000" w:themeColor="text1"/>
                <w:kern w:val="2"/>
              </w:rPr>
              <w:t>施工期主要进行设备安装和附属设施建设等，不涉及土建施工活动。施工期对环境的主要影响为设备安装引起的噪声及装修过程中产生的废气。施工的时间较短，且施工区域集中在现有密闭厂房内部，对区域环境影响较小</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b/>
                <w:bCs/>
                <w:color w:val="000000" w:themeColor="text1"/>
              </w:rPr>
              <w:t>2</w:t>
            </w:r>
            <w:r w:rsidRPr="00884A87">
              <w:rPr>
                <w:rFonts w:ascii="Times New Roman" w:hAnsiTheme="minorEastAsia" w:cs="Times New Roman"/>
                <w:b/>
                <w:bCs/>
                <w:color w:val="000000" w:themeColor="text1"/>
              </w:rPr>
              <w:t>、运营期工艺流程和产排污环节</w:t>
            </w:r>
          </w:p>
          <w:p w:rsidR="00441804" w:rsidRPr="00884A87" w:rsidRDefault="005C619C">
            <w:pPr>
              <w:spacing w:line="360" w:lineRule="auto"/>
              <w:ind w:firstLineChars="200" w:firstLine="480"/>
              <w:rPr>
                <w:rFonts w:ascii="Times New Roman" w:hAnsi="Times New Roman" w:cs="Times New Roman"/>
                <w:color w:val="000000" w:themeColor="text1"/>
                <w:szCs w:val="28"/>
              </w:rPr>
            </w:pPr>
            <w:r w:rsidRPr="00884A87">
              <w:rPr>
                <w:rFonts w:ascii="Times New Roman" w:hAnsi="Times New Roman" w:cs="Times New Roman"/>
                <w:color w:val="000000" w:themeColor="text1"/>
                <w:szCs w:val="28"/>
              </w:rPr>
              <w:t>本项目生产淮南牛肉汤</w:t>
            </w:r>
            <w:r w:rsidRPr="00884A87">
              <w:rPr>
                <w:rFonts w:ascii="Times New Roman" w:hAnsi="Times New Roman" w:cs="Times New Roman" w:hint="eastAsia"/>
                <w:color w:val="000000" w:themeColor="text1"/>
                <w:szCs w:val="28"/>
              </w:rPr>
              <w:t>，淮南牛肉汤主要包括千张、辣椒油、粉丝、粉料包、蔬菜包、牛肉包、汤包，本项目</w:t>
            </w:r>
            <w:r w:rsidRPr="00884A87">
              <w:rPr>
                <w:rFonts w:ascii="Times New Roman" w:hAnsi="Times New Roman" w:cs="Times New Roman"/>
                <w:color w:val="000000" w:themeColor="text1"/>
                <w:szCs w:val="28"/>
              </w:rPr>
              <w:t>主要对生牛肉进行加工</w:t>
            </w:r>
            <w:r w:rsidRPr="00884A87">
              <w:rPr>
                <w:rFonts w:ascii="Times New Roman" w:hAnsi="Times New Roman" w:cs="Times New Roman" w:hint="eastAsia"/>
                <w:color w:val="000000" w:themeColor="text1"/>
                <w:szCs w:val="28"/>
              </w:rPr>
              <w:t>蒸煮，制作牛肉包、汤包，外购成品千张、辣椒油、粉丝、粉料包、蔬菜包进行包装，生产方便即食的桶装、盒装淮南牛肉汤。</w:t>
            </w:r>
          </w:p>
          <w:p w:rsidR="00441804" w:rsidRPr="00884A87" w:rsidRDefault="005C619C" w:rsidP="00441804">
            <w:pPr>
              <w:spacing w:line="360" w:lineRule="auto"/>
              <w:ind w:firstLineChars="199" w:firstLine="478"/>
              <w:rPr>
                <w:rFonts w:ascii="Times New Roman" w:hAnsi="Times New Roman" w:cs="Times New Roman"/>
                <w:color w:val="000000" w:themeColor="text1"/>
                <w:szCs w:val="28"/>
              </w:rPr>
            </w:pPr>
            <w:r w:rsidRPr="00884A87">
              <w:rPr>
                <w:rFonts w:ascii="Times New Roman" w:hAnsi="Times New Roman" w:cs="Times New Roman"/>
                <w:color w:val="000000" w:themeColor="text1"/>
                <w:szCs w:val="28"/>
              </w:rPr>
              <w:t>具体工艺流程和产排污环节如下：</w:t>
            </w: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rsidP="00441804">
            <w:pPr>
              <w:spacing w:line="360" w:lineRule="auto"/>
              <w:ind w:firstLineChars="199" w:firstLine="478"/>
              <w:rPr>
                <w:rFonts w:ascii="Times New Roman" w:hAnsi="Times New Roman" w:cs="Times New Roman"/>
                <w:color w:val="000000" w:themeColor="text1"/>
                <w:szCs w:val="28"/>
              </w:rPr>
            </w:pPr>
          </w:p>
          <w:p w:rsidR="00441804" w:rsidRPr="00884A87" w:rsidRDefault="00441804">
            <w:pPr>
              <w:spacing w:line="360" w:lineRule="auto"/>
              <w:rPr>
                <w:rFonts w:ascii="Times New Roman" w:hAnsi="Times New Roman" w:cs="Times New Roman"/>
                <w:color w:val="000000" w:themeColor="text1"/>
                <w:szCs w:val="28"/>
              </w:rPr>
            </w:pPr>
          </w:p>
          <w:bookmarkStart w:id="59" w:name="OLE_LINK108"/>
          <w:bookmarkStart w:id="60" w:name="OLE_LINK109"/>
          <w:p w:rsidR="00441804" w:rsidRPr="00884A87" w:rsidRDefault="007B1144" w:rsidP="008F606A">
            <w:pPr>
              <w:spacing w:line="360" w:lineRule="auto"/>
              <w:rPr>
                <w:rFonts w:ascii="Times New Roman" w:hAnsi="Times New Roman" w:cs="Times New Roman"/>
                <w:color w:val="000000" w:themeColor="text1"/>
                <w:szCs w:val="28"/>
              </w:rPr>
            </w:pPr>
            <w:r w:rsidRPr="00884A87">
              <w:rPr>
                <w:rFonts w:ascii="Times New Roman" w:hAnsi="Times New Roman" w:cs="Times New Roman"/>
                <w:color w:val="000000" w:themeColor="text1"/>
                <w:szCs w:val="28"/>
              </w:rPr>
            </w:r>
            <w:r w:rsidRPr="00884A87">
              <w:rPr>
                <w:rFonts w:ascii="Times New Roman" w:hAnsi="Times New Roman" w:cs="Times New Roman"/>
                <w:color w:val="000000" w:themeColor="text1"/>
                <w:szCs w:val="28"/>
              </w:rPr>
              <w:pict>
                <v:group id="_x0000_s392867" editas="canvas" style="width:420.95pt;height:623.55pt;mso-position-horizontal-relative:char;mso-position-vertical-relative:line" coordorigin="2687,1688" coordsize="8419,12471">
                  <o:lock v:ext="edit" aspectratio="t"/>
                  <v:shape id="_x0000_s392868" type="#_x0000_t75" style="position:absolute;left:2687;top:1688;width:8419;height:12471" o:preferrelative="f" strokecolor="red">
                    <v:fill o:detectmouseclick="t"/>
                    <v:stroke dashstyle="dash"/>
                    <v:path o:extrusionok="t" o:connecttype="none"/>
                    <o:lock v:ext="edit" text="t"/>
                  </v:shape>
                  <v:rect id="_x0000_s392869" style="position:absolute;left:5986;top:2498;width:1134;height:397" strokeweight="1pt">
                    <v:textbox style="mso-next-textbox:#_x0000_s392869" inset="0,0,0,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cs="Times New Roman" w:hint="eastAsia"/>
                              <w:sz w:val="18"/>
                              <w:szCs w:val="18"/>
                            </w:rPr>
                            <w:t>冷冻</w:t>
                          </w:r>
                        </w:p>
                      </w:txbxContent>
                    </v:textbox>
                  </v:rect>
                  <v:rect id="_x0000_s392870" style="position:absolute;left:5817;top:1688;width:1582;height:504" stroked="f" strokeweight="1pt">
                    <v:textbox style="mso-next-textbox:#_x0000_s39287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外购</w:t>
                          </w:r>
                          <w:r w:rsidRPr="00825806">
                            <w:rPr>
                              <w:rFonts w:ascii="Times New Roman" w:eastAsia="黑体" w:hAnsi="黑体" w:cs="Times New Roman" w:hint="eastAsia"/>
                              <w:sz w:val="18"/>
                              <w:szCs w:val="18"/>
                            </w:rPr>
                            <w:t>箱</w:t>
                          </w:r>
                          <w:r>
                            <w:rPr>
                              <w:rFonts w:ascii="Times New Roman" w:eastAsia="黑体" w:hAnsi="黑体" w:cs="Times New Roman" w:hint="eastAsia"/>
                              <w:sz w:val="18"/>
                              <w:szCs w:val="18"/>
                            </w:rPr>
                            <w:t>装牛肉</w:t>
                          </w:r>
                        </w:p>
                      </w:txbxContent>
                    </v:textbox>
                  </v:rect>
                  <v:shape id="_x0000_s392871" type="#_x0000_t32" style="position:absolute;left:6550;top:2063;width:1;height:454" o:connectortype="straight" strokecolor="black [3213]">
                    <v:stroke endarrow="block" endarrowwidth="narrow"/>
                  </v:shape>
                  <v:shape id="_x0000_s392872" type="#_x0000_t32" style="position:absolute;left:6553;top:2895;width:9;height:356" o:connectortype="straight" strokecolor="black [3213]">
                    <v:stroke endarrow="block" endarrowwidth="narrow"/>
                  </v:shape>
                  <v:shape id="_x0000_s392873" type="#_x0000_t32" style="position:absolute;left:6564;top:4376;width:1;height:395" o:connectortype="straight" strokecolor="black [3213]">
                    <v:stroke endarrow="block" endarrowwidth="narrow"/>
                  </v:shape>
                  <v:rect id="_x0000_s392874" style="position:absolute;left:5982;top:4758;width:1134;height:397" strokeweight="1pt">
                    <v:textbox style="mso-next-textbox:#_x0000_s392874" inset="0,0,0,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Times New Roman" w:cs="Times New Roman" w:hint="eastAsia"/>
                              <w:sz w:val="18"/>
                              <w:szCs w:val="18"/>
                            </w:rPr>
                            <w:t>清洗</w:t>
                          </w:r>
                        </w:p>
                        <w:p w:rsidR="00040B65" w:rsidRPr="00FB6DF4" w:rsidRDefault="00040B65" w:rsidP="008F606A">
                          <w:pPr>
                            <w:rPr>
                              <w:sz w:val="18"/>
                              <w:szCs w:val="18"/>
                            </w:rPr>
                          </w:pPr>
                        </w:p>
                      </w:txbxContent>
                    </v:textbox>
                  </v:rect>
                  <v:shape id="_x0000_s392875" type="#_x0000_t32" style="position:absolute;left:6566;top:5155;width:1;height:525" o:connectortype="straight" strokecolor="black [3213]">
                    <v:stroke endarrow="block" endarrowwidth="narrow"/>
                  </v:shape>
                  <v:rect id="_x0000_s392876" style="position:absolute;left:6012;top:5680;width:1134;height:397;v-text-anchor:middle" strokeweight="1pt">
                    <v:textbox style="mso-next-textbox:#_x0000_s392876"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蒸煮</w:t>
                          </w:r>
                        </w:p>
                      </w:txbxContent>
                    </v:textbox>
                  </v:rect>
                  <v:rect id="_x0000_s392877" style="position:absolute;left:6012;top:6534;width:1134;height:397;v-text-anchor:middle" strokeweight="1pt">
                    <v:textbox style="mso-next-textbox:#_x0000_s392877" inset="0,0,0,0">
                      <w:txbxContent>
                        <w:p w:rsidR="00040B65" w:rsidRPr="00CE4A14" w:rsidRDefault="00040B65" w:rsidP="008F606A">
                          <w:pPr>
                            <w:jc w:val="center"/>
                            <w:rPr>
                              <w:rFonts w:ascii="Times New Roman" w:hAnsi="Times New Roman" w:cs="Times New Roman"/>
                              <w:sz w:val="18"/>
                              <w:szCs w:val="18"/>
                            </w:rPr>
                          </w:pPr>
                          <w:r w:rsidRPr="00CE4A14">
                            <w:rPr>
                              <w:rFonts w:ascii="Times New Roman" w:eastAsia="黑体" w:hAnsi="Times New Roman" w:cs="Times New Roman"/>
                              <w:sz w:val="18"/>
                              <w:szCs w:val="18"/>
                            </w:rPr>
                            <w:t>沥干</w:t>
                          </w:r>
                          <w:r w:rsidRPr="00CE4A14">
                            <w:rPr>
                              <w:rFonts w:ascii="Times New Roman" w:eastAsia="黑体" w:hAnsi="Times New Roman" w:cs="Times New Roman"/>
                              <w:sz w:val="18"/>
                              <w:szCs w:val="18"/>
                            </w:rPr>
                            <w:t>1</w:t>
                          </w:r>
                        </w:p>
                      </w:txbxContent>
                    </v:textbox>
                  </v:rect>
                  <v:rect id="_x0000_s392878" style="position:absolute;left:6047;top:11890;width:1134;height:397;v-text-anchor:middle" strokeweight="1pt">
                    <v:textbox style="mso-next-textbox:#_x0000_s392878"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沥干</w:t>
                          </w:r>
                          <w:r>
                            <w:rPr>
                              <w:rFonts w:ascii="Times New Roman" w:eastAsia="黑体" w:hAnsi="Times New Roman" w:cs="Times New Roman" w:hint="eastAsia"/>
                              <w:sz w:val="18"/>
                              <w:szCs w:val="18"/>
                            </w:rPr>
                            <w:t>2</w:t>
                          </w:r>
                        </w:p>
                      </w:txbxContent>
                    </v:textbox>
                  </v:rect>
                  <v:rect id="_x0000_s392879" style="position:absolute;left:5466;top:12862;width:1134;height:397;v-text-anchor:middle" strokeweight="1pt">
                    <v:textbox style="mso-next-textbox:#_x0000_s392879"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外包装</w:t>
                          </w:r>
                        </w:p>
                      </w:txbxContent>
                    </v:textbox>
                  </v:rect>
                  <v:shape id="_x0000_s392880" type="#_x0000_t202" style="position:absolute;left:7561;top:5918;width:1134;height:397;v-text-anchor:middle" fillcolor="#fde9d9" stroked="f" strokeweight="1pt">
                    <v:textbox style="mso-next-textbox:#_x0000_s392880" inset=".3mm,.5mm,.3mm,.1mm">
                      <w:txbxContent>
                        <w:p w:rsidR="00040B65" w:rsidRPr="000C369E" w:rsidRDefault="00040B65" w:rsidP="008F606A">
                          <w:pPr>
                            <w:snapToGrid w:val="0"/>
                            <w:jc w:val="center"/>
                            <w:rPr>
                              <w:rFonts w:eastAsia="黑体"/>
                              <w:color w:val="FF0000"/>
                              <w:sz w:val="18"/>
                              <w:szCs w:val="18"/>
                            </w:rPr>
                          </w:pPr>
                          <w:r w:rsidRPr="00907FC4">
                            <w:rPr>
                              <w:rFonts w:ascii="Times New Roman" w:eastAsia="黑体" w:hAnsi="Times New Roman" w:cs="Times New Roman"/>
                              <w:color w:val="FF0000"/>
                              <w:sz w:val="18"/>
                              <w:szCs w:val="18"/>
                            </w:rPr>
                            <w:t>S</w:t>
                          </w:r>
                          <w:r>
                            <w:rPr>
                              <w:rFonts w:ascii="Times New Roman" w:eastAsia="黑体" w:hAnsi="Times New Roman" w:cs="Times New Roman" w:hint="eastAsia"/>
                              <w:color w:val="FF0000"/>
                              <w:sz w:val="18"/>
                              <w:szCs w:val="18"/>
                              <w:vertAlign w:val="subscript"/>
                            </w:rPr>
                            <w:t>1</w:t>
                          </w:r>
                          <w:r>
                            <w:rPr>
                              <w:rFonts w:eastAsia="黑体"/>
                              <w:color w:val="FF0000"/>
                              <w:sz w:val="18"/>
                              <w:szCs w:val="18"/>
                            </w:rPr>
                            <w:t>：</w:t>
                          </w:r>
                          <w:r w:rsidRPr="000C369E">
                            <w:rPr>
                              <w:rFonts w:eastAsia="黑体" w:hAnsi="黑体"/>
                              <w:color w:val="FF0000"/>
                              <w:sz w:val="18"/>
                              <w:szCs w:val="18"/>
                            </w:rPr>
                            <w:t>废</w:t>
                          </w:r>
                          <w:r>
                            <w:rPr>
                              <w:rFonts w:eastAsia="黑体" w:hAnsi="黑体" w:hint="eastAsia"/>
                              <w:color w:val="FF0000"/>
                              <w:sz w:val="18"/>
                              <w:szCs w:val="18"/>
                            </w:rPr>
                            <w:t>包装袋</w:t>
                          </w:r>
                        </w:p>
                      </w:txbxContent>
                    </v:textbox>
                  </v:shape>
                  <v:shape id="_x0000_s392881" type="#_x0000_t32" style="position:absolute;left:7157;top:6037;width:387;height:1;mso-position-horizontal-relative:margin" o:connectortype="straight" strokecolor="#e36c0a [2409]">
                    <v:stroke dashstyle="dash" endarrow="block" endarrowwidth="narrow"/>
                  </v:shape>
                  <v:rect id="_x0000_s392882" style="position:absolute;left:5997;top:3979;width:1134;height:397" strokeweight="1pt">
                    <v:textbox style="mso-next-textbox:#_x0000_s392882" inset="0,0,0,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Times New Roman" w:cs="Times New Roman" w:hint="eastAsia"/>
                              <w:sz w:val="18"/>
                              <w:szCs w:val="18"/>
                            </w:rPr>
                            <w:t>解冻</w:t>
                          </w:r>
                        </w:p>
                        <w:p w:rsidR="00040B65" w:rsidRPr="00FB6DF4" w:rsidRDefault="00040B65" w:rsidP="008F606A">
                          <w:pPr>
                            <w:rPr>
                              <w:sz w:val="18"/>
                              <w:szCs w:val="18"/>
                            </w:rPr>
                          </w:pPr>
                        </w:p>
                      </w:txbxContent>
                    </v:textbox>
                  </v:rect>
                  <v:rect id="_x0000_s392883" style="position:absolute;left:6017;top:7491;width:1134;height:397;v-text-anchor:middle" strokeweight="1pt">
                    <v:textbox style="mso-next-textbox:#_x0000_s392883"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冷却</w:t>
                          </w:r>
                        </w:p>
                      </w:txbxContent>
                    </v:textbox>
                  </v:rect>
                  <v:rect id="_x0000_s392884" style="position:absolute;left:5309;top:13511;width:1301;height:648;v-text-anchor:middle" stroked="f" strokeweight="1pt">
                    <v:textbox style="mso-next-textbox:#_x0000_s392884"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盒装成品外售</w:t>
                          </w:r>
                        </w:p>
                      </w:txbxContent>
                    </v:textbox>
                  </v:rect>
                  <v:rect id="_x0000_s392885" style="position:absolute;left:6033;top:9178;width:1134;height:397;v-text-anchor:middle" strokeweight="1pt">
                    <v:textbox style="mso-next-textbox:#_x0000_s392885" inset="0,0,0,0">
                      <w:txbxContent>
                        <w:p w:rsidR="00040B65" w:rsidRPr="00C46D7B" w:rsidRDefault="00040B65" w:rsidP="008F606A">
                          <w:pPr>
                            <w:jc w:val="center"/>
                            <w:rPr>
                              <w:rFonts w:ascii="Times New Roman" w:eastAsia="黑体" w:hAnsi="Times New Roman" w:cs="Times New Roman"/>
                              <w:sz w:val="18"/>
                              <w:szCs w:val="18"/>
                            </w:rPr>
                          </w:pPr>
                          <w:r w:rsidRPr="00C46D7B">
                            <w:rPr>
                              <w:rFonts w:ascii="Times New Roman" w:eastAsia="黑体" w:hAnsi="Times New Roman" w:cs="Times New Roman"/>
                              <w:sz w:val="18"/>
                              <w:szCs w:val="18"/>
                            </w:rPr>
                            <w:t>内包装</w:t>
                          </w:r>
                        </w:p>
                      </w:txbxContent>
                    </v:textbox>
                  </v:rect>
                  <v:shape id="_x0000_s392886" type="#_x0000_t32" style="position:absolute;left:6579;top:6077;width:1;height:457" o:connectortype="straight" strokecolor="black [3213]">
                    <v:stroke endarrow="block" endarrowwidth="narrow"/>
                  </v:shape>
                  <v:shape id="_x0000_s392887" type="#_x0000_t32" style="position:absolute;left:6579;top:6931;width:5;height:560" o:connectortype="straight" strokecolor="black [3213]">
                    <v:stroke endarrow="block" endarrowwidth="narrow"/>
                  </v:shape>
                  <v:shape id="_x0000_s392888" type="#_x0000_t32" style="position:absolute;left:6584;top:7888;width:9;height:466" o:connectortype="straight" strokecolor="black [3213]">
                    <v:stroke endarrow="block" endarrowwidth="narrow"/>
                  </v:shape>
                  <v:shape id="_x0000_s392889" type="#_x0000_t32" style="position:absolute;left:5382;top:3447;width:567;height:1;flip:x;mso-position-horizontal-relative:margin" o:connectortype="straight" strokecolor="red">
                    <v:stroke dashstyle="dash" endarrow="block" endarrowwidth="narrow"/>
                  </v:shape>
                  <v:shape id="_x0000_s392890" type="#_x0000_t202" style="position:absolute;left:4248;top:3251;width:1134;height:397;v-text-anchor:middle" fillcolor="#fde9d9" stroked="f" strokeweight="1pt">
                    <v:textbox style="mso-next-textbox:#_x0000_s392890" inset=".3mm,.5mm,.3mm,.1mm">
                      <w:txbxContent>
                        <w:p w:rsidR="00040B65" w:rsidRPr="000C369E" w:rsidRDefault="00040B65" w:rsidP="008F606A">
                          <w:pPr>
                            <w:snapToGrid w:val="0"/>
                            <w:jc w:val="center"/>
                            <w:rPr>
                              <w:rFonts w:eastAsia="黑体"/>
                              <w:color w:val="FF0000"/>
                              <w:sz w:val="18"/>
                              <w:szCs w:val="18"/>
                            </w:rPr>
                          </w:pPr>
                          <w:r w:rsidRPr="00907FC4">
                            <w:rPr>
                              <w:rFonts w:ascii="Times New Roman" w:eastAsia="黑体" w:hAnsi="Times New Roman" w:cs="Times New Roman"/>
                              <w:color w:val="FF0000"/>
                              <w:sz w:val="18"/>
                              <w:szCs w:val="18"/>
                            </w:rPr>
                            <w:t>S</w:t>
                          </w:r>
                          <w:r w:rsidRPr="00907FC4">
                            <w:rPr>
                              <w:rFonts w:ascii="Times New Roman" w:eastAsia="黑体" w:hAnsi="Times New Roman" w:cs="Times New Roman"/>
                              <w:color w:val="FF0000"/>
                              <w:sz w:val="18"/>
                              <w:szCs w:val="18"/>
                              <w:vertAlign w:val="subscript"/>
                            </w:rPr>
                            <w:t>1</w:t>
                          </w:r>
                          <w:r>
                            <w:rPr>
                              <w:rFonts w:eastAsia="黑体"/>
                              <w:color w:val="FF0000"/>
                              <w:sz w:val="18"/>
                              <w:szCs w:val="18"/>
                            </w:rPr>
                            <w:t>：废</w:t>
                          </w:r>
                          <w:r>
                            <w:rPr>
                              <w:rFonts w:eastAsia="黑体" w:hAnsi="黑体" w:hint="eastAsia"/>
                              <w:color w:val="FF0000"/>
                              <w:sz w:val="18"/>
                              <w:szCs w:val="18"/>
                            </w:rPr>
                            <w:t>包装袋</w:t>
                          </w:r>
                        </w:p>
                      </w:txbxContent>
                    </v:textbox>
                  </v:shape>
                  <v:shape id="_x0000_s392891" type="#_x0000_t32" style="position:absolute;left:6600;top:9575;width:7;height:561" o:connectortype="straight" strokecolor="black [3213]">
                    <v:stroke endarrow="block" endarrowwidth="narrow"/>
                  </v:shape>
                  <v:shape id="_x0000_s392892" type="#_x0000_t32" style="position:absolute;left:6049;top:13266;width:5;height:448" o:connectortype="straight" strokecolor="black [3213]">
                    <v:stroke endarrow="block" endarrowwidth="narrow"/>
                  </v:shape>
                  <v:rect id="_x0000_s392893" style="position:absolute;left:4255;top:4727;width:1050;height:504" filled="f" stroked="f" strokeweight="1pt">
                    <v:textbox style="mso-next-textbox:#_x0000_s392893">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水</w:t>
                          </w:r>
                        </w:p>
                        <w:p w:rsidR="00040B65" w:rsidRDefault="00040B65" w:rsidP="008F606A"/>
                      </w:txbxContent>
                    </v:textbox>
                  </v:rect>
                  <v:shape id="_x0000_s392894" type="#_x0000_t32" style="position:absolute;left:5078;top:4983;width:912;height:1" o:connectortype="straight" strokecolor="black [3213]">
                    <v:stroke endarrow="block" endarrowwidth="narrow"/>
                  </v:shape>
                  <v:rect id="_x0000_s392895" style="position:absolute;left:6026;top:8354;width:1134;height:397;v-text-anchor:middle" strokeweight="1pt">
                    <v:textbox style="mso-next-textbox:#_x0000_s392895" inset="0,0,0,0">
                      <w:txbxContent>
                        <w:p w:rsidR="00040B65" w:rsidRPr="00C46D7B" w:rsidRDefault="00040B65" w:rsidP="008F606A">
                          <w:pPr>
                            <w:jc w:val="center"/>
                            <w:rPr>
                              <w:rFonts w:ascii="Times New Roman" w:eastAsia="黑体" w:hAnsi="Times New Roman" w:cs="Times New Roman"/>
                              <w:sz w:val="18"/>
                              <w:szCs w:val="18"/>
                            </w:rPr>
                          </w:pPr>
                          <w:r>
                            <w:rPr>
                              <w:rFonts w:ascii="Times New Roman" w:eastAsia="黑体" w:hAnsi="Times New Roman" w:cs="Times New Roman"/>
                              <w:sz w:val="18"/>
                              <w:szCs w:val="18"/>
                            </w:rPr>
                            <w:t>人工</w:t>
                          </w:r>
                          <w:r w:rsidRPr="00C46D7B">
                            <w:rPr>
                              <w:rFonts w:ascii="Times New Roman" w:eastAsia="黑体" w:hAnsi="Times New Roman" w:cs="Times New Roman"/>
                              <w:sz w:val="18"/>
                              <w:szCs w:val="18"/>
                            </w:rPr>
                            <w:t>切片</w:t>
                          </w:r>
                        </w:p>
                      </w:txbxContent>
                    </v:textbox>
                  </v:rect>
                  <v:shape id="_x0000_s392896" type="#_x0000_t32" style="position:absolute;left:6593;top:8751;width:7;height:427" o:connectortype="straight" strokecolor="black [3213]">
                    <v:stroke endarrow="block" endarrowwidth="narrow"/>
                  </v:shape>
                  <v:rect id="_x0000_s392897" style="position:absolute;left:6049;top:11072;width:1134;height:397;v-text-anchor:middle" strokeweight="1pt">
                    <v:textbox style="mso-next-textbox:#_x0000_s392897"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清洗</w:t>
                          </w:r>
                        </w:p>
                      </w:txbxContent>
                    </v:textbox>
                  </v:rect>
                  <v:shape id="_x0000_s392898" type="#_x0000_t32" style="position:absolute;left:6614;top:11469;width:2;height:421;flip:x" o:connectortype="straight" strokecolor="black [3213]">
                    <v:stroke endarrow="block" endarrowwidth="narrow"/>
                  </v:shape>
                  <v:shape id="_x0000_s392899" type="#_x0000_t32" style="position:absolute;left:5118;top:10351;width:912;height:1" o:connectortype="straight" strokecolor="black [3213]">
                    <v:stroke endarrow="block" endarrowwidth="narrow"/>
                  </v:shape>
                  <v:rect id="_x0000_s392900" style="position:absolute;left:6040;top:10136;width:1134;height:397;v-text-anchor:middle" strokeweight="1pt">
                    <v:textbox style="mso-next-textbox:#_x0000_s392900" inset="0,0,0,0">
                      <w:txbxContent>
                        <w:p w:rsidR="00040B65" w:rsidRPr="00B35611" w:rsidRDefault="00040B65" w:rsidP="008F606A">
                          <w:pPr>
                            <w:jc w:val="center"/>
                            <w:rPr>
                              <w:rFonts w:ascii="Times New Roman" w:eastAsia="黑体" w:hAnsi="Times New Roman" w:cs="Times New Roman"/>
                              <w:sz w:val="18"/>
                              <w:szCs w:val="18"/>
                            </w:rPr>
                          </w:pPr>
                          <w:r w:rsidRPr="00B35611">
                            <w:rPr>
                              <w:rFonts w:ascii="Times New Roman" w:eastAsia="黑体" w:hAnsi="Times New Roman" w:cs="Times New Roman"/>
                              <w:sz w:val="18"/>
                              <w:szCs w:val="18"/>
                            </w:rPr>
                            <w:t>杀菌</w:t>
                          </w:r>
                        </w:p>
                      </w:txbxContent>
                    </v:textbox>
                  </v:rect>
                  <v:shape id="_x0000_s392901" type="#_x0000_t32" style="position:absolute;left:6607;top:10533;width:9;height:539" o:connectortype="straight" strokecolor="black [3213]">
                    <v:stroke endarrow="block" endarrowwidth="narrow"/>
                  </v:shape>
                  <v:rect id="_x0000_s392902" style="position:absolute;left:4138;top:10107;width:1050;height:504" filled="f" stroked="f" strokeweight="1pt">
                    <v:textbox style="mso-next-textbox:#_x0000_s392902">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蒸汽、水</w:t>
                          </w:r>
                        </w:p>
                        <w:p w:rsidR="00040B65" w:rsidRDefault="00040B65" w:rsidP="008F606A"/>
                      </w:txbxContent>
                    </v:textbox>
                  </v:rect>
                  <v:shape id="_x0000_s392903" type="#_x0000_t202" style="position:absolute;left:7594;top:3979;width:1447;height:397;v-text-anchor:middle" fillcolor="#00b0f0" stroked="f" strokecolor="#00b0f0" strokeweight="1pt">
                    <v:fill opacity="26214f"/>
                    <v:textbox style="mso-next-textbox:#_x0000_s392903" inset=".3mm,.5mm,.3mm,.1mm">
                      <w:txbxContent>
                        <w:p w:rsidR="00040B65" w:rsidRPr="00432058" w:rsidRDefault="00040B65" w:rsidP="008F606A">
                          <w:pPr>
                            <w:snapToGrid w:val="0"/>
                            <w:jc w:val="center"/>
                            <w:rPr>
                              <w:rFonts w:eastAsia="黑体"/>
                              <w:color w:val="00B0F0"/>
                              <w:sz w:val="18"/>
                              <w:szCs w:val="18"/>
                            </w:rPr>
                          </w:pPr>
                          <w:r w:rsidRPr="00432058">
                            <w:rPr>
                              <w:rFonts w:ascii="Times New Roman" w:eastAsia="黑体" w:hAnsi="Times New Roman" w:cs="Times New Roman" w:hint="eastAsia"/>
                              <w:color w:val="00B0F0"/>
                              <w:sz w:val="18"/>
                              <w:szCs w:val="18"/>
                            </w:rPr>
                            <w:t>W</w:t>
                          </w:r>
                          <w:r>
                            <w:rPr>
                              <w:rFonts w:ascii="Times New Roman" w:eastAsia="黑体" w:hAnsi="Times New Roman" w:cs="Times New Roman" w:hint="eastAsia"/>
                              <w:color w:val="00B0F0"/>
                              <w:sz w:val="18"/>
                              <w:szCs w:val="18"/>
                              <w:vertAlign w:val="subscript"/>
                            </w:rPr>
                            <w:t>1</w:t>
                          </w:r>
                          <w:r>
                            <w:rPr>
                              <w:rFonts w:eastAsia="黑体"/>
                              <w:color w:val="00B0F0"/>
                              <w:sz w:val="18"/>
                              <w:szCs w:val="18"/>
                            </w:rPr>
                            <w:t>：</w:t>
                          </w:r>
                          <w:r>
                            <w:rPr>
                              <w:rFonts w:eastAsia="黑体" w:hAnsi="黑体" w:hint="eastAsia"/>
                              <w:color w:val="00B0F0"/>
                              <w:sz w:val="18"/>
                              <w:szCs w:val="18"/>
                            </w:rPr>
                            <w:t>解冻废水</w:t>
                          </w:r>
                        </w:p>
                      </w:txbxContent>
                    </v:textbox>
                  </v:shape>
                  <v:shape id="_x0000_s392904" type="#_x0000_t32" style="position:absolute;left:7131;top:4178;width:463;height:1" o:connectortype="elbow" adj="-299974,-1,-299974" strokecolor="#00b0f0">
                    <v:stroke dashstyle="dash" endarrow="block" endarrowwidth="narrow"/>
                  </v:shape>
                  <v:shape id="_x0000_s392905" type="#_x0000_t202" style="position:absolute;left:7587;top:4760;width:1447;height:397;v-text-anchor:middle" fillcolor="#00b0f0" stroked="f" strokecolor="#00b0f0" strokeweight="1pt">
                    <v:fill opacity="26214f"/>
                    <v:textbox style="mso-next-textbox:#_x0000_s392905" inset=".3mm,.5mm,.3mm,.1mm">
                      <w:txbxContent>
                        <w:p w:rsidR="00040B65" w:rsidRPr="00432058" w:rsidRDefault="00040B65" w:rsidP="008F606A">
                          <w:pPr>
                            <w:snapToGrid w:val="0"/>
                            <w:jc w:val="center"/>
                            <w:rPr>
                              <w:rFonts w:eastAsia="黑体"/>
                              <w:color w:val="00B0F0"/>
                              <w:sz w:val="18"/>
                              <w:szCs w:val="18"/>
                            </w:rPr>
                          </w:pPr>
                          <w:r w:rsidRPr="00432058">
                            <w:rPr>
                              <w:rFonts w:ascii="Times New Roman" w:eastAsia="黑体" w:hAnsi="Times New Roman" w:cs="Times New Roman" w:hint="eastAsia"/>
                              <w:color w:val="00B0F0"/>
                              <w:sz w:val="18"/>
                              <w:szCs w:val="18"/>
                            </w:rPr>
                            <w:t>W</w:t>
                          </w:r>
                          <w:r>
                            <w:rPr>
                              <w:rFonts w:ascii="Times New Roman" w:eastAsia="黑体" w:hAnsi="Times New Roman" w:cs="Times New Roman" w:hint="eastAsia"/>
                              <w:color w:val="00B0F0"/>
                              <w:sz w:val="18"/>
                              <w:szCs w:val="18"/>
                              <w:vertAlign w:val="subscript"/>
                            </w:rPr>
                            <w:t>2</w:t>
                          </w:r>
                          <w:r>
                            <w:rPr>
                              <w:rFonts w:eastAsia="黑体"/>
                              <w:color w:val="00B0F0"/>
                              <w:sz w:val="18"/>
                              <w:szCs w:val="18"/>
                            </w:rPr>
                            <w:t>：</w:t>
                          </w:r>
                          <w:r>
                            <w:rPr>
                              <w:rFonts w:eastAsia="黑体" w:hAnsi="黑体" w:hint="eastAsia"/>
                              <w:color w:val="00B0F0"/>
                              <w:sz w:val="18"/>
                              <w:szCs w:val="18"/>
                            </w:rPr>
                            <w:t>清洗废水</w:t>
                          </w:r>
                        </w:p>
                      </w:txbxContent>
                    </v:textbox>
                  </v:shape>
                  <v:shape id="_x0000_s392906" type="#_x0000_t34" style="position:absolute;left:7138;top:4958;width:449;height:1" o:connectortype="elbow" adj="10776,-107892000,-309712" strokecolor="#00b0f0">
                    <v:stroke dashstyle="dash" endarrow="block" endarrowwidth="narrow"/>
                  </v:shape>
                  <v:shape id="_x0000_s392907" type="#_x0000_t202" style="position:absolute;left:7575;top:5490;width:1747;height:267;v-text-anchor:middle" fillcolor="#e7efd9" stroked="f" strokeweight="1pt">
                    <v:textbox style="mso-next-textbox:#_x0000_s392907;mso-fit-shape-to-text:t" inset=".3mm,.5mm,.3mm,.1mm">
                      <w:txbxContent>
                        <w:p w:rsidR="00040B65" w:rsidRPr="00FB6DF4" w:rsidRDefault="00040B65" w:rsidP="008F606A">
                          <w:pPr>
                            <w:snapToGrid w:val="0"/>
                            <w:jc w:val="center"/>
                            <w:rPr>
                              <w:rFonts w:ascii="Times New Roman" w:eastAsia="黑体" w:hAnsi="Times New Roman" w:cs="Times New Roman"/>
                              <w:color w:val="00B050"/>
                              <w:sz w:val="18"/>
                              <w:szCs w:val="18"/>
                            </w:rPr>
                          </w:pPr>
                          <w:r w:rsidRPr="00FB6DF4">
                            <w:rPr>
                              <w:rFonts w:ascii="Times New Roman" w:eastAsia="黑体" w:hAnsi="Times New Roman" w:cs="Times New Roman" w:hint="eastAsia"/>
                              <w:color w:val="00B050"/>
                              <w:sz w:val="18"/>
                              <w:szCs w:val="18"/>
                            </w:rPr>
                            <w:t>G</w:t>
                          </w:r>
                          <w:r>
                            <w:rPr>
                              <w:rFonts w:ascii="Times New Roman" w:eastAsia="黑体" w:hAnsi="Times New Roman" w:cs="Times New Roman" w:hint="eastAsia"/>
                              <w:color w:val="00B050"/>
                              <w:sz w:val="18"/>
                              <w:szCs w:val="18"/>
                              <w:vertAlign w:val="subscript"/>
                            </w:rPr>
                            <w:t>1</w:t>
                          </w:r>
                          <w:r w:rsidRPr="00FB6DF4">
                            <w:rPr>
                              <w:rFonts w:ascii="Times New Roman" w:eastAsia="黑体" w:hAnsi="Times New Roman" w:cs="Times New Roman"/>
                              <w:color w:val="00B050"/>
                              <w:sz w:val="18"/>
                              <w:szCs w:val="18"/>
                            </w:rPr>
                            <w:t>：</w:t>
                          </w:r>
                          <w:r>
                            <w:rPr>
                              <w:rFonts w:ascii="Times New Roman" w:eastAsia="黑体" w:hAnsi="Times New Roman" w:cs="Times New Roman" w:hint="eastAsia"/>
                              <w:color w:val="00B050"/>
                              <w:sz w:val="18"/>
                              <w:szCs w:val="18"/>
                            </w:rPr>
                            <w:t>蒸煮异味</w:t>
                          </w:r>
                        </w:p>
                      </w:txbxContent>
                    </v:textbox>
                  </v:shape>
                  <v:shape id="_x0000_s392908" style="position:absolute;left:7165;top:5594;width:403;height:310;mso-width-relative:page;mso-height-relative:page" coordsize="591,516" path="m,516c97,330,194,145,252,122v58,-23,39,276,95,256c403,358,546,63,591,e" filled="f" strokecolor="#00b050">
                    <v:stroke dashstyle="dash" endarrow="block" endarrowwidth="narrow"/>
                    <v:path arrowok="t"/>
                  </v:shape>
                  <v:shape id="_x0000_s392909" type="#_x0000_t32" style="position:absolute;left:5063;top:2737;width:912;height:1" o:connectortype="straight" strokecolor="black [3213]">
                    <v:stroke endarrow="block" endarrowwidth="narrow"/>
                  </v:shape>
                  <v:rect id="_x0000_s392910" style="position:absolute;left:3678;top:2469;width:1614;height:504" filled="f" stroked="f" strokeweight="1pt">
                    <v:textbox style="mso-next-textbox:#_x0000_s39291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R404a</w:t>
                          </w:r>
                          <w:r>
                            <w:rPr>
                              <w:rFonts w:ascii="Times New Roman" w:eastAsia="黑体" w:hAnsi="黑体" w:cs="Times New Roman" w:hint="eastAsia"/>
                              <w:sz w:val="18"/>
                              <w:szCs w:val="18"/>
                            </w:rPr>
                            <w:t>制冷剂</w:t>
                          </w:r>
                        </w:p>
                        <w:p w:rsidR="00040B65" w:rsidRDefault="00040B65" w:rsidP="008F606A"/>
                      </w:txbxContent>
                    </v:textbox>
                  </v:rect>
                  <v:rect id="_x0000_s392911" style="position:absolute;left:5995;top:3251;width:1134;height:397" strokeweight="1pt">
                    <v:textbox style="mso-next-textbox:#_x0000_s392911" inset="0,0,0,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cs="Times New Roman" w:hint="eastAsia"/>
                              <w:sz w:val="18"/>
                              <w:szCs w:val="18"/>
                            </w:rPr>
                            <w:t>拆包</w:t>
                          </w:r>
                        </w:p>
                      </w:txbxContent>
                    </v:textbox>
                  </v:rect>
                  <v:shape id="_x0000_s392912" type="#_x0000_t32" style="position:absolute;left:6562;top:3648;width:2;height:331" o:connectortype="straight" strokecolor="black [3213]">
                    <v:stroke endarrow="block" endarrowwidth="narrow"/>
                  </v:shape>
                  <v:shape id="_x0000_s392913" type="#_x0000_t32" style="position:absolute;left:5087;top:5887;width:912;height:1" o:connectortype="straight" strokecolor="black [3213]">
                    <v:stroke endarrow="block" endarrowwidth="narrow"/>
                  </v:shape>
                  <v:rect id="_x0000_s392914" style="position:absolute;left:3039;top:5516;width:2053;height:780" filled="f" stroked="f" strokeweight="1pt">
                    <v:textbox style="mso-next-textbox:#_x0000_s392914">
                      <w:txbxContent>
                        <w:p w:rsidR="00040B65" w:rsidRDefault="00040B65" w:rsidP="008F606A">
                          <w:r w:rsidRPr="00713503">
                            <w:rPr>
                              <w:rFonts w:ascii="Times New Roman" w:eastAsia="黑体" w:hAnsi="黑体" w:cs="Times New Roman" w:hint="eastAsia"/>
                              <w:kern w:val="2"/>
                              <w:sz w:val="18"/>
                              <w:szCs w:val="18"/>
                            </w:rPr>
                            <w:t>天然香辛料、食用盐、味精、水</w:t>
                          </w:r>
                          <w:r>
                            <w:rPr>
                              <w:rFonts w:ascii="Times New Roman" w:eastAsia="黑体" w:hAnsi="黑体" w:cs="Times New Roman" w:hint="eastAsia"/>
                              <w:kern w:val="2"/>
                              <w:sz w:val="18"/>
                              <w:szCs w:val="18"/>
                            </w:rPr>
                            <w:t>、蒸汽</w:t>
                          </w:r>
                        </w:p>
                      </w:txbxContent>
                    </v:textbox>
                  </v:rect>
                  <v:shape id="_x0000_s392915" type="#_x0000_t202" style="position:absolute;left:7594;top:6474;width:1447;height:397;v-text-anchor:middle" fillcolor="#00b0f0" stroked="f" strokecolor="#00b0f0" strokeweight="1pt">
                    <v:fill opacity="26214f"/>
                    <v:textbox style="mso-next-textbox:#_x0000_s392915" inset=".3mm,.5mm,.3mm,.1mm">
                      <w:txbxContent>
                        <w:p w:rsidR="00040B65" w:rsidRPr="00CE4A14" w:rsidRDefault="00040B65" w:rsidP="008F606A">
                          <w:pPr>
                            <w:snapToGrid w:val="0"/>
                            <w:jc w:val="center"/>
                            <w:rPr>
                              <w:rFonts w:ascii="Times New Roman" w:eastAsia="黑体" w:hAnsi="Times New Roman" w:cs="Times New Roman"/>
                              <w:color w:val="00B0F0"/>
                              <w:sz w:val="18"/>
                              <w:szCs w:val="18"/>
                            </w:rPr>
                          </w:pPr>
                          <w:r w:rsidRPr="00CE4A14">
                            <w:rPr>
                              <w:rFonts w:ascii="Times New Roman" w:eastAsia="黑体" w:hAnsi="Times New Roman" w:cs="Times New Roman"/>
                              <w:color w:val="00B0F0"/>
                              <w:sz w:val="18"/>
                              <w:szCs w:val="18"/>
                            </w:rPr>
                            <w:t>W</w:t>
                          </w:r>
                          <w:r w:rsidRPr="00CE4A14">
                            <w:rPr>
                              <w:rFonts w:ascii="Times New Roman" w:eastAsia="黑体" w:hAnsi="Times New Roman" w:cs="Times New Roman"/>
                              <w:color w:val="00B0F0"/>
                              <w:sz w:val="18"/>
                              <w:szCs w:val="18"/>
                              <w:vertAlign w:val="subscript"/>
                            </w:rPr>
                            <w:t>3</w:t>
                          </w:r>
                          <w:r>
                            <w:rPr>
                              <w:rFonts w:ascii="Times New Roman" w:eastAsia="黑体" w:hAnsi="Times New Roman" w:cs="Times New Roman"/>
                              <w:color w:val="00B0F0"/>
                              <w:sz w:val="18"/>
                              <w:szCs w:val="18"/>
                            </w:rPr>
                            <w:t>：</w:t>
                          </w:r>
                          <w:r w:rsidRPr="00CE4A14">
                            <w:rPr>
                              <w:rFonts w:ascii="Times New Roman" w:eastAsia="黑体" w:hAnsi="Times New Roman" w:cs="Times New Roman"/>
                              <w:color w:val="00B0F0"/>
                              <w:sz w:val="18"/>
                              <w:szCs w:val="18"/>
                            </w:rPr>
                            <w:t>沥干</w:t>
                          </w:r>
                          <w:r w:rsidRPr="00CE4A14">
                            <w:rPr>
                              <w:rFonts w:ascii="Times New Roman" w:eastAsia="黑体" w:hAnsi="Times New Roman" w:cs="Times New Roman"/>
                              <w:color w:val="00B0F0"/>
                              <w:sz w:val="18"/>
                              <w:szCs w:val="18"/>
                            </w:rPr>
                            <w:t>1</w:t>
                          </w:r>
                          <w:r w:rsidRPr="00CE4A14">
                            <w:rPr>
                              <w:rFonts w:ascii="Times New Roman" w:eastAsia="黑体" w:hAnsi="Times New Roman" w:cs="Times New Roman"/>
                              <w:color w:val="00B0F0"/>
                              <w:sz w:val="18"/>
                              <w:szCs w:val="18"/>
                            </w:rPr>
                            <w:t>废水</w:t>
                          </w:r>
                        </w:p>
                      </w:txbxContent>
                    </v:textbox>
                  </v:shape>
                  <v:shape id="_x0000_s392916" type="#_x0000_t34" style="position:absolute;left:7145;top:6672;width:449;height:1" o:connectortype="elbow" adj="10776,-144914400,-310049" strokecolor="#00b0f0">
                    <v:stroke dashstyle="dash" endarrow="block" endarrowwidth="narrow"/>
                  </v:shape>
                  <v:shape id="_x0000_s392917" type="#_x0000_t33" style="position:absolute;left:7146;top:5879;width:2363;height:6995" o:connectortype="elbow" adj="-58913,-18268,-58913" strokecolor="black [3213]">
                    <v:stroke endarrow="block" endarrowwidth="narrow"/>
                  </v:shape>
                  <v:rect id="_x0000_s392918" style="position:absolute;left:8942;top:12874;width:1134;height:397;v-text-anchor:middle" strokeweight="1pt">
                    <v:textbox style="mso-next-textbox:#_x0000_s392918" inset="0,0,0,0">
                      <w:txbxContent>
                        <w:p w:rsidR="00040B65" w:rsidRPr="00C46D7B" w:rsidRDefault="00040B65" w:rsidP="008F606A">
                          <w:pPr>
                            <w:jc w:val="center"/>
                            <w:rPr>
                              <w:rFonts w:ascii="Times New Roman" w:eastAsia="黑体" w:hAnsi="Times New Roman" w:cs="Times New Roman"/>
                              <w:sz w:val="18"/>
                              <w:szCs w:val="18"/>
                            </w:rPr>
                          </w:pPr>
                          <w:r>
                            <w:rPr>
                              <w:rFonts w:ascii="Times New Roman" w:eastAsia="黑体" w:hAnsi="Times New Roman" w:cs="Times New Roman" w:hint="eastAsia"/>
                              <w:sz w:val="18"/>
                              <w:szCs w:val="18"/>
                            </w:rPr>
                            <w:t>灌装</w:t>
                          </w:r>
                        </w:p>
                      </w:txbxContent>
                    </v:textbox>
                  </v:rect>
                  <v:shape id="_x0000_s392919" type="#_x0000_t32" style="position:absolute;left:7947;top:13068;width:995;height:5;flip:x y" o:connectortype="straight" strokecolor="black [3213]">
                    <v:stroke endarrow="block" endarrowwidth="narrow"/>
                  </v:shape>
                  <v:rect id="_x0000_s392920" style="position:absolute;left:5763;top:6041;width:1050;height:504" filled="f" stroked="f" strokeweight="1pt">
                    <v:textbox style="mso-next-textbox:#_x0000_s39292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牛肉</w:t>
                          </w:r>
                        </w:p>
                        <w:p w:rsidR="00040B65" w:rsidRDefault="00040B65" w:rsidP="008F606A"/>
                      </w:txbxContent>
                    </v:textbox>
                  </v:rect>
                  <v:rect id="_x0000_s392921" style="position:absolute;left:8940;top:7682;width:590;height:937" filled="f" stroked="f" strokeweight="1pt">
                    <v:textbox style="mso-next-textbox:#_x0000_s392921">
                      <w:txbxContent>
                        <w:p w:rsidR="00040B65" w:rsidRPr="00ED5D5E"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汤底</w:t>
                          </w:r>
                        </w:p>
                      </w:txbxContent>
                    </v:textbox>
                  </v:rect>
                  <v:shape id="_x0000_s392922" type="#_x0000_t32" style="position:absolute;left:5188;top:12577;width:1424;height:1;flip:y" o:connectortype="straight" strokecolor="black [3213]">
                    <v:stroke endarrow="block" endarrowwidth="narrow"/>
                  </v:shape>
                  <v:rect id="_x0000_s392923" style="position:absolute;left:3258;top:11871;width:1930;height:1388" filled="f" stroked="f" strokeweight="1pt">
                    <v:textbox style="mso-next-textbox:#_x0000_s392923">
                      <w:txbxContent>
                        <w:p w:rsidR="00040B65" w:rsidRDefault="00040B65" w:rsidP="008F606A">
                          <w:pPr>
                            <w:spacing w:line="276" w:lineRule="auto"/>
                            <w:jc w:val="center"/>
                          </w:pPr>
                          <w:r>
                            <w:rPr>
                              <w:rFonts w:ascii="Times New Roman" w:eastAsia="黑体" w:hAnsi="黑体" w:cs="Times New Roman" w:hint="eastAsia"/>
                              <w:sz w:val="18"/>
                              <w:szCs w:val="18"/>
                            </w:rPr>
                            <w:t>千张、辣椒油、粉丝、粉料包、蔬菜包、包装盒、桶</w:t>
                          </w:r>
                        </w:p>
                      </w:txbxContent>
                    </v:textbox>
                  </v:rect>
                  <v:shape id="_x0000_s392924" type="#_x0000_t202" style="position:absolute;left:7623;top:10136;width:1447;height:397;v-text-anchor:middle" fillcolor="#00b0f0" stroked="f" strokecolor="#00b0f0" strokeweight="1pt">
                    <v:fill opacity="26214f"/>
                    <v:textbox style="mso-next-textbox:#_x0000_s392924" inset=".3mm,.5mm,.3mm,.1mm">
                      <w:txbxContent>
                        <w:p w:rsidR="00040B65" w:rsidRPr="00432058" w:rsidRDefault="00040B65" w:rsidP="008F606A">
                          <w:pPr>
                            <w:snapToGrid w:val="0"/>
                            <w:jc w:val="center"/>
                            <w:rPr>
                              <w:rFonts w:eastAsia="黑体"/>
                              <w:color w:val="00B0F0"/>
                              <w:sz w:val="18"/>
                              <w:szCs w:val="18"/>
                            </w:rPr>
                          </w:pPr>
                          <w:r w:rsidRPr="00432058">
                            <w:rPr>
                              <w:rFonts w:ascii="Times New Roman" w:eastAsia="黑体" w:hAnsi="Times New Roman" w:cs="Times New Roman" w:hint="eastAsia"/>
                              <w:color w:val="00B0F0"/>
                              <w:sz w:val="18"/>
                              <w:szCs w:val="18"/>
                            </w:rPr>
                            <w:t>W</w:t>
                          </w:r>
                          <w:r>
                            <w:rPr>
                              <w:rFonts w:ascii="Times New Roman" w:eastAsia="黑体" w:hAnsi="Times New Roman" w:cs="Times New Roman" w:hint="eastAsia"/>
                              <w:color w:val="00B0F0"/>
                              <w:sz w:val="18"/>
                              <w:szCs w:val="18"/>
                              <w:vertAlign w:val="subscript"/>
                            </w:rPr>
                            <w:t>4</w:t>
                          </w:r>
                          <w:r>
                            <w:rPr>
                              <w:rFonts w:eastAsia="黑体"/>
                              <w:color w:val="00B0F0"/>
                              <w:sz w:val="18"/>
                              <w:szCs w:val="18"/>
                            </w:rPr>
                            <w:t>：</w:t>
                          </w:r>
                          <w:r>
                            <w:rPr>
                              <w:rFonts w:eastAsia="黑体" w:hint="eastAsia"/>
                              <w:color w:val="00B0F0"/>
                              <w:sz w:val="18"/>
                              <w:szCs w:val="18"/>
                            </w:rPr>
                            <w:t>杀菌冷却</w:t>
                          </w:r>
                          <w:r>
                            <w:rPr>
                              <w:rFonts w:eastAsia="黑体" w:hAnsi="黑体" w:hint="eastAsia"/>
                              <w:color w:val="00B0F0"/>
                              <w:sz w:val="18"/>
                              <w:szCs w:val="18"/>
                            </w:rPr>
                            <w:t>废水</w:t>
                          </w:r>
                        </w:p>
                      </w:txbxContent>
                    </v:textbox>
                  </v:shape>
                  <v:shape id="_x0000_s392925" type="#_x0000_t34" style="position:absolute;left:7174;top:10334;width:449;height:1" o:connectortype="elbow" adj="10776,-224013600,-311444" strokecolor="#00b0f0">
                    <v:stroke dashstyle="dash" endarrow="block" endarrowwidth="narrow"/>
                  </v:shape>
                  <v:shape id="_x0000_s392926" type="#_x0000_t202" style="position:absolute;left:7630;top:11072;width:1447;height:397;v-text-anchor:middle" fillcolor="#00b0f0" stroked="f" strokecolor="#00b0f0" strokeweight="1pt">
                    <v:fill opacity="26214f"/>
                    <v:textbox style="mso-next-textbox:#_x0000_s392926" inset=".3mm,.5mm,.3mm,.1mm">
                      <w:txbxContent>
                        <w:p w:rsidR="00040B65" w:rsidRPr="00432058" w:rsidRDefault="00040B65" w:rsidP="008F606A">
                          <w:pPr>
                            <w:snapToGrid w:val="0"/>
                            <w:jc w:val="center"/>
                            <w:rPr>
                              <w:rFonts w:eastAsia="黑体"/>
                              <w:color w:val="00B0F0"/>
                              <w:sz w:val="18"/>
                              <w:szCs w:val="18"/>
                            </w:rPr>
                          </w:pPr>
                          <w:r w:rsidRPr="00432058">
                            <w:rPr>
                              <w:rFonts w:ascii="Times New Roman" w:eastAsia="黑体" w:hAnsi="Times New Roman" w:cs="Times New Roman" w:hint="eastAsia"/>
                              <w:color w:val="00B0F0"/>
                              <w:sz w:val="18"/>
                              <w:szCs w:val="18"/>
                            </w:rPr>
                            <w:t>W</w:t>
                          </w:r>
                          <w:r>
                            <w:rPr>
                              <w:rFonts w:ascii="Times New Roman" w:eastAsia="黑体" w:hAnsi="Times New Roman" w:cs="Times New Roman" w:hint="eastAsia"/>
                              <w:color w:val="00B0F0"/>
                              <w:sz w:val="18"/>
                              <w:szCs w:val="18"/>
                              <w:vertAlign w:val="subscript"/>
                            </w:rPr>
                            <w:t>2</w:t>
                          </w:r>
                          <w:r>
                            <w:rPr>
                              <w:rFonts w:eastAsia="黑体"/>
                              <w:color w:val="00B0F0"/>
                              <w:sz w:val="18"/>
                              <w:szCs w:val="18"/>
                            </w:rPr>
                            <w:t>：</w:t>
                          </w:r>
                          <w:r>
                            <w:rPr>
                              <w:rFonts w:eastAsia="黑体" w:hAnsi="黑体" w:hint="eastAsia"/>
                              <w:color w:val="00B0F0"/>
                              <w:sz w:val="18"/>
                              <w:szCs w:val="18"/>
                            </w:rPr>
                            <w:t>清洗废水</w:t>
                          </w:r>
                        </w:p>
                      </w:txbxContent>
                    </v:textbox>
                  </v:shape>
                  <v:shape id="_x0000_s392927" type="#_x0000_t34" style="position:absolute;left:7181;top:11270;width:449;height:1" o:connectortype="elbow" adj="10776,-244231200,-311781" strokecolor="#00b0f0">
                    <v:stroke dashstyle="dash" endarrow="block" endarrowwidth="narrow"/>
                  </v:shape>
                  <v:shape id="_x0000_s392928" type="#_x0000_t202" style="position:absolute;left:7632;top:11903;width:1447;height:397;v-text-anchor:middle" fillcolor="#00b0f0" stroked="f" strokecolor="#00b0f0" strokeweight="1pt">
                    <v:fill opacity="26214f"/>
                    <v:textbox style="mso-next-textbox:#_x0000_s392928" inset=".3mm,.5mm,.3mm,.1mm">
                      <w:txbxContent>
                        <w:p w:rsidR="00040B65" w:rsidRPr="00CE4A14" w:rsidRDefault="00040B65" w:rsidP="008F606A">
                          <w:pPr>
                            <w:snapToGrid w:val="0"/>
                            <w:jc w:val="center"/>
                            <w:rPr>
                              <w:rFonts w:ascii="Times New Roman" w:eastAsia="黑体" w:hAnsi="Times New Roman" w:cs="Times New Roman"/>
                              <w:color w:val="00B0F0"/>
                              <w:sz w:val="18"/>
                              <w:szCs w:val="18"/>
                            </w:rPr>
                          </w:pPr>
                          <w:r w:rsidRPr="00CE4A14">
                            <w:rPr>
                              <w:rFonts w:ascii="Times New Roman" w:eastAsia="黑体" w:hAnsi="Times New Roman" w:cs="Times New Roman"/>
                              <w:color w:val="00B0F0"/>
                              <w:sz w:val="18"/>
                              <w:szCs w:val="18"/>
                            </w:rPr>
                            <w:t>W</w:t>
                          </w:r>
                          <w:r w:rsidRPr="00CE4A14">
                            <w:rPr>
                              <w:rFonts w:ascii="Times New Roman" w:eastAsia="黑体" w:hAnsi="Times New Roman" w:cs="Times New Roman"/>
                              <w:color w:val="00B0F0"/>
                              <w:sz w:val="18"/>
                              <w:szCs w:val="18"/>
                              <w:vertAlign w:val="subscript"/>
                            </w:rPr>
                            <w:t>3</w:t>
                          </w:r>
                          <w:r>
                            <w:rPr>
                              <w:rFonts w:ascii="Times New Roman" w:eastAsia="黑体" w:hAnsi="Times New Roman" w:cs="Times New Roman"/>
                              <w:color w:val="00B0F0"/>
                              <w:sz w:val="18"/>
                              <w:szCs w:val="18"/>
                            </w:rPr>
                            <w:t>：</w:t>
                          </w:r>
                          <w:r w:rsidRPr="00CE4A14">
                            <w:rPr>
                              <w:rFonts w:ascii="Times New Roman" w:eastAsia="黑体" w:hAnsi="Times New Roman" w:cs="Times New Roman"/>
                              <w:color w:val="00B0F0"/>
                              <w:sz w:val="18"/>
                              <w:szCs w:val="18"/>
                            </w:rPr>
                            <w:t>沥干</w:t>
                          </w:r>
                          <w:r w:rsidRPr="00CE4A14">
                            <w:rPr>
                              <w:rFonts w:ascii="Times New Roman" w:eastAsia="黑体" w:hAnsi="Times New Roman" w:cs="Times New Roman"/>
                              <w:color w:val="00B0F0"/>
                              <w:sz w:val="18"/>
                              <w:szCs w:val="18"/>
                            </w:rPr>
                            <w:t>2</w:t>
                          </w:r>
                          <w:r w:rsidRPr="00CE4A14">
                            <w:rPr>
                              <w:rFonts w:ascii="Times New Roman" w:eastAsia="黑体" w:hAnsi="Times New Roman" w:cs="Times New Roman"/>
                              <w:color w:val="00B0F0"/>
                              <w:sz w:val="18"/>
                              <w:szCs w:val="18"/>
                            </w:rPr>
                            <w:t>废水</w:t>
                          </w:r>
                        </w:p>
                      </w:txbxContent>
                    </v:textbox>
                  </v:shape>
                  <v:shape id="_x0000_s392929" type="#_x0000_t34" style="position:absolute;left:7183;top:12101;width:449;height:1" o:connectortype="elbow" adj="10776,-262180800,-311877" strokecolor="#00b0f0">
                    <v:stroke dashstyle="dash" endarrow="block" endarrowwidth="narrow"/>
                  </v:shape>
                  <v:rect id="_x0000_s392930" style="position:absolute;left:4251;top:3921;width:1050;height:504" filled="f" stroked="f" strokeweight="1pt">
                    <v:textbox style="mso-next-textbox:#_x0000_s392930">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水</w:t>
                          </w:r>
                        </w:p>
                        <w:p w:rsidR="00040B65" w:rsidRDefault="00040B65" w:rsidP="008F606A"/>
                      </w:txbxContent>
                    </v:textbox>
                  </v:rect>
                  <v:shape id="_x0000_s392931" type="#_x0000_t32" style="position:absolute;left:5074;top:4177;width:912;height:1" o:connectortype="straight" strokecolor="black [3213]">
                    <v:stroke endarrow="block" endarrowwidth="narrow"/>
                  </v:shape>
                  <v:shape id="_x0000_s392932" type="#_x0000_t32" style="position:absolute;left:5128;top:11271;width:912;height:1" o:connectortype="straight" strokecolor="black [3213]">
                    <v:stroke endarrow="block" endarrowwidth="narrow"/>
                  </v:shape>
                  <v:rect id="_x0000_s392933" style="position:absolute;left:4148;top:11027;width:1050;height:504" filled="f" stroked="f" strokeweight="1pt">
                    <v:textbox style="mso-next-textbox:#_x0000_s392933">
                      <w:txbxContent>
                        <w:p w:rsidR="00040B65" w:rsidRPr="00FB6DF4" w:rsidRDefault="00040B65" w:rsidP="008F606A">
                          <w:pPr>
                            <w:spacing w:line="276" w:lineRule="auto"/>
                            <w:jc w:val="center"/>
                            <w:rPr>
                              <w:rFonts w:ascii="Times New Roman" w:eastAsia="黑体" w:hAnsi="Times New Roman" w:cs="Times New Roman"/>
                              <w:sz w:val="18"/>
                              <w:szCs w:val="18"/>
                            </w:rPr>
                          </w:pPr>
                          <w:r>
                            <w:rPr>
                              <w:rFonts w:ascii="Times New Roman" w:eastAsia="黑体" w:hAnsi="黑体" w:cs="Times New Roman" w:hint="eastAsia"/>
                              <w:sz w:val="18"/>
                              <w:szCs w:val="18"/>
                            </w:rPr>
                            <w:t>水</w:t>
                          </w:r>
                        </w:p>
                        <w:p w:rsidR="00040B65" w:rsidRDefault="00040B65" w:rsidP="008F606A"/>
                      </w:txbxContent>
                    </v:textbox>
                  </v:rect>
                  <v:rect id="_x0000_s392934" style="position:absolute;left:6813;top:12869;width:1134;height:397;v-text-anchor:middle" strokeweight="1pt">
                    <v:textbox style="mso-next-textbox:#_x0000_s392934"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外包装</w:t>
                          </w:r>
                        </w:p>
                      </w:txbxContent>
                    </v:textbox>
                  </v:rect>
                  <v:rect id="_x0000_s392935" style="position:absolute;left:6646;top:13504;width:1301;height:648;v-text-anchor:middle" stroked="f" strokeweight="1pt">
                    <v:textbox style="mso-next-textbox:#_x0000_s392935" inset="0,0,0,0">
                      <w:txbxContent>
                        <w:p w:rsidR="00040B65" w:rsidRPr="00FB6DF4" w:rsidRDefault="00040B65" w:rsidP="008F606A">
                          <w:pPr>
                            <w:jc w:val="center"/>
                            <w:rPr>
                              <w:sz w:val="18"/>
                              <w:szCs w:val="18"/>
                            </w:rPr>
                          </w:pPr>
                          <w:r>
                            <w:rPr>
                              <w:rFonts w:ascii="Times New Roman" w:eastAsia="黑体" w:hAnsi="Times New Roman" w:cs="Times New Roman" w:hint="eastAsia"/>
                              <w:sz w:val="18"/>
                              <w:szCs w:val="18"/>
                            </w:rPr>
                            <w:t>桶装成品外售</w:t>
                          </w:r>
                        </w:p>
                      </w:txbxContent>
                    </v:textbox>
                  </v:rect>
                  <v:shape id="_x0000_s392936" type="#_x0000_t32" style="position:absolute;left:7386;top:13259;width:5;height:448" o:connectortype="straight" strokecolor="black [3213]">
                    <v:stroke endarrow="block" endarrowwidth="narrow"/>
                  </v:shape>
                  <v:shape id="_x0000_s392937" type="#_x0000_t34" style="position:absolute;left:6036;top:12284;width:575;height:581;rotation:90" o:connectortype="elbow" adj="10781,-458173,-222123" strokecolor="black [3213]">
                    <v:stroke endarrow="block" endarrowwidth="narrow"/>
                  </v:shape>
                  <v:shape id="_x0000_s392938" type="#_x0000_t34" style="position:absolute;left:6706;top:12195;width:582;height:766;rotation:90;flip:x" o:connectortype="elbow" adj="10763,347517,-219452" strokecolor="black [3213]">
                    <v:stroke endarrow="block" endarrowwidth="narrow"/>
                  </v:shape>
                  <w10:wrap type="none" anchorx="margin"/>
                  <w10:anchorlock/>
                </v:group>
              </w:pict>
            </w:r>
            <w:bookmarkEnd w:id="59"/>
            <w:bookmarkEnd w:id="60"/>
          </w:p>
          <w:p w:rsidR="00441804" w:rsidRPr="00884A87" w:rsidRDefault="005C619C">
            <w:pPr>
              <w:jc w:val="center"/>
              <w:rPr>
                <w:rFonts w:ascii="Times New Roman" w:eastAsia="黑体" w:hAnsi="Times New Roman" w:cs="Times New Roman"/>
                <w:color w:val="000000" w:themeColor="text1"/>
                <w:szCs w:val="28"/>
              </w:rPr>
            </w:pPr>
            <w:r w:rsidRPr="00884A87">
              <w:rPr>
                <w:rFonts w:ascii="Times New Roman" w:eastAsia="黑体" w:hAnsi="黑体" w:cs="Times New Roman"/>
                <w:color w:val="000000" w:themeColor="text1"/>
                <w:szCs w:val="28"/>
              </w:rPr>
              <w:t>图</w:t>
            </w:r>
            <w:r w:rsidRPr="00884A87">
              <w:rPr>
                <w:rFonts w:ascii="Times New Roman" w:eastAsia="黑体" w:hAnsi="Times New Roman" w:cs="Times New Roman"/>
                <w:color w:val="000000" w:themeColor="text1"/>
                <w:szCs w:val="28"/>
              </w:rPr>
              <w:t>2</w:t>
            </w:r>
            <w:r w:rsidRPr="00884A87">
              <w:rPr>
                <w:rFonts w:ascii="Times New Roman" w:eastAsia="黑体" w:hAnsi="Times New Roman" w:cs="Times New Roman" w:hint="eastAsia"/>
                <w:color w:val="000000" w:themeColor="text1"/>
                <w:szCs w:val="28"/>
              </w:rPr>
              <w:t xml:space="preserve">-3  </w:t>
            </w:r>
            <w:r w:rsidRPr="00884A87">
              <w:rPr>
                <w:rFonts w:ascii="Times New Roman" w:eastAsia="黑体" w:hAnsi="Times New Roman" w:cs="Times New Roman" w:hint="eastAsia"/>
                <w:color w:val="000000" w:themeColor="text1"/>
                <w:szCs w:val="28"/>
              </w:rPr>
              <w:t>淮南牛肉汤</w:t>
            </w:r>
            <w:r w:rsidRPr="00884A87">
              <w:rPr>
                <w:rFonts w:ascii="Times New Roman" w:eastAsia="黑体" w:hAnsi="黑体" w:cs="Times New Roman" w:hint="eastAsia"/>
                <w:color w:val="000000" w:themeColor="text1"/>
                <w:szCs w:val="28"/>
              </w:rPr>
              <w:t>生产线</w:t>
            </w:r>
            <w:r w:rsidRPr="00884A87">
              <w:rPr>
                <w:rFonts w:ascii="Times New Roman" w:eastAsia="黑体" w:hAnsi="黑体" w:cs="Times New Roman"/>
                <w:color w:val="000000" w:themeColor="text1"/>
                <w:szCs w:val="28"/>
              </w:rPr>
              <w:t>工艺流程</w:t>
            </w:r>
            <w:proofErr w:type="gramStart"/>
            <w:r w:rsidRPr="00884A87">
              <w:rPr>
                <w:rFonts w:ascii="Times New Roman" w:eastAsia="黑体" w:hAnsi="黑体" w:cs="Times New Roman"/>
                <w:color w:val="000000" w:themeColor="text1"/>
                <w:szCs w:val="28"/>
              </w:rPr>
              <w:t>及产污环节</w:t>
            </w:r>
            <w:proofErr w:type="gramEnd"/>
            <w:r w:rsidRPr="00884A87">
              <w:rPr>
                <w:rFonts w:ascii="Times New Roman" w:eastAsia="黑体" w:hAnsi="黑体" w:cs="Times New Roman"/>
                <w:color w:val="000000" w:themeColor="text1"/>
                <w:szCs w:val="28"/>
              </w:rPr>
              <w:t>图</w:t>
            </w:r>
          </w:p>
          <w:p w:rsidR="00441804" w:rsidRPr="00884A87" w:rsidRDefault="005C619C">
            <w:pPr>
              <w:widowControl w:val="0"/>
              <w:spacing w:line="360" w:lineRule="auto"/>
              <w:rPr>
                <w:rFonts w:asciiTheme="minorHAnsi" w:eastAsiaTheme="minorEastAsia" w:hAnsiTheme="minorHAnsi" w:cstheme="minorBidi"/>
                <w:b/>
                <w:color w:val="000000" w:themeColor="text1"/>
                <w:szCs w:val="22"/>
              </w:rPr>
            </w:pPr>
            <w:r w:rsidRPr="00884A87">
              <w:rPr>
                <w:rFonts w:asciiTheme="minorHAnsi" w:eastAsiaTheme="minorEastAsia" w:hAnsiTheme="minorHAnsi" w:cstheme="minorBidi" w:hint="eastAsia"/>
                <w:b/>
                <w:caps/>
                <w:color w:val="000000" w:themeColor="text1"/>
                <w:spacing w:val="-2"/>
                <w:szCs w:val="22"/>
              </w:rPr>
              <w:t>生产</w:t>
            </w:r>
            <w:r w:rsidRPr="00884A87">
              <w:rPr>
                <w:rFonts w:asciiTheme="minorHAnsi" w:eastAsiaTheme="minorEastAsia" w:hAnsiTheme="minorHAnsi" w:cstheme="minorBidi"/>
                <w:b/>
                <w:caps/>
                <w:color w:val="000000" w:themeColor="text1"/>
                <w:spacing w:val="-2"/>
                <w:szCs w:val="22"/>
              </w:rPr>
              <w:t>工艺流程描述</w:t>
            </w:r>
            <w:proofErr w:type="gramStart"/>
            <w:r w:rsidRPr="00884A87">
              <w:rPr>
                <w:rFonts w:asciiTheme="minorHAnsi" w:eastAsiaTheme="minorEastAsia" w:hAnsiTheme="minorHAnsi" w:cstheme="minorBidi"/>
                <w:b/>
                <w:caps/>
                <w:color w:val="000000" w:themeColor="text1"/>
                <w:spacing w:val="-2"/>
                <w:szCs w:val="22"/>
              </w:rPr>
              <w:t>及产污节点分析</w:t>
            </w:r>
            <w:proofErr w:type="gramEnd"/>
            <w:r w:rsidRPr="00884A87">
              <w:rPr>
                <w:rFonts w:asciiTheme="minorHAnsi" w:eastAsiaTheme="minorEastAsia" w:hAnsiTheme="minorHAnsi" w:cstheme="minorBidi"/>
                <w:b/>
                <w:color w:val="000000" w:themeColor="text1"/>
                <w:szCs w:val="22"/>
              </w:rPr>
              <w:t>：</w:t>
            </w:r>
          </w:p>
          <w:p w:rsidR="00441804" w:rsidRPr="00884A87" w:rsidRDefault="005C619C">
            <w:pPr>
              <w:widowControl w:val="0"/>
              <w:spacing w:line="360" w:lineRule="auto"/>
              <w:ind w:firstLineChars="200" w:firstLine="480"/>
              <w:jc w:val="both"/>
              <w:rPr>
                <w:rFonts w:ascii="Times New Roman" w:eastAsiaTheme="minorEastAsia" w:hAnsiTheme="minorHAnsi" w:cs="Times New Roman"/>
                <w:color w:val="000000" w:themeColor="text1"/>
                <w:szCs w:val="22"/>
              </w:rPr>
            </w:pPr>
            <w:r w:rsidRPr="00884A87">
              <w:rPr>
                <w:rFonts w:ascii="Times New Roman" w:eastAsiaTheme="minorEastAsia" w:hAnsiTheme="minorHAnsi" w:cs="Times New Roman"/>
                <w:color w:val="000000" w:themeColor="text1"/>
                <w:szCs w:val="22"/>
              </w:rPr>
              <w:lastRenderedPageBreak/>
              <w:t>（</w:t>
            </w:r>
            <w:r w:rsidRPr="00884A87">
              <w:rPr>
                <w:rFonts w:ascii="Times New Roman" w:eastAsiaTheme="minorEastAsia" w:hAnsi="Times New Roman" w:cs="Times New Roman"/>
                <w:color w:val="000000" w:themeColor="text1"/>
                <w:szCs w:val="22"/>
              </w:rPr>
              <w:t>1</w:t>
            </w:r>
            <w:r w:rsidRPr="00884A87">
              <w:rPr>
                <w:rFonts w:ascii="Times New Roman" w:eastAsiaTheme="minorEastAsia" w:hAnsiTheme="minorHAnsi" w:cs="Times New Roman"/>
                <w:color w:val="000000" w:themeColor="text1"/>
                <w:szCs w:val="22"/>
              </w:rPr>
              <w:t>）</w:t>
            </w:r>
            <w:r w:rsidRPr="00884A87">
              <w:rPr>
                <w:rFonts w:ascii="Times New Roman" w:eastAsiaTheme="minorEastAsia" w:hAnsiTheme="minorHAnsi" w:cs="Times New Roman" w:hint="eastAsia"/>
                <w:color w:val="000000" w:themeColor="text1"/>
                <w:szCs w:val="22"/>
              </w:rPr>
              <w:t>冷冻</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color w:val="000000" w:themeColor="text1"/>
                <w:szCs w:val="22"/>
              </w:rPr>
              <w:t>外购的</w:t>
            </w:r>
            <w:r w:rsidRPr="00884A87">
              <w:rPr>
                <w:rFonts w:ascii="Times New Roman" w:eastAsiaTheme="minorEastAsia" w:hAnsi="Times New Roman" w:cs="Times New Roman" w:hint="eastAsia"/>
                <w:color w:val="000000" w:themeColor="text1"/>
                <w:szCs w:val="22"/>
              </w:rPr>
              <w:t>箱</w:t>
            </w:r>
            <w:r w:rsidRPr="00884A87">
              <w:rPr>
                <w:rFonts w:ascii="Times New Roman" w:eastAsiaTheme="minorEastAsia" w:hAnsi="Times New Roman" w:cs="Times New Roman"/>
                <w:color w:val="000000" w:themeColor="text1"/>
                <w:szCs w:val="22"/>
              </w:rPr>
              <w:t>装牛肉汽运至厂区，直接进行生产处理</w:t>
            </w: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color w:val="000000" w:themeColor="text1"/>
                <w:szCs w:val="22"/>
              </w:rPr>
              <w:t>不能立即处理的暂存于冷库中，冷库采取</w:t>
            </w:r>
            <w:r w:rsidRPr="00884A87">
              <w:rPr>
                <w:rFonts w:ascii="Times New Roman" w:eastAsiaTheme="minorEastAsia" w:hAnsi="Times New Roman" w:cs="Times New Roman"/>
                <w:color w:val="000000" w:themeColor="text1"/>
                <w:szCs w:val="22"/>
              </w:rPr>
              <w:t>R</w:t>
            </w:r>
            <w:r w:rsidRPr="00884A87">
              <w:rPr>
                <w:rFonts w:ascii="Times New Roman" w:eastAsiaTheme="minorEastAsia" w:hAnsi="Times New Roman" w:cs="Times New Roman" w:hint="eastAsia"/>
                <w:color w:val="000000" w:themeColor="text1"/>
                <w:szCs w:val="22"/>
              </w:rPr>
              <w:t>404A</w:t>
            </w:r>
            <w:r w:rsidRPr="00884A87">
              <w:rPr>
                <w:rFonts w:ascii="Times New Roman" w:eastAsiaTheme="minorEastAsia" w:hAnsi="Times New Roman" w:cs="Times New Roman"/>
                <w:color w:val="000000" w:themeColor="text1"/>
                <w:szCs w:val="22"/>
              </w:rPr>
              <w:t>制冷剂。</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hint="eastAsia"/>
                <w:color w:val="000000" w:themeColor="text1"/>
                <w:szCs w:val="22"/>
              </w:rPr>
              <w:t>2</w:t>
            </w:r>
            <w:r w:rsidRPr="00884A87">
              <w:rPr>
                <w:rFonts w:ascii="Times New Roman" w:eastAsiaTheme="minorEastAsia" w:hAnsi="Times New Roman" w:cs="Times New Roman" w:hint="eastAsia"/>
                <w:color w:val="000000" w:themeColor="text1"/>
                <w:szCs w:val="22"/>
              </w:rPr>
              <w:t>）拆包：</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color w:val="000000" w:themeColor="text1"/>
                <w:szCs w:val="22"/>
              </w:rPr>
              <w:t>本项目外购的牛肉为</w:t>
            </w:r>
            <w:r w:rsidRPr="00884A87">
              <w:rPr>
                <w:rFonts w:ascii="Times New Roman" w:eastAsiaTheme="minorEastAsia" w:hAnsi="Times New Roman" w:cs="Times New Roman" w:hint="eastAsia"/>
                <w:color w:val="000000" w:themeColor="text1"/>
                <w:szCs w:val="22"/>
              </w:rPr>
              <w:t>箱</w:t>
            </w:r>
            <w:r w:rsidRPr="00884A87">
              <w:rPr>
                <w:rFonts w:ascii="Times New Roman" w:eastAsiaTheme="minorEastAsia" w:hAnsi="Times New Roman" w:cs="Times New Roman"/>
                <w:color w:val="000000" w:themeColor="text1"/>
                <w:szCs w:val="22"/>
              </w:rPr>
              <w:t>装</w:t>
            </w:r>
            <w:r w:rsidRPr="00884A87">
              <w:rPr>
                <w:rFonts w:ascii="Times New Roman" w:eastAsiaTheme="minorEastAsia" w:hAnsi="Times New Roman" w:cs="Times New Roman" w:hint="eastAsia"/>
                <w:color w:val="000000" w:themeColor="text1"/>
                <w:szCs w:val="22"/>
              </w:rPr>
              <w:t>，</w:t>
            </w:r>
            <w:r w:rsidRPr="00884A87">
              <w:rPr>
                <w:rFonts w:ascii="Times New Roman" w:cs="Times New Roman" w:hint="eastAsia"/>
                <w:color w:val="000000" w:themeColor="text1"/>
              </w:rPr>
              <w:t>20kg/</w:t>
            </w:r>
            <w:r w:rsidRPr="00884A87">
              <w:rPr>
                <w:rFonts w:ascii="Times New Roman" w:cs="Times New Roman" w:hint="eastAsia"/>
                <w:color w:val="000000" w:themeColor="text1"/>
              </w:rPr>
              <w:t>箱，生产解冻前，需对其进行人工拆包。</w:t>
            </w:r>
          </w:p>
          <w:p w:rsidR="00441804" w:rsidRPr="00884A87" w:rsidRDefault="005C619C">
            <w:pPr>
              <w:widowControl w:val="0"/>
              <w:spacing w:line="360" w:lineRule="auto"/>
              <w:ind w:firstLineChars="200" w:firstLine="482"/>
              <w:jc w:val="both"/>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hint="eastAsia"/>
                <w:b/>
                <w:color w:val="000000" w:themeColor="text1"/>
                <w:szCs w:val="28"/>
              </w:rPr>
              <w:t>产污环节</w:t>
            </w:r>
            <w:proofErr w:type="gramEnd"/>
            <w:r w:rsidRPr="00884A87">
              <w:rPr>
                <w:rFonts w:ascii="Times New Roman" w:hAnsi="Times New Roman" w:cs="Times New Roman" w:hint="eastAsia"/>
                <w:b/>
                <w:color w:val="000000" w:themeColor="text1"/>
                <w:szCs w:val="28"/>
              </w:rPr>
              <w:t>分析及治理措施</w:t>
            </w:r>
            <w:r w:rsidRPr="00884A87">
              <w:rPr>
                <w:rFonts w:asciiTheme="minorHAnsi" w:eastAsiaTheme="minorEastAsia" w:hAnsiTheme="minorHAnsi" w:cstheme="minorBidi"/>
                <w:b/>
                <w:color w:val="000000" w:themeColor="text1"/>
                <w:szCs w:val="22"/>
              </w:rPr>
              <w:t>：</w:t>
            </w:r>
            <w:r w:rsidRPr="00884A87">
              <w:rPr>
                <w:rFonts w:ascii="Times New Roman" w:eastAsiaTheme="minorEastAsia" w:hAnsi="Times New Roman" w:cs="Times New Roman" w:hint="eastAsia"/>
                <w:color w:val="000000" w:themeColor="text1"/>
                <w:szCs w:val="22"/>
              </w:rPr>
              <w:t>此工序会产生一般工业固体废物：废包装袋（</w:t>
            </w:r>
            <w:r w:rsidRPr="00884A87">
              <w:rPr>
                <w:rFonts w:ascii="Times New Roman" w:eastAsiaTheme="minorEastAsia" w:hAnsi="Times New Roman" w:cs="Times New Roman" w:hint="eastAsia"/>
                <w:color w:val="000000" w:themeColor="text1"/>
                <w:szCs w:val="22"/>
              </w:rPr>
              <w:t>S</w:t>
            </w:r>
            <w:r w:rsidRPr="00884A87">
              <w:rPr>
                <w:rFonts w:ascii="Times New Roman" w:eastAsiaTheme="minorEastAsia" w:hAnsi="Times New Roman" w:cs="Times New Roman" w:hint="eastAsia"/>
                <w:color w:val="000000" w:themeColor="text1"/>
                <w:szCs w:val="22"/>
                <w:vertAlign w:val="subscript"/>
              </w:rPr>
              <w:t>1</w:t>
            </w:r>
            <w:r w:rsidRPr="00884A87">
              <w:rPr>
                <w:rFonts w:ascii="Times New Roman" w:eastAsiaTheme="minorEastAsia" w:hAnsi="Times New Roman" w:cs="Times New Roman" w:hint="eastAsia"/>
                <w:color w:val="000000" w:themeColor="text1"/>
                <w:szCs w:val="22"/>
              </w:rPr>
              <w:t>），暂存于一般工业固体废物暂存间后，外售综合利用</w:t>
            </w:r>
            <w:r w:rsidRPr="00884A87">
              <w:rPr>
                <w:rFonts w:ascii="Times New Roman" w:eastAsiaTheme="minorEastAsia" w:hAnsiTheme="minorHAnsi" w:cs="Times New Roman"/>
                <w:color w:val="000000" w:themeColor="text1"/>
                <w:szCs w:val="22"/>
              </w:rPr>
              <w:t>。</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color w:val="000000" w:themeColor="text1"/>
                <w:szCs w:val="22"/>
              </w:rPr>
              <w:t>3</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解冻</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color w:val="000000" w:themeColor="text1"/>
                <w:szCs w:val="22"/>
              </w:rPr>
              <w:t>牛肉拆包后</w:t>
            </w: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color w:val="000000" w:themeColor="text1"/>
                <w:szCs w:val="22"/>
              </w:rPr>
              <w:t>放入鼓泡解冻池内进行解冻。</w:t>
            </w:r>
          </w:p>
          <w:p w:rsidR="00441804" w:rsidRPr="00884A87" w:rsidRDefault="005C619C">
            <w:pPr>
              <w:widowControl w:val="0"/>
              <w:spacing w:line="360" w:lineRule="auto"/>
              <w:ind w:firstLineChars="200" w:firstLine="482"/>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eastAsiaTheme="minorEastAsia" w:hAnsiTheme="minorHAnsi" w:cs="Times New Roman"/>
                <w:color w:val="000000" w:themeColor="text1"/>
                <w:szCs w:val="22"/>
              </w:rPr>
              <w:t>此工序会产生废水</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color w:val="000000" w:themeColor="text1"/>
                <w:szCs w:val="22"/>
              </w:rPr>
              <w:t>解冻废水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1</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heme="minorHAnsi" w:cs="Times New Roman"/>
                <w:color w:val="000000" w:themeColor="text1"/>
                <w:szCs w:val="22"/>
              </w:rPr>
              <w:t>，主要污染物为</w:t>
            </w:r>
            <w:r w:rsidRPr="00884A87">
              <w:rPr>
                <w:rFonts w:ascii="Times New Roman" w:eastAsiaTheme="minorEastAsia" w:hAnsiTheme="minorHAnsi" w:cs="Times New Roman"/>
                <w:color w:val="000000" w:themeColor="text1"/>
                <w:szCs w:val="22"/>
              </w:rPr>
              <w:t>p</w:t>
            </w:r>
            <w:r w:rsidRPr="00884A87">
              <w:rPr>
                <w:rFonts w:ascii="Times New Roman" w:eastAsiaTheme="minorEastAsia" w:hAnsiTheme="minorHAnsi" w:cs="Times New Roman" w:hint="eastAsia"/>
                <w:color w:val="000000" w:themeColor="text1"/>
                <w:szCs w:val="22"/>
              </w:rPr>
              <w:t>H</w:t>
            </w:r>
            <w:r w:rsidRPr="00884A87">
              <w:rPr>
                <w:rFonts w:ascii="Times New Roman" w:eastAsiaTheme="minorEastAsia" w:hAnsiTheme="minorHAnsi" w:cs="Times New Roman" w:hint="eastAsia"/>
                <w:color w:val="000000" w:themeColor="text1"/>
                <w:szCs w:val="22"/>
              </w:rPr>
              <w:t>值、</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BOD</w:t>
            </w:r>
            <w:r w:rsidRPr="00884A87">
              <w:rPr>
                <w:rFonts w:ascii="Times New Roman" w:eastAsiaTheme="minorEastAsia" w:hAnsiTheme="minorHAnsi" w:cs="Times New Roman" w:hint="eastAsia"/>
                <w:color w:val="000000" w:themeColor="text1"/>
                <w:szCs w:val="22"/>
                <w:vertAlign w:val="subscript"/>
              </w:rPr>
              <w:t>5</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SS</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NH</w:t>
            </w:r>
            <w:r w:rsidRPr="00884A87">
              <w:rPr>
                <w:rFonts w:ascii="Times New Roman" w:eastAsiaTheme="minorEastAsia" w:hAnsiTheme="minorHAnsi" w:cs="Times New Roman" w:hint="eastAsia"/>
                <w:color w:val="000000" w:themeColor="text1"/>
                <w:szCs w:val="22"/>
                <w:vertAlign w:val="subscript"/>
              </w:rPr>
              <w:t>3</w:t>
            </w:r>
            <w:r w:rsidRPr="00884A87">
              <w:rPr>
                <w:rFonts w:ascii="Times New Roman" w:eastAsiaTheme="minorEastAsia" w:hAnsiTheme="minorHAnsi" w:cs="Times New Roman" w:hint="eastAsia"/>
                <w:color w:val="000000" w:themeColor="text1"/>
                <w:szCs w:val="22"/>
              </w:rPr>
              <w: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TP</w:t>
            </w:r>
            <w:r w:rsidRPr="00884A87">
              <w:rPr>
                <w:rFonts w:ascii="Times New Roman" w:eastAsiaTheme="minorEastAsia" w:hAnsiTheme="minorHAnsi" w:cs="Times New Roman" w:hint="eastAsia"/>
                <w:color w:val="000000" w:themeColor="text1"/>
                <w:szCs w:val="22"/>
              </w:rPr>
              <w:t>、动植物油，</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p>
          <w:p w:rsidR="00441804" w:rsidRPr="00884A87" w:rsidRDefault="005C619C">
            <w:pPr>
              <w:widowControl w:val="0"/>
              <w:spacing w:line="360" w:lineRule="auto"/>
              <w:ind w:firstLineChars="200" w:firstLine="480"/>
              <w:rPr>
                <w:rFonts w:ascii="Times New Roman" w:eastAsiaTheme="minorEastAsia" w:hAnsi="Times New Roman" w:cs="Times New Roman"/>
                <w:color w:val="000000" w:themeColor="text1"/>
                <w:szCs w:val="22"/>
              </w:rPr>
            </w:pP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hint="eastAsia"/>
                <w:color w:val="000000" w:themeColor="text1"/>
                <w:szCs w:val="22"/>
              </w:rPr>
              <w:t>4</w:t>
            </w:r>
            <w:r w:rsidRPr="00884A87">
              <w:rPr>
                <w:rFonts w:ascii="Times New Roman" w:eastAsiaTheme="minorEastAsia" w:hAnsi="Times New Roman" w:cs="Times New Roman" w:hint="eastAsia"/>
                <w:color w:val="000000" w:themeColor="text1"/>
                <w:szCs w:val="22"/>
              </w:rPr>
              <w:t>）清洗</w:t>
            </w:r>
          </w:p>
          <w:p w:rsidR="00441804" w:rsidRPr="00884A87" w:rsidRDefault="005C619C">
            <w:pPr>
              <w:spacing w:line="360" w:lineRule="auto"/>
              <w:ind w:firstLineChars="200" w:firstLine="480"/>
              <w:rPr>
                <w:rFonts w:ascii="仿宋" w:eastAsia="仿宋" w:hAnsi="仿宋"/>
                <w:color w:val="000000" w:themeColor="text1"/>
                <w:sz w:val="30"/>
                <w:szCs w:val="30"/>
              </w:rPr>
            </w:pPr>
            <w:r w:rsidRPr="00884A87">
              <w:rPr>
                <w:rFonts w:ascii="Times New Roman" w:eastAsiaTheme="minorEastAsia" w:hAnsi="Times New Roman" w:cs="Times New Roman" w:hint="eastAsia"/>
                <w:color w:val="000000" w:themeColor="text1"/>
                <w:szCs w:val="22"/>
              </w:rPr>
              <w:t>解冻完成后的牛肉，需对其表面进行清洗，人工进行清洗。</w:t>
            </w:r>
          </w:p>
          <w:p w:rsidR="00441804" w:rsidRPr="00884A87" w:rsidRDefault="005C619C">
            <w:pPr>
              <w:widowControl w:val="0"/>
              <w:spacing w:line="360" w:lineRule="auto"/>
              <w:ind w:firstLineChars="200" w:firstLine="482"/>
              <w:jc w:val="both"/>
              <w:rPr>
                <w:rFonts w:ascii="Times New Roman" w:hAnsi="Times New Roman" w:cs="Times New Roman"/>
                <w:color w:val="000000" w:themeColor="text1"/>
              </w:rPr>
            </w:pPr>
            <w:proofErr w:type="gramStart"/>
            <w:r w:rsidRPr="00884A87">
              <w:rPr>
                <w:rFonts w:ascii="Times New Roman" w:hAnsi="Times New Roman" w:cs="Times New Roman" w:hint="eastAsia"/>
                <w:b/>
                <w:color w:val="000000" w:themeColor="text1"/>
                <w:szCs w:val="28"/>
              </w:rPr>
              <w:t>产污环节</w:t>
            </w:r>
            <w:proofErr w:type="gramEnd"/>
            <w:r w:rsidRPr="00884A87">
              <w:rPr>
                <w:rFonts w:ascii="Times New Roman" w:hAnsi="Times New Roman" w:cs="Times New Roman" w:hint="eastAsia"/>
                <w:b/>
                <w:color w:val="000000" w:themeColor="text1"/>
                <w:szCs w:val="28"/>
              </w:rPr>
              <w:t>分析及治理措施：</w:t>
            </w:r>
            <w:r w:rsidRPr="00884A87">
              <w:rPr>
                <w:rFonts w:ascii="Times New Roman" w:cs="Times New Roman"/>
                <w:color w:val="000000" w:themeColor="text1"/>
                <w:szCs w:val="22"/>
              </w:rPr>
              <w:t>此工序在</w:t>
            </w:r>
            <w:r w:rsidRPr="00884A87">
              <w:rPr>
                <w:rFonts w:ascii="Times New Roman" w:cs="Times New Roman" w:hint="eastAsia"/>
                <w:color w:val="000000" w:themeColor="text1"/>
                <w:szCs w:val="22"/>
              </w:rPr>
              <w:t>清洗</w:t>
            </w:r>
            <w:r w:rsidRPr="00884A87">
              <w:rPr>
                <w:rFonts w:ascii="Times New Roman" w:cs="Times New Roman"/>
                <w:color w:val="000000" w:themeColor="text1"/>
                <w:szCs w:val="22"/>
              </w:rPr>
              <w:t>过程中产生</w:t>
            </w:r>
            <w:r w:rsidRPr="00884A87">
              <w:rPr>
                <w:rFonts w:ascii="Times New Roman" w:eastAsiaTheme="minorEastAsia" w:hAnsiTheme="minorHAnsi" w:cs="Times New Roman" w:hint="eastAsia"/>
                <w:color w:val="000000" w:themeColor="text1"/>
                <w:szCs w:val="22"/>
              </w:rPr>
              <w:t>清洗</w:t>
            </w:r>
            <w:r w:rsidRPr="00884A87">
              <w:rPr>
                <w:rFonts w:ascii="Times New Roman" w:eastAsiaTheme="minorEastAsia" w:hAnsiTheme="minorHAnsi" w:cs="Times New Roman"/>
                <w:color w:val="000000" w:themeColor="text1"/>
                <w:szCs w:val="22"/>
              </w:rPr>
              <w:t>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2</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heme="minorHAnsi" w:cs="Times New Roman"/>
                <w:color w:val="000000" w:themeColor="text1"/>
                <w:szCs w:val="22"/>
              </w:rPr>
              <w:t>，主要污染物为</w:t>
            </w:r>
            <w:r w:rsidRPr="00884A87">
              <w:rPr>
                <w:rFonts w:ascii="Times New Roman" w:eastAsiaTheme="minorEastAsia" w:hAnsiTheme="minorHAnsi" w:cs="Times New Roman"/>
                <w:color w:val="000000" w:themeColor="text1"/>
                <w:szCs w:val="22"/>
              </w:rPr>
              <w:t>p</w:t>
            </w:r>
            <w:r w:rsidRPr="00884A87">
              <w:rPr>
                <w:rFonts w:ascii="Times New Roman" w:eastAsiaTheme="minorEastAsia" w:hAnsiTheme="minorHAnsi" w:cs="Times New Roman" w:hint="eastAsia"/>
                <w:color w:val="000000" w:themeColor="text1"/>
                <w:szCs w:val="22"/>
              </w:rPr>
              <w:t>H</w:t>
            </w:r>
            <w:r w:rsidRPr="00884A87">
              <w:rPr>
                <w:rFonts w:ascii="Times New Roman" w:eastAsiaTheme="minorEastAsia" w:hAnsiTheme="minorHAnsi" w:cs="Times New Roman" w:hint="eastAsia"/>
                <w:color w:val="000000" w:themeColor="text1"/>
                <w:szCs w:val="22"/>
              </w:rPr>
              <w:t>值、</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BOD</w:t>
            </w:r>
            <w:r w:rsidRPr="00884A87">
              <w:rPr>
                <w:rFonts w:ascii="Times New Roman" w:eastAsiaTheme="minorEastAsia" w:hAnsiTheme="minorHAnsi" w:cs="Times New Roman" w:hint="eastAsia"/>
                <w:color w:val="000000" w:themeColor="text1"/>
                <w:szCs w:val="22"/>
                <w:vertAlign w:val="subscript"/>
              </w:rPr>
              <w:t>5</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SS</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NH</w:t>
            </w:r>
            <w:r w:rsidRPr="00884A87">
              <w:rPr>
                <w:rFonts w:ascii="Times New Roman" w:eastAsiaTheme="minorEastAsia" w:hAnsiTheme="minorHAnsi" w:cs="Times New Roman" w:hint="eastAsia"/>
                <w:color w:val="000000" w:themeColor="text1"/>
                <w:szCs w:val="22"/>
                <w:vertAlign w:val="subscript"/>
              </w:rPr>
              <w:t>3</w:t>
            </w:r>
            <w:r w:rsidRPr="00884A87">
              <w:rPr>
                <w:rFonts w:ascii="Times New Roman" w:eastAsiaTheme="minorEastAsia" w:hAnsiTheme="minorHAnsi" w:cs="Times New Roman" w:hint="eastAsia"/>
                <w:color w:val="000000" w:themeColor="text1"/>
                <w:szCs w:val="22"/>
              </w:rPr>
              <w: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TP</w:t>
            </w:r>
            <w:r w:rsidRPr="00884A87">
              <w:rPr>
                <w:rFonts w:ascii="Times New Roman" w:eastAsiaTheme="minorEastAsia" w:hAnsiTheme="minorHAnsi" w:cs="Times New Roman" w:hint="eastAsia"/>
                <w:color w:val="000000" w:themeColor="text1"/>
                <w:szCs w:val="22"/>
              </w:rPr>
              <w:t>、动植物油，</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5</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蒸煮</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清洗</w:t>
            </w:r>
            <w:r w:rsidRPr="00884A87">
              <w:rPr>
                <w:rFonts w:ascii="Times New Roman" w:hAnsi="Times New Roman" w:cs="Times New Roman"/>
                <w:color w:val="000000" w:themeColor="text1"/>
              </w:rPr>
              <w:t>完成后的牛肉</w:t>
            </w:r>
            <w:r w:rsidRPr="00884A87">
              <w:rPr>
                <w:rFonts w:ascii="Times New Roman" w:hAnsi="Times New Roman" w:cs="Times New Roman" w:hint="eastAsia"/>
                <w:color w:val="000000" w:themeColor="text1"/>
              </w:rPr>
              <w:t>放入</w:t>
            </w:r>
            <w:r w:rsidRPr="00884A87">
              <w:rPr>
                <w:rFonts w:ascii="Times New Roman" w:hAnsi="Times New Roman" w:cs="Times New Roman"/>
                <w:color w:val="000000" w:themeColor="text1"/>
              </w:rPr>
              <w:t>蒸汽夹层锅中</w:t>
            </w:r>
            <w:r w:rsidRPr="00884A87">
              <w:rPr>
                <w:rFonts w:ascii="Times New Roman" w:hAnsi="Times New Roman" w:cs="Times New Roman" w:hint="eastAsia"/>
                <w:color w:val="000000" w:themeColor="text1"/>
              </w:rPr>
              <w:t>，人工</w:t>
            </w:r>
            <w:r w:rsidRPr="00884A87">
              <w:rPr>
                <w:rFonts w:ascii="Times New Roman" w:hAnsi="Times New Roman" w:cs="Times New Roman"/>
                <w:color w:val="000000" w:themeColor="text1"/>
              </w:rPr>
              <w:t>添加天然香辛料</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食用盐</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味精</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进行蒸煮入味</w:t>
            </w:r>
            <w:r w:rsidRPr="00884A87">
              <w:rPr>
                <w:rFonts w:ascii="Times New Roman" w:hAnsi="Times New Roman" w:cs="Times New Roman" w:hint="eastAsia"/>
                <w:color w:val="000000" w:themeColor="text1"/>
              </w:rPr>
              <w:t>，蒸煮完成后的牛肉捞出进行后续处理，汤底使用灌装机直接进行灌装。</w:t>
            </w:r>
            <w:r w:rsidRPr="00884A87">
              <w:rPr>
                <w:rFonts w:ascii="Times New Roman" w:hAnsi="Times New Roman" w:cs="Times New Roman"/>
                <w:color w:val="000000" w:themeColor="text1"/>
              </w:rPr>
              <w:t>项目使用的蒸汽由园区集中供热进行提供。</w:t>
            </w:r>
          </w:p>
          <w:p w:rsidR="00441804" w:rsidRPr="00884A87" w:rsidRDefault="005C619C">
            <w:pPr>
              <w:spacing w:line="360" w:lineRule="auto"/>
              <w:ind w:firstLineChars="200" w:firstLine="482"/>
              <w:rPr>
                <w:rFonts w:ascii="Times New Roman" w:hAnsi="Times New Roman" w:cs="Times New Roman"/>
                <w:bCs/>
                <w:color w:val="000000" w:themeColor="text1"/>
                <w:kern w:val="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eastAsiaTheme="minorEastAsia" w:hAnsiTheme="minorHAnsi" w:cs="Times New Roman" w:hint="eastAsia"/>
                <w:color w:val="000000" w:themeColor="text1"/>
                <w:szCs w:val="22"/>
              </w:rPr>
              <w:t>蒸煮异味</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G</w:t>
            </w:r>
            <w:r w:rsidRPr="00884A87">
              <w:rPr>
                <w:rFonts w:ascii="Times New Roman" w:eastAsiaTheme="minorEastAsia" w:hAnsi="Times New Roman" w:cs="Times New Roman" w:hint="eastAsia"/>
                <w:color w:val="000000" w:themeColor="text1"/>
                <w:szCs w:val="22"/>
                <w:vertAlign w:val="subscript"/>
              </w:rPr>
              <w:t>1</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color w:val="000000" w:themeColor="text1"/>
                <w:szCs w:val="22"/>
              </w:rPr>
              <w:t>主要污染物为异味</w:t>
            </w:r>
            <w:r w:rsidRPr="00884A87">
              <w:rPr>
                <w:rFonts w:ascii="Times New Roman" w:eastAsiaTheme="minorEastAsia" w:hAnsi="Times New Roman" w:cs="Times New Roman" w:hint="eastAsia"/>
                <w:color w:val="000000" w:themeColor="text1"/>
                <w:szCs w:val="22"/>
              </w:rPr>
              <w:t>（以</w:t>
            </w:r>
            <w:r w:rsidRPr="00884A87">
              <w:rPr>
                <w:rFonts w:ascii="Times New Roman" w:hAnsi="Times New Roman" w:cs="Times New Roman"/>
                <w:color w:val="000000" w:themeColor="text1"/>
              </w:rPr>
              <w:t>臭气浓度表征</w:t>
            </w:r>
            <w:r w:rsidRPr="00884A87">
              <w:rPr>
                <w:rFonts w:ascii="Times New Roman" w:eastAsiaTheme="minorEastAsia" w:hAnsi="Times New Roman" w:cs="Times New Roman" w:hint="eastAsia"/>
                <w:color w:val="000000" w:themeColor="text1"/>
                <w:szCs w:val="22"/>
              </w:rPr>
              <w:t>）</w:t>
            </w:r>
            <w:r w:rsidRPr="00884A87">
              <w:rPr>
                <w:rFonts w:ascii="Times New Roman" w:hAnsi="Times New Roman" w:cs="Times New Roman" w:hint="eastAsia"/>
                <w:color w:val="000000" w:themeColor="text1"/>
              </w:rPr>
              <w:t>，通过在蒸汽夹层锅上方设置集气</w:t>
            </w:r>
            <w:proofErr w:type="gramStart"/>
            <w:r w:rsidRPr="00884A87">
              <w:rPr>
                <w:rFonts w:ascii="Times New Roman" w:hAnsi="Times New Roman" w:cs="Times New Roman" w:hint="eastAsia"/>
                <w:color w:val="000000" w:themeColor="text1"/>
              </w:rPr>
              <w:t>罩进行</w:t>
            </w:r>
            <w:proofErr w:type="gramEnd"/>
            <w:r w:rsidRPr="00884A87">
              <w:rPr>
                <w:rFonts w:ascii="Times New Roman" w:hAnsi="Times New Roman" w:cs="Times New Roman" w:hint="eastAsia"/>
                <w:color w:val="000000" w:themeColor="text1"/>
              </w:rPr>
              <w:t>收集，采取</w:t>
            </w:r>
            <w:r w:rsidR="003F202C" w:rsidRPr="00884A87">
              <w:rPr>
                <w:rFonts w:ascii="Times New Roman" w:hAnsi="Times New Roman" w:cs="Times New Roman" w:hint="eastAsia"/>
                <w:color w:val="000000" w:themeColor="text1"/>
              </w:rPr>
              <w:t>静电油烟净化器</w:t>
            </w:r>
            <w:r w:rsidR="003F202C" w:rsidRPr="00884A87">
              <w:rPr>
                <w:rFonts w:ascii="Times New Roman" w:hAnsi="Times New Roman" w:cs="Times New Roman" w:hint="eastAsia"/>
                <w:color w:val="000000" w:themeColor="text1"/>
              </w:rPr>
              <w:t>+UV</w:t>
            </w:r>
            <w:r w:rsidR="003F202C" w:rsidRPr="00884A87">
              <w:rPr>
                <w:rFonts w:ascii="Times New Roman" w:hAnsi="Times New Roman" w:cs="Times New Roman" w:hint="eastAsia"/>
                <w:color w:val="000000" w:themeColor="text1"/>
              </w:rPr>
              <w:t>光解装置</w:t>
            </w:r>
            <w:r w:rsidR="00BA098D" w:rsidRPr="00884A87">
              <w:rPr>
                <w:rFonts w:ascii="Times New Roman" w:hAnsi="Times New Roman" w:cs="Times New Roman" w:hint="eastAsia"/>
                <w:color w:val="000000" w:themeColor="text1"/>
              </w:rPr>
              <w:t>+</w:t>
            </w:r>
            <w:r w:rsidR="00BA098D" w:rsidRPr="00884A87">
              <w:rPr>
                <w:rFonts w:ascii="Times New Roman" w:hAnsiTheme="minorEastAsia" w:cs="Times New Roman" w:hint="eastAsia"/>
                <w:color w:val="000000" w:themeColor="text1"/>
              </w:rPr>
              <w:t>活性炭吸附一体化装置</w:t>
            </w:r>
            <w:r w:rsidRPr="00884A87">
              <w:rPr>
                <w:rFonts w:ascii="Times New Roman" w:hAnsi="Times New Roman" w:cs="Times New Roman" w:hint="eastAsia"/>
                <w:color w:val="000000" w:themeColor="text1"/>
              </w:rPr>
              <w:t>进行处理，通过</w:t>
            </w:r>
            <w:r w:rsidRPr="00884A87">
              <w:rPr>
                <w:rFonts w:ascii="Times New Roman" w:hAnsi="Times New Roman" w:cs="Times New Roman" w:hint="eastAsia"/>
                <w:color w:val="000000" w:themeColor="text1"/>
              </w:rPr>
              <w:t>15m</w:t>
            </w:r>
            <w:r w:rsidRPr="00884A87">
              <w:rPr>
                <w:rFonts w:ascii="Times New Roman" w:hAnsi="Times New Roman" w:cs="Times New Roman" w:hint="eastAsia"/>
                <w:color w:val="000000" w:themeColor="text1"/>
              </w:rPr>
              <w:t>高排气筒楼顶排放</w:t>
            </w:r>
            <w:r w:rsidRPr="00884A87">
              <w:rPr>
                <w:rFonts w:ascii="Times New Roman" w:hAnsi="Times New Roman" w:cs="Times New Roman" w:hint="eastAsia"/>
                <w:bCs/>
                <w:color w:val="000000" w:themeColor="text1"/>
                <w:kern w:val="2"/>
              </w:rPr>
              <w:t>，并加强生产厂房地面、设备的清洗，喷洒除臭剂，保持车间、设备的清洁卫生，可以有效减少恶臭气体的产生；天然香辛料、食用盐、味精为袋装，拆包会产生一般工业固体废物废包装袋</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S</w:t>
            </w:r>
            <w:r w:rsidRPr="00884A87">
              <w:rPr>
                <w:rFonts w:ascii="Times New Roman" w:eastAsiaTheme="minorEastAsia" w:hAnsi="Times New Roman" w:cs="Times New Roman" w:hint="eastAsia"/>
                <w:color w:val="000000" w:themeColor="text1"/>
                <w:szCs w:val="22"/>
                <w:vertAlign w:val="subscript"/>
              </w:rPr>
              <w:t>1</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，暂存于一般工业固体废物暂存间后，外售综合利用。</w:t>
            </w:r>
            <w:r w:rsidRPr="00884A87">
              <w:rPr>
                <w:rFonts w:ascii="Times New Roman" w:hAnsi="Times New Roman" w:cs="Times New Roman" w:hint="eastAsia"/>
                <w:bCs/>
                <w:color w:val="000000" w:themeColor="text1"/>
                <w:kern w:val="2"/>
              </w:rPr>
              <w:t>天然香辛料、食用盐、味精为颗粒状，投料过程会产生微量</w:t>
            </w:r>
            <w:r w:rsidRPr="00884A87">
              <w:rPr>
                <w:rFonts w:ascii="Times New Roman" w:hAnsi="Times New Roman" w:cs="Times New Roman" w:hint="eastAsia"/>
                <w:bCs/>
                <w:color w:val="000000" w:themeColor="text1"/>
                <w:kern w:val="2"/>
              </w:rPr>
              <w:lastRenderedPageBreak/>
              <w:t>颗粒物，但本项目天然香辛料、食用盐、味精用量较小，且人工投料过程位于蒸汽夹层锅内部，通过减小投料高度等措施降低影响，产生的颗粒物可忽略不计</w:t>
            </w:r>
            <w:r w:rsidRPr="00884A87">
              <w:rPr>
                <w:rFonts w:ascii="Times New Roman" w:eastAsiaTheme="minorEastAsia" w:hAnsi="Times New Roman" w:cs="Times New Roman"/>
                <w:color w:val="000000" w:themeColor="text1"/>
                <w:szCs w:val="22"/>
              </w:rPr>
              <w:t>。</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6</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沥干</w:t>
            </w:r>
            <w:r w:rsidRPr="00884A87">
              <w:rPr>
                <w:rFonts w:ascii="Times New Roman" w:hAnsi="Times New Roman" w:cs="Times New Roman" w:hint="eastAsia"/>
                <w:color w:val="000000" w:themeColor="text1"/>
              </w:rPr>
              <w:t>1</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蒸煮</w:t>
            </w:r>
            <w:r w:rsidRPr="00884A87">
              <w:rPr>
                <w:rFonts w:ascii="Times New Roman" w:hAnsi="Times New Roman" w:cs="Times New Roman"/>
                <w:color w:val="000000" w:themeColor="text1"/>
              </w:rPr>
              <w:t>完成后的牛肉</w:t>
            </w:r>
            <w:r w:rsidRPr="00884A87">
              <w:rPr>
                <w:rFonts w:ascii="Times New Roman" w:hAnsi="Times New Roman" w:cs="Times New Roman" w:hint="eastAsia"/>
                <w:color w:val="000000" w:themeColor="text1"/>
              </w:rPr>
              <w:t>，捞出放入振动</w:t>
            </w:r>
            <w:proofErr w:type="gramStart"/>
            <w:r w:rsidRPr="00884A87">
              <w:rPr>
                <w:rFonts w:ascii="Times New Roman" w:hAnsi="Times New Roman" w:cs="Times New Roman" w:hint="eastAsia"/>
                <w:color w:val="000000" w:themeColor="text1"/>
              </w:rPr>
              <w:t>沥水机</w:t>
            </w:r>
            <w:proofErr w:type="gramEnd"/>
            <w:r w:rsidRPr="00884A87">
              <w:rPr>
                <w:rFonts w:ascii="Times New Roman" w:hAnsi="Times New Roman" w:cs="Times New Roman" w:hint="eastAsia"/>
                <w:color w:val="000000" w:themeColor="text1"/>
              </w:rPr>
              <w:t>进行沥水，脱出牛肉表面多余水分。</w:t>
            </w:r>
          </w:p>
          <w:p w:rsidR="00441804" w:rsidRPr="00884A87" w:rsidRDefault="005C619C">
            <w:pPr>
              <w:widowControl w:val="0"/>
              <w:spacing w:line="360" w:lineRule="auto"/>
              <w:ind w:firstLineChars="200" w:firstLine="482"/>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eastAsiaTheme="minorEastAsia" w:hAnsiTheme="minorHAnsi" w:cs="Times New Roman" w:hint="eastAsia"/>
                <w:color w:val="000000" w:themeColor="text1"/>
                <w:szCs w:val="22"/>
              </w:rPr>
              <w:t>沥干</w:t>
            </w:r>
            <w:r w:rsidRPr="00884A87">
              <w:rPr>
                <w:rFonts w:ascii="Times New Roman" w:eastAsiaTheme="minorEastAsia" w:hAnsiTheme="minorHAnsi" w:cs="Times New Roman" w:hint="eastAsia"/>
                <w:color w:val="000000" w:themeColor="text1"/>
                <w:szCs w:val="22"/>
              </w:rPr>
              <w:t>1</w:t>
            </w:r>
            <w:r w:rsidRPr="00884A87">
              <w:rPr>
                <w:rFonts w:ascii="Times New Roman" w:eastAsiaTheme="minorEastAsia" w:hAnsiTheme="minorHAnsi" w:cs="Times New Roman" w:hint="eastAsia"/>
                <w:color w:val="000000" w:themeColor="text1"/>
                <w:szCs w:val="22"/>
              </w:rPr>
              <w:t>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3</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，主要污染物为</w:t>
            </w:r>
            <w:r w:rsidRPr="00884A87">
              <w:rPr>
                <w:rFonts w:ascii="Times New Roman" w:eastAsiaTheme="minorEastAsia" w:hAnsiTheme="minorHAnsi" w:cs="Times New Roman"/>
                <w:color w:val="000000" w:themeColor="text1"/>
                <w:szCs w:val="22"/>
              </w:rPr>
              <w:t>p</w:t>
            </w:r>
            <w:r w:rsidRPr="00884A87">
              <w:rPr>
                <w:rFonts w:ascii="Times New Roman" w:eastAsiaTheme="minorEastAsia" w:hAnsiTheme="minorHAnsi" w:cs="Times New Roman" w:hint="eastAsia"/>
                <w:color w:val="000000" w:themeColor="text1"/>
                <w:szCs w:val="22"/>
              </w:rPr>
              <w:t>H</w:t>
            </w:r>
            <w:r w:rsidRPr="00884A87">
              <w:rPr>
                <w:rFonts w:ascii="Times New Roman" w:eastAsiaTheme="minorEastAsia" w:hAnsiTheme="minorHAnsi" w:cs="Times New Roman" w:hint="eastAsia"/>
                <w:color w:val="000000" w:themeColor="text1"/>
                <w:szCs w:val="22"/>
              </w:rPr>
              <w:t>值、</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BOD</w:t>
            </w:r>
            <w:r w:rsidRPr="00884A87">
              <w:rPr>
                <w:rFonts w:ascii="Times New Roman" w:eastAsiaTheme="minorEastAsia" w:hAnsiTheme="minorHAnsi" w:cs="Times New Roman" w:hint="eastAsia"/>
                <w:color w:val="000000" w:themeColor="text1"/>
                <w:szCs w:val="22"/>
                <w:vertAlign w:val="subscript"/>
              </w:rPr>
              <w:t>5</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SS</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NH</w:t>
            </w:r>
            <w:r w:rsidRPr="00884A87">
              <w:rPr>
                <w:rFonts w:ascii="Times New Roman" w:eastAsiaTheme="minorEastAsia" w:hAnsiTheme="minorHAnsi" w:cs="Times New Roman" w:hint="eastAsia"/>
                <w:color w:val="000000" w:themeColor="text1"/>
                <w:szCs w:val="22"/>
                <w:vertAlign w:val="subscript"/>
              </w:rPr>
              <w:t>3</w:t>
            </w:r>
            <w:r w:rsidRPr="00884A87">
              <w:rPr>
                <w:rFonts w:ascii="Times New Roman" w:eastAsiaTheme="minorEastAsia" w:hAnsiTheme="minorHAnsi" w:cs="Times New Roman" w:hint="eastAsia"/>
                <w:color w:val="000000" w:themeColor="text1"/>
                <w:szCs w:val="22"/>
              </w:rPr>
              <w: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TP</w:t>
            </w:r>
            <w:r w:rsidRPr="00884A87">
              <w:rPr>
                <w:rFonts w:ascii="Times New Roman" w:eastAsiaTheme="minorEastAsia" w:hAnsiTheme="minorHAnsi" w:cs="Times New Roman" w:hint="eastAsia"/>
                <w:color w:val="000000" w:themeColor="text1"/>
                <w:szCs w:val="22"/>
              </w:rPr>
              <w:t>、动植物油，</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p>
          <w:p w:rsidR="00441804" w:rsidRPr="00884A87" w:rsidRDefault="005C619C">
            <w:pPr>
              <w:spacing w:line="360" w:lineRule="auto"/>
              <w:ind w:firstLineChars="200" w:firstLine="480"/>
              <w:rPr>
                <w:rFonts w:ascii="Times New Roman" w:hAnsi="Times New Roman" w:cs="Times New Roman"/>
                <w:bCs/>
                <w:color w:val="000000" w:themeColor="text1"/>
                <w:kern w:val="2"/>
              </w:rPr>
            </w:pPr>
            <w:r w:rsidRPr="00884A87">
              <w:rPr>
                <w:rFonts w:ascii="Times New Roman" w:eastAsiaTheme="minorEastAsia" w:hAnsi="Times New Roman" w:cs="Times New Roman" w:hint="eastAsia"/>
                <w:color w:val="000000" w:themeColor="text1"/>
                <w:szCs w:val="22"/>
              </w:rPr>
              <w:t>（</w:t>
            </w:r>
            <w:r w:rsidRPr="00884A87">
              <w:rPr>
                <w:rFonts w:ascii="Times New Roman" w:eastAsiaTheme="minorEastAsia" w:hAnsi="Times New Roman" w:cs="Times New Roman" w:hint="eastAsia"/>
                <w:color w:val="000000" w:themeColor="text1"/>
                <w:szCs w:val="22"/>
              </w:rPr>
              <w:t>7</w:t>
            </w:r>
            <w:r w:rsidRPr="00884A87">
              <w:rPr>
                <w:rFonts w:ascii="Times New Roman" w:eastAsiaTheme="minorEastAsia" w:hAnsi="Times New Roman" w:cs="Times New Roman" w:hint="eastAsia"/>
                <w:color w:val="000000" w:themeColor="text1"/>
                <w:szCs w:val="22"/>
              </w:rPr>
              <w:t>）冷却</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本项目振动</w:t>
            </w:r>
            <w:proofErr w:type="gramStart"/>
            <w:r w:rsidRPr="00884A87">
              <w:rPr>
                <w:rFonts w:ascii="Times New Roman" w:hAnsi="Times New Roman" w:cs="Times New Roman" w:hint="eastAsia"/>
                <w:color w:val="000000" w:themeColor="text1"/>
              </w:rPr>
              <w:t>沥水机</w:t>
            </w:r>
            <w:proofErr w:type="gramEnd"/>
            <w:r w:rsidRPr="00884A87">
              <w:rPr>
                <w:rFonts w:ascii="Times New Roman" w:hAnsi="Times New Roman" w:cs="Times New Roman" w:hint="eastAsia"/>
                <w:color w:val="000000" w:themeColor="text1"/>
              </w:rPr>
              <w:t>为流水线形式，沥水过程中自然冷却。</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8</w:t>
            </w:r>
            <w:r w:rsidRPr="00884A87">
              <w:rPr>
                <w:rFonts w:ascii="Times New Roman" w:hAnsi="Times New Roman" w:cs="Times New Roman" w:hint="eastAsia"/>
                <w:color w:val="000000" w:themeColor="text1"/>
              </w:rPr>
              <w:t>）人工切片</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冷却完成后的牛肉，需人工进行切分成片状。</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9</w:t>
            </w:r>
            <w:r w:rsidRPr="00884A87">
              <w:rPr>
                <w:rFonts w:ascii="Times New Roman" w:hAnsi="Times New Roman" w:cs="Times New Roman" w:hint="eastAsia"/>
                <w:color w:val="000000" w:themeColor="text1"/>
              </w:rPr>
              <w:t>）内包装</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切分成小片的牛</w:t>
            </w:r>
            <w:r w:rsidRPr="00884A87">
              <w:rPr>
                <w:rFonts w:ascii="Times New Roman" w:eastAsiaTheme="minorEastAsia" w:hAnsiTheme="minorHAnsi" w:cs="Times New Roman" w:hint="eastAsia"/>
                <w:color w:val="000000" w:themeColor="text1"/>
                <w:szCs w:val="22"/>
              </w:rPr>
              <w:t>肉，使用</w:t>
            </w:r>
            <w:r w:rsidRPr="00884A87">
              <w:rPr>
                <w:rFonts w:ascii="Times New Roman" w:eastAsiaTheme="minorEastAsia" w:hAnsiTheme="minorHAnsi" w:cs="Times New Roman"/>
                <w:color w:val="000000" w:themeColor="text1"/>
                <w:szCs w:val="22"/>
              </w:rPr>
              <w:t>滚动式真空包装机进行包装</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color w:val="000000" w:themeColor="text1"/>
                <w:szCs w:val="22"/>
              </w:rPr>
              <w:t>包装规格</w:t>
            </w:r>
            <w:r w:rsidRPr="00884A87">
              <w:rPr>
                <w:rFonts w:ascii="Times New Roman" w:eastAsiaTheme="minorEastAsia" w:hAnsiTheme="minorHAnsi" w:cs="Times New Roman" w:hint="eastAsia"/>
                <w:color w:val="000000" w:themeColor="text1"/>
                <w:szCs w:val="22"/>
              </w:rPr>
              <w:t>25g/</w:t>
            </w:r>
            <w:r w:rsidRPr="00884A87">
              <w:rPr>
                <w:rFonts w:ascii="Times New Roman" w:eastAsiaTheme="minorEastAsia" w:hAnsiTheme="minorHAnsi" w:cs="Times New Roman" w:hint="eastAsia"/>
                <w:color w:val="000000" w:themeColor="text1"/>
                <w:szCs w:val="22"/>
              </w:rPr>
              <w:t>袋。</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10</w:t>
            </w:r>
            <w:r w:rsidRPr="00884A87">
              <w:rPr>
                <w:rFonts w:ascii="Times New Roman" w:hAnsi="Times New Roman" w:cs="Times New Roman" w:hint="eastAsia"/>
                <w:color w:val="000000" w:themeColor="text1"/>
              </w:rPr>
              <w:t>）杀菌</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包装完成的牛肉，需使用蒸汽杀菌</w:t>
            </w:r>
            <w:proofErr w:type="gramStart"/>
            <w:r w:rsidRPr="00884A87">
              <w:rPr>
                <w:rFonts w:ascii="Times New Roman" w:hAnsi="Times New Roman" w:cs="Times New Roman" w:hint="eastAsia"/>
                <w:color w:val="000000" w:themeColor="text1"/>
              </w:rPr>
              <w:t>锅</w:t>
            </w:r>
            <w:r w:rsidRPr="00884A87">
              <w:rPr>
                <w:rFonts w:ascii="Times New Roman" w:eastAsiaTheme="minorEastAsia" w:hAnsiTheme="minorHAnsi" w:cs="Times New Roman" w:hint="eastAsia"/>
                <w:color w:val="000000" w:themeColor="text1"/>
                <w:szCs w:val="22"/>
              </w:rPr>
              <w:t>进行</w:t>
            </w:r>
            <w:proofErr w:type="gramEnd"/>
            <w:r w:rsidRPr="00884A87">
              <w:rPr>
                <w:rFonts w:ascii="Times New Roman" w:eastAsiaTheme="minorEastAsia" w:hAnsiTheme="minorHAnsi" w:cs="Times New Roman" w:hint="eastAsia"/>
                <w:color w:val="000000" w:themeColor="text1"/>
                <w:szCs w:val="22"/>
              </w:rPr>
              <w:t>杀菌，杀菌过程保持压力为</w:t>
            </w:r>
            <w:r w:rsidRPr="00884A87">
              <w:rPr>
                <w:rFonts w:ascii="Times New Roman" w:eastAsiaTheme="minorEastAsia" w:hAnsiTheme="minorHAnsi" w:cs="Times New Roman" w:hint="eastAsia"/>
                <w:color w:val="000000" w:themeColor="text1"/>
                <w:szCs w:val="22"/>
              </w:rPr>
              <w:t>3</w:t>
            </w:r>
            <w:r w:rsidRPr="00884A87">
              <w:rPr>
                <w:rFonts w:ascii="Times New Roman" w:eastAsiaTheme="minorEastAsia" w:hAnsiTheme="minorHAnsi" w:cs="Times New Roman" w:hint="eastAsia"/>
                <w:color w:val="000000" w:themeColor="text1"/>
                <w:szCs w:val="22"/>
              </w:rPr>
              <w:t>兆帕，温度为</w:t>
            </w:r>
            <w:r w:rsidRPr="00884A87">
              <w:rPr>
                <w:rFonts w:ascii="Times New Roman" w:eastAsiaTheme="minorEastAsia" w:hAnsi="Times New Roman" w:cs="Times New Roman"/>
                <w:color w:val="000000" w:themeColor="text1"/>
                <w:szCs w:val="22"/>
              </w:rPr>
              <w:t>121℃</w:t>
            </w:r>
            <w:r w:rsidRPr="00884A87">
              <w:rPr>
                <w:rFonts w:ascii="Times New Roman" w:eastAsiaTheme="minorEastAsia" w:hAnsi="Times New Roman" w:cs="Times New Roman"/>
                <w:color w:val="000000" w:themeColor="text1"/>
                <w:szCs w:val="22"/>
              </w:rPr>
              <w:t>高</w:t>
            </w:r>
            <w:r w:rsidRPr="00884A87">
              <w:rPr>
                <w:rFonts w:ascii="Times New Roman" w:eastAsiaTheme="minorEastAsia" w:hAnsiTheme="minorHAnsi" w:cs="Times New Roman" w:hint="eastAsia"/>
                <w:color w:val="000000" w:themeColor="text1"/>
                <w:szCs w:val="22"/>
              </w:rPr>
              <w:t>温，完成后通入清水进行降温，整个杀菌过程循环</w:t>
            </w:r>
            <w:r w:rsidRPr="00884A87">
              <w:rPr>
                <w:rFonts w:ascii="Times New Roman" w:eastAsiaTheme="minorEastAsia" w:hAnsiTheme="minorHAnsi" w:cs="Times New Roman" w:hint="eastAsia"/>
                <w:color w:val="000000" w:themeColor="text1"/>
                <w:szCs w:val="22"/>
              </w:rPr>
              <w:t>2</w:t>
            </w:r>
            <w:r w:rsidRPr="00884A87">
              <w:rPr>
                <w:rFonts w:ascii="Times New Roman" w:eastAsiaTheme="minorEastAsia" w:hAnsiTheme="minorHAnsi" w:cs="Times New Roman" w:hint="eastAsia"/>
                <w:color w:val="000000" w:themeColor="text1"/>
                <w:szCs w:val="22"/>
              </w:rPr>
              <w:t>小时，使用蒸汽由园区集中供热。</w:t>
            </w:r>
          </w:p>
          <w:p w:rsidR="00441804" w:rsidRPr="00884A87" w:rsidRDefault="005C619C">
            <w:pPr>
              <w:widowControl w:val="0"/>
              <w:spacing w:line="360" w:lineRule="auto"/>
              <w:ind w:firstLineChars="200" w:firstLine="482"/>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eastAsiaTheme="minorEastAsia" w:hAnsiTheme="minorHAnsi" w:cs="Times New Roman" w:hint="eastAsia"/>
                <w:color w:val="000000" w:themeColor="text1"/>
                <w:szCs w:val="22"/>
              </w:rPr>
              <w:t>杀菌废水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4</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t>
            </w:r>
            <w:bookmarkStart w:id="61" w:name="OLE_LINK17"/>
            <w:bookmarkStart w:id="62" w:name="OLE_LINK18"/>
            <w:r w:rsidRPr="00884A87">
              <w:rPr>
                <w:rFonts w:ascii="Times New Roman" w:eastAsiaTheme="minorEastAsia" w:hAnsi="Times New Roman" w:cs="Times New Roman" w:hint="eastAsia"/>
                <w:color w:val="000000" w:themeColor="text1"/>
                <w:szCs w:val="22"/>
              </w:rPr>
              <w:t>主要污染物为</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SS</w:t>
            </w:r>
            <w:r w:rsidRPr="00884A87">
              <w:rPr>
                <w:rFonts w:ascii="Times New Roman" w:eastAsiaTheme="minorEastAsia" w:hAnsiTheme="minorHAnsi" w:cs="Times New Roman" w:hint="eastAsia"/>
                <w:color w:val="000000" w:themeColor="text1"/>
                <w:szCs w:val="22"/>
              </w:rPr>
              <w:t>，直接</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bookmarkEnd w:id="61"/>
            <w:bookmarkEnd w:id="62"/>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11</w:t>
            </w:r>
            <w:r w:rsidRPr="00884A87">
              <w:rPr>
                <w:rFonts w:ascii="Times New Roman" w:hAnsi="Times New Roman" w:cs="Times New Roman" w:hint="eastAsia"/>
                <w:color w:val="000000" w:themeColor="text1"/>
              </w:rPr>
              <w:t>）清洗</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杀菌完成后的真空牛肉包装袋，需使用清水对外表面进行清洗。</w:t>
            </w:r>
          </w:p>
          <w:p w:rsidR="00441804" w:rsidRPr="00884A87" w:rsidRDefault="005C619C">
            <w:pPr>
              <w:widowControl w:val="0"/>
              <w:spacing w:line="360" w:lineRule="auto"/>
              <w:ind w:firstLineChars="200" w:firstLine="482"/>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eastAsiaTheme="minorEastAsia" w:hAnsiTheme="minorHAnsi" w:cs="Times New Roman" w:hint="eastAsia"/>
                <w:color w:val="000000" w:themeColor="text1"/>
                <w:szCs w:val="22"/>
              </w:rPr>
              <w:t>清洗废水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2</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，主要污染物为</w:t>
            </w:r>
            <w:r w:rsidRPr="00884A87">
              <w:rPr>
                <w:rFonts w:ascii="Times New Roman" w:eastAsiaTheme="minorEastAsia" w:hAnsiTheme="minorHAnsi" w:cs="Times New Roman"/>
                <w:color w:val="000000" w:themeColor="text1"/>
                <w:szCs w:val="22"/>
              </w:rPr>
              <w:t>p</w:t>
            </w:r>
            <w:r w:rsidRPr="00884A87">
              <w:rPr>
                <w:rFonts w:ascii="Times New Roman" w:eastAsiaTheme="minorEastAsia" w:hAnsiTheme="minorHAnsi" w:cs="Times New Roman" w:hint="eastAsia"/>
                <w:color w:val="000000" w:themeColor="text1"/>
                <w:szCs w:val="22"/>
              </w:rPr>
              <w:t>H</w:t>
            </w:r>
            <w:r w:rsidRPr="00884A87">
              <w:rPr>
                <w:rFonts w:ascii="Times New Roman" w:eastAsiaTheme="minorEastAsia" w:hAnsiTheme="minorHAnsi" w:cs="Times New Roman" w:hint="eastAsia"/>
                <w:color w:val="000000" w:themeColor="text1"/>
                <w:szCs w:val="22"/>
              </w:rPr>
              <w:t>值、</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BOD</w:t>
            </w:r>
            <w:r w:rsidRPr="00884A87">
              <w:rPr>
                <w:rFonts w:ascii="Times New Roman" w:eastAsiaTheme="minorEastAsia" w:hAnsiTheme="minorHAnsi" w:cs="Times New Roman" w:hint="eastAsia"/>
                <w:color w:val="000000" w:themeColor="text1"/>
                <w:szCs w:val="22"/>
                <w:vertAlign w:val="subscript"/>
              </w:rPr>
              <w:t>5</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NH</w:t>
            </w:r>
            <w:r w:rsidRPr="00884A87">
              <w:rPr>
                <w:rFonts w:ascii="Times New Roman" w:eastAsiaTheme="minorEastAsia" w:hAnsiTheme="minorHAnsi" w:cs="Times New Roman" w:hint="eastAsia"/>
                <w:color w:val="000000" w:themeColor="text1"/>
                <w:szCs w:val="22"/>
                <w:vertAlign w:val="subscript"/>
              </w:rPr>
              <w:t>3</w:t>
            </w:r>
            <w:r w:rsidRPr="00884A87">
              <w:rPr>
                <w:rFonts w:ascii="Times New Roman" w:eastAsiaTheme="minorEastAsia" w:hAnsiTheme="minorHAnsi" w:cs="Times New Roman" w:hint="eastAsia"/>
                <w:color w:val="000000" w:themeColor="text1"/>
                <w:szCs w:val="22"/>
              </w:rPr>
              <w: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TN</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TP</w:t>
            </w:r>
            <w:r w:rsidRPr="00884A87">
              <w:rPr>
                <w:rFonts w:ascii="Times New Roman" w:eastAsiaTheme="minorEastAsia" w:hAnsiTheme="minorHAnsi" w:cs="Times New Roman" w:hint="eastAsia"/>
                <w:color w:val="000000" w:themeColor="text1"/>
                <w:szCs w:val="22"/>
              </w:rPr>
              <w:t>、动植物油，</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12</w:t>
            </w:r>
            <w:r w:rsidRPr="00884A87">
              <w:rPr>
                <w:rFonts w:ascii="Times New Roman" w:hAnsi="Times New Roman" w:cs="Times New Roman" w:hint="eastAsia"/>
                <w:color w:val="000000" w:themeColor="text1"/>
              </w:rPr>
              <w:t>）沥干</w:t>
            </w:r>
            <w:r w:rsidRPr="00884A87">
              <w:rPr>
                <w:rFonts w:ascii="Times New Roman" w:hAnsi="Times New Roman" w:cs="Times New Roman" w:hint="eastAsia"/>
                <w:color w:val="000000" w:themeColor="text1"/>
              </w:rPr>
              <w:t>2</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清洗完成的真空牛肉包装，进入振动</w:t>
            </w:r>
            <w:proofErr w:type="gramStart"/>
            <w:r w:rsidRPr="00884A87">
              <w:rPr>
                <w:rFonts w:ascii="Times New Roman" w:hAnsi="Times New Roman" w:cs="Times New Roman" w:hint="eastAsia"/>
                <w:color w:val="000000" w:themeColor="text1"/>
              </w:rPr>
              <w:t>沥水机</w:t>
            </w:r>
            <w:proofErr w:type="gramEnd"/>
            <w:r w:rsidRPr="00884A87">
              <w:rPr>
                <w:rFonts w:ascii="Times New Roman" w:hAnsi="Times New Roman" w:cs="Times New Roman" w:hint="eastAsia"/>
                <w:color w:val="000000" w:themeColor="text1"/>
              </w:rPr>
              <w:t>将表面水分沥干。</w:t>
            </w:r>
          </w:p>
          <w:p w:rsidR="00441804" w:rsidRPr="00884A87" w:rsidRDefault="005C619C">
            <w:pPr>
              <w:widowControl w:val="0"/>
              <w:spacing w:line="360" w:lineRule="auto"/>
              <w:ind w:firstLineChars="200" w:firstLine="482"/>
              <w:rPr>
                <w:rFonts w:ascii="Times New Roman" w:eastAsiaTheme="minorEastAsia" w:hAnsi="Times New Roman"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eastAsiaTheme="minorEastAsia" w:hAnsiTheme="minorHAnsi" w:cs="Times New Roman" w:hint="eastAsia"/>
                <w:color w:val="000000" w:themeColor="text1"/>
                <w:szCs w:val="22"/>
              </w:rPr>
              <w:t>沥干</w:t>
            </w:r>
            <w:r w:rsidRPr="00884A87">
              <w:rPr>
                <w:rFonts w:ascii="Times New Roman" w:eastAsiaTheme="minorEastAsia" w:hAnsiTheme="minorHAnsi" w:cs="Times New Roman" w:hint="eastAsia"/>
                <w:color w:val="000000" w:themeColor="text1"/>
                <w:szCs w:val="22"/>
              </w:rPr>
              <w:t>2</w:t>
            </w:r>
            <w:r w:rsidRPr="00884A87">
              <w:rPr>
                <w:rFonts w:ascii="Times New Roman" w:eastAsiaTheme="minorEastAsia" w:hAnsiTheme="minorHAnsi" w:cs="Times New Roman" w:hint="eastAsia"/>
                <w:color w:val="000000" w:themeColor="text1"/>
                <w:szCs w:val="22"/>
              </w:rPr>
              <w:t>废水</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W</w:t>
            </w:r>
            <w:r w:rsidRPr="00884A87">
              <w:rPr>
                <w:rFonts w:ascii="Times New Roman" w:eastAsiaTheme="minorEastAsia" w:hAnsi="Times New Roman" w:cs="Times New Roman" w:hint="eastAsia"/>
                <w:color w:val="000000" w:themeColor="text1"/>
                <w:szCs w:val="22"/>
                <w:vertAlign w:val="subscript"/>
              </w:rPr>
              <w:t>3</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，主要污染物为</w:t>
            </w:r>
            <w:r w:rsidRPr="00884A87">
              <w:rPr>
                <w:rFonts w:ascii="Times New Roman" w:eastAsiaTheme="minorEastAsia" w:hAnsiTheme="minorHAnsi" w:cs="Times New Roman" w:hint="eastAsia"/>
                <w:color w:val="000000" w:themeColor="text1"/>
                <w:szCs w:val="22"/>
              </w:rPr>
              <w:t>COD</w:t>
            </w:r>
            <w:r w:rsidRPr="00884A87">
              <w:rPr>
                <w:rFonts w:ascii="Times New Roman" w:eastAsiaTheme="minorEastAsia" w:hAnsiTheme="minorHAnsi" w:cs="Times New Roman" w:hint="eastAsia"/>
                <w:color w:val="000000" w:themeColor="text1"/>
                <w:szCs w:val="22"/>
                <w:vertAlign w:val="subscript"/>
              </w:rPr>
              <w:t>Cr</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SS</w:t>
            </w: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color w:val="000000" w:themeColor="text1"/>
                <w:szCs w:val="22"/>
              </w:rPr>
              <w:t>排入八公山工业集聚区污水处理站处理</w:t>
            </w:r>
            <w:r w:rsidRPr="00884A87">
              <w:rPr>
                <w:rFonts w:ascii="Times New Roman" w:eastAsiaTheme="minorEastAsia" w:hAnsi="Times New Roman" w:cs="Times New Roman"/>
                <w:color w:val="000000" w:themeColor="text1"/>
                <w:szCs w:val="22"/>
              </w:rPr>
              <w:t>。</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lastRenderedPageBreak/>
              <w:t>（</w:t>
            </w:r>
            <w:r w:rsidRPr="00884A87">
              <w:rPr>
                <w:rFonts w:ascii="Times New Roman" w:hAnsi="Times New Roman" w:cs="Times New Roman" w:hint="eastAsia"/>
                <w:color w:val="000000" w:themeColor="text1"/>
              </w:rPr>
              <w:t>13</w:t>
            </w:r>
            <w:r w:rsidRPr="00884A87">
              <w:rPr>
                <w:rFonts w:ascii="Times New Roman" w:hAnsi="Times New Roman" w:cs="Times New Roman" w:hint="eastAsia"/>
                <w:color w:val="000000" w:themeColor="text1"/>
              </w:rPr>
              <w:t>）外包装</w:t>
            </w:r>
          </w:p>
          <w:p w:rsidR="00441804" w:rsidRPr="00884A87" w:rsidRDefault="005C619C">
            <w:pPr>
              <w:widowControl w:val="0"/>
              <w:spacing w:line="360" w:lineRule="auto"/>
              <w:ind w:firstLineChars="200" w:firstLine="480"/>
              <w:jc w:val="both"/>
              <w:rPr>
                <w:rFonts w:ascii="Times New Roman" w:cs="Times New Roman"/>
                <w:color w:val="000000" w:themeColor="text1"/>
                <w:kern w:val="2"/>
                <w:sz w:val="21"/>
                <w:szCs w:val="21"/>
              </w:rPr>
            </w:pPr>
            <w:r w:rsidRPr="00884A87">
              <w:rPr>
                <w:rFonts w:ascii="Times New Roman" w:hAnsi="Times New Roman" w:cs="Times New Roman"/>
                <w:color w:val="000000" w:themeColor="text1"/>
              </w:rPr>
              <w:t>将沥干完水分的真</w:t>
            </w:r>
            <w:r w:rsidRPr="00884A87">
              <w:rPr>
                <w:rFonts w:ascii="Times New Roman" w:hAnsi="Times New Roman" w:cs="Times New Roman"/>
                <w:color w:val="000000" w:themeColor="text1"/>
                <w:szCs w:val="28"/>
              </w:rPr>
              <w:t>空牛肉包装袋</w:t>
            </w:r>
            <w:r w:rsidRPr="00884A87">
              <w:rPr>
                <w:rFonts w:ascii="Times New Roman" w:hAnsi="Times New Roman" w:cs="Times New Roman" w:hint="eastAsia"/>
                <w:color w:val="000000" w:themeColor="text1"/>
                <w:szCs w:val="28"/>
              </w:rPr>
              <w:t>、</w:t>
            </w:r>
            <w:r w:rsidRPr="00884A87">
              <w:rPr>
                <w:rFonts w:ascii="Times New Roman" w:hAnsi="Times New Roman" w:cs="Times New Roman"/>
                <w:color w:val="000000" w:themeColor="text1"/>
                <w:szCs w:val="28"/>
              </w:rPr>
              <w:t>罐装的汤底</w:t>
            </w:r>
            <w:r w:rsidRPr="00884A87">
              <w:rPr>
                <w:rFonts w:ascii="Times New Roman" w:hAnsi="Times New Roman" w:cs="Times New Roman" w:hint="eastAsia"/>
                <w:color w:val="000000" w:themeColor="text1"/>
                <w:szCs w:val="28"/>
              </w:rPr>
              <w:t>、外购的成品箱装千张、辣椒油、粉丝、粉料包、蔬菜</w:t>
            </w:r>
            <w:proofErr w:type="gramStart"/>
            <w:r w:rsidRPr="00884A87">
              <w:rPr>
                <w:rFonts w:ascii="Times New Roman" w:hAnsi="Times New Roman" w:cs="Times New Roman" w:hint="eastAsia"/>
                <w:color w:val="000000" w:themeColor="text1"/>
                <w:szCs w:val="28"/>
              </w:rPr>
              <w:t>包使用</w:t>
            </w:r>
            <w:proofErr w:type="gramEnd"/>
            <w:r w:rsidRPr="00884A87">
              <w:rPr>
                <w:rFonts w:ascii="Times New Roman" w:hAnsi="Times New Roman" w:cs="Times New Roman"/>
                <w:color w:val="000000" w:themeColor="text1"/>
                <w:szCs w:val="28"/>
              </w:rPr>
              <w:t>枕式包装机</w:t>
            </w:r>
            <w:r w:rsidRPr="00884A87">
              <w:rPr>
                <w:rFonts w:ascii="Times New Roman" w:hAnsi="Times New Roman" w:cs="Times New Roman" w:hint="eastAsia"/>
                <w:color w:val="000000" w:themeColor="text1"/>
                <w:szCs w:val="28"/>
              </w:rPr>
              <w:t>进行组合包装，分为桶装和桶装，盒装尺寸：</w:t>
            </w:r>
            <w:r w:rsidRPr="00884A87">
              <w:rPr>
                <w:rFonts w:ascii="Times New Roman" w:hAnsi="Times New Roman" w:cs="Times New Roman" w:hint="eastAsia"/>
                <w:color w:val="000000" w:themeColor="text1"/>
                <w:szCs w:val="28"/>
              </w:rPr>
              <w:t>140*60*210mm</w:t>
            </w:r>
            <w:r w:rsidRPr="00884A87">
              <w:rPr>
                <w:rFonts w:ascii="Times New Roman" w:hAnsi="Times New Roman" w:cs="Times New Roman" w:hint="eastAsia"/>
                <w:color w:val="000000" w:themeColor="text1"/>
                <w:szCs w:val="28"/>
              </w:rPr>
              <w:t>，桶装尺寸：</w:t>
            </w:r>
            <w:r w:rsidRPr="00884A87">
              <w:rPr>
                <w:rFonts w:ascii="Times New Roman" w:hAnsi="Times New Roman" w:cs="Times New Roman" w:hint="eastAsia"/>
                <w:color w:val="000000" w:themeColor="text1"/>
                <w:szCs w:val="28"/>
              </w:rPr>
              <w:t>115*115*140mm</w:t>
            </w:r>
            <w:r w:rsidRPr="00884A87">
              <w:rPr>
                <w:rFonts w:ascii="Times New Roman" w:hAnsi="Times New Roman" w:cs="Times New Roman" w:hint="eastAsia"/>
                <w:color w:val="000000" w:themeColor="text1"/>
                <w:szCs w:val="28"/>
              </w:rPr>
              <w:t>，单桶、盒淮南牛肉汤，包括</w:t>
            </w:r>
            <w:r w:rsidRPr="00884A87">
              <w:rPr>
                <w:rFonts w:ascii="Times New Roman" w:hAnsi="Times New Roman" w:cs="Times New Roman" w:hint="eastAsia"/>
                <w:color w:val="000000" w:themeColor="text1"/>
                <w:szCs w:val="28"/>
              </w:rPr>
              <w:t>25g</w:t>
            </w:r>
            <w:r w:rsidRPr="00884A87">
              <w:rPr>
                <w:rFonts w:ascii="Times New Roman" w:hAnsi="Times New Roman" w:cs="Times New Roman" w:hint="eastAsia"/>
                <w:color w:val="000000" w:themeColor="text1"/>
                <w:szCs w:val="28"/>
              </w:rPr>
              <w:t>牛肉、</w:t>
            </w:r>
            <w:r w:rsidRPr="00884A87">
              <w:rPr>
                <w:rFonts w:ascii="Times New Roman" w:hAnsi="Times New Roman" w:cs="Times New Roman" w:hint="eastAsia"/>
                <w:color w:val="000000" w:themeColor="text1"/>
                <w:szCs w:val="28"/>
              </w:rPr>
              <w:t>15g</w:t>
            </w:r>
            <w:r w:rsidRPr="00884A87">
              <w:rPr>
                <w:rFonts w:ascii="Times New Roman" w:hAnsi="Times New Roman" w:cs="Times New Roman" w:hint="eastAsia"/>
                <w:color w:val="000000" w:themeColor="text1"/>
                <w:szCs w:val="28"/>
              </w:rPr>
              <w:t>千张、</w:t>
            </w:r>
            <w:r w:rsidRPr="00884A87">
              <w:rPr>
                <w:rFonts w:ascii="Times New Roman" w:hAnsi="Times New Roman" w:cs="Times New Roman" w:hint="eastAsia"/>
                <w:color w:val="000000" w:themeColor="text1"/>
                <w:szCs w:val="28"/>
              </w:rPr>
              <w:t>10g</w:t>
            </w:r>
            <w:r w:rsidRPr="00884A87">
              <w:rPr>
                <w:rFonts w:ascii="Times New Roman" w:hAnsi="Times New Roman" w:cs="Times New Roman" w:hint="eastAsia"/>
                <w:color w:val="000000" w:themeColor="text1"/>
                <w:szCs w:val="28"/>
              </w:rPr>
              <w:t>辣椒油、</w:t>
            </w:r>
            <w:r w:rsidRPr="00884A87">
              <w:rPr>
                <w:rFonts w:ascii="Times New Roman" w:hAnsi="Times New Roman" w:cs="Times New Roman" w:hint="eastAsia"/>
                <w:color w:val="000000" w:themeColor="text1"/>
                <w:szCs w:val="28"/>
              </w:rPr>
              <w:t>60g</w:t>
            </w:r>
            <w:r w:rsidRPr="00884A87">
              <w:rPr>
                <w:rFonts w:ascii="Times New Roman" w:hAnsi="Times New Roman" w:cs="Times New Roman" w:hint="eastAsia"/>
                <w:color w:val="000000" w:themeColor="text1"/>
                <w:szCs w:val="28"/>
              </w:rPr>
              <w:t>粉丝、</w:t>
            </w:r>
            <w:r w:rsidRPr="00884A87">
              <w:rPr>
                <w:rFonts w:ascii="Times New Roman" w:hAnsi="Times New Roman" w:cs="Times New Roman" w:hint="eastAsia"/>
                <w:color w:val="000000" w:themeColor="text1"/>
                <w:szCs w:val="28"/>
              </w:rPr>
              <w:t>10g</w:t>
            </w:r>
            <w:r w:rsidRPr="00884A87">
              <w:rPr>
                <w:rFonts w:ascii="Times New Roman" w:hAnsi="Times New Roman" w:cs="Times New Roman" w:hint="eastAsia"/>
                <w:color w:val="000000" w:themeColor="text1"/>
                <w:szCs w:val="28"/>
              </w:rPr>
              <w:t>料包、</w:t>
            </w:r>
            <w:r w:rsidRPr="00884A87">
              <w:rPr>
                <w:rFonts w:ascii="Times New Roman" w:hAnsi="Times New Roman" w:cs="Times New Roman" w:hint="eastAsia"/>
                <w:color w:val="000000" w:themeColor="text1"/>
                <w:szCs w:val="28"/>
              </w:rPr>
              <w:t>1g</w:t>
            </w:r>
            <w:r w:rsidRPr="00884A87">
              <w:rPr>
                <w:rFonts w:ascii="Times New Roman" w:hAnsi="Times New Roman" w:cs="Times New Roman" w:hint="eastAsia"/>
                <w:color w:val="000000" w:themeColor="text1"/>
                <w:szCs w:val="28"/>
              </w:rPr>
              <w:t>蔬菜包，其中桶装淮南牛肉汤包括</w:t>
            </w:r>
            <w:r w:rsidRPr="00884A87">
              <w:rPr>
                <w:rFonts w:ascii="Times New Roman" w:hAnsi="Times New Roman" w:cs="Times New Roman" w:hint="eastAsia"/>
                <w:color w:val="000000" w:themeColor="text1"/>
                <w:szCs w:val="28"/>
              </w:rPr>
              <w:t>120g</w:t>
            </w:r>
            <w:r w:rsidRPr="00884A87">
              <w:rPr>
                <w:rFonts w:ascii="Times New Roman" w:hAnsi="Times New Roman" w:cs="Times New Roman" w:hint="eastAsia"/>
                <w:color w:val="000000" w:themeColor="text1"/>
                <w:szCs w:val="28"/>
              </w:rPr>
              <w:t>汤底，包装成盒装、桶装后的淮南牛肉汤，再由人工进行装箱。</w:t>
            </w:r>
          </w:p>
          <w:p w:rsidR="00441804" w:rsidRPr="00884A87" w:rsidRDefault="005C619C">
            <w:pPr>
              <w:widowControl w:val="0"/>
              <w:spacing w:line="360" w:lineRule="auto"/>
              <w:ind w:firstLineChars="200" w:firstLine="482"/>
              <w:rPr>
                <w:rFonts w:ascii="Times New Roman" w:eastAsiaTheme="minorEastAsia" w:hAnsiTheme="minorHAnsi" w:cs="Times New Roman"/>
                <w:color w:val="000000" w:themeColor="text1"/>
                <w:szCs w:val="22"/>
              </w:rPr>
            </w:pPr>
            <w:proofErr w:type="gramStart"/>
            <w:r w:rsidRPr="00884A87">
              <w:rPr>
                <w:rFonts w:ascii="Times New Roman" w:hAnsi="Times New Roman" w:cs="Times New Roman"/>
                <w:b/>
                <w:color w:val="000000" w:themeColor="text1"/>
                <w:szCs w:val="28"/>
              </w:rPr>
              <w:t>产污环节</w:t>
            </w:r>
            <w:proofErr w:type="gramEnd"/>
            <w:r w:rsidRPr="00884A87">
              <w:rPr>
                <w:rFonts w:ascii="Times New Roman" w:hAnsi="Times New Roman" w:cs="Times New Roman"/>
                <w:b/>
                <w:color w:val="000000" w:themeColor="text1"/>
                <w:szCs w:val="28"/>
              </w:rPr>
              <w:t>分析及治理措施：</w:t>
            </w:r>
            <w:r w:rsidRPr="00884A87">
              <w:rPr>
                <w:rFonts w:ascii="Times New Roman" w:cs="Times New Roman"/>
                <w:color w:val="000000" w:themeColor="text1"/>
                <w:szCs w:val="22"/>
              </w:rPr>
              <w:t>此工序会产生</w:t>
            </w:r>
            <w:r w:rsidRPr="00884A87">
              <w:rPr>
                <w:rFonts w:ascii="Times New Roman" w:cs="Times New Roman" w:hint="eastAsia"/>
                <w:color w:val="000000" w:themeColor="text1"/>
                <w:szCs w:val="22"/>
              </w:rPr>
              <w:t>一般工业固体废物</w:t>
            </w:r>
            <w:r w:rsidRPr="00884A87">
              <w:rPr>
                <w:rFonts w:ascii="Times New Roman" w:eastAsiaTheme="minorEastAsia" w:hAnsiTheme="minorHAnsi" w:cs="Times New Roman" w:hint="eastAsia"/>
                <w:color w:val="000000" w:themeColor="text1"/>
                <w:szCs w:val="22"/>
              </w:rPr>
              <w:t>废包装袋</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S</w:t>
            </w:r>
            <w:r w:rsidRPr="00884A87">
              <w:rPr>
                <w:rFonts w:ascii="Times New Roman" w:eastAsiaTheme="minorEastAsia" w:hAnsi="Times New Roman" w:cs="Times New Roman" w:hint="eastAsia"/>
                <w:color w:val="000000" w:themeColor="text1"/>
                <w:szCs w:val="22"/>
                <w:vertAlign w:val="subscript"/>
              </w:rPr>
              <w:t>1</w:t>
            </w:r>
            <w:r w:rsidRPr="00884A87">
              <w:rPr>
                <w:rFonts w:ascii="Times New Roman" w:eastAsiaTheme="minorEastAsia" w:hAnsi="Times New Roman" w:cs="Times New Roman"/>
                <w:color w:val="000000" w:themeColor="text1"/>
                <w:szCs w:val="22"/>
              </w:rPr>
              <w:t>）</w:t>
            </w:r>
            <w:r w:rsidRPr="00884A87">
              <w:rPr>
                <w:rFonts w:ascii="Times New Roman" w:eastAsiaTheme="minorEastAsia" w:hAnsi="Times New Roman" w:cs="Times New Roman" w:hint="eastAsia"/>
                <w:color w:val="000000" w:themeColor="text1"/>
                <w:szCs w:val="22"/>
              </w:rPr>
              <w:t>，暂存于一般工业固体废物暂存间后，外售综合利用</w:t>
            </w:r>
            <w:r w:rsidRPr="00884A87">
              <w:rPr>
                <w:rFonts w:ascii="Times New Roman" w:eastAsiaTheme="minorEastAsia" w:hAnsiTheme="minorHAnsi" w:cs="Times New Roman"/>
                <w:color w:val="000000" w:themeColor="text1"/>
                <w:szCs w:val="22"/>
              </w:rPr>
              <w:t>。</w:t>
            </w:r>
          </w:p>
          <w:p w:rsidR="00441804" w:rsidRPr="00884A87" w:rsidRDefault="005C619C">
            <w:pPr>
              <w:widowControl w:val="0"/>
              <w:spacing w:line="360" w:lineRule="auto"/>
              <w:ind w:firstLineChars="200" w:firstLine="480"/>
              <w:rPr>
                <w:rFonts w:ascii="Times New Roman" w:eastAsiaTheme="minorEastAsia" w:hAnsiTheme="minorHAnsi" w:cs="Times New Roman"/>
                <w:color w:val="000000" w:themeColor="text1"/>
                <w:szCs w:val="22"/>
              </w:rPr>
            </w:pPr>
            <w:r w:rsidRPr="00884A87">
              <w:rPr>
                <w:rFonts w:ascii="Times New Roman" w:eastAsiaTheme="minorEastAsia" w:hAnsiTheme="minorHAnsi" w:cs="Times New Roman" w:hint="eastAsia"/>
                <w:color w:val="000000" w:themeColor="text1"/>
                <w:szCs w:val="22"/>
              </w:rPr>
              <w:t>（</w:t>
            </w:r>
            <w:r w:rsidRPr="00884A87">
              <w:rPr>
                <w:rFonts w:ascii="Times New Roman" w:eastAsiaTheme="minorEastAsia" w:hAnsiTheme="minorHAnsi" w:cs="Times New Roman" w:hint="eastAsia"/>
                <w:color w:val="000000" w:themeColor="text1"/>
                <w:szCs w:val="22"/>
              </w:rPr>
              <w:t>14</w:t>
            </w:r>
            <w:r w:rsidRPr="00884A87">
              <w:rPr>
                <w:rFonts w:ascii="Times New Roman" w:eastAsiaTheme="minorEastAsia" w:hAnsiTheme="minorHAnsi" w:cs="Times New Roman" w:hint="eastAsia"/>
                <w:color w:val="000000" w:themeColor="text1"/>
                <w:szCs w:val="22"/>
              </w:rPr>
              <w:t>）成品外售</w:t>
            </w:r>
          </w:p>
          <w:p w:rsidR="00441804" w:rsidRPr="00884A87" w:rsidRDefault="005C619C">
            <w:pPr>
              <w:widowControl w:val="0"/>
              <w:spacing w:line="360" w:lineRule="auto"/>
              <w:ind w:firstLineChars="200" w:firstLine="480"/>
              <w:rPr>
                <w:rFonts w:ascii="Times New Roman" w:eastAsiaTheme="minorEastAsia" w:hAnsi="Times New Roman" w:cs="Times New Roman"/>
                <w:color w:val="000000" w:themeColor="text1"/>
                <w:szCs w:val="22"/>
              </w:rPr>
            </w:pPr>
            <w:r w:rsidRPr="00884A87">
              <w:rPr>
                <w:rFonts w:ascii="Times New Roman" w:eastAsiaTheme="minorEastAsia" w:hAnsiTheme="minorHAnsi" w:cs="Times New Roman" w:hint="eastAsia"/>
                <w:color w:val="000000" w:themeColor="text1"/>
                <w:szCs w:val="22"/>
              </w:rPr>
              <w:t>包装完成后的成品，直接外售。</w:t>
            </w:r>
          </w:p>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2-</w:t>
            </w:r>
            <w:r w:rsidRPr="00884A87">
              <w:rPr>
                <w:rFonts w:ascii="Times New Roman" w:eastAsia="黑体" w:hAnsi="Times New Roman" w:cs="Times New Roman" w:hint="eastAsia"/>
                <w:bCs/>
                <w:color w:val="000000" w:themeColor="text1"/>
              </w:rPr>
              <w:t>1</w:t>
            </w:r>
            <w:r w:rsidR="00E741C4" w:rsidRPr="00884A87">
              <w:rPr>
                <w:rFonts w:ascii="Times New Roman" w:eastAsia="黑体" w:hAnsi="Times New Roman" w:cs="Times New Roman" w:hint="eastAsia"/>
                <w:bCs/>
                <w:color w:val="000000" w:themeColor="text1"/>
              </w:rPr>
              <w:t>0</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bCs/>
                <w:color w:val="000000" w:themeColor="text1"/>
              </w:rPr>
              <w:t xml:space="preserve"> </w:t>
            </w:r>
            <w:proofErr w:type="gramStart"/>
            <w:r w:rsidRPr="00884A87">
              <w:rPr>
                <w:rFonts w:ascii="Times New Roman" w:eastAsia="黑体" w:hAnsi="Times New Roman" w:cs="Times New Roman"/>
                <w:bCs/>
                <w:color w:val="000000" w:themeColor="text1"/>
              </w:rPr>
              <w:t>项目产污环节</w:t>
            </w:r>
            <w:proofErr w:type="gramEnd"/>
            <w:r w:rsidRPr="00884A87">
              <w:rPr>
                <w:rFonts w:ascii="Times New Roman" w:eastAsia="黑体" w:hAnsi="Times New Roman" w:cs="Times New Roman"/>
                <w:bCs/>
                <w:color w:val="000000" w:themeColor="text1"/>
              </w:rPr>
              <w:t>说明表</w:t>
            </w:r>
          </w:p>
          <w:tbl>
            <w:tblPr>
              <w:tblW w:w="8388" w:type="dxa"/>
              <w:jc w:val="center"/>
              <w:tblBorders>
                <w:top w:val="single" w:sz="12" w:space="0" w:color="auto"/>
                <w:bottom w:val="single" w:sz="12" w:space="0" w:color="auto"/>
                <w:insideH w:val="single" w:sz="4" w:space="0" w:color="auto"/>
                <w:insideV w:val="single" w:sz="4" w:space="0" w:color="auto"/>
              </w:tblBorders>
              <w:tblLook w:val="04A0"/>
            </w:tblPr>
            <w:tblGrid>
              <w:gridCol w:w="532"/>
              <w:gridCol w:w="1573"/>
              <w:gridCol w:w="2149"/>
              <w:gridCol w:w="1842"/>
              <w:gridCol w:w="2292"/>
            </w:tblGrid>
            <w:tr w:rsidR="00441804" w:rsidRPr="00884A87">
              <w:trPr>
                <w:jc w:val="center"/>
              </w:trPr>
              <w:tc>
                <w:tcPr>
                  <w:tcW w:w="53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类别</w:t>
                  </w: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b/>
                      <w:color w:val="000000" w:themeColor="text1"/>
                      <w:sz w:val="21"/>
                      <w:szCs w:val="21"/>
                    </w:rPr>
                  </w:pPr>
                  <w:proofErr w:type="gramStart"/>
                  <w:r w:rsidRPr="00884A87">
                    <w:rPr>
                      <w:rFonts w:ascii="Times New Roman" w:cs="Times New Roman"/>
                      <w:b/>
                      <w:color w:val="000000" w:themeColor="text1"/>
                      <w:sz w:val="21"/>
                      <w:szCs w:val="21"/>
                    </w:rPr>
                    <w:t>产污环节</w:t>
                  </w:r>
                  <w:proofErr w:type="gramEnd"/>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污染源</w:t>
                  </w:r>
                </w:p>
              </w:tc>
              <w:tc>
                <w:tcPr>
                  <w:tcW w:w="184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主要污染物名称</w:t>
                  </w:r>
                </w:p>
              </w:tc>
              <w:tc>
                <w:tcPr>
                  <w:tcW w:w="229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收集方式及治理措施</w:t>
                  </w:r>
                </w:p>
              </w:tc>
            </w:tr>
            <w:tr w:rsidR="00441804" w:rsidRPr="00884A87">
              <w:trPr>
                <w:jc w:val="center"/>
              </w:trPr>
              <w:tc>
                <w:tcPr>
                  <w:tcW w:w="53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废气</w:t>
                  </w: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cs="Times New Roman" w:hint="eastAsia"/>
                      <w:color w:val="000000" w:themeColor="text1"/>
                      <w:sz w:val="21"/>
                      <w:szCs w:val="21"/>
                    </w:rPr>
                    <w:t>蒸煮</w:t>
                  </w:r>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蒸煮异味</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G</w:t>
                  </w:r>
                  <w:r w:rsidRPr="00884A87">
                    <w:rPr>
                      <w:rFonts w:ascii="Times New Roman" w:hAnsi="Times New Roman" w:cs="Times New Roman"/>
                      <w:color w:val="000000" w:themeColor="text1"/>
                      <w:sz w:val="21"/>
                      <w:szCs w:val="21"/>
                      <w:vertAlign w:val="subscript"/>
                    </w:rPr>
                    <w:t>1</w:t>
                  </w:r>
                  <w:r w:rsidRPr="00884A87">
                    <w:rPr>
                      <w:rFonts w:ascii="Times New Roman" w:hAnsi="Times New Roman" w:cs="Times New Roman"/>
                      <w:color w:val="000000" w:themeColor="text1"/>
                      <w:sz w:val="21"/>
                      <w:szCs w:val="21"/>
                    </w:rPr>
                    <w:t>）</w:t>
                  </w:r>
                </w:p>
              </w:tc>
              <w:tc>
                <w:tcPr>
                  <w:tcW w:w="184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color w:val="000000" w:themeColor="text1"/>
                      <w:sz w:val="21"/>
                      <w:szCs w:val="21"/>
                    </w:rPr>
                    <w:t>臭气浓度</w:t>
                  </w:r>
                </w:p>
              </w:tc>
              <w:tc>
                <w:tcPr>
                  <w:tcW w:w="229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color w:val="000000" w:themeColor="text1"/>
                      <w:sz w:val="21"/>
                      <w:szCs w:val="21"/>
                    </w:rPr>
                    <w:t>集气罩</w:t>
                  </w:r>
                  <w:r w:rsidRPr="00884A87">
                    <w:rPr>
                      <w:rFonts w:ascii="Times New Roman" w:cs="Times New Roman" w:hint="eastAsia"/>
                      <w:color w:val="000000" w:themeColor="text1"/>
                      <w:sz w:val="21"/>
                      <w:szCs w:val="21"/>
                    </w:rPr>
                    <w:t>+</w:t>
                  </w:r>
                  <w:r w:rsidR="003F202C" w:rsidRPr="00884A87">
                    <w:rPr>
                      <w:rFonts w:ascii="Times New Roman" w:cs="Times New Roman" w:hint="eastAsia"/>
                      <w:color w:val="000000" w:themeColor="text1"/>
                      <w:sz w:val="21"/>
                      <w:szCs w:val="21"/>
                    </w:rPr>
                    <w:t>静电油烟净化器</w:t>
                  </w:r>
                  <w:r w:rsidR="003F202C" w:rsidRPr="00884A87">
                    <w:rPr>
                      <w:rFonts w:ascii="Times New Roman" w:cs="Times New Roman" w:hint="eastAsia"/>
                      <w:color w:val="000000" w:themeColor="text1"/>
                      <w:sz w:val="21"/>
                      <w:szCs w:val="21"/>
                    </w:rPr>
                    <w:t>+UV</w:t>
                  </w:r>
                  <w:r w:rsidR="003F202C" w:rsidRPr="00884A87">
                    <w:rPr>
                      <w:rFonts w:ascii="Times New Roman" w:cs="Times New Roman" w:hint="eastAsia"/>
                      <w:color w:val="000000" w:themeColor="text1"/>
                      <w:sz w:val="21"/>
                      <w:szCs w:val="21"/>
                    </w:rPr>
                    <w:t>光解装置</w:t>
                  </w:r>
                  <w:r w:rsidR="00BA098D" w:rsidRPr="00884A87">
                    <w:rPr>
                      <w:rFonts w:ascii="Times New Roman" w:cs="Times New Roman" w:hint="eastAsia"/>
                      <w:color w:val="000000" w:themeColor="text1"/>
                      <w:sz w:val="21"/>
                      <w:szCs w:val="21"/>
                    </w:rPr>
                    <w:t>+</w:t>
                  </w:r>
                  <w:r w:rsidR="00BA098D" w:rsidRPr="00884A87">
                    <w:rPr>
                      <w:rFonts w:ascii="Times New Roman" w:cs="Times New Roman" w:hint="eastAsia"/>
                      <w:color w:val="000000" w:themeColor="text1"/>
                      <w:sz w:val="21"/>
                      <w:szCs w:val="21"/>
                    </w:rPr>
                    <w:t>活性炭吸附一体化装置</w:t>
                  </w:r>
                  <w:r w:rsidRPr="00884A87">
                    <w:rPr>
                      <w:rFonts w:ascii="Times New Roman" w:cs="Times New Roman" w:hint="eastAsia"/>
                      <w:color w:val="000000" w:themeColor="text1"/>
                      <w:sz w:val="21"/>
                      <w:szCs w:val="21"/>
                    </w:rPr>
                    <w:t>+15m</w:t>
                  </w:r>
                  <w:r w:rsidRPr="00884A87">
                    <w:rPr>
                      <w:rFonts w:ascii="Times New Roman" w:cs="Times New Roman" w:hint="eastAsia"/>
                      <w:color w:val="000000" w:themeColor="text1"/>
                      <w:sz w:val="21"/>
                      <w:szCs w:val="21"/>
                    </w:rPr>
                    <w:t>高排气筒</w:t>
                  </w:r>
                </w:p>
              </w:tc>
            </w:tr>
            <w:tr w:rsidR="00441804" w:rsidRPr="00884A87">
              <w:trPr>
                <w:jc w:val="center"/>
              </w:trPr>
              <w:tc>
                <w:tcPr>
                  <w:tcW w:w="532" w:type="dxa"/>
                  <w:vMerge w:val="restart"/>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废水</w:t>
                  </w: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color w:val="000000" w:themeColor="text1"/>
                      <w:kern w:val="2"/>
                      <w:sz w:val="21"/>
                      <w:szCs w:val="21"/>
                    </w:rPr>
                  </w:pPr>
                  <w:r w:rsidRPr="00884A87">
                    <w:rPr>
                      <w:rFonts w:hint="eastAsia"/>
                      <w:color w:val="000000" w:themeColor="text1"/>
                      <w:kern w:val="2"/>
                      <w:sz w:val="21"/>
                      <w:szCs w:val="21"/>
                    </w:rPr>
                    <w:t>解冻</w:t>
                  </w:r>
                </w:p>
              </w:tc>
              <w:tc>
                <w:tcPr>
                  <w:tcW w:w="2149" w:type="dxa"/>
                  <w:tcBorders>
                    <w:bottom w:val="single" w:sz="4" w:space="0" w:color="auto"/>
                  </w:tcBorders>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color w:val="000000" w:themeColor="text1"/>
                      <w:kern w:val="2"/>
                      <w:sz w:val="21"/>
                      <w:szCs w:val="21"/>
                    </w:rPr>
                  </w:pPr>
                  <w:r w:rsidRPr="00884A87">
                    <w:rPr>
                      <w:rFonts w:hint="eastAsia"/>
                      <w:color w:val="000000" w:themeColor="text1"/>
                      <w:kern w:val="2"/>
                      <w:sz w:val="21"/>
                      <w:szCs w:val="21"/>
                    </w:rPr>
                    <w:t>解冻废</w:t>
                  </w:r>
                  <w:r w:rsidRPr="00884A87">
                    <w:rPr>
                      <w:rFonts w:ascii="Times New Roman" w:cs="Times New Roman"/>
                      <w:color w:val="000000" w:themeColor="text1"/>
                      <w:kern w:val="2"/>
                      <w:sz w:val="21"/>
                      <w:szCs w:val="21"/>
                    </w:rPr>
                    <w:t>水（</w:t>
                  </w:r>
                  <w:r w:rsidRPr="00884A87">
                    <w:rPr>
                      <w:rFonts w:ascii="Times New Roman" w:hAnsi="Times New Roman" w:cs="Times New Roman"/>
                      <w:color w:val="000000" w:themeColor="text1"/>
                      <w:kern w:val="2"/>
                      <w:sz w:val="21"/>
                      <w:szCs w:val="21"/>
                    </w:rPr>
                    <w:t>W</w:t>
                  </w:r>
                  <w:r w:rsidRPr="00884A87">
                    <w:rPr>
                      <w:rFonts w:ascii="Times New Roman" w:hAnsi="Times New Roman" w:cs="Times New Roman"/>
                      <w:color w:val="000000" w:themeColor="text1"/>
                      <w:kern w:val="2"/>
                      <w:sz w:val="21"/>
                      <w:szCs w:val="21"/>
                      <w:vertAlign w:val="subscript"/>
                    </w:rPr>
                    <w:t>1</w:t>
                  </w:r>
                  <w:r w:rsidRPr="00884A87">
                    <w:rPr>
                      <w:rFonts w:ascii="Times New Roman" w:cs="Times New Roman"/>
                      <w:color w:val="000000" w:themeColor="text1"/>
                      <w:kern w:val="2"/>
                      <w:sz w:val="21"/>
                      <w:szCs w:val="21"/>
                    </w:rPr>
                    <w:t>）</w:t>
                  </w:r>
                </w:p>
              </w:tc>
              <w:tc>
                <w:tcPr>
                  <w:tcW w:w="1842" w:type="dxa"/>
                  <w:vMerge w:val="restart"/>
                  <w:vAlign w:val="center"/>
                </w:tcPr>
                <w:p w:rsidR="00441804" w:rsidRPr="00884A87" w:rsidRDefault="005C619C" w:rsidP="00040B65">
                  <w:pPr>
                    <w:pStyle w:val="af7"/>
                    <w:framePr w:hSpace="180" w:wrap="around" w:vAnchor="page" w:hAnchor="margin" w:y="2567"/>
                    <w:spacing w:line="276" w:lineRule="auto"/>
                    <w:ind w:left="0" w:right="0"/>
                    <w:rPr>
                      <w:rFonts w:ascii="Times New Roman" w:hAnsi="Times New Roman" w:cs="Times New Roman"/>
                      <w:color w:val="000000" w:themeColor="text1"/>
                      <w:sz w:val="21"/>
                      <w:szCs w:val="21"/>
                    </w:rPr>
                  </w:pPr>
                  <w:r w:rsidRPr="00884A87">
                    <w:rPr>
                      <w:rFonts w:ascii="Times New Roman" w:eastAsiaTheme="minorEastAsia" w:hAnsiTheme="minorHAnsi" w:cs="Times New Roman"/>
                      <w:color w:val="000000" w:themeColor="text1"/>
                      <w:sz w:val="21"/>
                      <w:szCs w:val="21"/>
                    </w:rPr>
                    <w:t>p</w:t>
                  </w:r>
                  <w:r w:rsidRPr="00884A87">
                    <w:rPr>
                      <w:rFonts w:ascii="Times New Roman" w:eastAsiaTheme="minorEastAsia" w:hAnsiTheme="minorHAnsi" w:cs="Times New Roman" w:hint="eastAsia"/>
                      <w:color w:val="000000" w:themeColor="text1"/>
                      <w:sz w:val="21"/>
                      <w:szCs w:val="21"/>
                    </w:rPr>
                    <w:t>H</w:t>
                  </w:r>
                  <w:r w:rsidRPr="00884A87">
                    <w:rPr>
                      <w:rFonts w:ascii="Times New Roman" w:eastAsiaTheme="minorEastAsia" w:hAnsiTheme="minorHAnsi" w:cs="Times New Roman" w:hint="eastAsia"/>
                      <w:color w:val="000000" w:themeColor="text1"/>
                      <w:sz w:val="21"/>
                      <w:szCs w:val="21"/>
                    </w:rPr>
                    <w:t>值、</w:t>
                  </w:r>
                  <w:r w:rsidRPr="00884A87">
                    <w:rPr>
                      <w:rFonts w:ascii="Times New Roman" w:eastAsiaTheme="minorEastAsia" w:hAnsiTheme="minorHAnsi" w:cs="Times New Roman" w:hint="eastAsia"/>
                      <w:color w:val="000000" w:themeColor="text1"/>
                      <w:sz w:val="21"/>
                      <w:szCs w:val="21"/>
                    </w:rPr>
                    <w:t>COD</w:t>
                  </w:r>
                  <w:r w:rsidRPr="00884A87">
                    <w:rPr>
                      <w:rFonts w:ascii="Times New Roman" w:eastAsiaTheme="minorEastAsia" w:hAnsiTheme="minorHAnsi" w:cs="Times New Roman" w:hint="eastAsia"/>
                      <w:color w:val="000000" w:themeColor="text1"/>
                      <w:sz w:val="21"/>
                      <w:szCs w:val="21"/>
                      <w:vertAlign w:val="subscript"/>
                    </w:rPr>
                    <w:t>Cr</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SS</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BOD</w:t>
                  </w:r>
                  <w:r w:rsidRPr="00884A87">
                    <w:rPr>
                      <w:rFonts w:ascii="Times New Roman" w:eastAsiaTheme="minorEastAsia" w:hAnsiTheme="minorHAnsi" w:cs="Times New Roman" w:hint="eastAsia"/>
                      <w:color w:val="000000" w:themeColor="text1"/>
                      <w:sz w:val="21"/>
                      <w:szCs w:val="21"/>
                      <w:vertAlign w:val="subscript"/>
                    </w:rPr>
                    <w:t>5</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NH</w:t>
                  </w:r>
                  <w:r w:rsidRPr="00884A87">
                    <w:rPr>
                      <w:rFonts w:ascii="Times New Roman" w:eastAsiaTheme="minorEastAsia" w:hAnsiTheme="minorHAnsi" w:cs="Times New Roman" w:hint="eastAsia"/>
                      <w:color w:val="000000" w:themeColor="text1"/>
                      <w:sz w:val="21"/>
                      <w:szCs w:val="21"/>
                      <w:vertAlign w:val="subscript"/>
                    </w:rPr>
                    <w:t>3</w:t>
                  </w:r>
                  <w:r w:rsidRPr="00884A87">
                    <w:rPr>
                      <w:rFonts w:ascii="Times New Roman" w:eastAsiaTheme="minorEastAsia" w:hAnsiTheme="minorHAnsi" w:cs="Times New Roman" w:hint="eastAsia"/>
                      <w:color w:val="000000" w:themeColor="text1"/>
                      <w:sz w:val="21"/>
                      <w:szCs w:val="21"/>
                    </w:rPr>
                    <w:t>-N</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TN</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TP</w:t>
                  </w:r>
                  <w:r w:rsidRPr="00884A87">
                    <w:rPr>
                      <w:rFonts w:ascii="Times New Roman" w:eastAsiaTheme="minorEastAsia" w:hAnsiTheme="minorHAnsi" w:cs="Times New Roman" w:hint="eastAsia"/>
                      <w:color w:val="000000" w:themeColor="text1"/>
                      <w:sz w:val="21"/>
                      <w:szCs w:val="21"/>
                    </w:rPr>
                    <w:t>、动植物油</w:t>
                  </w:r>
                </w:p>
              </w:tc>
              <w:tc>
                <w:tcPr>
                  <w:tcW w:w="2292" w:type="dxa"/>
                  <w:vMerge w:val="restart"/>
                  <w:vAlign w:val="center"/>
                </w:tcPr>
                <w:p w:rsidR="00441804" w:rsidRPr="00884A87" w:rsidRDefault="005C619C" w:rsidP="00040B65">
                  <w:pPr>
                    <w:pStyle w:val="af7"/>
                    <w:framePr w:hSpace="180" w:wrap="around" w:vAnchor="page" w:hAnchor="margin" w:y="2567"/>
                    <w:adjustRightInd/>
                    <w:spacing w:line="276" w:lineRule="auto"/>
                    <w:ind w:left="0" w:right="0" w:firstLine="0"/>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排入八公山工业集聚区污水处理站处理</w:t>
                  </w:r>
                </w:p>
              </w:tc>
            </w:tr>
            <w:tr w:rsidR="00441804" w:rsidRPr="00884A87">
              <w:trPr>
                <w:trHeight w:val="790"/>
                <w:jc w:val="center"/>
              </w:trPr>
              <w:tc>
                <w:tcPr>
                  <w:tcW w:w="53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清洗</w:t>
                  </w:r>
                </w:p>
              </w:tc>
              <w:tc>
                <w:tcPr>
                  <w:tcW w:w="2149" w:type="dxa"/>
                  <w:tcBorders>
                    <w:top w:val="single" w:sz="4" w:space="0" w:color="auto"/>
                  </w:tcBorders>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清洗</w:t>
                  </w:r>
                  <w:r w:rsidRPr="00884A87">
                    <w:rPr>
                      <w:rFonts w:ascii="Times New Roman" w:hAnsi="Times New Roman" w:cs="Times New Roman"/>
                      <w:color w:val="000000" w:themeColor="text1"/>
                      <w:sz w:val="21"/>
                      <w:szCs w:val="21"/>
                    </w:rPr>
                    <w:t>废水</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W</w:t>
                  </w:r>
                  <w:r w:rsidRPr="00884A87">
                    <w:rPr>
                      <w:rFonts w:ascii="Times New Roman" w:hAnsi="Times New Roman" w:cs="Times New Roman" w:hint="eastAsia"/>
                      <w:color w:val="000000" w:themeColor="text1"/>
                      <w:sz w:val="21"/>
                      <w:szCs w:val="21"/>
                      <w:vertAlign w:val="subscript"/>
                    </w:rPr>
                    <w:t>2</w:t>
                  </w:r>
                  <w:r w:rsidRPr="00884A87">
                    <w:rPr>
                      <w:rFonts w:ascii="Times New Roman" w:hAnsi="Times New Roman" w:cs="Times New Roman" w:hint="eastAsia"/>
                      <w:color w:val="000000" w:themeColor="text1"/>
                      <w:sz w:val="21"/>
                      <w:szCs w:val="21"/>
                    </w:rPr>
                    <w:t>）</w:t>
                  </w:r>
                </w:p>
              </w:tc>
              <w:tc>
                <w:tcPr>
                  <w:tcW w:w="1842" w:type="dxa"/>
                  <w:vMerge/>
                  <w:vAlign w:val="center"/>
                </w:tcPr>
                <w:p w:rsidR="00441804" w:rsidRPr="00884A87" w:rsidRDefault="00441804" w:rsidP="00040B65">
                  <w:pPr>
                    <w:pStyle w:val="af7"/>
                    <w:framePr w:hSpace="180" w:wrap="around" w:vAnchor="page" w:hAnchor="margin" w:y="2567"/>
                    <w:spacing w:line="276" w:lineRule="auto"/>
                    <w:ind w:left="0" w:right="0" w:firstLine="0"/>
                    <w:rPr>
                      <w:rFonts w:ascii="Times New Roman" w:hAnsi="Times New Roman" w:cs="Times New Roman"/>
                      <w:color w:val="000000" w:themeColor="text1"/>
                      <w:sz w:val="21"/>
                      <w:szCs w:val="21"/>
                    </w:rPr>
                  </w:pPr>
                </w:p>
              </w:tc>
              <w:tc>
                <w:tcPr>
                  <w:tcW w:w="2292" w:type="dxa"/>
                  <w:vMerge/>
                  <w:vAlign w:val="center"/>
                </w:tcPr>
                <w:p w:rsidR="00441804" w:rsidRPr="00884A87" w:rsidRDefault="00441804" w:rsidP="00040B65">
                  <w:pPr>
                    <w:pStyle w:val="af7"/>
                    <w:framePr w:hSpace="180" w:wrap="around" w:vAnchor="page" w:hAnchor="margin" w:y="2567"/>
                    <w:spacing w:line="276" w:lineRule="auto"/>
                    <w:ind w:left="0" w:right="0"/>
                    <w:rPr>
                      <w:rFonts w:ascii="Times New Roman" w:hAnsi="Times New Roman" w:cs="Times New Roman"/>
                      <w:color w:val="000000" w:themeColor="text1"/>
                      <w:sz w:val="21"/>
                      <w:szCs w:val="21"/>
                    </w:rPr>
                  </w:pPr>
                </w:p>
              </w:tc>
            </w:tr>
            <w:tr w:rsidR="00441804" w:rsidRPr="00884A87">
              <w:trPr>
                <w:trHeight w:val="790"/>
                <w:jc w:val="center"/>
              </w:trPr>
              <w:tc>
                <w:tcPr>
                  <w:tcW w:w="53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沥干</w:t>
                  </w:r>
                  <w:r w:rsidRPr="00884A87">
                    <w:rPr>
                      <w:rFonts w:ascii="Times New Roman" w:cs="Times New Roman" w:hint="eastAsia"/>
                      <w:color w:val="000000" w:themeColor="text1"/>
                      <w:sz w:val="21"/>
                      <w:szCs w:val="21"/>
                    </w:rPr>
                    <w:t>1</w:t>
                  </w:r>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沥干</w:t>
                  </w: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color w:val="000000" w:themeColor="text1"/>
                      <w:sz w:val="21"/>
                      <w:szCs w:val="21"/>
                    </w:rPr>
                    <w:t>废水</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W</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hint="eastAsia"/>
                      <w:color w:val="000000" w:themeColor="text1"/>
                      <w:sz w:val="21"/>
                      <w:szCs w:val="21"/>
                    </w:rPr>
                    <w:t>）</w:t>
                  </w:r>
                </w:p>
              </w:tc>
              <w:tc>
                <w:tcPr>
                  <w:tcW w:w="184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2292" w:type="dxa"/>
                  <w:vMerge/>
                  <w:vAlign w:val="center"/>
                </w:tcPr>
                <w:p w:rsidR="00441804" w:rsidRPr="00884A87" w:rsidRDefault="00441804" w:rsidP="00040B65">
                  <w:pPr>
                    <w:pStyle w:val="af7"/>
                    <w:framePr w:hSpace="180" w:wrap="around" w:vAnchor="page" w:hAnchor="margin" w:y="2567"/>
                    <w:spacing w:line="276" w:lineRule="auto"/>
                    <w:ind w:left="0" w:right="0"/>
                    <w:rPr>
                      <w:rFonts w:ascii="Times New Roman" w:hAnsi="Times New Roman" w:cs="Times New Roman"/>
                      <w:color w:val="000000" w:themeColor="text1"/>
                      <w:sz w:val="21"/>
                      <w:szCs w:val="21"/>
                    </w:rPr>
                  </w:pPr>
                </w:p>
              </w:tc>
            </w:tr>
            <w:tr w:rsidR="00441804" w:rsidRPr="00884A87">
              <w:trPr>
                <w:jc w:val="center"/>
              </w:trPr>
              <w:tc>
                <w:tcPr>
                  <w:tcW w:w="53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沥干</w:t>
                  </w:r>
                  <w:r w:rsidRPr="00884A87">
                    <w:rPr>
                      <w:rFonts w:ascii="Times New Roman" w:cs="Times New Roman" w:hint="eastAsia"/>
                      <w:color w:val="000000" w:themeColor="text1"/>
                      <w:sz w:val="21"/>
                      <w:szCs w:val="21"/>
                    </w:rPr>
                    <w:t>2</w:t>
                  </w:r>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沥干</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color w:val="000000" w:themeColor="text1"/>
                      <w:sz w:val="21"/>
                      <w:szCs w:val="21"/>
                    </w:rPr>
                    <w:t>废水</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W</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hint="eastAsia"/>
                      <w:color w:val="000000" w:themeColor="text1"/>
                      <w:sz w:val="21"/>
                      <w:szCs w:val="21"/>
                    </w:rPr>
                    <w:t>）</w:t>
                  </w:r>
                </w:p>
              </w:tc>
              <w:tc>
                <w:tcPr>
                  <w:tcW w:w="1842" w:type="dxa"/>
                  <w:vMerge w:val="restart"/>
                  <w:vAlign w:val="center"/>
                </w:tcPr>
                <w:p w:rsidR="00441804" w:rsidRPr="00884A87" w:rsidRDefault="005C619C" w:rsidP="00040B65">
                  <w:pPr>
                    <w:pStyle w:val="af7"/>
                    <w:framePr w:hSpace="180" w:wrap="around" w:vAnchor="page" w:hAnchor="margin" w:y="2567"/>
                    <w:adjustRightInd/>
                    <w:spacing w:line="276" w:lineRule="auto"/>
                    <w:ind w:left="0" w:right="0" w:firstLine="0"/>
                    <w:rPr>
                      <w:rFonts w:ascii="Times New Roman" w:hAnsi="Times New Roman" w:cs="Times New Roman"/>
                      <w:color w:val="000000" w:themeColor="text1"/>
                      <w:sz w:val="21"/>
                      <w:szCs w:val="21"/>
                    </w:rPr>
                  </w:pPr>
                  <w:r w:rsidRPr="00884A87">
                    <w:rPr>
                      <w:rFonts w:ascii="Times New Roman" w:eastAsiaTheme="minorEastAsia" w:hAnsiTheme="minorHAnsi" w:cs="Times New Roman" w:hint="eastAsia"/>
                      <w:color w:val="000000" w:themeColor="text1"/>
                      <w:sz w:val="21"/>
                      <w:szCs w:val="21"/>
                    </w:rPr>
                    <w:t>COD</w:t>
                  </w:r>
                  <w:r w:rsidRPr="00884A87">
                    <w:rPr>
                      <w:rFonts w:ascii="Times New Roman" w:eastAsiaTheme="minorEastAsia" w:hAnsiTheme="minorHAnsi" w:cs="Times New Roman" w:hint="eastAsia"/>
                      <w:color w:val="000000" w:themeColor="text1"/>
                      <w:sz w:val="21"/>
                      <w:szCs w:val="21"/>
                      <w:vertAlign w:val="subscript"/>
                    </w:rPr>
                    <w:t>Cr</w:t>
                  </w:r>
                  <w:r w:rsidRPr="00884A87">
                    <w:rPr>
                      <w:rFonts w:ascii="Times New Roman" w:eastAsiaTheme="minorEastAsia" w:hAnsiTheme="minorHAnsi" w:cs="Times New Roman" w:hint="eastAsia"/>
                      <w:color w:val="000000" w:themeColor="text1"/>
                      <w:sz w:val="21"/>
                      <w:szCs w:val="21"/>
                    </w:rPr>
                    <w:t>、</w:t>
                  </w:r>
                  <w:r w:rsidRPr="00884A87">
                    <w:rPr>
                      <w:rFonts w:ascii="Times New Roman" w:eastAsiaTheme="minorEastAsia" w:hAnsiTheme="minorHAnsi" w:cs="Times New Roman" w:hint="eastAsia"/>
                      <w:color w:val="000000" w:themeColor="text1"/>
                      <w:sz w:val="21"/>
                      <w:szCs w:val="21"/>
                    </w:rPr>
                    <w:t>SS</w:t>
                  </w:r>
                </w:p>
              </w:tc>
              <w:tc>
                <w:tcPr>
                  <w:tcW w:w="229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rPr>
                      <w:rFonts w:ascii="Times New Roman" w:hAnsi="Times New Roman" w:cs="Times New Roman"/>
                      <w:color w:val="000000" w:themeColor="text1"/>
                      <w:sz w:val="21"/>
                      <w:szCs w:val="21"/>
                    </w:rPr>
                  </w:pPr>
                </w:p>
              </w:tc>
            </w:tr>
            <w:tr w:rsidR="00441804" w:rsidRPr="00884A87">
              <w:trPr>
                <w:jc w:val="center"/>
              </w:trPr>
              <w:tc>
                <w:tcPr>
                  <w:tcW w:w="53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杀菌</w:t>
                  </w:r>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杀菌废水（</w:t>
                  </w:r>
                  <w:r w:rsidRPr="00884A87">
                    <w:rPr>
                      <w:rFonts w:ascii="Times New Roman" w:hAnsi="Times New Roman" w:cs="Times New Roman" w:hint="eastAsia"/>
                      <w:color w:val="000000" w:themeColor="text1"/>
                      <w:sz w:val="21"/>
                      <w:szCs w:val="21"/>
                    </w:rPr>
                    <w:t>W</w:t>
                  </w:r>
                  <w:r w:rsidRPr="00884A87">
                    <w:rPr>
                      <w:rFonts w:ascii="Times New Roman" w:hAnsi="Times New Roman" w:cs="Times New Roman" w:hint="eastAsia"/>
                      <w:color w:val="000000" w:themeColor="text1"/>
                      <w:sz w:val="21"/>
                      <w:szCs w:val="21"/>
                      <w:vertAlign w:val="subscript"/>
                    </w:rPr>
                    <w:t>4</w:t>
                  </w:r>
                  <w:r w:rsidRPr="00884A87">
                    <w:rPr>
                      <w:rFonts w:ascii="Times New Roman" w:hAnsi="Times New Roman" w:cs="Times New Roman" w:hint="eastAsia"/>
                      <w:color w:val="000000" w:themeColor="text1"/>
                      <w:sz w:val="21"/>
                      <w:szCs w:val="21"/>
                    </w:rPr>
                    <w:t>）</w:t>
                  </w:r>
                </w:p>
              </w:tc>
              <w:tc>
                <w:tcPr>
                  <w:tcW w:w="184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c>
                <w:tcPr>
                  <w:tcW w:w="2292" w:type="dxa"/>
                  <w:vMerge/>
                  <w:vAlign w:val="center"/>
                </w:tcPr>
                <w:p w:rsidR="00441804" w:rsidRPr="00884A87" w:rsidRDefault="00441804"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p>
              </w:tc>
            </w:tr>
            <w:tr w:rsidR="00441804" w:rsidRPr="00884A87">
              <w:trPr>
                <w:jc w:val="center"/>
              </w:trPr>
              <w:tc>
                <w:tcPr>
                  <w:tcW w:w="53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color w:val="000000" w:themeColor="text1"/>
                      <w:sz w:val="21"/>
                      <w:szCs w:val="21"/>
                    </w:rPr>
                    <w:t>固废</w:t>
                  </w:r>
                </w:p>
              </w:tc>
              <w:tc>
                <w:tcPr>
                  <w:tcW w:w="1573"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拆包</w:t>
                  </w:r>
                </w:p>
              </w:tc>
              <w:tc>
                <w:tcPr>
                  <w:tcW w:w="2149"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废包装袋（</w:t>
                  </w:r>
                  <w:r w:rsidRPr="00884A87">
                    <w:rPr>
                      <w:rFonts w:ascii="Times New Roman" w:hAnsi="Times New Roman" w:cs="Times New Roman"/>
                      <w:color w:val="000000" w:themeColor="text1"/>
                      <w:sz w:val="21"/>
                      <w:szCs w:val="21"/>
                    </w:rPr>
                    <w:t>S</w:t>
                  </w:r>
                  <w:r w:rsidRPr="00884A87">
                    <w:rPr>
                      <w:rFonts w:ascii="Times New Roman" w:hAnsi="Times New Roman" w:cs="Times New Roman" w:hint="eastAsia"/>
                      <w:color w:val="000000" w:themeColor="text1"/>
                      <w:sz w:val="21"/>
                      <w:szCs w:val="21"/>
                      <w:vertAlign w:val="subscript"/>
                    </w:rPr>
                    <w:t>1</w:t>
                  </w:r>
                  <w:r w:rsidRPr="00884A87">
                    <w:rPr>
                      <w:rFonts w:ascii="Times New Roman" w:hAnsi="Times New Roman" w:cs="Times New Roman" w:hint="eastAsia"/>
                      <w:color w:val="000000" w:themeColor="text1"/>
                      <w:sz w:val="21"/>
                      <w:szCs w:val="21"/>
                    </w:rPr>
                    <w:t>）</w:t>
                  </w:r>
                </w:p>
              </w:tc>
              <w:tc>
                <w:tcPr>
                  <w:tcW w:w="184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一般工业固体废物</w:t>
                  </w:r>
                </w:p>
              </w:tc>
              <w:tc>
                <w:tcPr>
                  <w:tcW w:w="2292" w:type="dxa"/>
                  <w:vAlign w:val="center"/>
                </w:tcPr>
                <w:p w:rsidR="00441804" w:rsidRPr="00884A87" w:rsidRDefault="005C619C" w:rsidP="00040B65">
                  <w:pPr>
                    <w:pStyle w:val="af7"/>
                    <w:framePr w:hSpace="180" w:wrap="around" w:vAnchor="page" w:hAnchor="margin" w:y="2567"/>
                    <w:adjustRightInd/>
                    <w:spacing w:line="276" w:lineRule="auto"/>
                    <w:ind w:left="0" w:right="0" w:firstLine="0"/>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统一收集后暂存于一般工业固体废物暂存间</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定期外售综合利用</w:t>
                  </w:r>
                </w:p>
              </w:tc>
            </w:tr>
          </w:tbl>
          <w:p w:rsidR="00441804" w:rsidRPr="00884A87" w:rsidRDefault="00441804">
            <w:pPr>
              <w:spacing w:line="360" w:lineRule="auto"/>
              <w:rPr>
                <w:rFonts w:ascii="Times New Roman" w:cs="Times New Roman"/>
                <w:b/>
                <w:color w:val="000000" w:themeColor="text1"/>
                <w:szCs w:val="28"/>
              </w:rPr>
            </w:pPr>
          </w:p>
        </w:tc>
      </w:tr>
    </w:tbl>
    <w:p w:rsidR="00441804" w:rsidRPr="00884A87" w:rsidRDefault="00441804">
      <w:pPr>
        <w:rPr>
          <w:rFonts w:ascii="Times New Roman" w:hAnsi="Times New Roman"/>
          <w:color w:val="000000" w:themeColor="text1"/>
        </w:rPr>
        <w:sectPr w:rsidR="00441804" w:rsidRPr="00884A87">
          <w:headerReference w:type="even" r:id="rId20"/>
          <w:headerReference w:type="default" r:id="rId21"/>
          <w:footerReference w:type="default" r:id="rId22"/>
          <w:pgSz w:w="11906" w:h="16838"/>
          <w:pgMar w:top="1701" w:right="1531" w:bottom="1701" w:left="1531" w:header="851" w:footer="992" w:gutter="0"/>
          <w:cols w:space="425"/>
          <w:docGrid w:type="lines" w:linePitch="312"/>
        </w:sectPr>
      </w:pPr>
    </w:p>
    <w:tbl>
      <w:tblPr>
        <w:tblW w:w="5000" w:type="pct"/>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tblPr>
      <w:tblGrid>
        <w:gridCol w:w="486"/>
        <w:gridCol w:w="8574"/>
      </w:tblGrid>
      <w:tr w:rsidR="00441804" w:rsidRPr="00884A87">
        <w:trPr>
          <w:trHeight w:val="13447"/>
          <w:jc w:val="center"/>
        </w:trPr>
        <w:tc>
          <w:tcPr>
            <w:tcW w:w="268" w:type="pct"/>
            <w:vAlign w:val="center"/>
          </w:tcPr>
          <w:p w:rsidR="00441804" w:rsidRPr="00884A87" w:rsidRDefault="005C619C">
            <w:pPr>
              <w:jc w:val="center"/>
              <w:rPr>
                <w:rFonts w:ascii="Times New Roman" w:hAnsi="Times New Roman"/>
                <w:color w:val="000000" w:themeColor="text1"/>
              </w:rPr>
            </w:pPr>
            <w:r w:rsidRPr="00884A87">
              <w:rPr>
                <w:rFonts w:ascii="Times New Roman" w:hAnsi="Times New Roman" w:hint="eastAsia"/>
                <w:bCs/>
                <w:color w:val="000000" w:themeColor="text1"/>
              </w:rPr>
              <w:lastRenderedPageBreak/>
              <w:t>与项目有关的原有环境污染问题</w:t>
            </w:r>
          </w:p>
        </w:tc>
        <w:tc>
          <w:tcPr>
            <w:tcW w:w="4732" w:type="pct"/>
          </w:tcPr>
          <w:p w:rsidR="00441804" w:rsidRPr="00884A87" w:rsidRDefault="005C619C">
            <w:pPr>
              <w:widowControl w:val="0"/>
              <w:spacing w:line="360" w:lineRule="auto"/>
              <w:rPr>
                <w:rFonts w:asciiTheme="minorHAnsi" w:eastAsiaTheme="minorEastAsia" w:hAnsiTheme="minorHAnsi" w:cstheme="minorBidi"/>
                <w:b/>
                <w:color w:val="000000" w:themeColor="text1"/>
                <w:szCs w:val="22"/>
              </w:rPr>
            </w:pPr>
            <w:r w:rsidRPr="00884A87">
              <w:rPr>
                <w:rFonts w:asciiTheme="minorHAnsi" w:eastAsiaTheme="minorEastAsia" w:hAnsiTheme="minorHAnsi" w:cstheme="minorBidi"/>
                <w:b/>
                <w:color w:val="000000" w:themeColor="text1"/>
                <w:szCs w:val="22"/>
              </w:rPr>
              <w:t>与本项目有关的污染情况及主要环境问题</w:t>
            </w:r>
          </w:p>
          <w:p w:rsidR="00441804" w:rsidRPr="00884A87" w:rsidRDefault="005C619C">
            <w:pPr>
              <w:widowControl w:val="0"/>
              <w:spacing w:line="360" w:lineRule="auto"/>
              <w:ind w:firstLineChars="200" w:firstLine="480"/>
              <w:rPr>
                <w:rFonts w:ascii="Times New Roman" w:eastAsiaTheme="minorEastAsia" w:hAnsiTheme="minorHAnsi" w:cs="Times New Roman"/>
                <w:color w:val="000000" w:themeColor="text1"/>
              </w:rPr>
            </w:pPr>
            <w:r w:rsidRPr="00884A87">
              <w:rPr>
                <w:rFonts w:asciiTheme="minorHAnsi" w:eastAsiaTheme="minorEastAsia" w:hAnsiTheme="minorHAnsi" w:cstheme="minorBidi" w:hint="eastAsia"/>
                <w:color w:val="000000" w:themeColor="text1"/>
                <w:szCs w:val="22"/>
              </w:rPr>
              <w:t>本项目为新建项目，位于</w:t>
            </w:r>
            <w:r w:rsidRPr="00884A87">
              <w:rPr>
                <w:rFonts w:ascii="Times New Roman" w:hAnsi="Times New Roman" w:cs="Times New Roman"/>
                <w:color w:val="000000" w:themeColor="text1"/>
              </w:rPr>
              <w:t>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5</w:t>
            </w:r>
            <w:r w:rsidRPr="00884A87">
              <w:rPr>
                <w:rFonts w:ascii="Times New Roman" w:hAnsi="Times New Roman" w:cs="Times New Roman" w:hint="eastAsia"/>
                <w:color w:val="000000" w:themeColor="text1"/>
              </w:rPr>
              <w:t>栋厂房系安</w:t>
            </w:r>
            <w:r w:rsidRPr="00884A87">
              <w:rPr>
                <w:rFonts w:ascii="Times New Roman" w:eastAsiaTheme="minorEastAsia" w:hAnsi="Times New Roman" w:cs="Times New Roman"/>
                <w:color w:val="000000" w:themeColor="text1"/>
                <w:szCs w:val="22"/>
              </w:rPr>
              <w:t>徽佳得乐食品科技有限公司</w:t>
            </w:r>
            <w:proofErr w:type="gramStart"/>
            <w:r w:rsidRPr="00884A87">
              <w:rPr>
                <w:rFonts w:ascii="Times New Roman" w:eastAsiaTheme="minorEastAsia" w:hAnsi="Times New Roman" w:cs="Times New Roman"/>
                <w:color w:val="000000" w:themeColor="text1"/>
                <w:szCs w:val="22"/>
              </w:rPr>
              <w:t>租赁</w:t>
            </w:r>
            <w:r w:rsidRPr="00884A87">
              <w:rPr>
                <w:rFonts w:ascii="Times New Roman" w:eastAsiaTheme="minorEastAsia" w:hAnsi="Times New Roman" w:cs="Times New Roman" w:hint="eastAsia"/>
                <w:color w:val="000000" w:themeColor="text1"/>
                <w:szCs w:val="22"/>
              </w:rPr>
              <w:t>八</w:t>
            </w:r>
            <w:proofErr w:type="gramEnd"/>
            <w:r w:rsidRPr="00884A87">
              <w:rPr>
                <w:rFonts w:ascii="Times New Roman" w:eastAsiaTheme="minorEastAsia" w:hAnsi="Times New Roman" w:cs="Times New Roman" w:hint="eastAsia"/>
                <w:color w:val="000000" w:themeColor="text1"/>
                <w:szCs w:val="22"/>
              </w:rPr>
              <w:t>公山区工业集聚区服务中心厂房，用作建设</w:t>
            </w:r>
            <w:r w:rsidRPr="00884A87">
              <w:rPr>
                <w:rFonts w:ascii="Times New Roman" w:eastAsiaTheme="minorEastAsia" w:hAnsiTheme="minorHAnsi" w:cs="Times New Roman"/>
                <w:color w:val="000000" w:themeColor="text1"/>
              </w:rPr>
              <w:t>《</w:t>
            </w:r>
            <w:r w:rsidRPr="00884A87">
              <w:rPr>
                <w:rFonts w:ascii="Times New Roman" w:hAnsi="Times New Roman" w:cs="Times New Roman" w:hint="eastAsia"/>
                <w:color w:val="000000" w:themeColor="text1"/>
              </w:rPr>
              <w:t>年产</w:t>
            </w:r>
            <w:r w:rsidRPr="00884A87">
              <w:rPr>
                <w:rFonts w:ascii="Times New Roman" w:hAnsi="Times New Roman" w:cs="Times New Roman" w:hint="eastAsia"/>
                <w:color w:val="000000" w:themeColor="text1"/>
              </w:rPr>
              <w:t>2500</w:t>
            </w:r>
            <w:r w:rsidRPr="00884A87">
              <w:rPr>
                <w:rFonts w:ascii="Times New Roman" w:hAnsi="Times New Roman" w:cs="Times New Roman" w:hint="eastAsia"/>
                <w:color w:val="000000" w:themeColor="text1"/>
              </w:rPr>
              <w:t>吨即食食品和</w:t>
            </w:r>
            <w:r w:rsidRPr="00884A87">
              <w:rPr>
                <w:rFonts w:ascii="Times New Roman" w:hAnsi="Times New Roman" w:cs="Times New Roman" w:hint="eastAsia"/>
                <w:color w:val="000000" w:themeColor="text1"/>
              </w:rPr>
              <w:t>2500</w:t>
            </w:r>
            <w:r w:rsidRPr="00884A87">
              <w:rPr>
                <w:rFonts w:ascii="Times New Roman" w:hAnsi="Times New Roman" w:cs="Times New Roman" w:hint="eastAsia"/>
                <w:color w:val="000000" w:themeColor="text1"/>
              </w:rPr>
              <w:t>吨豆制品项目</w:t>
            </w:r>
            <w:r w:rsidRPr="00884A87">
              <w:rPr>
                <w:rFonts w:ascii="Times New Roman" w:eastAsiaTheme="minorEastAsia" w:hAnsiTheme="minorHAnsi" w:cs="Times New Roman"/>
                <w:color w:val="000000" w:themeColor="text1"/>
              </w:rPr>
              <w:t>》</w:t>
            </w:r>
            <w:r w:rsidRPr="00884A87">
              <w:rPr>
                <w:rFonts w:ascii="Times New Roman" w:eastAsiaTheme="minorEastAsia" w:hAnsiTheme="minorHAnsi" w:cs="Times New Roman" w:hint="eastAsia"/>
                <w:color w:val="000000" w:themeColor="text1"/>
              </w:rPr>
              <w:t>，厂房共</w:t>
            </w:r>
            <w:r w:rsidRPr="00884A87">
              <w:rPr>
                <w:rFonts w:ascii="Times New Roman" w:eastAsiaTheme="minorEastAsia" w:hAnsiTheme="minorHAnsi" w:cs="Times New Roman" w:hint="eastAsia"/>
                <w:color w:val="000000" w:themeColor="text1"/>
              </w:rPr>
              <w:t>3</w:t>
            </w:r>
            <w:r w:rsidRPr="00884A87">
              <w:rPr>
                <w:rFonts w:ascii="Times New Roman" w:eastAsiaTheme="minorEastAsia" w:hAnsiTheme="minorHAnsi" w:cs="Times New Roman" w:hint="eastAsia"/>
                <w:color w:val="000000" w:themeColor="text1"/>
              </w:rPr>
              <w:t>层，</w:t>
            </w:r>
            <w:r w:rsidRPr="00884A87">
              <w:rPr>
                <w:rFonts w:ascii="Times New Roman" w:eastAsiaTheme="minorEastAsia" w:hAnsiTheme="minorHAnsi" w:cs="Times New Roman" w:hint="eastAsia"/>
                <w:color w:val="000000" w:themeColor="text1"/>
              </w:rPr>
              <w:t>1</w:t>
            </w:r>
            <w:r w:rsidRPr="00884A87">
              <w:rPr>
                <w:rFonts w:ascii="Times New Roman" w:eastAsiaTheme="minorEastAsia" w:hAnsiTheme="minorHAnsi" w:cs="Times New Roman" w:hint="eastAsia"/>
                <w:color w:val="000000" w:themeColor="text1"/>
              </w:rPr>
              <w:t>层用作建设</w:t>
            </w:r>
            <w:r w:rsidRPr="00884A87">
              <w:rPr>
                <w:rFonts w:ascii="Times New Roman" w:hAnsi="Times New Roman" w:cs="Times New Roman" w:hint="eastAsia"/>
                <w:bCs/>
                <w:color w:val="000000" w:themeColor="text1"/>
                <w:szCs w:val="21"/>
              </w:rPr>
              <w:t>虾条、</w:t>
            </w:r>
            <w:r w:rsidRPr="00884A87">
              <w:rPr>
                <w:rFonts w:ascii="Times New Roman" w:hAnsi="Times New Roman" w:cs="Times New Roman"/>
                <w:bCs/>
                <w:color w:val="000000" w:themeColor="text1"/>
                <w:szCs w:val="21"/>
              </w:rPr>
              <w:t>薯条</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油炸糕点生产线</w:t>
            </w:r>
            <w:r w:rsidRPr="00884A87">
              <w:rPr>
                <w:rFonts w:ascii="Times New Roman" w:hAnsi="Times New Roman" w:cs="Times New Roman" w:hint="eastAsia"/>
                <w:bCs/>
                <w:color w:val="000000" w:themeColor="text1"/>
                <w:szCs w:val="21"/>
              </w:rPr>
              <w:t>、</w:t>
            </w:r>
            <w:r w:rsidRPr="00884A87">
              <w:rPr>
                <w:rFonts w:ascii="Times New Roman" w:hAnsi="Times New Roman" w:cs="Times New Roman" w:hint="eastAsia"/>
                <w:bCs/>
                <w:color w:val="000000" w:themeColor="text1"/>
                <w:szCs w:val="21"/>
              </w:rPr>
              <w:t>2</w:t>
            </w:r>
            <w:r w:rsidRPr="00884A87">
              <w:rPr>
                <w:rFonts w:ascii="Times New Roman" w:hAnsi="Times New Roman" w:cs="Times New Roman"/>
                <w:bCs/>
                <w:color w:val="000000" w:themeColor="text1"/>
                <w:szCs w:val="21"/>
              </w:rPr>
              <w:t>层建设果蔬</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豆干生产线</w:t>
            </w:r>
            <w:r w:rsidRPr="00884A87">
              <w:rPr>
                <w:rFonts w:ascii="Times New Roman" w:hAnsi="Times New Roman" w:cs="Times New Roman" w:hint="eastAsia"/>
                <w:bCs/>
                <w:color w:val="000000" w:themeColor="text1"/>
                <w:szCs w:val="21"/>
              </w:rPr>
              <w:t>、</w:t>
            </w:r>
            <w:r w:rsidRPr="00884A87">
              <w:rPr>
                <w:rFonts w:ascii="Times New Roman" w:hAnsi="Times New Roman" w:cs="Times New Roman" w:hint="eastAsia"/>
                <w:bCs/>
                <w:color w:val="000000" w:themeColor="text1"/>
                <w:szCs w:val="21"/>
              </w:rPr>
              <w:t>3</w:t>
            </w:r>
            <w:r w:rsidRPr="00884A87">
              <w:rPr>
                <w:rFonts w:ascii="Times New Roman" w:hAnsi="Times New Roman" w:cs="Times New Roman" w:hint="eastAsia"/>
                <w:bCs/>
                <w:color w:val="000000" w:themeColor="text1"/>
                <w:szCs w:val="21"/>
              </w:rPr>
              <w:t>层建设豆奶生产线，</w:t>
            </w:r>
            <w:r w:rsidRPr="00884A87">
              <w:rPr>
                <w:rFonts w:ascii="Times New Roman" w:hAnsi="Times New Roman" w:cs="Times New Roman" w:hint="eastAsia"/>
                <w:color w:val="000000" w:themeColor="text1"/>
              </w:rPr>
              <w:t>项目于</w:t>
            </w:r>
            <w:r w:rsidRPr="00884A87">
              <w:rPr>
                <w:rFonts w:ascii="Times New Roman" w:eastAsiaTheme="minorEastAsia" w:hAnsi="Times New Roman" w:cs="Times New Roman"/>
                <w:color w:val="000000" w:themeColor="text1"/>
              </w:rPr>
              <w:t>20</w:t>
            </w:r>
            <w:r w:rsidRPr="00884A87">
              <w:rPr>
                <w:rFonts w:ascii="Times New Roman" w:eastAsiaTheme="minorEastAsia" w:hAnsi="Times New Roman" w:cs="Times New Roman" w:hint="eastAsia"/>
                <w:color w:val="000000" w:themeColor="text1"/>
              </w:rPr>
              <w:t>23</w:t>
            </w:r>
            <w:r w:rsidRPr="00884A87">
              <w:rPr>
                <w:rFonts w:ascii="Times New Roman" w:eastAsiaTheme="minorEastAsia" w:hAnsiTheme="minorHAnsi" w:cs="Times New Roman"/>
                <w:color w:val="000000" w:themeColor="text1"/>
              </w:rPr>
              <w:t>年</w:t>
            </w:r>
            <w:r w:rsidRPr="00884A87">
              <w:rPr>
                <w:rFonts w:ascii="Times New Roman" w:eastAsiaTheme="minorEastAsia" w:hAnsi="Times New Roman" w:cs="Times New Roman" w:hint="eastAsia"/>
                <w:color w:val="000000" w:themeColor="text1"/>
              </w:rPr>
              <w:t>10</w:t>
            </w:r>
            <w:r w:rsidRPr="00884A87">
              <w:rPr>
                <w:rFonts w:ascii="Times New Roman" w:eastAsiaTheme="minorEastAsia" w:hAnsiTheme="minorHAnsi" w:cs="Times New Roman"/>
                <w:color w:val="000000" w:themeColor="text1"/>
              </w:rPr>
              <w:t>月</w:t>
            </w:r>
            <w:r w:rsidRPr="00884A87">
              <w:rPr>
                <w:rFonts w:ascii="Times New Roman" w:eastAsiaTheme="minorEastAsia" w:hAnsi="Times New Roman" w:cs="Times New Roman" w:hint="eastAsia"/>
                <w:color w:val="000000" w:themeColor="text1"/>
              </w:rPr>
              <w:t>24</w:t>
            </w:r>
            <w:r w:rsidRPr="00884A87">
              <w:rPr>
                <w:rFonts w:ascii="Times New Roman" w:eastAsiaTheme="minorEastAsia" w:hAnsiTheme="minorHAnsi" w:cs="Times New Roman"/>
                <w:color w:val="000000" w:themeColor="text1"/>
              </w:rPr>
              <w:t>日取得淮南市八公山区生态环境分局批复，审批文号：</w:t>
            </w:r>
            <w:proofErr w:type="gramStart"/>
            <w:r w:rsidRPr="00884A87">
              <w:rPr>
                <w:rFonts w:ascii="Times New Roman" w:eastAsiaTheme="minorEastAsia" w:hAnsiTheme="minorHAnsi" w:cs="Times New Roman" w:hint="eastAsia"/>
                <w:color w:val="000000" w:themeColor="text1"/>
              </w:rPr>
              <w:t>八环审复〔</w:t>
            </w:r>
            <w:r w:rsidRPr="00884A87">
              <w:rPr>
                <w:rFonts w:ascii="Times New Roman" w:eastAsiaTheme="minorEastAsia" w:hAnsiTheme="minorHAnsi" w:cs="Times New Roman"/>
                <w:color w:val="000000" w:themeColor="text1"/>
              </w:rPr>
              <w:t>2023</w:t>
            </w:r>
            <w:r w:rsidRPr="00884A87">
              <w:rPr>
                <w:rFonts w:ascii="Times New Roman" w:eastAsiaTheme="minorEastAsia" w:hAnsiTheme="minorHAnsi" w:cs="Times New Roman"/>
                <w:color w:val="000000" w:themeColor="text1"/>
              </w:rPr>
              <w:t>〕</w:t>
            </w:r>
            <w:proofErr w:type="gramEnd"/>
            <w:r w:rsidRPr="00884A87">
              <w:rPr>
                <w:rFonts w:ascii="Times New Roman" w:eastAsiaTheme="minorEastAsia" w:hAnsiTheme="minorHAnsi" w:cs="Times New Roman"/>
                <w:color w:val="000000" w:themeColor="text1"/>
              </w:rPr>
              <w:t>12</w:t>
            </w:r>
            <w:r w:rsidRPr="00884A87">
              <w:rPr>
                <w:rFonts w:ascii="Times New Roman" w:eastAsiaTheme="minorEastAsia" w:hAnsiTheme="minorHAnsi" w:cs="Times New Roman"/>
                <w:color w:val="000000" w:themeColor="text1"/>
              </w:rPr>
              <w:t>号</w:t>
            </w:r>
            <w:r w:rsidRPr="00884A87">
              <w:rPr>
                <w:rFonts w:ascii="Times New Roman" w:eastAsiaTheme="minorEastAsia" w:hAnsiTheme="minorHAnsi" w:cs="Times New Roman" w:hint="eastAsia"/>
                <w:color w:val="000000" w:themeColor="text1"/>
              </w:rPr>
              <w:t>。</w:t>
            </w:r>
            <w:r w:rsidRPr="00884A87">
              <w:rPr>
                <w:rFonts w:ascii="Times New Roman" w:eastAsiaTheme="minorEastAsia" w:hAnsiTheme="minorHAnsi" w:cs="Times New Roman"/>
                <w:color w:val="000000" w:themeColor="text1"/>
              </w:rPr>
              <w:t>后续建设由于厂房高度限制</w:t>
            </w:r>
            <w:r w:rsidRPr="00884A87">
              <w:rPr>
                <w:rFonts w:ascii="Times New Roman" w:eastAsiaTheme="minorEastAsia" w:hAnsiTheme="minorHAnsi" w:cs="Times New Roman" w:hint="eastAsia"/>
                <w:color w:val="000000" w:themeColor="text1"/>
              </w:rPr>
              <w:t>，</w:t>
            </w:r>
            <w:r w:rsidRPr="00884A87">
              <w:rPr>
                <w:rFonts w:ascii="Times New Roman" w:hAnsi="Times New Roman" w:cs="Times New Roman" w:hint="eastAsia"/>
                <w:bCs/>
                <w:color w:val="000000" w:themeColor="text1"/>
                <w:szCs w:val="21"/>
              </w:rPr>
              <w:t>2</w:t>
            </w:r>
            <w:r w:rsidRPr="00884A87">
              <w:rPr>
                <w:rFonts w:ascii="Times New Roman" w:hAnsi="Times New Roman" w:cs="Times New Roman"/>
                <w:bCs/>
                <w:color w:val="000000" w:themeColor="text1"/>
                <w:szCs w:val="21"/>
              </w:rPr>
              <w:t>层果蔬</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豆干生产线</w:t>
            </w:r>
            <w:r w:rsidRPr="00884A87">
              <w:rPr>
                <w:rFonts w:ascii="Times New Roman" w:hAnsi="Times New Roman" w:cs="Times New Roman" w:hint="eastAsia"/>
                <w:bCs/>
                <w:color w:val="000000" w:themeColor="text1"/>
                <w:szCs w:val="21"/>
              </w:rPr>
              <w:t>、</w:t>
            </w:r>
            <w:r w:rsidRPr="00884A87">
              <w:rPr>
                <w:rFonts w:ascii="Times New Roman" w:hAnsi="Times New Roman" w:cs="Times New Roman" w:hint="eastAsia"/>
                <w:bCs/>
                <w:color w:val="000000" w:themeColor="text1"/>
                <w:szCs w:val="21"/>
              </w:rPr>
              <w:t>3</w:t>
            </w:r>
            <w:r w:rsidRPr="00884A87">
              <w:rPr>
                <w:rFonts w:ascii="Times New Roman" w:hAnsi="Times New Roman" w:cs="Times New Roman" w:hint="eastAsia"/>
                <w:bCs/>
                <w:color w:val="000000" w:themeColor="text1"/>
                <w:szCs w:val="21"/>
              </w:rPr>
              <w:t>层豆奶生产线生产设备由于尺寸高度无法进行建设，企业仅建设了</w:t>
            </w:r>
            <w:r w:rsidRPr="00884A87">
              <w:rPr>
                <w:rFonts w:ascii="Times New Roman" w:hAnsi="Times New Roman" w:cs="Times New Roman" w:hint="eastAsia"/>
                <w:bCs/>
                <w:color w:val="000000" w:themeColor="text1"/>
                <w:szCs w:val="21"/>
              </w:rPr>
              <w:t>1</w:t>
            </w:r>
            <w:r w:rsidRPr="00884A87">
              <w:rPr>
                <w:rFonts w:ascii="Times New Roman" w:hAnsi="Times New Roman" w:cs="Times New Roman" w:hint="eastAsia"/>
                <w:bCs/>
                <w:color w:val="000000" w:themeColor="text1"/>
                <w:szCs w:val="21"/>
              </w:rPr>
              <w:t>层虾条、</w:t>
            </w:r>
            <w:r w:rsidRPr="00884A87">
              <w:rPr>
                <w:rFonts w:ascii="Times New Roman" w:hAnsi="Times New Roman" w:cs="Times New Roman"/>
                <w:bCs/>
                <w:color w:val="000000" w:themeColor="text1"/>
                <w:szCs w:val="21"/>
              </w:rPr>
              <w:t>薯条</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油炸糕点生产线</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于</w:t>
            </w:r>
            <w:r w:rsidRPr="00884A87">
              <w:rPr>
                <w:rFonts w:ascii="Times New Roman" w:eastAsiaTheme="minorEastAsia" w:hAnsi="Times New Roman" w:cs="Times New Roman"/>
                <w:color w:val="000000" w:themeColor="text1"/>
              </w:rPr>
              <w:t>20</w:t>
            </w:r>
            <w:r w:rsidRPr="00884A87">
              <w:rPr>
                <w:rFonts w:ascii="Times New Roman" w:eastAsiaTheme="minorEastAsia" w:hAnsi="Times New Roman" w:cs="Times New Roman" w:hint="eastAsia"/>
                <w:color w:val="000000" w:themeColor="text1"/>
              </w:rPr>
              <w:t>24</w:t>
            </w:r>
            <w:r w:rsidRPr="00884A87">
              <w:rPr>
                <w:rFonts w:ascii="Times New Roman" w:eastAsiaTheme="minorEastAsia" w:hAnsiTheme="minorHAnsi" w:cs="Times New Roman"/>
                <w:color w:val="000000" w:themeColor="text1"/>
              </w:rPr>
              <w:t>年</w:t>
            </w:r>
            <w:r w:rsidRPr="00884A87">
              <w:rPr>
                <w:rFonts w:ascii="Times New Roman" w:eastAsiaTheme="minorEastAsia" w:hAnsi="Times New Roman" w:cs="Times New Roman" w:hint="eastAsia"/>
                <w:color w:val="000000" w:themeColor="text1"/>
              </w:rPr>
              <w:t>9</w:t>
            </w:r>
            <w:r w:rsidRPr="00884A87">
              <w:rPr>
                <w:rFonts w:ascii="Times New Roman" w:eastAsiaTheme="minorEastAsia" w:hAnsiTheme="minorHAnsi" w:cs="Times New Roman"/>
                <w:color w:val="000000" w:themeColor="text1"/>
              </w:rPr>
              <w:t>月</w:t>
            </w:r>
            <w:r w:rsidRPr="00884A87">
              <w:rPr>
                <w:rFonts w:ascii="Times New Roman" w:eastAsiaTheme="minorEastAsia" w:hAnsi="Times New Roman" w:cs="Times New Roman" w:hint="eastAsia"/>
                <w:color w:val="000000" w:themeColor="text1"/>
              </w:rPr>
              <w:t>23</w:t>
            </w:r>
            <w:r w:rsidRPr="00884A87">
              <w:rPr>
                <w:rFonts w:ascii="Times New Roman" w:eastAsiaTheme="minorEastAsia" w:hAnsiTheme="minorHAnsi" w:cs="Times New Roman"/>
                <w:color w:val="000000" w:themeColor="text1"/>
              </w:rPr>
              <w:t>日通过了自主阶段性验收</w:t>
            </w:r>
            <w:r w:rsidRPr="00884A87">
              <w:rPr>
                <w:rFonts w:ascii="Times New Roman" w:eastAsiaTheme="minorEastAsia" w:hAnsiTheme="minorHAnsi" w:cs="Times New Roman" w:hint="eastAsia"/>
                <w:color w:val="000000" w:themeColor="text1"/>
              </w:rPr>
              <w:t>，</w:t>
            </w:r>
            <w:r w:rsidRPr="00884A87">
              <w:rPr>
                <w:rFonts w:ascii="Times New Roman" w:eastAsiaTheme="minorEastAsia" w:hAnsiTheme="minorHAnsi" w:cs="Times New Roman"/>
                <w:color w:val="000000" w:themeColor="text1"/>
              </w:rPr>
              <w:t>仅对</w:t>
            </w:r>
            <w:r w:rsidRPr="00884A87">
              <w:rPr>
                <w:rFonts w:ascii="Times New Roman" w:hAnsi="Times New Roman" w:cs="Times New Roman" w:hint="eastAsia"/>
                <w:bCs/>
                <w:color w:val="000000" w:themeColor="text1"/>
                <w:szCs w:val="21"/>
              </w:rPr>
              <w:t>1</w:t>
            </w:r>
            <w:r w:rsidRPr="00884A87">
              <w:rPr>
                <w:rFonts w:ascii="Times New Roman" w:hAnsi="Times New Roman" w:cs="Times New Roman" w:hint="eastAsia"/>
                <w:bCs/>
                <w:color w:val="000000" w:themeColor="text1"/>
                <w:szCs w:val="21"/>
              </w:rPr>
              <w:t>层虾条、</w:t>
            </w:r>
            <w:r w:rsidRPr="00884A87">
              <w:rPr>
                <w:rFonts w:ascii="Times New Roman" w:hAnsi="Times New Roman" w:cs="Times New Roman"/>
                <w:bCs/>
                <w:color w:val="000000" w:themeColor="text1"/>
                <w:szCs w:val="21"/>
              </w:rPr>
              <w:t>薯条</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油炸糕点生产线进行验收</w:t>
            </w:r>
            <w:r w:rsidRPr="00884A87">
              <w:rPr>
                <w:rFonts w:ascii="Times New Roman" w:hAnsi="Times New Roman" w:cs="Times New Roman" w:hint="eastAsia"/>
                <w:bCs/>
                <w:color w:val="000000" w:themeColor="text1"/>
                <w:szCs w:val="21"/>
              </w:rPr>
              <w:t>，</w:t>
            </w:r>
            <w:r w:rsidRPr="00884A87">
              <w:rPr>
                <w:rFonts w:ascii="Times New Roman" w:hAnsi="Times New Roman" w:cs="Times New Roman"/>
                <w:bCs/>
                <w:color w:val="000000" w:themeColor="text1"/>
                <w:szCs w:val="21"/>
              </w:rPr>
              <w:t>后续不再建设</w:t>
            </w:r>
            <w:r w:rsidRPr="00884A87">
              <w:rPr>
                <w:rFonts w:ascii="Times New Roman" w:hAnsi="Times New Roman" w:cs="Times New Roman" w:hint="eastAsia"/>
                <w:bCs/>
                <w:color w:val="000000" w:themeColor="text1"/>
                <w:szCs w:val="21"/>
              </w:rPr>
              <w:t>3</w:t>
            </w:r>
            <w:r w:rsidRPr="00884A87">
              <w:rPr>
                <w:rFonts w:ascii="Times New Roman" w:hAnsi="Times New Roman" w:cs="Times New Roman" w:hint="eastAsia"/>
                <w:bCs/>
                <w:color w:val="000000" w:themeColor="text1"/>
                <w:szCs w:val="21"/>
              </w:rPr>
              <w:t>层豆奶生产线，因此通过</w:t>
            </w:r>
            <w:r w:rsidRPr="00884A87">
              <w:rPr>
                <w:rFonts w:ascii="Times New Roman" w:eastAsiaTheme="minorEastAsia" w:hAnsi="Times New Roman" w:cs="Times New Roman" w:hint="eastAsia"/>
                <w:color w:val="000000" w:themeColor="text1"/>
                <w:szCs w:val="22"/>
              </w:rPr>
              <w:t>八公山区工业集聚区服务中心同意，</w:t>
            </w:r>
            <w:r w:rsidRPr="00884A87">
              <w:rPr>
                <w:rFonts w:ascii="Times New Roman" w:hAnsi="Times New Roman" w:cs="Times New Roman" w:hint="eastAsia"/>
                <w:bCs/>
                <w:color w:val="000000" w:themeColor="text1"/>
                <w:szCs w:val="21"/>
              </w:rPr>
              <w:t>将</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hint="eastAsia"/>
                <w:color w:val="000000" w:themeColor="text1"/>
              </w:rPr>
              <w:t>3</w:t>
            </w:r>
            <w:r w:rsidRPr="00884A87">
              <w:rPr>
                <w:rFonts w:ascii="Times New Roman" w:hAnsi="Times New Roman" w:cs="Times New Roman" w:hint="eastAsia"/>
                <w:color w:val="000000" w:themeColor="text1"/>
              </w:rPr>
              <w:t>层厂房转租给安徽名汤食品有限公司生产牛肉汤</w:t>
            </w:r>
            <w:r w:rsidRPr="00884A87">
              <w:rPr>
                <w:rFonts w:ascii="Times New Roman" w:eastAsiaTheme="minorEastAsia" w:hAnsiTheme="minorHAnsi" w:cs="Times New Roman" w:hint="eastAsia"/>
                <w:color w:val="000000" w:themeColor="text1"/>
              </w:rPr>
              <w:t>。</w:t>
            </w:r>
            <w:r w:rsidRPr="00884A87">
              <w:rPr>
                <w:rFonts w:ascii="Times New Roman" w:eastAsiaTheme="minorEastAsia" w:hAnsiTheme="minorHAnsi" w:cs="Times New Roman"/>
                <w:color w:val="000000" w:themeColor="text1"/>
              </w:rPr>
              <w:t>根据现场</w:t>
            </w:r>
            <w:r w:rsidRPr="00884A87">
              <w:rPr>
                <w:rFonts w:ascii="Times New Roman" w:eastAsiaTheme="minorEastAsia" w:hAnsiTheme="minorHAnsi" w:cs="Times New Roman" w:hint="eastAsia"/>
                <w:color w:val="000000" w:themeColor="text1"/>
              </w:rPr>
              <w:t>调查</w:t>
            </w:r>
            <w:r w:rsidRPr="00884A87">
              <w:rPr>
                <w:rFonts w:ascii="Times New Roman" w:eastAsiaTheme="minorEastAsia" w:hAnsiTheme="minorHAnsi" w:cs="Times New Roman"/>
                <w:color w:val="000000" w:themeColor="text1"/>
              </w:rPr>
              <w:t>，生产厂房为空置厂房，无原有污染情况及环境问题。</w:t>
            </w: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widowControl w:val="0"/>
              <w:spacing w:line="360" w:lineRule="auto"/>
              <w:ind w:firstLineChars="200" w:firstLine="480"/>
              <w:rPr>
                <w:rFonts w:ascii="Times New Roman" w:eastAsiaTheme="minorEastAsia" w:hAnsiTheme="minorHAnsi" w:cs="Times New Roman"/>
                <w:color w:val="000000" w:themeColor="text1"/>
              </w:rPr>
            </w:pPr>
          </w:p>
          <w:p w:rsidR="00441804" w:rsidRPr="00884A87" w:rsidRDefault="00441804">
            <w:pPr>
              <w:spacing w:line="360" w:lineRule="auto"/>
              <w:rPr>
                <w:rFonts w:ascii="Times New Roman" w:hAnsi="Times New Roman" w:cs="Times New Roman"/>
                <w:bCs/>
                <w:color w:val="000000" w:themeColor="text1"/>
              </w:rPr>
            </w:pPr>
          </w:p>
        </w:tc>
      </w:tr>
    </w:tbl>
    <w:p w:rsidR="00441804" w:rsidRPr="00884A87" w:rsidRDefault="005C619C">
      <w:pPr>
        <w:jc w:val="center"/>
        <w:outlineLvl w:val="0"/>
        <w:rPr>
          <w:rFonts w:ascii="Times New Roman" w:eastAsia="黑体" w:hAnsi="Times New Roman" w:cs="Times New Roman"/>
          <w:snapToGrid w:val="0"/>
          <w:color w:val="000000" w:themeColor="text1"/>
          <w:sz w:val="30"/>
          <w:szCs w:val="30"/>
        </w:rPr>
      </w:pPr>
      <w:bookmarkStart w:id="63" w:name="_Toc11001"/>
      <w:r w:rsidRPr="00884A87">
        <w:rPr>
          <w:rFonts w:ascii="Times New Roman" w:eastAsia="黑体" w:hAnsi="Times New Roman" w:cs="Times New Roman" w:hint="eastAsia"/>
          <w:snapToGrid w:val="0"/>
          <w:color w:val="000000" w:themeColor="text1"/>
          <w:sz w:val="30"/>
          <w:szCs w:val="30"/>
        </w:rPr>
        <w:lastRenderedPageBreak/>
        <w:t>三、区域环境质量现状、环境保护目标及评价标准</w:t>
      </w:r>
      <w:bookmarkEnd w:id="63"/>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12"/>
        <w:gridCol w:w="8648"/>
      </w:tblGrid>
      <w:tr w:rsidR="00441804" w:rsidRPr="00884A87">
        <w:trPr>
          <w:trHeight w:val="406"/>
          <w:jc w:val="center"/>
        </w:trPr>
        <w:tc>
          <w:tcPr>
            <w:tcW w:w="226" w:type="pct"/>
            <w:vAlign w:val="center"/>
          </w:tcPr>
          <w:p w:rsidR="00441804" w:rsidRPr="00884A87" w:rsidRDefault="005C619C">
            <w:pPr>
              <w:jc w:val="center"/>
              <w:rPr>
                <w:rFonts w:ascii="Times New Roman" w:hAnsi="Times New Roman" w:cs="Times New Roman"/>
                <w:color w:val="000000" w:themeColor="text1"/>
              </w:rPr>
            </w:pPr>
            <w:bookmarkStart w:id="64" w:name="OLE_LINK31"/>
            <w:bookmarkStart w:id="65" w:name="OLE_LINK30"/>
            <w:r w:rsidRPr="00884A87">
              <w:rPr>
                <w:rFonts w:ascii="Times New Roman" w:hAnsi="Times New Roman" w:cs="Times New Roman"/>
                <w:color w:val="000000" w:themeColor="text1"/>
              </w:rPr>
              <w:t>区域</w:t>
            </w:r>
          </w:p>
          <w:p w:rsidR="00441804" w:rsidRPr="00884A87" w:rsidRDefault="005C619C">
            <w:pPr>
              <w:jc w:val="center"/>
              <w:rPr>
                <w:rFonts w:ascii="Times New Roman" w:hAnsi="Times New Roman" w:cs="Times New Roman"/>
                <w:color w:val="000000" w:themeColor="text1"/>
              </w:rPr>
            </w:pPr>
            <w:r w:rsidRPr="00884A87">
              <w:rPr>
                <w:rFonts w:ascii="Times New Roman" w:hAnsi="Times New Roman" w:cs="Times New Roman"/>
                <w:color w:val="000000" w:themeColor="text1"/>
              </w:rPr>
              <w:t>环境</w:t>
            </w:r>
          </w:p>
          <w:p w:rsidR="00441804" w:rsidRPr="00884A87" w:rsidRDefault="005C619C">
            <w:pPr>
              <w:jc w:val="center"/>
              <w:rPr>
                <w:rFonts w:ascii="Times New Roman" w:hAnsi="Times New Roman" w:cs="Times New Roman"/>
                <w:color w:val="000000" w:themeColor="text1"/>
              </w:rPr>
            </w:pPr>
            <w:r w:rsidRPr="00884A87">
              <w:rPr>
                <w:rFonts w:ascii="Times New Roman" w:hAnsi="Times New Roman" w:cs="Times New Roman"/>
                <w:color w:val="000000" w:themeColor="text1"/>
              </w:rPr>
              <w:t>质量</w:t>
            </w:r>
          </w:p>
          <w:p w:rsidR="00441804" w:rsidRPr="00884A87" w:rsidRDefault="005C619C">
            <w:pPr>
              <w:jc w:val="center"/>
              <w:rPr>
                <w:rFonts w:ascii="Times New Roman" w:hAnsi="Times New Roman" w:cs="Times New Roman"/>
                <w:color w:val="000000" w:themeColor="text1"/>
                <w:szCs w:val="21"/>
              </w:rPr>
            </w:pPr>
            <w:r w:rsidRPr="00884A87">
              <w:rPr>
                <w:rFonts w:ascii="Times New Roman" w:hAnsi="Times New Roman" w:cs="Times New Roman"/>
                <w:color w:val="000000" w:themeColor="text1"/>
              </w:rPr>
              <w:t>现状</w:t>
            </w:r>
          </w:p>
        </w:tc>
        <w:tc>
          <w:tcPr>
            <w:tcW w:w="4774" w:type="pct"/>
          </w:tcPr>
          <w:p w:rsidR="00441804" w:rsidRPr="00884A87" w:rsidRDefault="005C619C">
            <w:pPr>
              <w:spacing w:line="360" w:lineRule="auto"/>
              <w:ind w:firstLineChars="200" w:firstLine="482"/>
              <w:rPr>
                <w:rFonts w:ascii="Times New Roman" w:hAnsi="Times New Roman" w:cs="Times New Roman"/>
                <w:b/>
                <w:color w:val="000000" w:themeColor="text1"/>
                <w:szCs w:val="28"/>
              </w:rPr>
            </w:pPr>
            <w:r w:rsidRPr="00884A87">
              <w:rPr>
                <w:rFonts w:ascii="Times New Roman" w:hAnsi="Times New Roman" w:cs="Times New Roman" w:hint="eastAsia"/>
                <w:b/>
                <w:color w:val="000000" w:themeColor="text1"/>
                <w:szCs w:val="28"/>
              </w:rPr>
              <w:t>1</w:t>
            </w:r>
            <w:r w:rsidRPr="00884A87">
              <w:rPr>
                <w:rFonts w:ascii="Times New Roman" w:hAnsi="Times New Roman" w:cs="Times New Roman" w:hint="eastAsia"/>
                <w:b/>
                <w:color w:val="000000" w:themeColor="text1"/>
                <w:szCs w:val="28"/>
              </w:rPr>
              <w:t>、环境空气质量现状</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1</w:t>
            </w:r>
            <w:r w:rsidRPr="00884A87">
              <w:rPr>
                <w:rFonts w:ascii="Times New Roman" w:hAnsi="Times New Roman" w:cs="Times New Roman"/>
                <w:color w:val="000000" w:themeColor="text1"/>
              </w:rPr>
              <w:t>）基本污染物环境质量分析</w:t>
            </w:r>
          </w:p>
          <w:p w:rsidR="00441804" w:rsidRPr="00884A87" w:rsidRDefault="005C619C">
            <w:pPr>
              <w:spacing w:line="360" w:lineRule="auto"/>
              <w:ind w:firstLineChars="200" w:firstLine="472"/>
              <w:jc w:val="both"/>
              <w:rPr>
                <w:rFonts w:ascii="Times New Roman" w:hAnsi="Times New Roman" w:cs="Times New Roman"/>
                <w:color w:val="000000" w:themeColor="text1"/>
                <w:spacing w:val="-2"/>
                <w:szCs w:val="20"/>
              </w:rPr>
            </w:pPr>
            <w:r w:rsidRPr="00884A87">
              <w:rPr>
                <w:rFonts w:ascii="Times New Roman" w:hAnsi="Times New Roman" w:cs="Times New Roman" w:hint="eastAsia"/>
                <w:color w:val="000000" w:themeColor="text1"/>
                <w:spacing w:val="-2"/>
                <w:szCs w:val="20"/>
              </w:rPr>
              <w:t>根据《环境影响评价技术导则</w:t>
            </w:r>
            <w:r w:rsidRPr="00884A87">
              <w:rPr>
                <w:rFonts w:ascii="Times New Roman" w:hAnsi="Times New Roman" w:cs="Times New Roman" w:hint="eastAsia"/>
                <w:color w:val="000000" w:themeColor="text1"/>
                <w:spacing w:val="-2"/>
                <w:szCs w:val="20"/>
              </w:rPr>
              <w:t xml:space="preserve"> </w:t>
            </w:r>
            <w:r w:rsidRPr="00884A87">
              <w:rPr>
                <w:rFonts w:ascii="Times New Roman" w:hAnsi="Times New Roman" w:cs="Times New Roman" w:hint="eastAsia"/>
                <w:color w:val="000000" w:themeColor="text1"/>
                <w:spacing w:val="-2"/>
                <w:szCs w:val="20"/>
              </w:rPr>
              <w:t>大气环境》（</w:t>
            </w:r>
            <w:r w:rsidRPr="00884A87">
              <w:rPr>
                <w:rFonts w:ascii="Times New Roman" w:hAnsi="Times New Roman" w:cs="Times New Roman"/>
                <w:color w:val="000000" w:themeColor="text1"/>
                <w:spacing w:val="-2"/>
                <w:szCs w:val="20"/>
              </w:rPr>
              <w:t>HJ2.2—2018</w:t>
            </w:r>
            <w:r w:rsidRPr="00884A87">
              <w:rPr>
                <w:rFonts w:ascii="Times New Roman" w:hAnsi="Times New Roman" w:cs="Times New Roman" w:hint="eastAsia"/>
                <w:color w:val="000000" w:themeColor="text1"/>
                <w:spacing w:val="-2"/>
                <w:szCs w:val="20"/>
              </w:rPr>
              <w:t>）要求，拟建项目所在区域环境空气达标情况评价指标为</w:t>
            </w:r>
            <w:r w:rsidRPr="00884A87">
              <w:rPr>
                <w:rFonts w:ascii="Times New Roman" w:hAnsi="Times New Roman" w:cs="Times New Roman"/>
                <w:color w:val="000000" w:themeColor="text1"/>
                <w:spacing w:val="-2"/>
                <w:szCs w:val="20"/>
              </w:rPr>
              <w:t>SO</w:t>
            </w:r>
            <w:r w:rsidRPr="00884A87">
              <w:rPr>
                <w:rFonts w:ascii="Times New Roman" w:hAnsi="Times New Roman" w:cs="Times New Roman"/>
                <w:color w:val="000000" w:themeColor="text1"/>
                <w:spacing w:val="-2"/>
                <w:szCs w:val="20"/>
                <w:vertAlign w:val="subscript"/>
              </w:rPr>
              <w:t>2</w:t>
            </w:r>
            <w:r w:rsidRPr="00884A87">
              <w:rPr>
                <w:rFonts w:ascii="Times New Roman" w:hAnsi="Times New Roman" w:cs="Times New Roman" w:hint="eastAsia"/>
                <w:color w:val="000000" w:themeColor="text1"/>
                <w:spacing w:val="-2"/>
                <w:szCs w:val="20"/>
              </w:rPr>
              <w:t>、</w:t>
            </w:r>
            <w:r w:rsidRPr="00884A87">
              <w:rPr>
                <w:rFonts w:ascii="Times New Roman" w:hAnsi="Times New Roman" w:cs="Times New Roman"/>
                <w:color w:val="000000" w:themeColor="text1"/>
                <w:spacing w:val="-2"/>
                <w:szCs w:val="20"/>
              </w:rPr>
              <w:t>NO</w:t>
            </w:r>
            <w:r w:rsidRPr="00884A87">
              <w:rPr>
                <w:rFonts w:ascii="Times New Roman" w:hAnsi="Times New Roman" w:cs="Times New Roman"/>
                <w:color w:val="000000" w:themeColor="text1"/>
                <w:spacing w:val="-2"/>
                <w:szCs w:val="20"/>
                <w:vertAlign w:val="subscript"/>
              </w:rPr>
              <w:t>2</w:t>
            </w:r>
            <w:r w:rsidRPr="00884A87">
              <w:rPr>
                <w:rFonts w:ascii="Times New Roman" w:hAnsi="Times New Roman" w:cs="Times New Roman" w:hint="eastAsia"/>
                <w:color w:val="000000" w:themeColor="text1"/>
                <w:spacing w:val="-2"/>
                <w:szCs w:val="20"/>
              </w:rPr>
              <w:t>、</w:t>
            </w:r>
            <w:r w:rsidRPr="00884A87">
              <w:rPr>
                <w:rFonts w:ascii="Times New Roman" w:hAnsi="Times New Roman" w:cs="Times New Roman"/>
                <w:color w:val="000000" w:themeColor="text1"/>
                <w:spacing w:val="-2"/>
                <w:szCs w:val="20"/>
              </w:rPr>
              <w:t>PM</w:t>
            </w:r>
            <w:r w:rsidRPr="00884A87">
              <w:rPr>
                <w:rFonts w:ascii="Times New Roman" w:hAnsi="Times New Roman" w:cs="Times New Roman"/>
                <w:color w:val="000000" w:themeColor="text1"/>
                <w:spacing w:val="-2"/>
                <w:szCs w:val="20"/>
                <w:vertAlign w:val="subscript"/>
              </w:rPr>
              <w:t>10</w:t>
            </w:r>
            <w:r w:rsidRPr="00884A87">
              <w:rPr>
                <w:rFonts w:ascii="Times New Roman" w:hAnsi="Times New Roman" w:cs="Times New Roman" w:hint="eastAsia"/>
                <w:color w:val="000000" w:themeColor="text1"/>
                <w:spacing w:val="-2"/>
                <w:szCs w:val="20"/>
              </w:rPr>
              <w:t>、</w:t>
            </w:r>
            <w:r w:rsidRPr="00884A87">
              <w:rPr>
                <w:rFonts w:ascii="Times New Roman" w:hAnsi="Times New Roman" w:cs="Times New Roman"/>
                <w:color w:val="000000" w:themeColor="text1"/>
                <w:spacing w:val="-2"/>
                <w:szCs w:val="20"/>
              </w:rPr>
              <w:t>PM</w:t>
            </w:r>
            <w:r w:rsidRPr="00884A87">
              <w:rPr>
                <w:rFonts w:ascii="Times New Roman" w:hAnsi="Times New Roman" w:cs="Times New Roman"/>
                <w:color w:val="000000" w:themeColor="text1"/>
                <w:spacing w:val="-2"/>
                <w:szCs w:val="20"/>
                <w:vertAlign w:val="subscript"/>
              </w:rPr>
              <w:t>2.5</w:t>
            </w:r>
            <w:r w:rsidRPr="00884A87">
              <w:rPr>
                <w:rFonts w:ascii="Times New Roman" w:hAnsi="Times New Roman" w:cs="Times New Roman" w:hint="eastAsia"/>
                <w:color w:val="000000" w:themeColor="text1"/>
                <w:spacing w:val="-2"/>
                <w:szCs w:val="20"/>
              </w:rPr>
              <w:t>、</w:t>
            </w:r>
            <w:r w:rsidRPr="00884A87">
              <w:rPr>
                <w:rFonts w:ascii="Times New Roman" w:hAnsi="Times New Roman" w:cs="Times New Roman"/>
                <w:color w:val="000000" w:themeColor="text1"/>
                <w:spacing w:val="-2"/>
                <w:szCs w:val="20"/>
              </w:rPr>
              <w:t>CO</w:t>
            </w:r>
            <w:r w:rsidRPr="00884A87">
              <w:rPr>
                <w:rFonts w:ascii="Times New Roman" w:hAnsi="Times New Roman" w:cs="Times New Roman" w:hint="eastAsia"/>
                <w:color w:val="000000" w:themeColor="text1"/>
                <w:spacing w:val="-2"/>
                <w:szCs w:val="20"/>
              </w:rPr>
              <w:t>和</w:t>
            </w:r>
            <w:r w:rsidRPr="00884A87">
              <w:rPr>
                <w:rFonts w:ascii="Times New Roman" w:hAnsi="Times New Roman" w:cs="Times New Roman"/>
                <w:color w:val="000000" w:themeColor="text1"/>
                <w:spacing w:val="-2"/>
                <w:szCs w:val="20"/>
              </w:rPr>
              <w:t>O</w:t>
            </w:r>
            <w:r w:rsidRPr="00884A87">
              <w:rPr>
                <w:rFonts w:ascii="Times New Roman" w:hAnsi="Times New Roman" w:cs="Times New Roman"/>
                <w:color w:val="000000" w:themeColor="text1"/>
                <w:spacing w:val="-2"/>
                <w:szCs w:val="20"/>
                <w:vertAlign w:val="subscript"/>
              </w:rPr>
              <w:t>3</w:t>
            </w:r>
            <w:r w:rsidRPr="00884A87">
              <w:rPr>
                <w:rFonts w:ascii="Times New Roman" w:hAnsi="Times New Roman" w:cs="Times New Roman" w:hint="eastAsia"/>
                <w:color w:val="000000" w:themeColor="text1"/>
                <w:spacing w:val="-2"/>
                <w:szCs w:val="20"/>
              </w:rPr>
              <w:t>，六项基本污染物全部达标即为城市环境空气质量达标。基本污染物环境质量现状数据优先采用国家或地方生态环境主管部门发布的评价基准年环境质量公告或环境质量报告中的数据或结论；评价范围内没有环境空气质量监测网数据或公开发布的环境空气质量现状数据的，可选择符合</w:t>
            </w:r>
            <w:r w:rsidRPr="00884A87">
              <w:rPr>
                <w:rFonts w:ascii="Times New Roman" w:hAnsi="Times New Roman" w:cs="Times New Roman"/>
                <w:color w:val="000000" w:themeColor="text1"/>
                <w:spacing w:val="-2"/>
                <w:szCs w:val="20"/>
              </w:rPr>
              <w:t>HJ664</w:t>
            </w:r>
            <w:r w:rsidRPr="00884A87">
              <w:rPr>
                <w:rFonts w:ascii="Times New Roman" w:hAnsi="Times New Roman" w:cs="Times New Roman" w:hint="eastAsia"/>
                <w:color w:val="000000" w:themeColor="text1"/>
                <w:spacing w:val="-2"/>
                <w:szCs w:val="20"/>
              </w:rPr>
              <w:t>规定，并且与评价范围地理位置邻近，地形、气候条件相近的环境空气质量城市点或区域点监测数据。</w:t>
            </w:r>
          </w:p>
          <w:p w:rsidR="00441804" w:rsidRPr="00884A87" w:rsidRDefault="005C619C">
            <w:pPr>
              <w:spacing w:line="360" w:lineRule="auto"/>
              <w:ind w:firstLineChars="200" w:firstLine="480"/>
              <w:rPr>
                <w:rFonts w:ascii="Times New Roman" w:hAnsi="Times New Roman" w:cs="Times New Roman"/>
                <w:snapToGrid w:val="0"/>
                <w:color w:val="000000" w:themeColor="text1"/>
                <w:spacing w:val="-2"/>
                <w:kern w:val="2"/>
              </w:rPr>
            </w:pPr>
            <w:r w:rsidRPr="00884A87">
              <w:rPr>
                <w:rFonts w:ascii="Times New Roman" w:hAnsi="Times New Roman" w:cs="Times New Roman"/>
                <w:color w:val="000000" w:themeColor="text1"/>
                <w:kern w:val="2"/>
              </w:rPr>
              <w:t>选用</w:t>
            </w:r>
            <w:r w:rsidRPr="00884A87">
              <w:rPr>
                <w:rFonts w:ascii="Times New Roman" w:hAnsi="Times New Roman" w:cs="Times New Roman"/>
                <w:snapToGrid w:val="0"/>
                <w:color w:val="000000" w:themeColor="text1"/>
                <w:spacing w:val="-2"/>
                <w:kern w:val="2"/>
              </w:rPr>
              <w:t>淮南市生态环境局发布的《</w:t>
            </w:r>
            <w:r w:rsidRPr="00884A87">
              <w:rPr>
                <w:rFonts w:ascii="Times New Roman" w:hAnsi="Times New Roman" w:cs="Times New Roman"/>
                <w:snapToGrid w:val="0"/>
                <w:color w:val="000000" w:themeColor="text1"/>
                <w:spacing w:val="-2"/>
                <w:kern w:val="2"/>
              </w:rPr>
              <w:t>202</w:t>
            </w:r>
            <w:r w:rsidRPr="00884A87">
              <w:rPr>
                <w:rFonts w:ascii="Times New Roman" w:hAnsi="Times New Roman" w:cs="Times New Roman" w:hint="eastAsia"/>
                <w:snapToGrid w:val="0"/>
                <w:color w:val="000000" w:themeColor="text1"/>
                <w:spacing w:val="-2"/>
                <w:kern w:val="2"/>
              </w:rPr>
              <w:t>4</w:t>
            </w:r>
            <w:r w:rsidRPr="00884A87">
              <w:rPr>
                <w:rFonts w:ascii="Times New Roman" w:hAnsi="Times New Roman" w:cs="Times New Roman"/>
                <w:snapToGrid w:val="0"/>
                <w:color w:val="000000" w:themeColor="text1"/>
                <w:spacing w:val="-2"/>
                <w:kern w:val="2"/>
              </w:rPr>
              <w:t>年淮南市环境质量状况</w:t>
            </w:r>
            <w:r w:rsidRPr="00884A87">
              <w:rPr>
                <w:rFonts w:ascii="Times New Roman" w:hAnsi="Times New Roman" w:cs="Times New Roman" w:hint="eastAsia"/>
                <w:snapToGrid w:val="0"/>
                <w:color w:val="000000" w:themeColor="text1"/>
                <w:spacing w:val="-2"/>
                <w:kern w:val="2"/>
              </w:rPr>
              <w:t>公报</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color w:val="000000" w:themeColor="text1"/>
                <w:kern w:val="2"/>
              </w:rPr>
              <w:t>中的结论，</w:t>
            </w:r>
            <w:r w:rsidRPr="00884A87">
              <w:rPr>
                <w:rFonts w:ascii="Times New Roman" w:hAnsi="Times New Roman" w:cs="Times New Roman"/>
                <w:snapToGrid w:val="0"/>
                <w:color w:val="000000" w:themeColor="text1"/>
                <w:spacing w:val="-2"/>
                <w:kern w:val="2"/>
              </w:rPr>
              <w:t>环境空气质量状况如下：</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①基本污染物</w:t>
            </w:r>
            <w:r w:rsidRPr="00884A87">
              <w:rPr>
                <w:rFonts w:ascii="Times New Roman" w:hAnsi="Times New Roman" w:cs="Times New Roman"/>
                <w:color w:val="000000" w:themeColor="text1"/>
                <w:kern w:val="2"/>
              </w:rPr>
              <w:t>环境质量现状</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细颗粒物（</w:t>
            </w:r>
            <w:r w:rsidRPr="00884A87">
              <w:rPr>
                <w:rFonts w:ascii="Times New Roman" w:hAnsi="Times New Roman" w:cs="Times New Roman" w:hint="eastAsia"/>
                <w:snapToGrid w:val="0"/>
                <w:color w:val="000000" w:themeColor="text1"/>
                <w:spacing w:val="-2"/>
                <w:kern w:val="2"/>
              </w:rPr>
              <w:t>PM</w:t>
            </w:r>
            <w:r w:rsidRPr="00884A87">
              <w:rPr>
                <w:rFonts w:ascii="Times New Roman" w:hAnsi="Times New Roman" w:cs="Times New Roman" w:hint="eastAsia"/>
                <w:snapToGrid w:val="0"/>
                <w:color w:val="000000" w:themeColor="text1"/>
                <w:spacing w:val="-2"/>
                <w:kern w:val="2"/>
                <w:vertAlign w:val="subscript"/>
              </w:rPr>
              <w:t>2.5</w:t>
            </w:r>
            <w:r w:rsidRPr="00884A87">
              <w:rPr>
                <w:rFonts w:ascii="Times New Roman" w:hAnsi="Times New Roman" w:cs="Times New Roman" w:hint="eastAsia"/>
                <w:snapToGrid w:val="0"/>
                <w:color w:val="000000" w:themeColor="text1"/>
                <w:spacing w:val="-2"/>
                <w:kern w:val="2"/>
              </w:rPr>
              <w:t>）</w:t>
            </w:r>
            <w:r w:rsidRPr="00884A87">
              <w:rPr>
                <w:rFonts w:ascii="Times New Roman" w:hAnsi="Times New Roman" w:cs="Times New Roman"/>
                <w:snapToGrid w:val="0"/>
                <w:color w:val="000000" w:themeColor="text1"/>
                <w:spacing w:val="-2"/>
                <w:kern w:val="2"/>
              </w:rPr>
              <w:t>日均浓度范围为</w:t>
            </w:r>
            <w:r w:rsidRPr="00884A87">
              <w:rPr>
                <w:rFonts w:ascii="Times New Roman" w:hAnsi="Times New Roman" w:cs="Times New Roman"/>
                <w:snapToGrid w:val="0"/>
                <w:color w:val="000000" w:themeColor="text1"/>
                <w:spacing w:val="-2"/>
                <w:kern w:val="2"/>
              </w:rPr>
              <w:t>7</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156</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立方米，日均值达标率为</w:t>
            </w:r>
            <w:r w:rsidRPr="00884A87">
              <w:rPr>
                <w:rFonts w:ascii="Times New Roman" w:hAnsi="Times New Roman" w:cs="Times New Roman"/>
                <w:snapToGrid w:val="0"/>
                <w:color w:val="000000" w:themeColor="text1"/>
                <w:spacing w:val="-2"/>
                <w:kern w:val="2"/>
              </w:rPr>
              <w:t>87.6%</w:t>
            </w:r>
            <w:r w:rsidRPr="00884A87">
              <w:rPr>
                <w:rFonts w:ascii="Times New Roman" w:hAnsi="Times New Roman" w:cs="Times New Roman"/>
                <w:snapToGrid w:val="0"/>
                <w:color w:val="000000" w:themeColor="text1"/>
                <w:spacing w:val="-2"/>
                <w:kern w:val="2"/>
              </w:rPr>
              <w:t>。年均值为</w:t>
            </w:r>
            <w:r w:rsidRPr="00884A87">
              <w:rPr>
                <w:rFonts w:ascii="Times New Roman" w:hAnsi="Times New Roman" w:cs="Times New Roman"/>
                <w:snapToGrid w:val="0"/>
                <w:color w:val="000000" w:themeColor="text1"/>
                <w:spacing w:val="-2"/>
                <w:kern w:val="2"/>
              </w:rPr>
              <w:t>40.0</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立方米，与上年相比上升了</w:t>
            </w:r>
            <w:r w:rsidRPr="00884A87">
              <w:rPr>
                <w:rFonts w:ascii="Times New Roman" w:hAnsi="Times New Roman" w:cs="Times New Roman"/>
                <w:snapToGrid w:val="0"/>
                <w:color w:val="000000" w:themeColor="text1"/>
                <w:spacing w:val="-2"/>
                <w:kern w:val="2"/>
              </w:rPr>
              <w:t>3.4</w:t>
            </w:r>
            <w:r w:rsidRPr="00884A87">
              <w:rPr>
                <w:rFonts w:ascii="Times New Roman" w:hAnsi="Times New Roman" w:cs="Times New Roman"/>
                <w:snapToGrid w:val="0"/>
                <w:color w:val="000000" w:themeColor="text1"/>
                <w:spacing w:val="-2"/>
                <w:kern w:val="2"/>
              </w:rPr>
              <w:t>个百分点</w:t>
            </w:r>
            <w:r w:rsidRPr="00884A87">
              <w:rPr>
                <w:rFonts w:ascii="Times New Roman" w:hAnsi="Times New Roman" w:cs="Times New Roman" w:hint="eastAsia"/>
                <w:snapToGrid w:val="0"/>
                <w:color w:val="000000" w:themeColor="text1"/>
                <w:spacing w:val="-2"/>
                <w:kern w:val="2"/>
              </w:rPr>
              <w:t>。</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可吸入颗粒物（</w:t>
            </w:r>
            <w:r w:rsidRPr="00884A87">
              <w:rPr>
                <w:rFonts w:ascii="Times New Roman" w:hAnsi="Times New Roman" w:cs="Times New Roman" w:hint="eastAsia"/>
                <w:snapToGrid w:val="0"/>
                <w:color w:val="000000" w:themeColor="text1"/>
                <w:spacing w:val="-2"/>
                <w:kern w:val="2"/>
              </w:rPr>
              <w:t>PM</w:t>
            </w:r>
            <w:r w:rsidRPr="00884A87">
              <w:rPr>
                <w:rFonts w:ascii="Times New Roman" w:hAnsi="Times New Roman" w:cs="Times New Roman" w:hint="eastAsia"/>
                <w:snapToGrid w:val="0"/>
                <w:color w:val="000000" w:themeColor="text1"/>
                <w:spacing w:val="-2"/>
                <w:kern w:val="2"/>
                <w:vertAlign w:val="subscript"/>
              </w:rPr>
              <w:t>10</w:t>
            </w:r>
            <w:r w:rsidRPr="00884A87">
              <w:rPr>
                <w:rFonts w:ascii="Times New Roman" w:hAnsi="Times New Roman" w:cs="Times New Roman" w:hint="eastAsia"/>
                <w:snapToGrid w:val="0"/>
                <w:color w:val="000000" w:themeColor="text1"/>
                <w:spacing w:val="-2"/>
                <w:kern w:val="2"/>
              </w:rPr>
              <w:t>）</w:t>
            </w:r>
            <w:r w:rsidRPr="00884A87">
              <w:rPr>
                <w:rFonts w:ascii="Times New Roman" w:hAnsi="Times New Roman" w:cs="Times New Roman"/>
                <w:snapToGrid w:val="0"/>
                <w:color w:val="000000" w:themeColor="text1"/>
                <w:spacing w:val="-2"/>
                <w:kern w:val="2"/>
              </w:rPr>
              <w:t>日均浓度范围为</w:t>
            </w:r>
            <w:r w:rsidRPr="00884A87">
              <w:rPr>
                <w:rFonts w:ascii="Times New Roman" w:hAnsi="Times New Roman" w:cs="Times New Roman"/>
                <w:snapToGrid w:val="0"/>
                <w:color w:val="000000" w:themeColor="text1"/>
                <w:spacing w:val="-2"/>
                <w:kern w:val="2"/>
              </w:rPr>
              <w:t>10</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262</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立方米，日均值达标率为</w:t>
            </w:r>
            <w:r w:rsidRPr="00884A87">
              <w:rPr>
                <w:rFonts w:ascii="Times New Roman" w:hAnsi="Times New Roman" w:cs="Times New Roman"/>
                <w:snapToGrid w:val="0"/>
                <w:color w:val="000000" w:themeColor="text1"/>
                <w:spacing w:val="-2"/>
                <w:kern w:val="2"/>
              </w:rPr>
              <w:t>96.0%</w:t>
            </w:r>
            <w:r w:rsidRPr="00884A87">
              <w:rPr>
                <w:rFonts w:ascii="Times New Roman" w:hAnsi="Times New Roman" w:cs="Times New Roman"/>
                <w:snapToGrid w:val="0"/>
                <w:color w:val="000000" w:themeColor="text1"/>
                <w:spacing w:val="-2"/>
                <w:kern w:val="2"/>
              </w:rPr>
              <w:t>。年均值为</w:t>
            </w:r>
            <w:r w:rsidRPr="00884A87">
              <w:rPr>
                <w:rFonts w:ascii="Times New Roman" w:hAnsi="Times New Roman" w:cs="Times New Roman"/>
                <w:snapToGrid w:val="0"/>
                <w:color w:val="000000" w:themeColor="text1"/>
                <w:spacing w:val="-2"/>
                <w:kern w:val="2"/>
              </w:rPr>
              <w:t>65.0</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立方米，与上年相比下降了</w:t>
            </w:r>
            <w:r w:rsidRPr="00884A87">
              <w:rPr>
                <w:rFonts w:ascii="Times New Roman" w:hAnsi="Times New Roman" w:cs="Times New Roman"/>
                <w:snapToGrid w:val="0"/>
                <w:color w:val="000000" w:themeColor="text1"/>
                <w:spacing w:val="-2"/>
                <w:kern w:val="2"/>
              </w:rPr>
              <w:t>1.4</w:t>
            </w:r>
            <w:r w:rsidRPr="00884A87">
              <w:rPr>
                <w:rFonts w:ascii="Times New Roman" w:hAnsi="Times New Roman" w:cs="Times New Roman"/>
                <w:snapToGrid w:val="0"/>
                <w:color w:val="000000" w:themeColor="text1"/>
                <w:spacing w:val="-2"/>
                <w:kern w:val="2"/>
              </w:rPr>
              <w:t>个百分点</w:t>
            </w:r>
            <w:r w:rsidRPr="00884A87">
              <w:rPr>
                <w:rFonts w:ascii="Times New Roman" w:hAnsi="Times New Roman" w:cs="Times New Roman" w:hint="eastAsia"/>
                <w:snapToGrid w:val="0"/>
                <w:color w:val="000000" w:themeColor="text1"/>
                <w:spacing w:val="-2"/>
                <w:kern w:val="2"/>
              </w:rPr>
              <w:t>。</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二氧化氮（</w:t>
            </w:r>
            <w:r w:rsidRPr="00884A87">
              <w:rPr>
                <w:rFonts w:ascii="Times New Roman" w:hAnsi="Times New Roman" w:cs="Times New Roman" w:hint="eastAsia"/>
                <w:snapToGrid w:val="0"/>
                <w:color w:val="000000" w:themeColor="text1"/>
                <w:spacing w:val="-2"/>
                <w:kern w:val="2"/>
              </w:rPr>
              <w:t>NO</w:t>
            </w:r>
            <w:r w:rsidRPr="00884A87">
              <w:rPr>
                <w:rFonts w:ascii="Times New Roman" w:hAnsi="Times New Roman" w:cs="Times New Roman" w:hint="eastAsia"/>
                <w:snapToGrid w:val="0"/>
                <w:color w:val="000000" w:themeColor="text1"/>
                <w:spacing w:val="-2"/>
                <w:kern w:val="2"/>
                <w:vertAlign w:val="subscript"/>
              </w:rPr>
              <w:t>2</w:t>
            </w:r>
            <w:r w:rsidRPr="00884A87">
              <w:rPr>
                <w:rFonts w:ascii="Times New Roman" w:hAnsi="Times New Roman" w:cs="Times New Roman" w:hint="eastAsia"/>
                <w:snapToGrid w:val="0"/>
                <w:color w:val="000000" w:themeColor="text1"/>
                <w:spacing w:val="-2"/>
                <w:kern w:val="2"/>
              </w:rPr>
              <w:t>）</w:t>
            </w:r>
            <w:r w:rsidRPr="00884A87">
              <w:rPr>
                <w:rFonts w:ascii="Times New Roman" w:hAnsi="Times New Roman" w:cs="Times New Roman"/>
                <w:snapToGrid w:val="0"/>
                <w:color w:val="000000" w:themeColor="text1"/>
                <w:spacing w:val="-2"/>
                <w:kern w:val="2"/>
              </w:rPr>
              <w:t>日均浓度范围为</w:t>
            </w:r>
            <w:r w:rsidRPr="00884A87">
              <w:rPr>
                <w:rFonts w:ascii="Times New Roman" w:hAnsi="Times New Roman" w:cs="Times New Roman"/>
                <w:snapToGrid w:val="0"/>
                <w:color w:val="000000" w:themeColor="text1"/>
                <w:spacing w:val="-2"/>
                <w:kern w:val="2"/>
              </w:rPr>
              <w:t>5</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47</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立方米，日均值达标率为</w:t>
            </w:r>
            <w:r w:rsidRPr="00884A87">
              <w:rPr>
                <w:rFonts w:ascii="Times New Roman" w:hAnsi="Times New Roman" w:cs="Times New Roman"/>
                <w:snapToGrid w:val="0"/>
                <w:color w:val="000000" w:themeColor="text1"/>
                <w:spacing w:val="-2"/>
                <w:kern w:val="2"/>
              </w:rPr>
              <w:t>100%</w:t>
            </w:r>
            <w:r w:rsidRPr="00884A87">
              <w:rPr>
                <w:rFonts w:ascii="Times New Roman" w:hAnsi="Times New Roman" w:cs="Times New Roman"/>
                <w:snapToGrid w:val="0"/>
                <w:color w:val="000000" w:themeColor="text1"/>
                <w:spacing w:val="-2"/>
                <w:kern w:val="2"/>
              </w:rPr>
              <w:t>。年均浓度为</w:t>
            </w:r>
            <w:r w:rsidRPr="00884A87">
              <w:rPr>
                <w:rFonts w:ascii="Times New Roman" w:hAnsi="Times New Roman" w:cs="Times New Roman"/>
                <w:snapToGrid w:val="0"/>
                <w:color w:val="000000" w:themeColor="text1"/>
                <w:spacing w:val="-2"/>
                <w:kern w:val="2"/>
              </w:rPr>
              <w:t>19</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立方米，与上年相比下降了</w:t>
            </w:r>
            <w:r w:rsidRPr="00884A87">
              <w:rPr>
                <w:rFonts w:ascii="Times New Roman" w:hAnsi="Times New Roman" w:cs="Times New Roman"/>
                <w:snapToGrid w:val="0"/>
                <w:color w:val="000000" w:themeColor="text1"/>
                <w:spacing w:val="-2"/>
                <w:kern w:val="2"/>
              </w:rPr>
              <w:t>9.5</w:t>
            </w:r>
            <w:r w:rsidRPr="00884A87">
              <w:rPr>
                <w:rFonts w:ascii="Times New Roman" w:hAnsi="Times New Roman" w:cs="Times New Roman"/>
                <w:snapToGrid w:val="0"/>
                <w:color w:val="000000" w:themeColor="text1"/>
                <w:spacing w:val="-2"/>
                <w:kern w:val="2"/>
              </w:rPr>
              <w:t>个百分点</w:t>
            </w:r>
            <w:r w:rsidRPr="00884A87">
              <w:rPr>
                <w:rFonts w:ascii="Times New Roman" w:hAnsi="Times New Roman" w:cs="Times New Roman" w:hint="eastAsia"/>
                <w:snapToGrid w:val="0"/>
                <w:color w:val="000000" w:themeColor="text1"/>
                <w:spacing w:val="-2"/>
                <w:kern w:val="2"/>
              </w:rPr>
              <w:t>。</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二氧化硫（</w:t>
            </w:r>
            <w:r w:rsidRPr="00884A87">
              <w:rPr>
                <w:rFonts w:ascii="Times New Roman" w:hAnsi="Times New Roman" w:cs="Times New Roman" w:hint="eastAsia"/>
                <w:snapToGrid w:val="0"/>
                <w:color w:val="000000" w:themeColor="text1"/>
                <w:spacing w:val="-2"/>
                <w:kern w:val="2"/>
              </w:rPr>
              <w:t>SO</w:t>
            </w:r>
            <w:r w:rsidRPr="00884A87">
              <w:rPr>
                <w:rFonts w:ascii="Times New Roman" w:hAnsi="Times New Roman" w:cs="Times New Roman" w:hint="eastAsia"/>
                <w:snapToGrid w:val="0"/>
                <w:color w:val="000000" w:themeColor="text1"/>
                <w:spacing w:val="-2"/>
                <w:kern w:val="2"/>
                <w:vertAlign w:val="subscript"/>
              </w:rPr>
              <w:t>2</w:t>
            </w:r>
            <w:r w:rsidRPr="00884A87">
              <w:rPr>
                <w:rFonts w:ascii="Times New Roman" w:hAnsi="Times New Roman" w:cs="Times New Roman" w:hint="eastAsia"/>
                <w:snapToGrid w:val="0"/>
                <w:color w:val="000000" w:themeColor="text1"/>
                <w:spacing w:val="-2"/>
                <w:kern w:val="2"/>
              </w:rPr>
              <w:t>）</w:t>
            </w:r>
            <w:r w:rsidRPr="00884A87">
              <w:rPr>
                <w:rFonts w:ascii="Times New Roman" w:hAnsi="Times New Roman" w:cs="Times New Roman"/>
                <w:snapToGrid w:val="0"/>
                <w:color w:val="000000" w:themeColor="text1"/>
                <w:spacing w:val="-2"/>
                <w:kern w:val="2"/>
              </w:rPr>
              <w:t>日均浓度范围为</w:t>
            </w:r>
            <w:r w:rsidRPr="00884A87">
              <w:rPr>
                <w:rFonts w:ascii="Times New Roman" w:hAnsi="Times New Roman" w:cs="Times New Roman"/>
                <w:snapToGrid w:val="0"/>
                <w:color w:val="000000" w:themeColor="text1"/>
                <w:spacing w:val="-2"/>
                <w:kern w:val="2"/>
              </w:rPr>
              <w:t>2</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13</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立方米，日均值达标率为</w:t>
            </w:r>
            <w:r w:rsidRPr="00884A87">
              <w:rPr>
                <w:rFonts w:ascii="Times New Roman" w:hAnsi="Times New Roman" w:cs="Times New Roman"/>
                <w:snapToGrid w:val="0"/>
                <w:color w:val="000000" w:themeColor="text1"/>
                <w:spacing w:val="-2"/>
                <w:kern w:val="2"/>
              </w:rPr>
              <w:t>100%</w:t>
            </w:r>
            <w:r w:rsidRPr="00884A87">
              <w:rPr>
                <w:rFonts w:ascii="Times New Roman" w:hAnsi="Times New Roman" w:cs="Times New Roman"/>
                <w:snapToGrid w:val="0"/>
                <w:color w:val="000000" w:themeColor="text1"/>
                <w:spacing w:val="-2"/>
                <w:kern w:val="2"/>
              </w:rPr>
              <w:t>。年均浓度为</w:t>
            </w:r>
            <w:r w:rsidRPr="00884A87">
              <w:rPr>
                <w:rFonts w:ascii="Times New Roman" w:hAnsi="Times New Roman" w:cs="Times New Roman"/>
                <w:snapToGrid w:val="0"/>
                <w:color w:val="000000" w:themeColor="text1"/>
                <w:spacing w:val="-2"/>
                <w:kern w:val="2"/>
              </w:rPr>
              <w:t>7</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立方米，与上年相比下降了</w:t>
            </w:r>
            <w:r w:rsidRPr="00884A87">
              <w:rPr>
                <w:rFonts w:ascii="Times New Roman" w:hAnsi="Times New Roman" w:cs="Times New Roman"/>
                <w:snapToGrid w:val="0"/>
                <w:color w:val="000000" w:themeColor="text1"/>
                <w:spacing w:val="-2"/>
                <w:kern w:val="2"/>
              </w:rPr>
              <w:t>12.5</w:t>
            </w:r>
            <w:r w:rsidRPr="00884A87">
              <w:rPr>
                <w:rFonts w:ascii="Times New Roman" w:hAnsi="Times New Roman" w:cs="Times New Roman"/>
                <w:snapToGrid w:val="0"/>
                <w:color w:val="000000" w:themeColor="text1"/>
                <w:spacing w:val="-2"/>
                <w:kern w:val="2"/>
              </w:rPr>
              <w:t>个百分点</w:t>
            </w:r>
            <w:r w:rsidRPr="00884A87">
              <w:rPr>
                <w:rFonts w:ascii="Times New Roman" w:hAnsi="Times New Roman" w:cs="Times New Roman" w:hint="eastAsia"/>
                <w:snapToGrid w:val="0"/>
                <w:color w:val="000000" w:themeColor="text1"/>
                <w:spacing w:val="-2"/>
                <w:kern w:val="2"/>
              </w:rPr>
              <w:t>。</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一氧化碳（</w:t>
            </w:r>
            <w:r w:rsidRPr="00884A87">
              <w:rPr>
                <w:rFonts w:ascii="Times New Roman" w:hAnsi="Times New Roman" w:cs="Times New Roman" w:hint="eastAsia"/>
                <w:snapToGrid w:val="0"/>
                <w:color w:val="000000" w:themeColor="text1"/>
                <w:spacing w:val="-2"/>
                <w:kern w:val="2"/>
              </w:rPr>
              <w:t>CO</w:t>
            </w:r>
            <w:r w:rsidRPr="00884A87">
              <w:rPr>
                <w:rFonts w:ascii="Times New Roman" w:hAnsi="Times New Roman" w:cs="Times New Roman" w:hint="eastAsia"/>
                <w:snapToGrid w:val="0"/>
                <w:color w:val="000000" w:themeColor="text1"/>
                <w:spacing w:val="-2"/>
                <w:kern w:val="2"/>
              </w:rPr>
              <w:t>）</w:t>
            </w:r>
            <w:r w:rsidRPr="00884A87">
              <w:rPr>
                <w:rFonts w:ascii="Times New Roman" w:hAnsi="Times New Roman" w:cs="Times New Roman"/>
                <w:snapToGrid w:val="0"/>
                <w:color w:val="000000" w:themeColor="text1"/>
                <w:spacing w:val="-2"/>
                <w:kern w:val="2"/>
              </w:rPr>
              <w:t>日均浓度范围为</w:t>
            </w:r>
            <w:r w:rsidRPr="00884A87">
              <w:rPr>
                <w:rFonts w:ascii="Times New Roman" w:hAnsi="Times New Roman" w:cs="Times New Roman"/>
                <w:snapToGrid w:val="0"/>
                <w:color w:val="000000" w:themeColor="text1"/>
                <w:spacing w:val="-2"/>
                <w:kern w:val="2"/>
              </w:rPr>
              <w:t>0.2</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1.1</w:t>
            </w:r>
            <w:r w:rsidRPr="00884A87">
              <w:rPr>
                <w:rFonts w:ascii="Times New Roman" w:hAnsi="Times New Roman" w:cs="Times New Roman"/>
                <w:snapToGrid w:val="0"/>
                <w:color w:val="000000" w:themeColor="text1"/>
                <w:spacing w:val="-2"/>
                <w:kern w:val="2"/>
              </w:rPr>
              <w:t>毫克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立方米，日均值达标率为</w:t>
            </w:r>
            <w:r w:rsidRPr="00884A87">
              <w:rPr>
                <w:rFonts w:ascii="Times New Roman" w:hAnsi="Times New Roman" w:cs="Times New Roman"/>
                <w:snapToGrid w:val="0"/>
                <w:color w:val="000000" w:themeColor="text1"/>
                <w:spacing w:val="-2"/>
                <w:kern w:val="2"/>
              </w:rPr>
              <w:t>100%</w:t>
            </w:r>
            <w:r w:rsidRPr="00884A87">
              <w:rPr>
                <w:rFonts w:ascii="Times New Roman" w:hAnsi="Times New Roman" w:cs="Times New Roman"/>
                <w:snapToGrid w:val="0"/>
                <w:color w:val="000000" w:themeColor="text1"/>
                <w:spacing w:val="-2"/>
                <w:kern w:val="2"/>
              </w:rPr>
              <w:t>。日均值第</w:t>
            </w:r>
            <w:r w:rsidRPr="00884A87">
              <w:rPr>
                <w:rFonts w:ascii="Times New Roman" w:hAnsi="Times New Roman" w:cs="Times New Roman"/>
                <w:snapToGrid w:val="0"/>
                <w:color w:val="000000" w:themeColor="text1"/>
                <w:spacing w:val="-2"/>
                <w:kern w:val="2"/>
              </w:rPr>
              <w:t>95</w:t>
            </w:r>
            <w:proofErr w:type="gramStart"/>
            <w:r w:rsidRPr="00884A87">
              <w:rPr>
                <w:rFonts w:ascii="Times New Roman" w:hAnsi="Times New Roman" w:cs="Times New Roman"/>
                <w:snapToGrid w:val="0"/>
                <w:color w:val="000000" w:themeColor="text1"/>
                <w:spacing w:val="-2"/>
                <w:kern w:val="2"/>
              </w:rPr>
              <w:t>百</w:t>
            </w:r>
            <w:proofErr w:type="gramEnd"/>
            <w:r w:rsidRPr="00884A87">
              <w:rPr>
                <w:rFonts w:ascii="Times New Roman" w:hAnsi="Times New Roman" w:cs="Times New Roman"/>
                <w:snapToGrid w:val="0"/>
                <w:color w:val="000000" w:themeColor="text1"/>
                <w:spacing w:val="-2"/>
                <w:kern w:val="2"/>
              </w:rPr>
              <w:t>分位数为</w:t>
            </w:r>
            <w:r w:rsidRPr="00884A87">
              <w:rPr>
                <w:rFonts w:ascii="Times New Roman" w:hAnsi="Times New Roman" w:cs="Times New Roman"/>
                <w:snapToGrid w:val="0"/>
                <w:color w:val="000000" w:themeColor="text1"/>
                <w:spacing w:val="-2"/>
                <w:kern w:val="2"/>
              </w:rPr>
              <w:t>0.8</w:t>
            </w:r>
            <w:r w:rsidRPr="00884A87">
              <w:rPr>
                <w:rFonts w:ascii="Times New Roman" w:hAnsi="Times New Roman" w:cs="Times New Roman"/>
                <w:snapToGrid w:val="0"/>
                <w:color w:val="000000" w:themeColor="text1"/>
                <w:spacing w:val="-2"/>
                <w:kern w:val="2"/>
              </w:rPr>
              <w:t>毫克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立方米，与上年相比上升了</w:t>
            </w:r>
            <w:r w:rsidRPr="00884A87">
              <w:rPr>
                <w:rFonts w:ascii="Times New Roman" w:hAnsi="Times New Roman" w:cs="Times New Roman"/>
                <w:snapToGrid w:val="0"/>
                <w:color w:val="000000" w:themeColor="text1"/>
                <w:spacing w:val="-2"/>
                <w:kern w:val="2"/>
              </w:rPr>
              <w:t>14.3</w:t>
            </w:r>
            <w:r w:rsidRPr="00884A87">
              <w:rPr>
                <w:rFonts w:ascii="Times New Roman" w:hAnsi="Times New Roman" w:cs="Times New Roman"/>
                <w:snapToGrid w:val="0"/>
                <w:color w:val="000000" w:themeColor="text1"/>
                <w:spacing w:val="-2"/>
                <w:kern w:val="2"/>
              </w:rPr>
              <w:t>个百分点</w:t>
            </w:r>
            <w:r w:rsidRPr="00884A87">
              <w:rPr>
                <w:rFonts w:ascii="Times New Roman" w:hAnsi="Times New Roman" w:cs="Times New Roman" w:hint="eastAsia"/>
                <w:snapToGrid w:val="0"/>
                <w:color w:val="000000" w:themeColor="text1"/>
                <w:spacing w:val="-2"/>
                <w:kern w:val="2"/>
              </w:rPr>
              <w:t>。</w:t>
            </w:r>
          </w:p>
          <w:p w:rsidR="00441804" w:rsidRPr="00884A87" w:rsidRDefault="005C619C">
            <w:pPr>
              <w:spacing w:line="360" w:lineRule="auto"/>
              <w:ind w:firstLineChars="200" w:firstLine="472"/>
              <w:rPr>
                <w:rFonts w:ascii="Times New Roman" w:hAnsi="Times New Roman" w:cs="Times New Roman"/>
                <w:snapToGrid w:val="0"/>
                <w:color w:val="000000" w:themeColor="text1"/>
                <w:spacing w:val="-2"/>
                <w:kern w:val="2"/>
              </w:rPr>
            </w:pPr>
            <w:r w:rsidRPr="00884A87">
              <w:rPr>
                <w:rFonts w:ascii="Times New Roman" w:hAnsi="Times New Roman" w:cs="Times New Roman" w:hint="eastAsia"/>
                <w:snapToGrid w:val="0"/>
                <w:color w:val="000000" w:themeColor="text1"/>
                <w:spacing w:val="-2"/>
                <w:kern w:val="2"/>
              </w:rPr>
              <w:t>臭氧日最大</w:t>
            </w:r>
            <w:r w:rsidRPr="00884A87">
              <w:rPr>
                <w:rFonts w:ascii="Times New Roman" w:hAnsi="Times New Roman" w:cs="Times New Roman" w:hint="eastAsia"/>
                <w:snapToGrid w:val="0"/>
                <w:color w:val="000000" w:themeColor="text1"/>
                <w:spacing w:val="-2"/>
                <w:kern w:val="2"/>
              </w:rPr>
              <w:t>8</w:t>
            </w:r>
            <w:r w:rsidRPr="00884A87">
              <w:rPr>
                <w:rFonts w:ascii="Times New Roman" w:hAnsi="Times New Roman" w:cs="Times New Roman" w:hint="eastAsia"/>
                <w:snapToGrid w:val="0"/>
                <w:color w:val="000000" w:themeColor="text1"/>
                <w:spacing w:val="-2"/>
                <w:kern w:val="2"/>
              </w:rPr>
              <w:t>小时</w:t>
            </w:r>
            <w:r w:rsidRPr="00884A87">
              <w:rPr>
                <w:rFonts w:ascii="Times New Roman" w:hAnsi="Times New Roman" w:cs="Times New Roman"/>
                <w:snapToGrid w:val="0"/>
                <w:color w:val="000000" w:themeColor="text1"/>
                <w:spacing w:val="-2"/>
                <w:kern w:val="2"/>
              </w:rPr>
              <w:t>滑动平均值范围为</w:t>
            </w:r>
            <w:r w:rsidRPr="00884A87">
              <w:rPr>
                <w:rFonts w:ascii="Times New Roman" w:hAnsi="Times New Roman" w:cs="Times New Roman"/>
                <w:snapToGrid w:val="0"/>
                <w:color w:val="000000" w:themeColor="text1"/>
                <w:spacing w:val="-2"/>
                <w:kern w:val="2"/>
              </w:rPr>
              <w:t>16</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227</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立方米，达标率为</w:t>
            </w:r>
            <w:r w:rsidRPr="00884A87">
              <w:rPr>
                <w:rFonts w:ascii="Times New Roman" w:hAnsi="Times New Roman" w:cs="Times New Roman"/>
                <w:snapToGrid w:val="0"/>
                <w:color w:val="000000" w:themeColor="text1"/>
                <w:spacing w:val="-2"/>
                <w:kern w:val="2"/>
              </w:rPr>
              <w:t>90.4%</w:t>
            </w:r>
            <w:r w:rsidRPr="00884A87">
              <w:rPr>
                <w:rFonts w:ascii="Times New Roman" w:hAnsi="Times New Roman" w:cs="Times New Roman"/>
                <w:snapToGrid w:val="0"/>
                <w:color w:val="000000" w:themeColor="text1"/>
                <w:spacing w:val="-2"/>
                <w:kern w:val="2"/>
              </w:rPr>
              <w:t>。日最大</w:t>
            </w:r>
            <w:r w:rsidRPr="00884A87">
              <w:rPr>
                <w:rFonts w:ascii="Times New Roman" w:hAnsi="Times New Roman" w:cs="Times New Roman"/>
                <w:snapToGrid w:val="0"/>
                <w:color w:val="000000" w:themeColor="text1"/>
                <w:spacing w:val="-2"/>
                <w:kern w:val="2"/>
              </w:rPr>
              <w:t>8</w:t>
            </w:r>
            <w:r w:rsidRPr="00884A87">
              <w:rPr>
                <w:rFonts w:ascii="Times New Roman" w:hAnsi="Times New Roman" w:cs="Times New Roman"/>
                <w:snapToGrid w:val="0"/>
                <w:color w:val="000000" w:themeColor="text1"/>
                <w:spacing w:val="-2"/>
                <w:kern w:val="2"/>
              </w:rPr>
              <w:t>小时滑动平均值第</w:t>
            </w:r>
            <w:r w:rsidRPr="00884A87">
              <w:rPr>
                <w:rFonts w:ascii="Times New Roman" w:hAnsi="Times New Roman" w:cs="Times New Roman"/>
                <w:snapToGrid w:val="0"/>
                <w:color w:val="000000" w:themeColor="text1"/>
                <w:spacing w:val="-2"/>
                <w:kern w:val="2"/>
              </w:rPr>
              <w:t>90</w:t>
            </w:r>
            <w:proofErr w:type="gramStart"/>
            <w:r w:rsidRPr="00884A87">
              <w:rPr>
                <w:rFonts w:ascii="Times New Roman" w:hAnsi="Times New Roman" w:cs="Times New Roman"/>
                <w:snapToGrid w:val="0"/>
                <w:color w:val="000000" w:themeColor="text1"/>
                <w:spacing w:val="-2"/>
                <w:kern w:val="2"/>
              </w:rPr>
              <w:t>百</w:t>
            </w:r>
            <w:proofErr w:type="gramEnd"/>
            <w:r w:rsidRPr="00884A87">
              <w:rPr>
                <w:rFonts w:ascii="Times New Roman" w:hAnsi="Times New Roman" w:cs="Times New Roman"/>
                <w:snapToGrid w:val="0"/>
                <w:color w:val="000000" w:themeColor="text1"/>
                <w:spacing w:val="-2"/>
                <w:kern w:val="2"/>
              </w:rPr>
              <w:t>分位数为</w:t>
            </w:r>
            <w:r w:rsidRPr="00884A87">
              <w:rPr>
                <w:rFonts w:ascii="Times New Roman" w:hAnsi="Times New Roman" w:cs="Times New Roman"/>
                <w:snapToGrid w:val="0"/>
                <w:color w:val="000000" w:themeColor="text1"/>
                <w:spacing w:val="-2"/>
                <w:kern w:val="2"/>
              </w:rPr>
              <w:t>160</w:t>
            </w:r>
            <w:r w:rsidRPr="00884A87">
              <w:rPr>
                <w:rFonts w:ascii="Times New Roman" w:hAnsi="Times New Roman" w:cs="Times New Roman"/>
                <w:snapToGrid w:val="0"/>
                <w:color w:val="000000" w:themeColor="text1"/>
                <w:spacing w:val="-2"/>
                <w:kern w:val="2"/>
              </w:rPr>
              <w:t>微克</w:t>
            </w:r>
            <w:r w:rsidRPr="00884A87">
              <w:rPr>
                <w:rFonts w:ascii="Times New Roman" w:hAnsi="Times New Roman" w:cs="Times New Roman"/>
                <w:snapToGrid w:val="0"/>
                <w:color w:val="000000" w:themeColor="text1"/>
                <w:spacing w:val="-2"/>
                <w:kern w:val="2"/>
              </w:rPr>
              <w:t>/</w:t>
            </w:r>
            <w:r w:rsidRPr="00884A87">
              <w:rPr>
                <w:rFonts w:ascii="Times New Roman" w:hAnsi="Times New Roman" w:cs="Times New Roman"/>
                <w:snapToGrid w:val="0"/>
                <w:color w:val="000000" w:themeColor="text1"/>
                <w:spacing w:val="-2"/>
                <w:kern w:val="2"/>
              </w:rPr>
              <w:t>立方米，与上年相比上升了</w:t>
            </w:r>
            <w:r w:rsidRPr="00884A87">
              <w:rPr>
                <w:rFonts w:ascii="Times New Roman" w:hAnsi="Times New Roman" w:cs="Times New Roman"/>
                <w:snapToGrid w:val="0"/>
                <w:color w:val="000000" w:themeColor="text1"/>
                <w:spacing w:val="-2"/>
                <w:kern w:val="2"/>
              </w:rPr>
              <w:t>1.9</w:t>
            </w:r>
            <w:r w:rsidRPr="00884A87">
              <w:rPr>
                <w:rFonts w:ascii="Times New Roman" w:hAnsi="Times New Roman" w:cs="Times New Roman"/>
                <w:snapToGrid w:val="0"/>
                <w:color w:val="000000" w:themeColor="text1"/>
                <w:spacing w:val="-2"/>
                <w:kern w:val="2"/>
              </w:rPr>
              <w:t>个百分点。</w:t>
            </w:r>
          </w:p>
          <w:p w:rsidR="00441804" w:rsidRPr="00884A87" w:rsidRDefault="00441804">
            <w:pPr>
              <w:spacing w:line="360" w:lineRule="auto"/>
              <w:rPr>
                <w:rFonts w:ascii="微软雅黑" w:eastAsia="微软雅黑" w:hAnsi="微软雅黑"/>
                <w:color w:val="000000" w:themeColor="text1"/>
                <w:kern w:val="2"/>
                <w:sz w:val="20"/>
                <w:szCs w:val="20"/>
              </w:rPr>
            </w:pPr>
          </w:p>
          <w:p w:rsidR="00441804" w:rsidRPr="00884A87" w:rsidRDefault="005C619C">
            <w:pPr>
              <w:spacing w:line="360" w:lineRule="auto"/>
              <w:jc w:val="center"/>
              <w:rPr>
                <w:rFonts w:ascii="Times New Roman" w:eastAsia="黑体" w:hAnsi="黑体" w:cs="Times New Roman"/>
                <w:color w:val="000000" w:themeColor="text1"/>
                <w:kern w:val="2"/>
              </w:rPr>
            </w:pPr>
            <w:r w:rsidRPr="00884A87">
              <w:rPr>
                <w:rFonts w:ascii="Times New Roman" w:eastAsia="黑体" w:hAnsi="黑体" w:cs="Times New Roman"/>
                <w:color w:val="000000" w:themeColor="text1"/>
                <w:kern w:val="2"/>
              </w:rPr>
              <w:lastRenderedPageBreak/>
              <w:t>表</w:t>
            </w:r>
            <w:r w:rsidRPr="00884A87">
              <w:rPr>
                <w:rFonts w:ascii="Times New Roman" w:eastAsia="黑体" w:hAnsi="Times New Roman" w:cs="Times New Roman"/>
                <w:color w:val="000000" w:themeColor="text1"/>
                <w:kern w:val="2"/>
              </w:rPr>
              <w:t>3</w:t>
            </w:r>
            <w:r w:rsidRPr="00884A87">
              <w:rPr>
                <w:rFonts w:ascii="Times New Roman" w:eastAsia="黑体" w:hAnsi="Times New Roman" w:cs="Times New Roman" w:hint="eastAsia"/>
                <w:color w:val="000000" w:themeColor="text1"/>
                <w:kern w:val="2"/>
              </w:rPr>
              <w:t xml:space="preserve">-1  </w:t>
            </w:r>
            <w:r w:rsidRPr="00884A87">
              <w:rPr>
                <w:rFonts w:ascii="Times New Roman" w:eastAsia="黑体" w:hAnsi="黑体" w:cs="Times New Roman"/>
                <w:color w:val="000000" w:themeColor="text1"/>
                <w:kern w:val="2"/>
              </w:rPr>
              <w:t>基本污染物环境质量现状</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732"/>
              <w:gridCol w:w="2358"/>
              <w:gridCol w:w="1681"/>
              <w:gridCol w:w="1508"/>
              <w:gridCol w:w="1248"/>
              <w:gridCol w:w="905"/>
            </w:tblGrid>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污染物</w:t>
                  </w:r>
                </w:p>
              </w:tc>
              <w:tc>
                <w:tcPr>
                  <w:tcW w:w="1701"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proofErr w:type="gramStart"/>
                  <w:r w:rsidRPr="00884A87">
                    <w:rPr>
                      <w:rFonts w:ascii="Times New Roman" w:hAnsi="Times New Roman" w:cs="Times New Roman"/>
                      <w:b/>
                      <w:bCs/>
                      <w:color w:val="000000" w:themeColor="text1"/>
                      <w:kern w:val="2"/>
                      <w:sz w:val="21"/>
                      <w:szCs w:val="21"/>
                    </w:rPr>
                    <w:t>年评价</w:t>
                  </w:r>
                  <w:proofErr w:type="gramEnd"/>
                  <w:r w:rsidRPr="00884A87">
                    <w:rPr>
                      <w:rFonts w:ascii="Times New Roman" w:hAnsi="Times New Roman" w:cs="Times New Roman"/>
                      <w:b/>
                      <w:bCs/>
                      <w:color w:val="000000" w:themeColor="text1"/>
                      <w:kern w:val="2"/>
                      <w:sz w:val="21"/>
                      <w:szCs w:val="21"/>
                    </w:rPr>
                    <w:t>指标</w:t>
                  </w:r>
                </w:p>
              </w:tc>
              <w:tc>
                <w:tcPr>
                  <w:tcW w:w="814"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现状浓度（</w:t>
                  </w:r>
                  <w:r w:rsidRPr="00884A87">
                    <w:rPr>
                      <w:rFonts w:ascii="Times New Roman" w:hAnsi="Times New Roman" w:cs="Times New Roman"/>
                      <w:b/>
                      <w:bCs/>
                      <w:color w:val="000000" w:themeColor="text1"/>
                      <w:kern w:val="2"/>
                      <w:sz w:val="21"/>
                      <w:szCs w:val="21"/>
                    </w:rPr>
                    <w:t>µg/m</w:t>
                  </w:r>
                  <w:r w:rsidRPr="00884A87">
                    <w:rPr>
                      <w:rFonts w:ascii="Times New Roman" w:hAnsi="Times New Roman" w:cs="Times New Roman"/>
                      <w:b/>
                      <w:bCs/>
                      <w:color w:val="000000" w:themeColor="text1"/>
                      <w:kern w:val="2"/>
                      <w:sz w:val="21"/>
                      <w:szCs w:val="21"/>
                      <w:vertAlign w:val="superscript"/>
                    </w:rPr>
                    <w:t>3</w:t>
                  </w:r>
                  <w:r w:rsidRPr="00884A87">
                    <w:rPr>
                      <w:rFonts w:ascii="Times New Roman" w:hAnsi="Times New Roman" w:cs="Times New Roman"/>
                      <w:b/>
                      <w:bCs/>
                      <w:color w:val="000000" w:themeColor="text1"/>
                      <w:kern w:val="2"/>
                      <w:sz w:val="21"/>
                      <w:szCs w:val="21"/>
                    </w:rPr>
                    <w:t>）</w:t>
                  </w:r>
                </w:p>
              </w:tc>
              <w:tc>
                <w:tcPr>
                  <w:tcW w:w="742"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标准值（</w:t>
                  </w:r>
                  <w:r w:rsidRPr="00884A87">
                    <w:rPr>
                      <w:rFonts w:ascii="Times New Roman" w:hAnsi="Times New Roman" w:cs="Times New Roman"/>
                      <w:b/>
                      <w:bCs/>
                      <w:color w:val="000000" w:themeColor="text1"/>
                      <w:kern w:val="2"/>
                      <w:sz w:val="21"/>
                      <w:szCs w:val="21"/>
                    </w:rPr>
                    <w:t>µg/m</w:t>
                  </w:r>
                  <w:r w:rsidRPr="00884A87">
                    <w:rPr>
                      <w:rFonts w:ascii="Times New Roman" w:hAnsi="Times New Roman" w:cs="Times New Roman"/>
                      <w:b/>
                      <w:bCs/>
                      <w:color w:val="000000" w:themeColor="text1"/>
                      <w:kern w:val="2"/>
                      <w:sz w:val="21"/>
                      <w:szCs w:val="21"/>
                      <w:vertAlign w:val="superscript"/>
                    </w:rPr>
                    <w:t>3</w:t>
                  </w:r>
                  <w:r w:rsidRPr="00884A87">
                    <w:rPr>
                      <w:rFonts w:ascii="Times New Roman" w:hAnsi="Times New Roman" w:cs="Times New Roman"/>
                      <w:b/>
                      <w:bCs/>
                      <w:color w:val="000000" w:themeColor="text1"/>
                      <w:kern w:val="2"/>
                      <w:sz w:val="21"/>
                      <w:szCs w:val="21"/>
                    </w:rPr>
                    <w:t>）</w:t>
                  </w:r>
                </w:p>
              </w:tc>
              <w:tc>
                <w:tcPr>
                  <w:tcW w:w="589"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占标率（</w:t>
                  </w:r>
                  <w:r w:rsidRPr="00884A87">
                    <w:rPr>
                      <w:rFonts w:ascii="Times New Roman" w:hAnsi="Times New Roman" w:cs="Times New Roman" w:hint="eastAsia"/>
                      <w:b/>
                      <w:bCs/>
                      <w:color w:val="000000" w:themeColor="text1"/>
                      <w:kern w:val="2"/>
                      <w:sz w:val="21"/>
                      <w:szCs w:val="21"/>
                    </w:rPr>
                    <w:t>%</w:t>
                  </w:r>
                  <w:r w:rsidRPr="00884A87">
                    <w:rPr>
                      <w:rFonts w:ascii="Times New Roman" w:hAnsi="Times New Roman" w:cs="Times New Roman"/>
                      <w:b/>
                      <w:bCs/>
                      <w:color w:val="000000" w:themeColor="text1"/>
                      <w:kern w:val="2"/>
                      <w:sz w:val="21"/>
                      <w:szCs w:val="21"/>
                    </w:rPr>
                    <w:t>）</w:t>
                  </w:r>
                </w:p>
              </w:tc>
              <w:tc>
                <w:tcPr>
                  <w:tcW w:w="715" w:type="pct"/>
                  <w:noWrap/>
                  <w:vAlign w:val="center"/>
                </w:tcPr>
                <w:p w:rsidR="00441804" w:rsidRPr="00884A87" w:rsidRDefault="005C619C">
                  <w:pPr>
                    <w:spacing w:line="276" w:lineRule="auto"/>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达标情况</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SO</w:t>
                  </w:r>
                  <w:r w:rsidRPr="00884A87">
                    <w:rPr>
                      <w:rFonts w:ascii="Times New Roman" w:hAnsi="Times New Roman" w:cs="Times New Roman"/>
                      <w:color w:val="000000" w:themeColor="text1"/>
                      <w:kern w:val="2"/>
                      <w:sz w:val="21"/>
                      <w:szCs w:val="21"/>
                      <w:vertAlign w:val="subscript"/>
                    </w:rPr>
                    <w:t>2</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年平均质量浓度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7</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60</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11.67</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达标</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NO</w:t>
                  </w:r>
                  <w:r w:rsidRPr="00884A87">
                    <w:rPr>
                      <w:rFonts w:ascii="Times New Roman" w:hAnsi="Times New Roman" w:cs="Times New Roman"/>
                      <w:color w:val="000000" w:themeColor="text1"/>
                      <w:kern w:val="2"/>
                      <w:sz w:val="21"/>
                      <w:szCs w:val="21"/>
                      <w:vertAlign w:val="subscript"/>
                    </w:rPr>
                    <w:t>2</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年平均质量浓度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19</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40</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47.5</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达标</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PM</w:t>
                  </w:r>
                  <w:r w:rsidRPr="00884A87">
                    <w:rPr>
                      <w:rFonts w:ascii="Times New Roman" w:hAnsi="Times New Roman" w:cs="Times New Roman"/>
                      <w:color w:val="000000" w:themeColor="text1"/>
                      <w:kern w:val="2"/>
                      <w:sz w:val="21"/>
                      <w:szCs w:val="21"/>
                      <w:vertAlign w:val="subscript"/>
                    </w:rPr>
                    <w:t>10</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年平均质量浓度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65</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70</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92.86</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达标</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PM</w:t>
                  </w:r>
                  <w:r w:rsidRPr="00884A87">
                    <w:rPr>
                      <w:rFonts w:ascii="Times New Roman" w:hAnsi="Times New Roman" w:cs="Times New Roman"/>
                      <w:color w:val="000000" w:themeColor="text1"/>
                      <w:kern w:val="2"/>
                      <w:sz w:val="21"/>
                      <w:szCs w:val="21"/>
                      <w:vertAlign w:val="subscript"/>
                    </w:rPr>
                    <w:t>2.5</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年平均质量浓度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40</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35</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114.29</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不达标</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CO</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第</w:t>
                  </w:r>
                  <w:r w:rsidRPr="00884A87">
                    <w:rPr>
                      <w:rFonts w:ascii="Times New Roman" w:hAnsi="Times New Roman" w:cs="Times New Roman"/>
                      <w:color w:val="000000" w:themeColor="text1"/>
                      <w:kern w:val="2"/>
                      <w:sz w:val="21"/>
                      <w:szCs w:val="21"/>
                    </w:rPr>
                    <w:t>95</w:t>
                  </w:r>
                  <w:proofErr w:type="gramStart"/>
                  <w:r w:rsidRPr="00884A87">
                    <w:rPr>
                      <w:rFonts w:ascii="Times New Roman" w:hAnsi="Times New Roman" w:cs="Times New Roman"/>
                      <w:color w:val="000000" w:themeColor="text1"/>
                      <w:kern w:val="2"/>
                      <w:sz w:val="21"/>
                      <w:szCs w:val="21"/>
                    </w:rPr>
                    <w:t>百</w:t>
                  </w:r>
                  <w:proofErr w:type="gramEnd"/>
                  <w:r w:rsidRPr="00884A87">
                    <w:rPr>
                      <w:rFonts w:ascii="Times New Roman" w:hAnsi="Times New Roman" w:cs="Times New Roman"/>
                      <w:color w:val="000000" w:themeColor="text1"/>
                      <w:kern w:val="2"/>
                      <w:sz w:val="21"/>
                      <w:szCs w:val="21"/>
                    </w:rPr>
                    <w:t>分位日均值浓度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800</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4000</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20</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达标</w:t>
                  </w:r>
                </w:p>
              </w:tc>
            </w:tr>
            <w:tr w:rsidR="00441804" w:rsidRPr="00884A87">
              <w:trPr>
                <w:jc w:val="center"/>
              </w:trPr>
              <w:tc>
                <w:tcPr>
                  <w:tcW w:w="439"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O</w:t>
                  </w:r>
                  <w:r w:rsidRPr="00884A87">
                    <w:rPr>
                      <w:rFonts w:ascii="Times New Roman" w:hAnsi="Times New Roman" w:cs="Times New Roman"/>
                      <w:color w:val="000000" w:themeColor="text1"/>
                      <w:kern w:val="2"/>
                      <w:sz w:val="21"/>
                      <w:szCs w:val="21"/>
                      <w:vertAlign w:val="subscript"/>
                    </w:rPr>
                    <w:t>3</w:t>
                  </w:r>
                </w:p>
              </w:tc>
              <w:tc>
                <w:tcPr>
                  <w:tcW w:w="1701" w:type="pct"/>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第</w:t>
                  </w:r>
                  <w:r w:rsidRPr="00884A87">
                    <w:rPr>
                      <w:rFonts w:ascii="Times New Roman" w:hAnsi="Times New Roman" w:cs="Times New Roman"/>
                      <w:color w:val="000000" w:themeColor="text1"/>
                      <w:kern w:val="2"/>
                      <w:sz w:val="21"/>
                      <w:szCs w:val="21"/>
                    </w:rPr>
                    <w:t>90</w:t>
                  </w:r>
                  <w:proofErr w:type="gramStart"/>
                  <w:r w:rsidRPr="00884A87">
                    <w:rPr>
                      <w:rFonts w:ascii="Times New Roman" w:hAnsi="Times New Roman" w:cs="Times New Roman"/>
                      <w:color w:val="000000" w:themeColor="text1"/>
                      <w:kern w:val="2"/>
                      <w:sz w:val="21"/>
                      <w:szCs w:val="21"/>
                    </w:rPr>
                    <w:t>百</w:t>
                  </w:r>
                  <w:proofErr w:type="gramEnd"/>
                  <w:r w:rsidRPr="00884A87">
                    <w:rPr>
                      <w:rFonts w:ascii="Times New Roman" w:hAnsi="Times New Roman" w:cs="Times New Roman"/>
                      <w:color w:val="000000" w:themeColor="text1"/>
                      <w:kern w:val="2"/>
                      <w:sz w:val="21"/>
                      <w:szCs w:val="21"/>
                    </w:rPr>
                    <w:t>分位日平均质量浓度</w:t>
                  </w:r>
                </w:p>
              </w:tc>
              <w:tc>
                <w:tcPr>
                  <w:tcW w:w="814"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160</w:t>
                  </w:r>
                </w:p>
              </w:tc>
              <w:tc>
                <w:tcPr>
                  <w:tcW w:w="742"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160</w:t>
                  </w:r>
                </w:p>
              </w:tc>
              <w:tc>
                <w:tcPr>
                  <w:tcW w:w="589"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100</w:t>
                  </w:r>
                </w:p>
              </w:tc>
              <w:tc>
                <w:tcPr>
                  <w:tcW w:w="715" w:type="pct"/>
                  <w:noWrap/>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达标</w:t>
                  </w:r>
                </w:p>
              </w:tc>
            </w:tr>
          </w:tbl>
          <w:p w:rsidR="00441804" w:rsidRPr="00884A87" w:rsidRDefault="005C619C">
            <w:pPr>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color w:val="000000" w:themeColor="text1"/>
                <w:kern w:val="2"/>
                <w:szCs w:val="21"/>
              </w:rPr>
              <w:t>根据《</w:t>
            </w:r>
            <w:r w:rsidRPr="00884A87">
              <w:rPr>
                <w:rFonts w:ascii="Times New Roman" w:hAnsi="Times New Roman" w:cs="Times New Roman"/>
                <w:snapToGrid w:val="0"/>
                <w:color w:val="000000" w:themeColor="text1"/>
                <w:spacing w:val="-2"/>
                <w:kern w:val="2"/>
              </w:rPr>
              <w:t>202</w:t>
            </w:r>
            <w:r w:rsidRPr="00884A87">
              <w:rPr>
                <w:rFonts w:ascii="Times New Roman" w:hAnsi="Times New Roman" w:cs="Times New Roman" w:hint="eastAsia"/>
                <w:snapToGrid w:val="0"/>
                <w:color w:val="000000" w:themeColor="text1"/>
                <w:spacing w:val="-2"/>
                <w:kern w:val="2"/>
              </w:rPr>
              <w:t>4</w:t>
            </w:r>
            <w:r w:rsidRPr="00884A87">
              <w:rPr>
                <w:rFonts w:ascii="Times New Roman" w:hAnsi="Times New Roman" w:cs="Times New Roman"/>
                <w:snapToGrid w:val="0"/>
                <w:color w:val="000000" w:themeColor="text1"/>
                <w:spacing w:val="-2"/>
                <w:kern w:val="2"/>
              </w:rPr>
              <w:t>年淮南市环境质量状况</w:t>
            </w:r>
            <w:r w:rsidRPr="00884A87">
              <w:rPr>
                <w:rFonts w:ascii="Times New Roman" w:hAnsi="Times New Roman" w:cs="Times New Roman" w:hint="eastAsia"/>
                <w:snapToGrid w:val="0"/>
                <w:color w:val="000000" w:themeColor="text1"/>
                <w:spacing w:val="-2"/>
                <w:kern w:val="2"/>
              </w:rPr>
              <w:t>公报</w:t>
            </w:r>
            <w:r w:rsidRPr="00884A87">
              <w:rPr>
                <w:rFonts w:ascii="Times New Roman" w:hAnsi="Times New Roman" w:cs="Times New Roman"/>
                <w:color w:val="000000" w:themeColor="text1"/>
                <w:kern w:val="2"/>
                <w:szCs w:val="21"/>
              </w:rPr>
              <w:t>》并结合《环境空气质量标准》（</w:t>
            </w:r>
            <w:r w:rsidRPr="00884A87">
              <w:rPr>
                <w:rFonts w:ascii="Times New Roman" w:hAnsi="Times New Roman" w:cs="Times New Roman"/>
                <w:color w:val="000000" w:themeColor="text1"/>
                <w:kern w:val="2"/>
                <w:szCs w:val="21"/>
              </w:rPr>
              <w:t>GB3095-2012</w:t>
            </w:r>
            <w:r w:rsidRPr="00884A87">
              <w:rPr>
                <w:rFonts w:ascii="Times New Roman" w:hAnsi="Times New Roman" w:cs="Times New Roman"/>
                <w:color w:val="000000" w:themeColor="text1"/>
                <w:kern w:val="2"/>
                <w:szCs w:val="21"/>
              </w:rPr>
              <w:t>）及</w:t>
            </w:r>
            <w:r w:rsidRPr="00884A87">
              <w:rPr>
                <w:rFonts w:ascii="Times New Roman" w:hAnsi="Times New Roman" w:cs="Times New Roman"/>
                <w:color w:val="000000" w:themeColor="text1"/>
                <w:kern w:val="2"/>
                <w:szCs w:val="21"/>
              </w:rPr>
              <w:t>2018</w:t>
            </w:r>
            <w:r w:rsidRPr="00884A87">
              <w:rPr>
                <w:rFonts w:ascii="Times New Roman" w:hAnsi="Times New Roman" w:cs="Times New Roman"/>
                <w:color w:val="000000" w:themeColor="text1"/>
                <w:kern w:val="2"/>
                <w:szCs w:val="21"/>
              </w:rPr>
              <w:t>年修改单中二级标准可知</w:t>
            </w:r>
            <w:r w:rsidRPr="00884A87">
              <w:rPr>
                <w:rFonts w:ascii="Times New Roman" w:hAnsi="Times New Roman" w:cs="Times New Roman" w:hint="eastAsia"/>
                <w:color w:val="000000" w:themeColor="text1"/>
                <w:kern w:val="2"/>
                <w:szCs w:val="21"/>
              </w:rPr>
              <w:t>，</w:t>
            </w:r>
            <w:r w:rsidRPr="00884A87">
              <w:rPr>
                <w:rFonts w:ascii="Times New Roman" w:cs="Times New Roman"/>
                <w:color w:val="000000" w:themeColor="text1"/>
                <w:kern w:val="2"/>
              </w:rPr>
              <w:t>二氧化硫（</w:t>
            </w:r>
            <w:r w:rsidRPr="00884A87">
              <w:rPr>
                <w:rFonts w:ascii="Times New Roman" w:hAnsi="Times New Roman" w:cs="Times New Roman"/>
                <w:color w:val="000000" w:themeColor="text1"/>
                <w:kern w:val="2"/>
              </w:rPr>
              <w:t>SO</w:t>
            </w:r>
            <w:r w:rsidRPr="00884A87">
              <w:rPr>
                <w:rFonts w:ascii="Times New Roman" w:hAnsi="Times New Roman" w:cs="Times New Roman"/>
                <w:color w:val="000000" w:themeColor="text1"/>
                <w:kern w:val="2"/>
                <w:vertAlign w:val="subscript"/>
              </w:rPr>
              <w:t>2</w:t>
            </w:r>
            <w:r w:rsidRPr="00884A87">
              <w:rPr>
                <w:rFonts w:ascii="Times New Roman" w:cs="Times New Roman"/>
                <w:color w:val="000000" w:themeColor="text1"/>
                <w:kern w:val="2"/>
              </w:rPr>
              <w:t>）、二氧化氮（</w:t>
            </w:r>
            <w:r w:rsidRPr="00884A87">
              <w:rPr>
                <w:rFonts w:ascii="Times New Roman" w:hAnsi="Times New Roman" w:cs="Times New Roman"/>
                <w:color w:val="000000" w:themeColor="text1"/>
                <w:kern w:val="2"/>
              </w:rPr>
              <w:t>NO</w:t>
            </w:r>
            <w:r w:rsidRPr="00884A87">
              <w:rPr>
                <w:rFonts w:ascii="Times New Roman" w:hAnsi="Times New Roman" w:cs="Times New Roman"/>
                <w:color w:val="000000" w:themeColor="text1"/>
                <w:kern w:val="2"/>
                <w:vertAlign w:val="subscript"/>
              </w:rPr>
              <w:t>2</w:t>
            </w:r>
            <w:r w:rsidRPr="00884A87">
              <w:rPr>
                <w:rFonts w:ascii="Times New Roman" w:cs="Times New Roman"/>
                <w:color w:val="000000" w:themeColor="text1"/>
                <w:kern w:val="2"/>
              </w:rPr>
              <w:t>）、一氧化碳（</w:t>
            </w:r>
            <w:r w:rsidRPr="00884A87">
              <w:rPr>
                <w:rFonts w:ascii="Times New Roman" w:hAnsi="Times New Roman" w:cs="Times New Roman"/>
                <w:color w:val="000000" w:themeColor="text1"/>
                <w:kern w:val="2"/>
              </w:rPr>
              <w:t>CO</w:t>
            </w:r>
            <w:r w:rsidRPr="00884A87">
              <w:rPr>
                <w:rFonts w:ascii="Times New Roman" w:cs="Times New Roman"/>
                <w:color w:val="000000" w:themeColor="text1"/>
                <w:kern w:val="2"/>
              </w:rPr>
              <w:t>）</w:t>
            </w:r>
            <w:r w:rsidRPr="00884A87">
              <w:rPr>
                <w:rFonts w:ascii="Times New Roman" w:cs="Times New Roman" w:hint="eastAsia"/>
                <w:color w:val="000000" w:themeColor="text1"/>
                <w:kern w:val="2"/>
              </w:rPr>
              <w:t>、</w:t>
            </w:r>
            <w:r w:rsidRPr="00884A87">
              <w:rPr>
                <w:rFonts w:ascii="Times New Roman" w:cs="Times New Roman"/>
                <w:color w:val="000000" w:themeColor="text1"/>
                <w:kern w:val="2"/>
              </w:rPr>
              <w:t>可吸入颗粒物（</w:t>
            </w:r>
            <w:r w:rsidRPr="00884A87">
              <w:rPr>
                <w:rFonts w:ascii="Times New Roman" w:hAnsi="Times New Roman" w:cs="Times New Roman"/>
                <w:color w:val="000000" w:themeColor="text1"/>
                <w:kern w:val="2"/>
              </w:rPr>
              <w:t>PM</w:t>
            </w:r>
            <w:r w:rsidRPr="00884A87">
              <w:rPr>
                <w:rFonts w:ascii="Times New Roman" w:hAnsi="Times New Roman" w:cs="Times New Roman"/>
                <w:color w:val="000000" w:themeColor="text1"/>
                <w:kern w:val="2"/>
                <w:vertAlign w:val="subscript"/>
              </w:rPr>
              <w:t>10</w:t>
            </w:r>
            <w:r w:rsidRPr="00884A87">
              <w:rPr>
                <w:rFonts w:ascii="Times New Roman" w:cs="Times New Roman"/>
                <w:color w:val="000000" w:themeColor="text1"/>
                <w:kern w:val="2"/>
              </w:rPr>
              <w:t>）</w:t>
            </w:r>
            <w:r w:rsidRPr="00884A87">
              <w:rPr>
                <w:rFonts w:ascii="Times New Roman" w:cs="Times New Roman" w:hint="eastAsia"/>
                <w:color w:val="000000" w:themeColor="text1"/>
                <w:kern w:val="2"/>
              </w:rPr>
              <w:t>、</w:t>
            </w:r>
            <w:r w:rsidRPr="00884A87">
              <w:rPr>
                <w:rFonts w:ascii="Times New Roman" w:cs="Times New Roman"/>
                <w:color w:val="000000" w:themeColor="text1"/>
                <w:kern w:val="2"/>
              </w:rPr>
              <w:t>臭氧（</w:t>
            </w:r>
            <w:r w:rsidRPr="00884A87">
              <w:rPr>
                <w:rFonts w:ascii="Times New Roman" w:hAnsi="Times New Roman" w:cs="Times New Roman"/>
                <w:color w:val="000000" w:themeColor="text1"/>
                <w:kern w:val="2"/>
              </w:rPr>
              <w:t>O</w:t>
            </w:r>
            <w:r w:rsidRPr="00884A87">
              <w:rPr>
                <w:rFonts w:ascii="Times New Roman" w:hAnsi="Times New Roman" w:cs="Times New Roman"/>
                <w:color w:val="000000" w:themeColor="text1"/>
                <w:kern w:val="2"/>
                <w:vertAlign w:val="subscript"/>
              </w:rPr>
              <w:t>3</w:t>
            </w:r>
            <w:r w:rsidRPr="00884A87">
              <w:rPr>
                <w:rFonts w:ascii="Times New Roman" w:cs="Times New Roman"/>
                <w:color w:val="000000" w:themeColor="text1"/>
                <w:kern w:val="2"/>
              </w:rPr>
              <w:t>）均符合《环境空气质量标准》（</w:t>
            </w:r>
            <w:r w:rsidRPr="00884A87">
              <w:rPr>
                <w:rFonts w:ascii="Times New Roman" w:hAnsi="Times New Roman" w:cs="Times New Roman"/>
                <w:color w:val="000000" w:themeColor="text1"/>
                <w:kern w:val="2"/>
              </w:rPr>
              <w:t>GB3095-2012</w:t>
            </w:r>
            <w:r w:rsidRPr="00884A87">
              <w:rPr>
                <w:rFonts w:ascii="Times New Roman" w:cs="Times New Roman"/>
                <w:color w:val="000000" w:themeColor="text1"/>
                <w:kern w:val="2"/>
              </w:rPr>
              <w:t>）</w:t>
            </w:r>
            <w:r w:rsidRPr="00884A87">
              <w:rPr>
                <w:rFonts w:ascii="Times New Roman" w:hAnsi="Times New Roman" w:cs="Times New Roman"/>
                <w:color w:val="000000" w:themeColor="text1"/>
                <w:kern w:val="2"/>
                <w:szCs w:val="21"/>
              </w:rPr>
              <w:t>及</w:t>
            </w:r>
            <w:r w:rsidRPr="00884A87">
              <w:rPr>
                <w:rFonts w:ascii="Times New Roman" w:hAnsi="Times New Roman" w:cs="Times New Roman"/>
                <w:color w:val="000000" w:themeColor="text1"/>
                <w:kern w:val="2"/>
                <w:szCs w:val="21"/>
              </w:rPr>
              <w:t>2018</w:t>
            </w:r>
            <w:r w:rsidRPr="00884A87">
              <w:rPr>
                <w:rFonts w:ascii="Times New Roman" w:hAnsi="Times New Roman" w:cs="Times New Roman"/>
                <w:color w:val="000000" w:themeColor="text1"/>
                <w:kern w:val="2"/>
                <w:szCs w:val="21"/>
              </w:rPr>
              <w:t>年修改单中</w:t>
            </w:r>
            <w:r w:rsidRPr="00884A87">
              <w:rPr>
                <w:rFonts w:ascii="Times New Roman" w:cs="Times New Roman"/>
                <w:color w:val="000000" w:themeColor="text1"/>
                <w:kern w:val="2"/>
              </w:rPr>
              <w:t>二级标准，细颗粒物（</w:t>
            </w:r>
            <w:r w:rsidRPr="00884A87">
              <w:rPr>
                <w:rFonts w:ascii="Times New Roman" w:hAnsi="Times New Roman" w:cs="Times New Roman"/>
                <w:color w:val="000000" w:themeColor="text1"/>
                <w:kern w:val="2"/>
              </w:rPr>
              <w:t>PM</w:t>
            </w:r>
            <w:r w:rsidRPr="00884A87">
              <w:rPr>
                <w:rFonts w:ascii="Times New Roman" w:hAnsi="Times New Roman" w:cs="Times New Roman"/>
                <w:color w:val="000000" w:themeColor="text1"/>
                <w:kern w:val="2"/>
                <w:vertAlign w:val="subscript"/>
              </w:rPr>
              <w:t>2.5</w:t>
            </w:r>
            <w:r w:rsidRPr="00884A87">
              <w:rPr>
                <w:rFonts w:ascii="Times New Roman" w:cs="Times New Roman"/>
                <w:color w:val="000000" w:themeColor="text1"/>
                <w:kern w:val="2"/>
              </w:rPr>
              <w:t>）年均浓度超过《环境空气质量标准》（</w:t>
            </w:r>
            <w:r w:rsidRPr="00884A87">
              <w:rPr>
                <w:rFonts w:ascii="Times New Roman" w:hAnsi="Times New Roman" w:cs="Times New Roman"/>
                <w:color w:val="000000" w:themeColor="text1"/>
                <w:kern w:val="2"/>
              </w:rPr>
              <w:t>GB3095-2012</w:t>
            </w:r>
            <w:r w:rsidRPr="00884A87">
              <w:rPr>
                <w:rFonts w:ascii="Times New Roman" w:cs="Times New Roman"/>
                <w:color w:val="000000" w:themeColor="text1"/>
                <w:kern w:val="2"/>
              </w:rPr>
              <w:t>）</w:t>
            </w:r>
            <w:r w:rsidRPr="00884A87">
              <w:rPr>
                <w:rFonts w:ascii="Times New Roman" w:hAnsi="Times New Roman" w:cs="Times New Roman"/>
                <w:color w:val="000000" w:themeColor="text1"/>
                <w:kern w:val="2"/>
                <w:szCs w:val="21"/>
              </w:rPr>
              <w:t>及</w:t>
            </w:r>
            <w:r w:rsidRPr="00884A87">
              <w:rPr>
                <w:rFonts w:ascii="Times New Roman" w:hAnsi="Times New Roman" w:cs="Times New Roman"/>
                <w:color w:val="000000" w:themeColor="text1"/>
                <w:kern w:val="2"/>
                <w:szCs w:val="21"/>
              </w:rPr>
              <w:t>2018</w:t>
            </w:r>
            <w:r w:rsidRPr="00884A87">
              <w:rPr>
                <w:rFonts w:ascii="Times New Roman" w:hAnsi="Times New Roman" w:cs="Times New Roman"/>
                <w:color w:val="000000" w:themeColor="text1"/>
                <w:kern w:val="2"/>
                <w:szCs w:val="21"/>
              </w:rPr>
              <w:t>年修改单中</w:t>
            </w:r>
            <w:r w:rsidRPr="00884A87">
              <w:rPr>
                <w:rFonts w:ascii="Times New Roman" w:cs="Times New Roman"/>
                <w:color w:val="000000" w:themeColor="text1"/>
                <w:kern w:val="2"/>
              </w:rPr>
              <w:t>二级标准限值要求</w:t>
            </w:r>
            <w:r w:rsidRPr="00884A87">
              <w:rPr>
                <w:rFonts w:ascii="Times New Roman" w:hAnsi="Times New Roman" w:cs="Times New Roman"/>
                <w:color w:val="000000" w:themeColor="text1"/>
                <w:kern w:val="2"/>
              </w:rPr>
              <w:t>。因此，项目所在评价区域为不达标区。</w:t>
            </w:r>
          </w:p>
          <w:p w:rsidR="00441804" w:rsidRPr="00884A87" w:rsidRDefault="005C619C">
            <w:pPr>
              <w:spacing w:line="360" w:lineRule="auto"/>
              <w:ind w:firstLineChars="200" w:firstLine="480"/>
              <w:rPr>
                <w:rFonts w:ascii="Times New Roman" w:hAnsi="Times New Roman" w:cs="Times New Roman"/>
                <w:color w:val="000000" w:themeColor="text1"/>
                <w:kern w:val="2"/>
                <w:szCs w:val="21"/>
              </w:rPr>
            </w:pPr>
            <w:r w:rsidRPr="00884A87">
              <w:rPr>
                <w:rFonts w:ascii="Times New Roman" w:hAnsi="Times New Roman" w:cs="Times New Roman"/>
                <w:color w:val="000000" w:themeColor="text1"/>
                <w:kern w:val="2"/>
              </w:rPr>
              <w:t>淮南市生态环境局就空气质量不达标提出一系列举措</w:t>
            </w:r>
            <w:r w:rsidRPr="00884A87">
              <w:rPr>
                <w:rFonts w:ascii="Times New Roman" w:hAnsi="Times New Roman" w:cs="Times New Roman" w:hint="eastAsia"/>
                <w:color w:val="000000" w:themeColor="text1"/>
                <w:kern w:val="2"/>
              </w:rPr>
              <w:t>，</w:t>
            </w:r>
            <w:r w:rsidRPr="00884A87">
              <w:rPr>
                <w:rFonts w:ascii="Times New Roman" w:hAnsi="Times New Roman" w:cs="Times New Roman"/>
                <w:color w:val="000000" w:themeColor="text1"/>
                <w:kern w:val="2"/>
              </w:rPr>
              <w:t>为确保淮南市大气污染防治工作有效推进，</w:t>
            </w:r>
            <w:r w:rsidRPr="00884A87">
              <w:rPr>
                <w:rFonts w:ascii="Times New Roman" w:hAnsi="Times New Roman" w:cs="Times New Roman" w:hint="eastAsia"/>
                <w:color w:val="000000" w:themeColor="text1"/>
                <w:kern w:val="2"/>
                <w:szCs w:val="21"/>
              </w:rPr>
              <w:t>目前，淮南市已制订《淮南市“十四五”大气污染防治规划（</w:t>
            </w:r>
            <w:r w:rsidRPr="00884A87">
              <w:rPr>
                <w:rFonts w:ascii="Times New Roman" w:hAnsi="Times New Roman" w:cs="Times New Roman" w:hint="eastAsia"/>
                <w:color w:val="000000" w:themeColor="text1"/>
                <w:kern w:val="2"/>
                <w:szCs w:val="21"/>
              </w:rPr>
              <w:t>2021</w:t>
            </w:r>
            <w:r w:rsidRPr="00884A87">
              <w:rPr>
                <w:rFonts w:ascii="Times New Roman" w:hAnsi="Times New Roman" w:cs="Times New Roman" w:hint="eastAsia"/>
                <w:color w:val="000000" w:themeColor="text1"/>
                <w:kern w:val="2"/>
                <w:szCs w:val="21"/>
              </w:rPr>
              <w:t>—</w:t>
            </w:r>
            <w:r w:rsidRPr="00884A87">
              <w:rPr>
                <w:rFonts w:ascii="Times New Roman" w:hAnsi="Times New Roman" w:cs="Times New Roman" w:hint="eastAsia"/>
                <w:color w:val="000000" w:themeColor="text1"/>
                <w:kern w:val="2"/>
                <w:szCs w:val="21"/>
              </w:rPr>
              <w:t>2025</w:t>
            </w:r>
            <w:r w:rsidRPr="00884A87">
              <w:rPr>
                <w:rFonts w:ascii="Times New Roman" w:hAnsi="Times New Roman" w:cs="Times New Roman" w:hint="eastAsia"/>
                <w:color w:val="000000" w:themeColor="text1"/>
                <w:kern w:val="2"/>
                <w:szCs w:val="21"/>
              </w:rPr>
              <w:t>年）》，围绕工业大气污染治理、扬（烟）尘污染防治等开展专项治理活动，进一步削减大气污染物排放。</w:t>
            </w:r>
          </w:p>
          <w:p w:rsidR="00441804" w:rsidRPr="00884A87" w:rsidRDefault="005C619C">
            <w:pPr>
              <w:spacing w:line="360" w:lineRule="auto"/>
              <w:ind w:firstLineChars="200" w:firstLine="482"/>
              <w:rPr>
                <w:rFonts w:ascii="Times New Roman" w:hAnsi="Times New Roman" w:cs="Times New Roman"/>
                <w:b/>
                <w:color w:val="000000" w:themeColor="text1"/>
                <w:szCs w:val="28"/>
              </w:rPr>
            </w:pPr>
            <w:r w:rsidRPr="00884A87">
              <w:rPr>
                <w:rFonts w:ascii="Times New Roman" w:hAnsi="Times New Roman" w:cs="Times New Roman" w:hint="eastAsia"/>
                <w:b/>
                <w:color w:val="000000" w:themeColor="text1"/>
                <w:szCs w:val="28"/>
              </w:rPr>
              <w:t>2</w:t>
            </w:r>
            <w:r w:rsidRPr="00884A87">
              <w:rPr>
                <w:rFonts w:ascii="Times New Roman" w:hAnsi="Times New Roman" w:cs="Times New Roman" w:hint="eastAsia"/>
                <w:b/>
                <w:color w:val="000000" w:themeColor="text1"/>
                <w:szCs w:val="28"/>
              </w:rPr>
              <w:t>、地表水质量现状</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本项目产生的生活污水经化粪池预处理，与解冻废水、清洗废水、设备清洗废水、地面清洗废水满足</w:t>
            </w:r>
            <w:r w:rsidRPr="00884A87">
              <w:rPr>
                <w:rFonts w:ascii="Times New Roman" w:cs="Times New Roman" w:hint="eastAsia"/>
                <w:color w:val="000000" w:themeColor="text1"/>
              </w:rPr>
              <w:t>八公山工业集聚区污水处理</w:t>
            </w:r>
            <w:proofErr w:type="gramStart"/>
            <w:r w:rsidRPr="00884A87">
              <w:rPr>
                <w:rFonts w:ascii="Times New Roman" w:cs="Times New Roman" w:hint="eastAsia"/>
                <w:color w:val="000000" w:themeColor="text1"/>
              </w:rPr>
              <w:t>站</w:t>
            </w:r>
            <w:r w:rsidRPr="00884A87">
              <w:rPr>
                <w:rFonts w:ascii="Times New Roman" w:cs="Times New Roman"/>
                <w:color w:val="000000" w:themeColor="text1"/>
              </w:rPr>
              <w:t>纳管</w:t>
            </w:r>
            <w:proofErr w:type="gramEnd"/>
            <w:r w:rsidRPr="00884A87">
              <w:rPr>
                <w:rFonts w:ascii="Times New Roman" w:cs="Times New Roman"/>
                <w:color w:val="000000" w:themeColor="text1"/>
              </w:rPr>
              <w:t>浓度限值后</w:t>
            </w:r>
            <w:r w:rsidRPr="00884A87">
              <w:rPr>
                <w:rFonts w:ascii="Times New Roman" w:cs="Times New Roman" w:hint="eastAsia"/>
                <w:color w:val="000000" w:themeColor="text1"/>
              </w:rPr>
              <w:t>，排入八公山工业集聚区污水处理站</w:t>
            </w:r>
            <w:r w:rsidRPr="00884A87">
              <w:rPr>
                <w:rFonts w:ascii="Times New Roman" w:cs="Times New Roman"/>
                <w:color w:val="000000" w:themeColor="text1"/>
              </w:rPr>
              <w:t>进行处理</w:t>
            </w:r>
            <w:r w:rsidRPr="00884A87">
              <w:rPr>
                <w:rFonts w:ascii="Times New Roman" w:hAnsi="Times New Roman" w:cs="Times New Roman" w:hint="eastAsia"/>
                <w:color w:val="000000" w:themeColor="text1"/>
              </w:rPr>
              <w:t>，后续进入淮南首创水</w:t>
            </w:r>
            <w:proofErr w:type="gramStart"/>
            <w:r w:rsidRPr="00884A87">
              <w:rPr>
                <w:rFonts w:ascii="Times New Roman" w:hAnsi="Times New Roman" w:cs="Times New Roman" w:hint="eastAsia"/>
                <w:color w:val="000000" w:themeColor="text1"/>
              </w:rPr>
              <w:t>务</w:t>
            </w:r>
            <w:proofErr w:type="gramEnd"/>
            <w:r w:rsidRPr="00884A87">
              <w:rPr>
                <w:rFonts w:ascii="Times New Roman" w:hAnsi="Times New Roman" w:cs="Times New Roman" w:hint="eastAsia"/>
                <w:color w:val="000000" w:themeColor="text1"/>
              </w:rPr>
              <w:t>有限责任公司八公山污水处理厂处理，尾水排入淮河，与</w:t>
            </w:r>
            <w:r w:rsidRPr="00884A87">
              <w:rPr>
                <w:rFonts w:ascii="Times New Roman" w:hAnsi="Times New Roman" w:cs="Times New Roman"/>
                <w:color w:val="000000" w:themeColor="text1"/>
              </w:rPr>
              <w:t>本项目有关的地表水体为</w:t>
            </w:r>
            <w:r w:rsidRPr="00884A87">
              <w:rPr>
                <w:rFonts w:ascii="Times New Roman" w:hAnsi="Times New Roman" w:cs="Times New Roman" w:hint="eastAsia"/>
                <w:color w:val="000000" w:themeColor="text1"/>
              </w:rPr>
              <w:t>淮河。</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根据《环境影响评价技术导则地表水环境》</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HJ2.3—2018</w:t>
            </w:r>
            <w:r w:rsidRPr="00884A87">
              <w:rPr>
                <w:rFonts w:ascii="Times New Roman" w:hAnsi="Times New Roman" w:cs="Times New Roman"/>
                <w:color w:val="000000" w:themeColor="text1"/>
              </w:rPr>
              <w:t>）的要求，水环境质量现状调查应优先采用生态环境主管部门统一发布的水环境状况信息。</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地表水淮河水质现状评价引用淮南市生态环境局门户网站发布的</w:t>
            </w:r>
            <w:r w:rsidRPr="00884A87">
              <w:rPr>
                <w:rFonts w:ascii="Times New Roman" w:hAnsi="Times New Roman" w:cs="Times New Roman"/>
                <w:color w:val="000000" w:themeColor="text1"/>
              </w:rPr>
              <w:t>202</w:t>
            </w:r>
            <w:r w:rsidRPr="00884A87">
              <w:rPr>
                <w:rFonts w:ascii="Times New Roman" w:hAnsi="Times New Roman" w:cs="Times New Roman" w:hint="eastAsia"/>
                <w:color w:val="000000" w:themeColor="text1"/>
              </w:rPr>
              <w:t>5</w:t>
            </w:r>
            <w:r w:rsidRPr="00884A87">
              <w:rPr>
                <w:rFonts w:ascii="Times New Roman" w:hAnsi="Times New Roman" w:cs="Times New Roman"/>
                <w:color w:val="000000" w:themeColor="text1"/>
              </w:rPr>
              <w:t>年</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月</w:t>
            </w:r>
            <w:r w:rsidRPr="00884A87">
              <w:rPr>
                <w:rFonts w:ascii="Times New Roman" w:hAnsi="Times New Roman" w:cs="Times New Roman"/>
                <w:color w:val="000000" w:themeColor="text1"/>
              </w:rPr>
              <w:t>环境质量季报中相关数据，数据如下</w:t>
            </w:r>
            <w:r w:rsidRPr="00884A87">
              <w:rPr>
                <w:rFonts w:ascii="Times New Roman" w:hAnsi="Times New Roman" w:cs="Times New Roman" w:hint="eastAsia"/>
                <w:color w:val="000000" w:themeColor="text1"/>
              </w:rPr>
              <w:t>：</w:t>
            </w:r>
          </w:p>
          <w:p w:rsidR="00441804" w:rsidRPr="00884A87" w:rsidRDefault="005C619C">
            <w:pPr>
              <w:widowControl w:val="0"/>
              <w:spacing w:line="360" w:lineRule="auto"/>
              <w:jc w:val="center"/>
              <w:rPr>
                <w:rFonts w:ascii="Times New Roman" w:eastAsiaTheme="minorEastAsia" w:hAnsiTheme="minorHAnsi" w:cs="Times New Roman"/>
                <w:bCs/>
                <w:color w:val="000000" w:themeColor="text1"/>
                <w:szCs w:val="28"/>
              </w:rPr>
            </w:pPr>
            <w:r w:rsidRPr="00884A87">
              <w:rPr>
                <w:rFonts w:ascii="Times New Roman" w:eastAsia="黑体" w:hAnsi="Times New Roman" w:cs="Times New Roman"/>
                <w:color w:val="000000" w:themeColor="text1"/>
              </w:rPr>
              <w:lastRenderedPageBreak/>
              <w:t>表</w:t>
            </w:r>
            <w:r w:rsidRPr="00884A87">
              <w:rPr>
                <w:rFonts w:ascii="Times New Roman" w:eastAsia="黑体" w:hAnsi="Times New Roman" w:cs="Times New Roman" w:hint="eastAsia"/>
                <w:color w:val="000000" w:themeColor="text1"/>
              </w:rPr>
              <w:t xml:space="preserve">3-2  </w:t>
            </w:r>
            <w:r w:rsidRPr="00884A87">
              <w:rPr>
                <w:rFonts w:ascii="Times New Roman" w:eastAsia="黑体" w:hAnsi="Times New Roman" w:cs="Times New Roman"/>
                <w:color w:val="000000" w:themeColor="text1"/>
              </w:rPr>
              <w:t>水质评价结果</w:t>
            </w:r>
          </w:p>
          <w:tbl>
            <w:tblPr>
              <w:tblW w:w="5000" w:type="pct"/>
              <w:jc w:val="center"/>
              <w:tblBorders>
                <w:top w:val="single" w:sz="12" w:space="0" w:color="000000"/>
                <w:bottom w:val="single" w:sz="12" w:space="0" w:color="000000"/>
                <w:insideH w:val="single" w:sz="2" w:space="0" w:color="000000"/>
                <w:insideV w:val="single" w:sz="2" w:space="0" w:color="000000"/>
              </w:tblBorders>
              <w:tblLook w:val="04A0"/>
            </w:tblPr>
            <w:tblGrid>
              <w:gridCol w:w="2351"/>
              <w:gridCol w:w="3732"/>
              <w:gridCol w:w="2349"/>
            </w:tblGrid>
            <w:tr w:rsidR="00441804" w:rsidRPr="00884A87">
              <w:trPr>
                <w:jc w:val="center"/>
              </w:trPr>
              <w:tc>
                <w:tcPr>
                  <w:tcW w:w="1394" w:type="pct"/>
                  <w:vAlign w:val="center"/>
                </w:tcPr>
                <w:p w:rsidR="00441804" w:rsidRPr="00884A87" w:rsidRDefault="005C619C">
                  <w:pPr>
                    <w:widowControl w:val="0"/>
                    <w:spacing w:line="276" w:lineRule="auto"/>
                    <w:jc w:val="center"/>
                    <w:rPr>
                      <w:rFonts w:ascii="Times New Roman" w:hAnsi="Times New Roman" w:cs="Times New Roman"/>
                      <w:b/>
                      <w:color w:val="000000" w:themeColor="text1"/>
                      <w:spacing w:val="-2"/>
                      <w:sz w:val="21"/>
                      <w:szCs w:val="21"/>
                    </w:rPr>
                  </w:pPr>
                  <w:r w:rsidRPr="00884A87">
                    <w:rPr>
                      <w:rFonts w:ascii="Times New Roman" w:cs="Times New Roman"/>
                      <w:b/>
                      <w:color w:val="000000" w:themeColor="text1"/>
                      <w:spacing w:val="-2"/>
                      <w:sz w:val="21"/>
                      <w:szCs w:val="21"/>
                    </w:rPr>
                    <w:t>水体名称</w:t>
                  </w:r>
                </w:p>
              </w:tc>
              <w:tc>
                <w:tcPr>
                  <w:tcW w:w="2213" w:type="pct"/>
                  <w:vAlign w:val="center"/>
                </w:tcPr>
                <w:p w:rsidR="00441804" w:rsidRPr="00884A87" w:rsidRDefault="005C619C">
                  <w:pPr>
                    <w:widowControl w:val="0"/>
                    <w:spacing w:line="276" w:lineRule="auto"/>
                    <w:jc w:val="center"/>
                    <w:rPr>
                      <w:rFonts w:ascii="Times New Roman" w:hAnsi="Times New Roman" w:cs="Times New Roman"/>
                      <w:b/>
                      <w:color w:val="000000" w:themeColor="text1"/>
                      <w:spacing w:val="-2"/>
                      <w:sz w:val="21"/>
                      <w:szCs w:val="21"/>
                    </w:rPr>
                  </w:pPr>
                  <w:r w:rsidRPr="00884A87">
                    <w:rPr>
                      <w:rFonts w:ascii="Times New Roman" w:cs="Times New Roman"/>
                      <w:b/>
                      <w:color w:val="000000" w:themeColor="text1"/>
                      <w:spacing w:val="-2"/>
                      <w:sz w:val="21"/>
                      <w:szCs w:val="21"/>
                    </w:rPr>
                    <w:t>断面名称</w:t>
                  </w:r>
                </w:p>
              </w:tc>
              <w:tc>
                <w:tcPr>
                  <w:tcW w:w="1393" w:type="pct"/>
                  <w:vAlign w:val="center"/>
                </w:tcPr>
                <w:p w:rsidR="00441804" w:rsidRPr="00884A87" w:rsidRDefault="005C619C">
                  <w:pPr>
                    <w:widowControl w:val="0"/>
                    <w:spacing w:line="276" w:lineRule="auto"/>
                    <w:jc w:val="center"/>
                    <w:rPr>
                      <w:rFonts w:ascii="Times New Roman" w:hAnsi="Times New Roman" w:cs="Times New Roman"/>
                      <w:b/>
                      <w:color w:val="000000" w:themeColor="text1"/>
                      <w:spacing w:val="-2"/>
                      <w:sz w:val="21"/>
                      <w:szCs w:val="21"/>
                    </w:rPr>
                  </w:pPr>
                  <w:r w:rsidRPr="00884A87">
                    <w:rPr>
                      <w:rFonts w:ascii="Times New Roman" w:cs="Times New Roman"/>
                      <w:b/>
                      <w:color w:val="000000" w:themeColor="text1"/>
                      <w:spacing w:val="-2"/>
                      <w:sz w:val="21"/>
                      <w:szCs w:val="21"/>
                    </w:rPr>
                    <w:t>水质类别</w:t>
                  </w:r>
                </w:p>
              </w:tc>
            </w:tr>
            <w:tr w:rsidR="00441804" w:rsidRPr="00884A87">
              <w:trPr>
                <w:jc w:val="center"/>
              </w:trPr>
              <w:tc>
                <w:tcPr>
                  <w:tcW w:w="1394" w:type="pct"/>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淮河</w:t>
                  </w: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鲁台孜</w:t>
                  </w:r>
                  <w:r w:rsidRPr="00884A87">
                    <w:rPr>
                      <w:rFonts w:ascii="Times New Roman" w:hAnsi="Times New Roman" w:cs="Times New Roman"/>
                      <w:color w:val="000000" w:themeColor="text1"/>
                      <w:spacing w:val="-2"/>
                      <w:sz w:val="21"/>
                      <w:szCs w:val="21"/>
                    </w:rPr>
                    <w:t>（阜阳）</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Ⅲ</w:t>
                  </w:r>
                  <w:r w:rsidRPr="00884A87">
                    <w:rPr>
                      <w:rFonts w:ascii="Times New Roman" w:hAnsi="Times New Roman" w:cs="Times New Roman"/>
                      <w:color w:val="000000" w:themeColor="text1"/>
                      <w:spacing w:val="-2"/>
                      <w:sz w:val="21"/>
                      <w:szCs w:val="21"/>
                    </w:rPr>
                    <w:t>类</w:t>
                  </w:r>
                </w:p>
              </w:tc>
            </w:tr>
            <w:tr w:rsidR="00441804" w:rsidRPr="00884A87">
              <w:trPr>
                <w:jc w:val="center"/>
              </w:trPr>
              <w:tc>
                <w:tcPr>
                  <w:tcW w:w="1394" w:type="pct"/>
                  <w:vMerge/>
                  <w:vAlign w:val="center"/>
                </w:tcPr>
                <w:p w:rsidR="00441804" w:rsidRPr="00884A87" w:rsidRDefault="00441804">
                  <w:pPr>
                    <w:widowControl w:val="0"/>
                    <w:spacing w:line="276" w:lineRule="auto"/>
                    <w:jc w:val="center"/>
                    <w:rPr>
                      <w:rFonts w:ascii="Times New Roman" w:hAnsi="Times New Roman" w:cs="Times New Roman"/>
                      <w:color w:val="000000" w:themeColor="text1"/>
                      <w:spacing w:val="-2"/>
                      <w:sz w:val="21"/>
                      <w:szCs w:val="21"/>
                    </w:rPr>
                  </w:pP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新城口</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Ⅱ</w:t>
                  </w:r>
                  <w:r w:rsidRPr="00884A87">
                    <w:rPr>
                      <w:rFonts w:ascii="Times New Roman" w:hAnsi="Times New Roman" w:cs="Times New Roman"/>
                      <w:color w:val="000000" w:themeColor="text1"/>
                      <w:spacing w:val="-2"/>
                      <w:sz w:val="21"/>
                      <w:szCs w:val="21"/>
                    </w:rPr>
                    <w:t>类</w:t>
                  </w:r>
                </w:p>
              </w:tc>
            </w:tr>
            <w:tr w:rsidR="00441804" w:rsidRPr="00884A87">
              <w:trPr>
                <w:jc w:val="center"/>
              </w:trPr>
              <w:tc>
                <w:tcPr>
                  <w:tcW w:w="1394" w:type="pct"/>
                  <w:vMerge/>
                  <w:vAlign w:val="center"/>
                </w:tcPr>
                <w:p w:rsidR="00441804" w:rsidRPr="00884A87" w:rsidRDefault="00441804">
                  <w:pPr>
                    <w:widowControl w:val="0"/>
                    <w:spacing w:line="276" w:lineRule="auto"/>
                    <w:jc w:val="center"/>
                    <w:rPr>
                      <w:rFonts w:ascii="Times New Roman" w:hAnsi="Times New Roman" w:cs="Times New Roman"/>
                      <w:color w:val="000000" w:themeColor="text1"/>
                      <w:spacing w:val="-2"/>
                      <w:sz w:val="21"/>
                      <w:szCs w:val="21"/>
                    </w:rPr>
                  </w:pP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石头埠</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Ⅱ</w:t>
                  </w:r>
                  <w:r w:rsidRPr="00884A87">
                    <w:rPr>
                      <w:rFonts w:ascii="Times New Roman" w:hAnsi="Times New Roman" w:cs="Times New Roman"/>
                      <w:color w:val="000000" w:themeColor="text1"/>
                      <w:spacing w:val="-2"/>
                      <w:sz w:val="21"/>
                      <w:szCs w:val="21"/>
                    </w:rPr>
                    <w:t>类</w:t>
                  </w:r>
                </w:p>
              </w:tc>
            </w:tr>
            <w:tr w:rsidR="00441804" w:rsidRPr="00884A87">
              <w:trPr>
                <w:jc w:val="center"/>
              </w:trPr>
              <w:tc>
                <w:tcPr>
                  <w:tcW w:w="1394" w:type="pct"/>
                  <w:vMerge/>
                  <w:vAlign w:val="center"/>
                </w:tcPr>
                <w:p w:rsidR="00441804" w:rsidRPr="00884A87" w:rsidRDefault="00441804">
                  <w:pPr>
                    <w:widowControl w:val="0"/>
                    <w:spacing w:line="276" w:lineRule="auto"/>
                    <w:jc w:val="center"/>
                    <w:rPr>
                      <w:rFonts w:ascii="Times New Roman" w:hAnsi="Times New Roman" w:cs="Times New Roman"/>
                      <w:color w:val="000000" w:themeColor="text1"/>
                      <w:spacing w:val="-2"/>
                      <w:sz w:val="21"/>
                      <w:szCs w:val="21"/>
                    </w:rPr>
                  </w:pP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袁庄水厂</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Ⅲ</w:t>
                  </w:r>
                  <w:r w:rsidRPr="00884A87">
                    <w:rPr>
                      <w:rFonts w:ascii="Times New Roman" w:hAnsi="Times New Roman" w:cs="Times New Roman"/>
                      <w:color w:val="000000" w:themeColor="text1"/>
                      <w:spacing w:val="-2"/>
                      <w:sz w:val="21"/>
                      <w:szCs w:val="21"/>
                    </w:rPr>
                    <w:t>类</w:t>
                  </w:r>
                </w:p>
              </w:tc>
            </w:tr>
            <w:tr w:rsidR="00441804" w:rsidRPr="00884A87">
              <w:trPr>
                <w:jc w:val="center"/>
              </w:trPr>
              <w:tc>
                <w:tcPr>
                  <w:tcW w:w="1394" w:type="pct"/>
                  <w:vMerge/>
                  <w:vAlign w:val="center"/>
                </w:tcPr>
                <w:p w:rsidR="00441804" w:rsidRPr="00884A87" w:rsidRDefault="00441804">
                  <w:pPr>
                    <w:widowControl w:val="0"/>
                    <w:spacing w:line="276" w:lineRule="auto"/>
                    <w:jc w:val="center"/>
                    <w:rPr>
                      <w:rFonts w:ascii="Times New Roman" w:hAnsi="Times New Roman" w:cs="Times New Roman"/>
                      <w:color w:val="000000" w:themeColor="text1"/>
                      <w:spacing w:val="-2"/>
                      <w:sz w:val="21"/>
                      <w:szCs w:val="21"/>
                    </w:rPr>
                  </w:pP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东部城区水源地</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Ⅲ</w:t>
                  </w:r>
                  <w:r w:rsidRPr="00884A87">
                    <w:rPr>
                      <w:rFonts w:ascii="Times New Roman" w:hAnsi="Times New Roman" w:cs="Times New Roman"/>
                      <w:color w:val="000000" w:themeColor="text1"/>
                      <w:spacing w:val="-2"/>
                      <w:sz w:val="21"/>
                      <w:szCs w:val="21"/>
                    </w:rPr>
                    <w:t>类</w:t>
                  </w:r>
                </w:p>
              </w:tc>
            </w:tr>
            <w:tr w:rsidR="00441804" w:rsidRPr="00884A87">
              <w:trPr>
                <w:jc w:val="center"/>
              </w:trPr>
              <w:tc>
                <w:tcPr>
                  <w:tcW w:w="1394" w:type="pct"/>
                  <w:vMerge/>
                  <w:vAlign w:val="center"/>
                </w:tcPr>
                <w:p w:rsidR="00441804" w:rsidRPr="00884A87" w:rsidRDefault="00441804">
                  <w:pPr>
                    <w:widowControl w:val="0"/>
                    <w:spacing w:line="276" w:lineRule="auto"/>
                    <w:jc w:val="center"/>
                    <w:rPr>
                      <w:rFonts w:ascii="Times New Roman" w:hAnsi="Times New Roman" w:cs="Times New Roman"/>
                      <w:color w:val="000000" w:themeColor="text1"/>
                      <w:spacing w:val="-2"/>
                      <w:sz w:val="21"/>
                      <w:szCs w:val="21"/>
                    </w:rPr>
                  </w:pPr>
                </w:p>
              </w:tc>
              <w:tc>
                <w:tcPr>
                  <w:tcW w:w="221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pacing w:val="-2"/>
                      <w:sz w:val="21"/>
                      <w:szCs w:val="21"/>
                    </w:rPr>
                    <w:t>凤台水厂</w:t>
                  </w:r>
                </w:p>
              </w:tc>
              <w:tc>
                <w:tcPr>
                  <w:tcW w:w="1393" w:type="pct"/>
                  <w:vAlign w:val="center"/>
                </w:tcPr>
                <w:p w:rsidR="00441804" w:rsidRPr="00884A87" w:rsidRDefault="005C619C">
                  <w:pPr>
                    <w:widowControl w:val="0"/>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pacing w:val="-2"/>
                      <w:sz w:val="21"/>
                      <w:szCs w:val="21"/>
                    </w:rPr>
                    <w:t>Ⅲ</w:t>
                  </w:r>
                  <w:r w:rsidRPr="00884A87">
                    <w:rPr>
                      <w:rFonts w:ascii="Times New Roman" w:hAnsi="Times New Roman" w:cs="Times New Roman"/>
                      <w:color w:val="000000" w:themeColor="text1"/>
                      <w:spacing w:val="-2"/>
                      <w:sz w:val="21"/>
                      <w:szCs w:val="21"/>
                    </w:rPr>
                    <w:t>类</w:t>
                  </w:r>
                </w:p>
              </w:tc>
            </w:tr>
          </w:tbl>
          <w:p w:rsidR="00441804" w:rsidRPr="00884A87" w:rsidRDefault="005C619C">
            <w:pPr>
              <w:widowControl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color w:val="000000" w:themeColor="text1"/>
              </w:rPr>
              <w:t>地表水</w:t>
            </w:r>
            <w:r w:rsidRPr="00884A87">
              <w:rPr>
                <w:rFonts w:ascii="Times New Roman" w:hAnsi="Times New Roman" w:cs="Times New Roman" w:hint="eastAsia"/>
                <w:color w:val="000000" w:themeColor="text1"/>
              </w:rPr>
              <w:t>淮河</w:t>
            </w:r>
            <w:r w:rsidRPr="00884A87">
              <w:rPr>
                <w:rFonts w:ascii="Times New Roman" w:hAnsi="Times New Roman" w:cs="Times New Roman"/>
                <w:color w:val="000000" w:themeColor="text1"/>
              </w:rPr>
              <w:t>水环境质量满足《地表水环境质量标准》（</w:t>
            </w:r>
            <w:r w:rsidRPr="00884A87">
              <w:rPr>
                <w:rFonts w:ascii="Times New Roman" w:hAnsi="Times New Roman" w:cs="Times New Roman"/>
                <w:color w:val="000000" w:themeColor="text1"/>
              </w:rPr>
              <w:t>GB3838—2002</w:t>
            </w:r>
            <w:r w:rsidRPr="00884A87">
              <w:rPr>
                <w:rFonts w:ascii="Times New Roman" w:hAnsi="Times New Roman" w:cs="Times New Roman"/>
                <w:color w:val="000000" w:themeColor="text1"/>
              </w:rPr>
              <w:t>）中的</w:t>
            </w:r>
            <w:r w:rsidRPr="00884A87">
              <w:rPr>
                <w:rFonts w:ascii="Times New Roman" w:hAnsi="Times New Roman" w:cs="Times New Roman"/>
                <w:color w:val="000000" w:themeColor="text1"/>
                <w:spacing w:val="-2"/>
                <w:sz w:val="21"/>
                <w:szCs w:val="21"/>
              </w:rPr>
              <w:t>Ⅲ</w:t>
            </w:r>
            <w:r w:rsidRPr="00884A87">
              <w:rPr>
                <w:rFonts w:ascii="Times New Roman" w:hAnsi="Times New Roman" w:cs="Times New Roman"/>
                <w:color w:val="000000" w:themeColor="text1"/>
              </w:rPr>
              <w:t>类地表水水质标准</w:t>
            </w:r>
            <w:r w:rsidRPr="00884A87">
              <w:rPr>
                <w:rFonts w:ascii="Times New Roman" w:hAnsi="Times New Roman" w:cs="Times New Roman" w:hint="eastAsia"/>
                <w:color w:val="000000" w:themeColor="text1"/>
              </w:rPr>
              <w:t>。</w:t>
            </w:r>
          </w:p>
          <w:p w:rsidR="00441804" w:rsidRPr="00884A87" w:rsidRDefault="005C619C">
            <w:pPr>
              <w:autoSpaceDE w:val="0"/>
              <w:autoSpaceDN w:val="0"/>
              <w:spacing w:line="360" w:lineRule="auto"/>
              <w:ind w:firstLineChars="196" w:firstLine="472"/>
              <w:rPr>
                <w:rFonts w:ascii="Times New Roman" w:hAnsi="Times New Roman" w:cs="Times New Roman"/>
                <w:b/>
                <w:color w:val="000000" w:themeColor="text1"/>
              </w:rPr>
            </w:pPr>
            <w:r w:rsidRPr="00884A87">
              <w:rPr>
                <w:rFonts w:ascii="Times New Roman" w:hAnsi="Times New Roman" w:cs="Times New Roman" w:hint="eastAsia"/>
                <w:b/>
                <w:color w:val="000000" w:themeColor="text1"/>
              </w:rPr>
              <w:t>3</w:t>
            </w:r>
            <w:r w:rsidRPr="00884A87">
              <w:rPr>
                <w:rFonts w:ascii="Times New Roman" w:hAnsi="Times New Roman" w:cs="Times New Roman" w:hint="eastAsia"/>
                <w:b/>
                <w:color w:val="000000" w:themeColor="text1"/>
              </w:rPr>
              <w:t>、声环境质量现状</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根据现场勘查，项目厂界外</w:t>
            </w:r>
            <w:r w:rsidRPr="00884A87">
              <w:rPr>
                <w:rFonts w:ascii="Times New Roman" w:hAnsi="Times New Roman" w:cs="Times New Roman" w:hint="eastAsia"/>
                <w:color w:val="000000" w:themeColor="text1"/>
                <w:kern w:val="2"/>
                <w:szCs w:val="22"/>
              </w:rPr>
              <w:t>50m</w:t>
            </w:r>
            <w:r w:rsidRPr="00884A87">
              <w:rPr>
                <w:rFonts w:ascii="Times New Roman" w:hAnsi="Times New Roman" w:cs="Times New Roman" w:hint="eastAsia"/>
                <w:color w:val="000000" w:themeColor="text1"/>
                <w:kern w:val="2"/>
                <w:szCs w:val="22"/>
              </w:rPr>
              <w:t>范围内存在声环境保护目标，需进行声环境现状质量监测。现已对声环境质量现状进行监测，监测结果如下，详见附件</w:t>
            </w:r>
            <w:r w:rsidRPr="00884A87">
              <w:rPr>
                <w:rFonts w:ascii="Times New Roman" w:hAnsi="Times New Roman" w:cs="Times New Roman" w:hint="eastAsia"/>
                <w:color w:val="000000" w:themeColor="text1"/>
                <w:kern w:val="2"/>
                <w:szCs w:val="22"/>
              </w:rPr>
              <w:t>7</w:t>
            </w:r>
            <w:r w:rsidRPr="00884A87">
              <w:rPr>
                <w:rFonts w:ascii="Times New Roman" w:hAnsi="Times New Roman" w:cs="Times New Roman" w:hint="eastAsia"/>
                <w:color w:val="000000" w:themeColor="text1"/>
                <w:kern w:val="2"/>
                <w:szCs w:val="22"/>
              </w:rPr>
              <w:t>。</w:t>
            </w:r>
          </w:p>
          <w:p w:rsidR="00441804" w:rsidRPr="00884A87" w:rsidRDefault="005C619C">
            <w:pPr>
              <w:widowControl w:val="0"/>
              <w:spacing w:line="360" w:lineRule="auto"/>
              <w:jc w:val="center"/>
              <w:rPr>
                <w:rFonts w:ascii="Times New Roman" w:eastAsia="黑体" w:hAnsi="Times New Roman" w:cs="Times New Roman"/>
                <w:bCs/>
                <w:color w:val="000000" w:themeColor="text1"/>
                <w:kern w:val="2"/>
              </w:rPr>
            </w:pPr>
            <w:r w:rsidRPr="00884A87">
              <w:rPr>
                <w:rFonts w:ascii="Times New Roman" w:eastAsia="黑体" w:hAnsi="Times New Roman" w:cs="Times New Roman"/>
                <w:bCs/>
                <w:color w:val="000000" w:themeColor="text1"/>
                <w:kern w:val="2"/>
              </w:rPr>
              <w:t>表</w:t>
            </w:r>
            <w:r w:rsidRPr="00884A87">
              <w:rPr>
                <w:rFonts w:ascii="Times New Roman" w:eastAsia="黑体" w:hAnsi="Times New Roman" w:cs="Times New Roman" w:hint="eastAsia"/>
                <w:bCs/>
                <w:color w:val="000000" w:themeColor="text1"/>
                <w:kern w:val="2"/>
              </w:rPr>
              <w:t>3-3</w:t>
            </w:r>
            <w:r w:rsidRPr="00884A87">
              <w:rPr>
                <w:rFonts w:ascii="Times New Roman" w:eastAsia="黑体" w:hAnsi="Times New Roman" w:cs="Times New Roman"/>
                <w:bCs/>
                <w:color w:val="000000" w:themeColor="text1"/>
                <w:kern w:val="2"/>
              </w:rPr>
              <w:t xml:space="preserve">  </w:t>
            </w:r>
            <w:r w:rsidRPr="00884A87">
              <w:rPr>
                <w:rFonts w:ascii="Times New Roman" w:eastAsia="黑体" w:hAnsi="Times New Roman" w:cs="Times New Roman"/>
                <w:bCs/>
                <w:color w:val="000000" w:themeColor="text1"/>
                <w:kern w:val="2"/>
              </w:rPr>
              <w:t>厂界噪声现状监测结果统计表</w:t>
            </w:r>
            <w:r w:rsidR="00E741C4" w:rsidRPr="00884A87">
              <w:rPr>
                <w:rFonts w:ascii="Times New Roman" w:eastAsia="黑体" w:hAnsi="Times New Roman" w:cs="Times New Roman" w:hint="eastAsia"/>
                <w:bCs/>
                <w:color w:val="000000" w:themeColor="text1"/>
                <w:kern w:val="2"/>
              </w:rPr>
              <w:t xml:space="preserve">  </w:t>
            </w:r>
            <w:r w:rsidRPr="00884A87">
              <w:rPr>
                <w:rFonts w:ascii="Times New Roman" w:eastAsia="黑体" w:hAnsi="Times New Roman" w:cs="Times New Roman"/>
                <w:bCs/>
                <w:color w:val="000000" w:themeColor="text1"/>
                <w:kern w:val="2"/>
              </w:rPr>
              <w:t>单位：</w:t>
            </w:r>
            <w:r w:rsidRPr="00884A87">
              <w:rPr>
                <w:rFonts w:ascii="Times New Roman" w:eastAsia="黑体" w:hAnsi="Times New Roman" w:cs="Times New Roman"/>
                <w:bCs/>
                <w:color w:val="000000" w:themeColor="text1"/>
                <w:kern w:val="2"/>
              </w:rPr>
              <w:t>dB</w:t>
            </w:r>
            <w:r w:rsidRPr="00884A87">
              <w:rPr>
                <w:rFonts w:ascii="Times New Roman" w:eastAsia="黑体" w:hAnsi="Times New Roman" w:cs="Times New Roman"/>
                <w:bCs/>
                <w:color w:val="000000" w:themeColor="text1"/>
                <w:kern w:val="2"/>
              </w:rPr>
              <w:t>（</w:t>
            </w:r>
            <w:r w:rsidRPr="00884A87">
              <w:rPr>
                <w:rFonts w:ascii="Times New Roman" w:eastAsia="黑体" w:hAnsi="Times New Roman" w:cs="Times New Roman"/>
                <w:bCs/>
                <w:color w:val="000000" w:themeColor="text1"/>
                <w:kern w:val="2"/>
              </w:rPr>
              <w:t>A</w:t>
            </w:r>
            <w:r w:rsidRPr="00884A87">
              <w:rPr>
                <w:rFonts w:ascii="Times New Roman" w:eastAsia="黑体" w:hAnsi="Times New Roman" w:cs="Times New Roman"/>
                <w:bCs/>
                <w:color w:val="000000" w:themeColor="text1"/>
                <w:kern w:val="2"/>
              </w:rPr>
              <w:t>）</w:t>
            </w:r>
          </w:p>
          <w:tbl>
            <w:tblPr>
              <w:tblStyle w:val="ad"/>
              <w:tblW w:w="5000" w:type="pct"/>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584"/>
              <w:gridCol w:w="4107"/>
              <w:gridCol w:w="1400"/>
              <w:gridCol w:w="1161"/>
              <w:gridCol w:w="1175"/>
            </w:tblGrid>
            <w:tr w:rsidR="00441804" w:rsidRPr="00884A87">
              <w:trPr>
                <w:jc w:val="center"/>
              </w:trPr>
              <w:tc>
                <w:tcPr>
                  <w:tcW w:w="2798" w:type="pct"/>
                  <w:gridSpan w:val="2"/>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监测点位</w:t>
                  </w:r>
                </w:p>
              </w:tc>
              <w:tc>
                <w:tcPr>
                  <w:tcW w:w="838"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2025.07.22</w:t>
                  </w:r>
                </w:p>
              </w:tc>
              <w:tc>
                <w:tcPr>
                  <w:tcW w:w="660"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2025.07.23</w:t>
                  </w:r>
                </w:p>
              </w:tc>
              <w:tc>
                <w:tcPr>
                  <w:tcW w:w="704"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执行标准</w:t>
                  </w:r>
                </w:p>
              </w:tc>
            </w:tr>
            <w:tr w:rsidR="00441804" w:rsidRPr="00884A87">
              <w:trPr>
                <w:jc w:val="center"/>
              </w:trPr>
              <w:tc>
                <w:tcPr>
                  <w:tcW w:w="2798" w:type="pct"/>
                  <w:gridSpan w:val="2"/>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838"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昼间</w:t>
                  </w:r>
                </w:p>
              </w:tc>
              <w:tc>
                <w:tcPr>
                  <w:tcW w:w="660"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昼间</w:t>
                  </w:r>
                </w:p>
              </w:tc>
              <w:tc>
                <w:tcPr>
                  <w:tcW w:w="704"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昼间</w:t>
                  </w:r>
                </w:p>
              </w:tc>
            </w:tr>
            <w:tr w:rsidR="00441804" w:rsidRPr="00884A87">
              <w:trPr>
                <w:jc w:val="center"/>
              </w:trPr>
              <w:tc>
                <w:tcPr>
                  <w:tcW w:w="354" w:type="pct"/>
                  <w:tcBorders>
                    <w:right w:val="single" w:sz="4" w:space="0" w:color="auto"/>
                  </w:tcBorders>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w:t>
                  </w:r>
                </w:p>
              </w:tc>
              <w:tc>
                <w:tcPr>
                  <w:tcW w:w="2444" w:type="pct"/>
                  <w:tcBorders>
                    <w:left w:val="single" w:sz="4" w:space="0" w:color="auto"/>
                  </w:tcBorders>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敏感点</w:t>
                  </w:r>
                  <w:r w:rsidR="007C5603" w:rsidRPr="00884A87">
                    <w:rPr>
                      <w:rFonts w:ascii="Times New Roman" w:hAnsi="Times New Roman" w:cs="Times New Roman"/>
                      <w:color w:val="000000" w:themeColor="text1"/>
                      <w:kern w:val="2"/>
                      <w:sz w:val="21"/>
                      <w:szCs w:val="21"/>
                    </w:rPr>
                    <w:t>（</w:t>
                  </w:r>
                  <w:r w:rsidRPr="00884A87">
                    <w:rPr>
                      <w:rFonts w:ascii="Times New Roman" w:hAnsi="Times New Roman" w:cs="Times New Roman"/>
                      <w:color w:val="000000" w:themeColor="text1"/>
                      <w:kern w:val="2"/>
                      <w:sz w:val="21"/>
                      <w:szCs w:val="21"/>
                    </w:rPr>
                    <w:t>厂房东南侧居民区</w:t>
                  </w:r>
                  <w:r w:rsidR="007C5603" w:rsidRPr="00884A87">
                    <w:rPr>
                      <w:rFonts w:ascii="Times New Roman" w:hAnsi="Times New Roman" w:cs="Times New Roman"/>
                      <w:color w:val="000000" w:themeColor="text1"/>
                      <w:kern w:val="2"/>
                      <w:sz w:val="21"/>
                      <w:szCs w:val="21"/>
                    </w:rPr>
                    <w:t>）</w:t>
                  </w:r>
                  <w:r w:rsidRPr="00884A87">
                    <w:rPr>
                      <w:rFonts w:ascii="Times New Roman" w:hAnsi="Times New Roman" w:cs="Times New Roman"/>
                      <w:color w:val="000000" w:themeColor="text1"/>
                      <w:kern w:val="2"/>
                      <w:sz w:val="21"/>
                      <w:szCs w:val="21"/>
                    </w:rPr>
                    <w:t>N</w:t>
                  </w:r>
                  <w:r w:rsidRPr="00884A87">
                    <w:rPr>
                      <w:rFonts w:ascii="Times New Roman" w:hAnsi="Times New Roman" w:cs="Times New Roman" w:hint="eastAsia"/>
                      <w:color w:val="000000" w:themeColor="text1"/>
                      <w:kern w:val="2"/>
                      <w:sz w:val="21"/>
                      <w:szCs w:val="21"/>
                    </w:rPr>
                    <w:t>1</w:t>
                  </w:r>
                </w:p>
              </w:tc>
              <w:tc>
                <w:tcPr>
                  <w:tcW w:w="838"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51</w:t>
                  </w:r>
                </w:p>
              </w:tc>
              <w:tc>
                <w:tcPr>
                  <w:tcW w:w="660"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56</w:t>
                  </w:r>
                </w:p>
              </w:tc>
              <w:tc>
                <w:tcPr>
                  <w:tcW w:w="704" w:type="pct"/>
                  <w:tcBorders>
                    <w:top w:val="single" w:sz="4" w:space="0" w:color="auto"/>
                  </w:tcBorders>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60</w:t>
                  </w:r>
                </w:p>
              </w:tc>
            </w:tr>
          </w:tbl>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szCs w:val="22"/>
              </w:rPr>
            </w:pPr>
            <w:r w:rsidRPr="00884A87">
              <w:rPr>
                <w:rFonts w:ascii="Times New Roman" w:hAnsi="Times New Roman" w:cs="Times New Roman"/>
                <w:color w:val="000000" w:themeColor="text1"/>
                <w:kern w:val="2"/>
                <w:szCs w:val="22"/>
              </w:rPr>
              <w:t>项目所在区域</w:t>
            </w:r>
            <w:r w:rsidRPr="00884A87">
              <w:rPr>
                <w:rFonts w:ascii="Times New Roman" w:hAnsi="Times New Roman" w:cs="Times New Roman" w:hint="eastAsia"/>
                <w:color w:val="000000" w:themeColor="text1"/>
                <w:kern w:val="2"/>
                <w:szCs w:val="22"/>
              </w:rPr>
              <w:t>周边敏感点的声环境质量现状满足</w:t>
            </w:r>
            <w:r w:rsidRPr="00884A87">
              <w:rPr>
                <w:rFonts w:ascii="Times New Roman" w:hAnsi="Times New Roman" w:cs="Times New Roman"/>
                <w:color w:val="000000" w:themeColor="text1"/>
                <w:kern w:val="2"/>
                <w:szCs w:val="22"/>
              </w:rPr>
              <w:t>《声环境质量标准》（</w:t>
            </w:r>
            <w:r w:rsidRPr="00884A87">
              <w:rPr>
                <w:rFonts w:ascii="Times New Roman" w:hAnsi="Times New Roman" w:cs="Times New Roman"/>
                <w:color w:val="000000" w:themeColor="text1"/>
                <w:kern w:val="2"/>
                <w:szCs w:val="22"/>
              </w:rPr>
              <w:t>GB3096-2008</w:t>
            </w:r>
            <w:r w:rsidRPr="00884A87">
              <w:rPr>
                <w:rFonts w:ascii="Times New Roman" w:hAnsi="Times New Roman" w:cs="Times New Roman"/>
                <w:color w:val="000000" w:themeColor="text1"/>
                <w:kern w:val="2"/>
                <w:szCs w:val="22"/>
              </w:rPr>
              <w:t>）</w:t>
            </w:r>
            <w:r w:rsidRPr="00884A87">
              <w:rPr>
                <w:rFonts w:ascii="Times New Roman" w:hAnsi="Times New Roman" w:cs="Times New Roman" w:hint="eastAsia"/>
                <w:color w:val="000000" w:themeColor="text1"/>
                <w:kern w:val="2"/>
                <w:szCs w:val="22"/>
              </w:rPr>
              <w:t>2</w:t>
            </w:r>
            <w:r w:rsidRPr="00884A87">
              <w:rPr>
                <w:rFonts w:ascii="Times New Roman" w:hAnsi="Times New Roman" w:cs="Times New Roman"/>
                <w:color w:val="000000" w:themeColor="text1"/>
                <w:kern w:val="2"/>
                <w:szCs w:val="22"/>
              </w:rPr>
              <w:t>类区标准</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昼间</w:t>
            </w:r>
            <w:r w:rsidRPr="00884A87">
              <w:rPr>
                <w:rFonts w:ascii="Times New Roman" w:hAnsi="Times New Roman" w:cs="Times New Roman" w:hint="eastAsia"/>
                <w:color w:val="000000" w:themeColor="text1"/>
                <w:kern w:val="2"/>
                <w:szCs w:val="22"/>
              </w:rPr>
              <w:t>60dB</w:t>
            </w:r>
            <w:r w:rsidRPr="00884A87">
              <w:rPr>
                <w:rFonts w:ascii="Times New Roman" w:hAnsi="Times New Roman" w:cs="Times New Roman" w:hint="eastAsia"/>
                <w:color w:val="000000" w:themeColor="text1"/>
                <w:kern w:val="2"/>
                <w:szCs w:val="22"/>
              </w:rPr>
              <w:t>的标准限值。</w:t>
            </w:r>
          </w:p>
          <w:p w:rsidR="00441804" w:rsidRPr="00884A87" w:rsidRDefault="005C619C">
            <w:pPr>
              <w:autoSpaceDE w:val="0"/>
              <w:autoSpaceDN w:val="0"/>
              <w:spacing w:line="360" w:lineRule="auto"/>
              <w:ind w:firstLineChars="200" w:firstLine="482"/>
              <w:rPr>
                <w:rFonts w:ascii="Times New Roman" w:hAnsi="Times New Roman" w:cs="Times New Roman"/>
                <w:bCs/>
                <w:color w:val="000000" w:themeColor="text1"/>
              </w:rPr>
            </w:pPr>
            <w:r w:rsidRPr="00884A87">
              <w:rPr>
                <w:rFonts w:ascii="Times New Roman" w:hAnsi="Times New Roman" w:cs="Times New Roman" w:hint="eastAsia"/>
                <w:b/>
                <w:color w:val="000000" w:themeColor="text1"/>
              </w:rPr>
              <w:t>4</w:t>
            </w:r>
            <w:r w:rsidRPr="00884A87">
              <w:rPr>
                <w:rFonts w:ascii="Times New Roman" w:hAnsi="Times New Roman" w:cs="Times New Roman" w:hint="eastAsia"/>
                <w:b/>
                <w:color w:val="000000" w:themeColor="text1"/>
              </w:rPr>
              <w:t>、生态环境质量现状</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本项目位于</w:t>
            </w:r>
            <w:r w:rsidRPr="00884A87">
              <w:rPr>
                <w:rFonts w:ascii="Times New Roman" w:hAnsi="Times New Roman" w:cs="Times New Roman"/>
                <w:color w:val="000000" w:themeColor="text1"/>
              </w:rPr>
              <w:t>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w:t>
            </w:r>
            <w:r w:rsidRPr="00884A87">
              <w:rPr>
                <w:rFonts w:ascii="Times New Roman" w:hAnsi="Times New Roman" w:cs="Times New Roman" w:hint="eastAsia"/>
                <w:color w:val="000000" w:themeColor="text1"/>
              </w:rPr>
              <w:t>，项目用地范围内无生态环境保护目标，无需进行生态现状调查。</w:t>
            </w:r>
          </w:p>
          <w:p w:rsidR="00441804" w:rsidRPr="00884A87" w:rsidRDefault="005C619C">
            <w:pPr>
              <w:widowControl w:val="0"/>
              <w:wordWrap w:val="0"/>
              <w:autoSpaceDE w:val="0"/>
              <w:autoSpaceDN w:val="0"/>
              <w:spacing w:line="360" w:lineRule="auto"/>
              <w:ind w:firstLineChars="200" w:firstLine="482"/>
              <w:rPr>
                <w:rFonts w:ascii="Times New Roman" w:hAnsi="Times New Roman" w:cs="Times New Roman"/>
                <w:b/>
                <w:bCs/>
                <w:color w:val="000000" w:themeColor="text1"/>
                <w:kern w:val="2"/>
                <w:szCs w:val="22"/>
              </w:rPr>
            </w:pPr>
            <w:r w:rsidRPr="00884A87">
              <w:rPr>
                <w:rFonts w:ascii="Times New Roman" w:hAnsi="Times New Roman" w:cs="Times New Roman" w:hint="eastAsia"/>
                <w:b/>
                <w:bCs/>
                <w:color w:val="000000" w:themeColor="text1"/>
                <w:kern w:val="2"/>
                <w:szCs w:val="22"/>
              </w:rPr>
              <w:t>5</w:t>
            </w:r>
            <w:r w:rsidRPr="00884A87">
              <w:rPr>
                <w:rFonts w:ascii="Times New Roman" w:hAnsi="Times New Roman" w:cs="Times New Roman" w:hint="eastAsia"/>
                <w:b/>
                <w:bCs/>
                <w:color w:val="000000" w:themeColor="text1"/>
                <w:kern w:val="2"/>
                <w:szCs w:val="22"/>
              </w:rPr>
              <w:t>、电磁辐射环境质量现状</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本项目不涉及电磁辐射。</w:t>
            </w:r>
          </w:p>
          <w:p w:rsidR="00441804" w:rsidRPr="00884A87" w:rsidRDefault="005C619C">
            <w:pPr>
              <w:autoSpaceDE w:val="0"/>
              <w:autoSpaceDN w:val="0"/>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hint="eastAsia"/>
                <w:b/>
                <w:bCs/>
                <w:color w:val="000000" w:themeColor="text1"/>
              </w:rPr>
              <w:t>6</w:t>
            </w:r>
            <w:r w:rsidRPr="00884A87">
              <w:rPr>
                <w:rFonts w:ascii="Times New Roman" w:hAnsi="Times New Roman" w:cs="Times New Roman" w:hint="eastAsia"/>
                <w:b/>
                <w:bCs/>
                <w:color w:val="000000" w:themeColor="text1"/>
              </w:rPr>
              <w:t>、地下水、土壤环境质量现状</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kern w:val="2"/>
                <w:szCs w:val="22"/>
              </w:rPr>
            </w:pPr>
            <w:r w:rsidRPr="00884A87">
              <w:rPr>
                <w:rFonts w:ascii="Times New Roman" w:hAnsi="Times New Roman" w:cs="Times New Roman" w:hint="eastAsia"/>
                <w:bCs/>
                <w:color w:val="000000" w:themeColor="text1"/>
              </w:rPr>
              <w:t>根据《建设项目环境影响报告表编制技术指南（污染影响类）》（试行），原则上对地下水和土壤不开展环境质量现状调查，</w:t>
            </w:r>
            <w:r w:rsidRPr="00884A87">
              <w:rPr>
                <w:rFonts w:ascii="Times New Roman" w:eastAsiaTheme="minorEastAsia" w:hAnsi="Times New Roman" w:cs="Times New Roman" w:hint="eastAsia"/>
                <w:color w:val="000000" w:themeColor="text1"/>
                <w:kern w:val="2"/>
                <w:szCs w:val="22"/>
              </w:rPr>
              <w:t>经现场调查，租赁厂房地面均已做硬化处理，满足一般防渗要求，</w:t>
            </w:r>
            <w:r w:rsidRPr="00884A87">
              <w:rPr>
                <w:rFonts w:ascii="Times New Roman" w:eastAsiaTheme="minorEastAsia" w:hAnsi="Times New Roman" w:cs="Times New Roman"/>
                <w:color w:val="000000" w:themeColor="text1"/>
                <w:kern w:val="2"/>
                <w:szCs w:val="22"/>
              </w:rPr>
              <w:t>基本上不存在地下水和土壤污染途径。</w:t>
            </w:r>
            <w:r w:rsidRPr="00884A87">
              <w:rPr>
                <w:rFonts w:ascii="Times New Roman" w:eastAsiaTheme="minorEastAsia" w:hAnsi="Times New Roman" w:cs="Times New Roman" w:hint="eastAsia"/>
                <w:color w:val="000000" w:themeColor="text1"/>
                <w:kern w:val="2"/>
                <w:szCs w:val="22"/>
              </w:rPr>
              <w:t>因此，本次无须开展地下水和土壤环境现状监测</w:t>
            </w:r>
            <w:r w:rsidRPr="00884A87">
              <w:rPr>
                <w:rFonts w:ascii="Times New Roman" w:hAnsi="Times New Roman" w:cs="Times New Roman" w:hint="eastAsia"/>
                <w:color w:val="000000" w:themeColor="text1"/>
                <w:kern w:val="2"/>
                <w:szCs w:val="22"/>
              </w:rPr>
              <w:t>。</w:t>
            </w:r>
          </w:p>
          <w:p w:rsidR="00441804" w:rsidRPr="00884A87" w:rsidRDefault="00441804">
            <w:pPr>
              <w:autoSpaceDE w:val="0"/>
              <w:autoSpaceDN w:val="0"/>
              <w:spacing w:line="360" w:lineRule="auto"/>
              <w:rPr>
                <w:rFonts w:ascii="Times New Roman" w:hAnsi="Times New Roman" w:cs="Times New Roman"/>
                <w:bCs/>
                <w:color w:val="000000" w:themeColor="text1"/>
              </w:rPr>
            </w:pPr>
          </w:p>
        </w:tc>
      </w:tr>
      <w:tr w:rsidR="00441804" w:rsidRPr="00884A87">
        <w:trPr>
          <w:trHeight w:val="406"/>
          <w:jc w:val="center"/>
        </w:trPr>
        <w:tc>
          <w:tcPr>
            <w:tcW w:w="226" w:type="pct"/>
            <w:vAlign w:val="center"/>
          </w:tcPr>
          <w:p w:rsidR="00441804" w:rsidRPr="00884A87" w:rsidRDefault="005C619C">
            <w:pPr>
              <w:spacing w:line="240" w:lineRule="atLeast"/>
              <w:jc w:val="center"/>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环境</w:t>
            </w:r>
          </w:p>
          <w:p w:rsidR="00441804" w:rsidRPr="00884A87" w:rsidRDefault="005C619C">
            <w:pPr>
              <w:spacing w:line="240" w:lineRule="atLeast"/>
              <w:jc w:val="center"/>
              <w:rPr>
                <w:rFonts w:ascii="Times New Roman" w:hAnsi="Times New Roman" w:cs="Times New Roman"/>
                <w:color w:val="000000" w:themeColor="text1"/>
              </w:rPr>
            </w:pPr>
            <w:r w:rsidRPr="00884A87">
              <w:rPr>
                <w:rFonts w:ascii="Times New Roman" w:hAnsi="Times New Roman" w:cs="Times New Roman"/>
                <w:color w:val="000000" w:themeColor="text1"/>
              </w:rPr>
              <w:t>保护</w:t>
            </w:r>
          </w:p>
          <w:p w:rsidR="00441804" w:rsidRPr="00884A87" w:rsidRDefault="005C619C">
            <w:pPr>
              <w:jc w:val="center"/>
              <w:rPr>
                <w:rFonts w:ascii="Times New Roman" w:hAnsi="Times New Roman" w:cs="Times New Roman"/>
                <w:color w:val="000000" w:themeColor="text1"/>
              </w:rPr>
            </w:pPr>
            <w:r w:rsidRPr="00884A87">
              <w:rPr>
                <w:rFonts w:ascii="Times New Roman" w:hAnsi="Times New Roman" w:cs="Times New Roman"/>
                <w:color w:val="000000" w:themeColor="text1"/>
              </w:rPr>
              <w:t>目标</w:t>
            </w:r>
          </w:p>
        </w:tc>
        <w:tc>
          <w:tcPr>
            <w:tcW w:w="4774" w:type="pct"/>
          </w:tcPr>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项目位于安徽省淮南市八公山区山王镇八公山外贸出口产业园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楼。根据调查评价范围内的环境功能区划和主要的环境敏感区。其主要环境保护目标如下：</w:t>
            </w:r>
          </w:p>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b/>
                <w:color w:val="000000" w:themeColor="text1"/>
              </w:rPr>
              <w:t>1</w:t>
            </w:r>
            <w:r w:rsidRPr="00884A87">
              <w:rPr>
                <w:rFonts w:ascii="Times New Roman" w:hAnsi="Times New Roman" w:cs="Times New Roman"/>
                <w:b/>
                <w:color w:val="000000" w:themeColor="text1"/>
              </w:rPr>
              <w:t>、大气环境</w:t>
            </w:r>
          </w:p>
          <w:p w:rsidR="00441804" w:rsidRPr="00884A87" w:rsidRDefault="005C619C">
            <w:pPr>
              <w:overflowPunct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snapToGrid w:val="0"/>
                <w:color w:val="000000" w:themeColor="text1"/>
              </w:rPr>
              <w:t>根据对项目厂址周边环境现状的踏勘，项目厂界周边</w:t>
            </w:r>
            <w:r w:rsidRPr="00884A87">
              <w:rPr>
                <w:rFonts w:ascii="Times New Roman" w:hAnsi="Times New Roman" w:cs="Times New Roman"/>
                <w:snapToGrid w:val="0"/>
                <w:color w:val="000000" w:themeColor="text1"/>
              </w:rPr>
              <w:t>500m</w:t>
            </w:r>
            <w:r w:rsidRPr="00884A87">
              <w:rPr>
                <w:rFonts w:ascii="Times New Roman" w:hAnsi="Times New Roman" w:cs="Times New Roman"/>
                <w:snapToGrid w:val="0"/>
                <w:color w:val="000000" w:themeColor="text1"/>
              </w:rPr>
              <w:t>范围内不存在自然保护区、风景名胜区等需要特殊保护的环境敏感对象。项目厂界外</w:t>
            </w:r>
            <w:r w:rsidRPr="00884A87">
              <w:rPr>
                <w:rFonts w:ascii="Times New Roman" w:hAnsi="Times New Roman" w:cs="Times New Roman"/>
                <w:snapToGrid w:val="0"/>
                <w:color w:val="000000" w:themeColor="text1"/>
              </w:rPr>
              <w:t>500m</w:t>
            </w:r>
            <w:r w:rsidRPr="00884A87">
              <w:rPr>
                <w:rFonts w:ascii="Times New Roman" w:hAnsi="Times New Roman" w:cs="Times New Roman"/>
                <w:snapToGrid w:val="0"/>
                <w:color w:val="000000" w:themeColor="text1"/>
              </w:rPr>
              <w:t>范围内大气环境保护目标见下表和附图</w:t>
            </w:r>
            <w:r w:rsidRPr="00884A87">
              <w:rPr>
                <w:rFonts w:ascii="Times New Roman" w:hAnsi="Times New Roman" w:cs="Times New Roman"/>
                <w:snapToGrid w:val="0"/>
                <w:color w:val="000000" w:themeColor="text1"/>
              </w:rPr>
              <w:t>6</w:t>
            </w:r>
            <w:r w:rsidRPr="00884A87">
              <w:rPr>
                <w:rFonts w:ascii="Times New Roman" w:hAnsi="Times New Roman" w:cs="Times New Roman"/>
                <w:snapToGrid w:val="0"/>
                <w:color w:val="000000" w:themeColor="text1"/>
              </w:rPr>
              <w:t>。</w:t>
            </w:r>
          </w:p>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b/>
                <w:color w:val="000000" w:themeColor="text1"/>
              </w:rPr>
              <w:t>2</w:t>
            </w:r>
            <w:r w:rsidRPr="00884A87">
              <w:rPr>
                <w:rFonts w:ascii="Times New Roman" w:hAnsi="Times New Roman" w:cs="Times New Roman"/>
                <w:b/>
                <w:color w:val="000000" w:themeColor="text1"/>
              </w:rPr>
              <w:t>、声环境</w:t>
            </w:r>
          </w:p>
          <w:p w:rsidR="00441804" w:rsidRPr="00884A87" w:rsidRDefault="005C619C">
            <w:pPr>
              <w:widowControl w:val="0"/>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snapToGrid w:val="0"/>
                <w:color w:val="000000" w:themeColor="text1"/>
                <w:kern w:val="2"/>
                <w:szCs w:val="22"/>
              </w:rPr>
              <w:t>厂界外周边</w:t>
            </w:r>
            <w:r w:rsidRPr="00884A87">
              <w:rPr>
                <w:rFonts w:ascii="Times New Roman" w:hAnsi="Times New Roman" w:cs="Times New Roman"/>
                <w:snapToGrid w:val="0"/>
                <w:color w:val="000000" w:themeColor="text1"/>
                <w:kern w:val="2"/>
                <w:szCs w:val="22"/>
              </w:rPr>
              <w:t>50m</w:t>
            </w:r>
            <w:r w:rsidRPr="00884A87">
              <w:rPr>
                <w:rFonts w:ascii="Times New Roman" w:hAnsi="Times New Roman" w:cs="Times New Roman"/>
                <w:snapToGrid w:val="0"/>
                <w:color w:val="000000" w:themeColor="text1"/>
                <w:kern w:val="2"/>
                <w:szCs w:val="22"/>
              </w:rPr>
              <w:t>范围内存在声环境保护目标，具体见附图</w:t>
            </w:r>
            <w:r w:rsidRPr="00884A87">
              <w:rPr>
                <w:rFonts w:ascii="Times New Roman" w:hAnsi="Times New Roman" w:cs="Times New Roman"/>
                <w:snapToGrid w:val="0"/>
                <w:color w:val="000000" w:themeColor="text1"/>
                <w:kern w:val="2"/>
                <w:szCs w:val="22"/>
              </w:rPr>
              <w:t>5</w:t>
            </w:r>
            <w:r w:rsidRPr="00884A87">
              <w:rPr>
                <w:rFonts w:ascii="Times New Roman" w:hAnsi="Times New Roman" w:cs="Times New Roman"/>
                <w:color w:val="000000" w:themeColor="text1"/>
                <w:kern w:val="2"/>
              </w:rPr>
              <w:t>。</w:t>
            </w:r>
          </w:p>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b/>
                <w:color w:val="000000" w:themeColor="text1"/>
              </w:rPr>
              <w:t>3</w:t>
            </w:r>
            <w:r w:rsidRPr="00884A87">
              <w:rPr>
                <w:rFonts w:ascii="Times New Roman" w:hAnsi="Times New Roman" w:cs="Times New Roman"/>
                <w:b/>
                <w:color w:val="000000" w:themeColor="text1"/>
              </w:rPr>
              <w:t>、地下水环境</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厂界外</w:t>
            </w:r>
            <w:r w:rsidRPr="00884A87">
              <w:rPr>
                <w:rFonts w:ascii="Times New Roman" w:hAnsi="Times New Roman" w:cs="Times New Roman"/>
                <w:color w:val="000000" w:themeColor="text1"/>
              </w:rPr>
              <w:t>500</w:t>
            </w:r>
            <w:r w:rsidRPr="00884A87">
              <w:rPr>
                <w:rFonts w:ascii="Times New Roman" w:hAnsi="Times New Roman" w:cs="Times New Roman"/>
                <w:color w:val="000000" w:themeColor="text1"/>
              </w:rPr>
              <w:t>米范围内无地下水集中式饮用水水源和热水、矿泉水、温泉等特殊地下水资源，无地下水环境保护目标。</w:t>
            </w:r>
          </w:p>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b/>
                <w:color w:val="000000" w:themeColor="text1"/>
              </w:rPr>
              <w:t>4</w:t>
            </w:r>
            <w:r w:rsidRPr="00884A87">
              <w:rPr>
                <w:rFonts w:ascii="Times New Roman" w:hAnsi="Times New Roman" w:cs="Times New Roman"/>
                <w:b/>
                <w:color w:val="000000" w:themeColor="text1"/>
              </w:rPr>
              <w:t>、生态环境</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color w:val="000000" w:themeColor="text1"/>
              </w:rPr>
              <w:t>本项目位于安徽省淮南市八公山区山王镇八公山外贸出口产业园</w:t>
            </w:r>
            <w:r w:rsidRPr="00884A87">
              <w:rPr>
                <w:rFonts w:ascii="Times New Roman" w:hAnsi="Times New Roman" w:cs="Times New Roman"/>
                <w:color w:val="000000" w:themeColor="text1"/>
              </w:rPr>
              <w:t>5</w:t>
            </w:r>
            <w:r w:rsidRPr="00884A87">
              <w:rPr>
                <w:rFonts w:asci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cs="Times New Roman"/>
                <w:color w:val="000000" w:themeColor="text1"/>
              </w:rPr>
              <w:t>楼，根据调查，项目用地范围内无生态环境保护目标。</w:t>
            </w: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441804">
            <w:pPr>
              <w:spacing w:line="360" w:lineRule="auto"/>
              <w:jc w:val="center"/>
              <w:rPr>
                <w:rFonts w:ascii="Times New Roman" w:eastAsia="黑体" w:hAnsi="黑体" w:cs="Times New Roman"/>
                <w:color w:val="000000" w:themeColor="text1"/>
              </w:rPr>
            </w:pPr>
          </w:p>
          <w:p w:rsidR="00441804" w:rsidRPr="00884A87" w:rsidRDefault="005C619C">
            <w:pPr>
              <w:spacing w:line="360" w:lineRule="auto"/>
              <w:jc w:val="center"/>
              <w:rPr>
                <w:rFonts w:ascii="Times New Roman" w:eastAsia="黑体" w:hAnsi="黑体" w:cs="Times New Roman"/>
                <w:color w:val="000000" w:themeColor="text1"/>
              </w:rPr>
            </w:pPr>
            <w:r w:rsidRPr="00884A87">
              <w:rPr>
                <w:rFonts w:ascii="Times New Roman" w:eastAsia="黑体" w:hAnsi="黑体" w:cs="Times New Roman"/>
                <w:color w:val="000000" w:themeColor="text1"/>
              </w:rPr>
              <w:lastRenderedPageBreak/>
              <w:t>表</w:t>
            </w:r>
            <w:r w:rsidRPr="00884A87">
              <w:rPr>
                <w:rFonts w:ascii="Times New Roman" w:eastAsia="黑体" w:hAnsi="黑体" w:cs="Times New Roman" w:hint="eastAsia"/>
                <w:color w:val="000000" w:themeColor="text1"/>
              </w:rPr>
              <w:t xml:space="preserve">3-4  </w:t>
            </w:r>
            <w:r w:rsidRPr="00884A87">
              <w:rPr>
                <w:rFonts w:ascii="Times New Roman" w:eastAsia="黑体" w:hAnsi="黑体" w:cs="Times New Roman" w:hint="eastAsia"/>
                <w:color w:val="000000" w:themeColor="text1"/>
              </w:rPr>
              <w:t>项目</w:t>
            </w:r>
            <w:r w:rsidRPr="00884A87">
              <w:rPr>
                <w:rFonts w:ascii="Times New Roman" w:eastAsia="黑体" w:hAnsi="黑体" w:cs="Times New Roman" w:hint="eastAsia"/>
                <w:color w:val="000000" w:themeColor="text1"/>
              </w:rPr>
              <w:t>500m</w:t>
            </w:r>
            <w:r w:rsidRPr="00884A87">
              <w:rPr>
                <w:rFonts w:ascii="Times New Roman" w:eastAsia="黑体" w:hAnsi="黑体" w:cs="Times New Roman" w:hint="eastAsia"/>
                <w:color w:val="000000" w:themeColor="text1"/>
              </w:rPr>
              <w:t>范围内环境保护目标一览表</w:t>
            </w:r>
          </w:p>
          <w:tbl>
            <w:tblPr>
              <w:tblW w:w="0" w:type="auto"/>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4A0"/>
            </w:tblPr>
            <w:tblGrid>
              <w:gridCol w:w="618"/>
              <w:gridCol w:w="1380"/>
              <w:gridCol w:w="1134"/>
              <w:gridCol w:w="709"/>
              <w:gridCol w:w="709"/>
              <w:gridCol w:w="1842"/>
              <w:gridCol w:w="2040"/>
            </w:tblGrid>
            <w:tr w:rsidR="00441804" w:rsidRPr="00884A87">
              <w:trPr>
                <w:jc w:val="center"/>
              </w:trPr>
              <w:tc>
                <w:tcPr>
                  <w:tcW w:w="0" w:type="auto"/>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环境要素</w:t>
                  </w: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环境保护目标</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坐标</w:t>
                  </w:r>
                  <w:r w:rsidRPr="00884A87">
                    <w:rPr>
                      <w:rFonts w:ascii="Times New Roman" w:hAnsi="Times New Roman" w:cs="Times New Roman"/>
                      <w:b/>
                      <w:color w:val="000000" w:themeColor="text1"/>
                      <w:sz w:val="21"/>
                      <w:szCs w:val="21"/>
                    </w:rPr>
                    <w:t>/m</w:t>
                  </w:r>
                </w:p>
                <w:p w:rsidR="00441804" w:rsidRPr="00884A87" w:rsidRDefault="005C619C">
                  <w:pPr>
                    <w:jc w:val="center"/>
                    <w:rPr>
                      <w:rFonts w:ascii="Times New Roman" w:hAnsi="Times New Roman" w:cs="Times New Roman"/>
                      <w:color w:val="000000" w:themeColor="text1"/>
                      <w:sz w:val="21"/>
                      <w:szCs w:val="21"/>
                    </w:rPr>
                  </w:pPr>
                  <w:r w:rsidRPr="00884A87">
                    <w:rPr>
                      <w:rFonts w:ascii="Times New Roman" w:cs="Times New Roman"/>
                      <w:color w:val="000000" w:themeColor="text1"/>
                      <w:sz w:val="21"/>
                      <w:szCs w:val="21"/>
                    </w:rPr>
                    <w:t>（</w:t>
                  </w:r>
                  <w:r w:rsidRPr="00884A87">
                    <w:rPr>
                      <w:rFonts w:ascii="Times New Roman" w:hAnsi="Times New Roman" w:cs="Times New Roman"/>
                      <w:color w:val="000000" w:themeColor="text1"/>
                      <w:sz w:val="21"/>
                      <w:szCs w:val="21"/>
                    </w:rPr>
                    <w:t>X</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Y</w:t>
                  </w:r>
                  <w:r w:rsidRPr="00884A87">
                    <w:rPr>
                      <w:rFonts w:ascii="Times New Roman" w:cs="Times New Roman"/>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方位</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距离（</w:t>
                  </w:r>
                  <w:r w:rsidRPr="00884A87">
                    <w:rPr>
                      <w:rFonts w:ascii="Times New Roman" w:hAnsi="Times New Roman" w:cs="Times New Roman"/>
                      <w:b/>
                      <w:color w:val="000000" w:themeColor="text1"/>
                      <w:sz w:val="21"/>
                      <w:szCs w:val="21"/>
                    </w:rPr>
                    <w:t>m</w:t>
                  </w:r>
                  <w:r w:rsidRPr="00884A87">
                    <w:rPr>
                      <w:rFonts w:ascii="Times New Roman" w:hAnsi="Times New Roman" w:cs="Times New Roman"/>
                      <w:b/>
                      <w:color w:val="000000" w:themeColor="text1"/>
                      <w:sz w:val="21"/>
                      <w:szCs w:val="21"/>
                    </w:rPr>
                    <w:t>）</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规模</w:t>
                  </w:r>
                </w:p>
              </w:tc>
              <w:tc>
                <w:tcPr>
                  <w:tcW w:w="2040" w:type="dxa"/>
                  <w:vAlign w:val="center"/>
                </w:tcPr>
                <w:p w:rsidR="00441804" w:rsidRPr="00884A87" w:rsidRDefault="005C619C">
                  <w:pPr>
                    <w:pStyle w:val="af4"/>
                    <w:adjustRightInd/>
                    <w:snapToGrid/>
                    <w:spacing w:before="31" w:after="31" w:line="240"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环境功能</w:t>
                  </w:r>
                </w:p>
              </w:tc>
            </w:tr>
            <w:tr w:rsidR="00441804" w:rsidRPr="00884A87">
              <w:trPr>
                <w:jc w:val="center"/>
              </w:trPr>
              <w:tc>
                <w:tcPr>
                  <w:tcW w:w="0" w:type="auto"/>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地表水</w:t>
                  </w: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淮河</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2350</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河流</w:t>
                  </w:r>
                </w:p>
              </w:tc>
              <w:tc>
                <w:tcPr>
                  <w:tcW w:w="204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《地表水环境质量标准》（</w:t>
                  </w:r>
                  <w:r w:rsidRPr="00884A87">
                    <w:rPr>
                      <w:rFonts w:ascii="Times New Roman" w:hAnsi="Times New Roman" w:cs="Times New Roman"/>
                      <w:color w:val="000000" w:themeColor="text1"/>
                      <w:sz w:val="21"/>
                      <w:szCs w:val="21"/>
                    </w:rPr>
                    <w:t>GB3838-2002</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Ⅲ</w:t>
                  </w:r>
                  <w:r w:rsidRPr="00884A87">
                    <w:rPr>
                      <w:rFonts w:ascii="Times New Roman" w:hAnsi="Times New Roman" w:cs="Times New Roman"/>
                      <w:color w:val="000000" w:themeColor="text1"/>
                      <w:sz w:val="21"/>
                      <w:szCs w:val="21"/>
                    </w:rPr>
                    <w:t>类标准</w:t>
                  </w:r>
                </w:p>
              </w:tc>
            </w:tr>
            <w:tr w:rsidR="00441804" w:rsidRPr="00884A87">
              <w:trPr>
                <w:jc w:val="center"/>
              </w:trPr>
              <w:tc>
                <w:tcPr>
                  <w:tcW w:w="0" w:type="auto"/>
                  <w:vMerge w:val="restart"/>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大气环境</w:t>
                  </w: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宋庄</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-54</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455</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418</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3</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10</w:t>
                  </w:r>
                  <w:r w:rsidRPr="00884A87">
                    <w:rPr>
                      <w:rFonts w:ascii="Times New Roman" w:hAnsi="Times New Roman" w:cs="Times New Roman" w:hint="eastAsia"/>
                      <w:color w:val="000000" w:themeColor="text1"/>
                      <w:sz w:val="21"/>
                      <w:szCs w:val="21"/>
                    </w:rPr>
                    <w:t>人</w:t>
                  </w:r>
                </w:p>
              </w:tc>
              <w:tc>
                <w:tcPr>
                  <w:tcW w:w="2040" w:type="dxa"/>
                  <w:vMerge w:val="restart"/>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《环境空气质量标准》</w:t>
                  </w:r>
                </w:p>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GB3095-2012</w:t>
                  </w:r>
                  <w:r w:rsidRPr="00884A87">
                    <w:rPr>
                      <w:rFonts w:ascii="Times New Roman" w:hAnsi="Times New Roman" w:cs="Times New Roman"/>
                      <w:color w:val="000000" w:themeColor="text1"/>
                      <w:sz w:val="21"/>
                      <w:szCs w:val="21"/>
                    </w:rPr>
                    <w:t>）二级标准</w:t>
                  </w: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proofErr w:type="gramStart"/>
                  <w:r w:rsidRPr="00884A87">
                    <w:rPr>
                      <w:rFonts w:ascii="Times New Roman" w:hAnsi="Times New Roman" w:cs="Times New Roman" w:hint="eastAsia"/>
                      <w:color w:val="000000" w:themeColor="text1"/>
                      <w:sz w:val="21"/>
                      <w:szCs w:val="21"/>
                    </w:rPr>
                    <w:t>哈庄</w:t>
                  </w:r>
                  <w:proofErr w:type="gramEnd"/>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129</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287</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NNE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249</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15</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50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proofErr w:type="gramStart"/>
                  <w:r w:rsidRPr="00884A87">
                    <w:rPr>
                      <w:rFonts w:ascii="Times New Roman" w:hAnsi="Times New Roman" w:cs="Times New Roman"/>
                      <w:color w:val="000000" w:themeColor="text1"/>
                      <w:sz w:val="21"/>
                      <w:szCs w:val="21"/>
                    </w:rPr>
                    <w:t>毕岗村</w:t>
                  </w:r>
                  <w:proofErr w:type="gramEnd"/>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459</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400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485</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40</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150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proofErr w:type="gramStart"/>
                  <w:r w:rsidRPr="00884A87">
                    <w:rPr>
                      <w:rFonts w:ascii="Times New Roman" w:hAnsi="Times New Roman" w:cs="Times New Roman"/>
                      <w:color w:val="000000" w:themeColor="text1"/>
                      <w:sz w:val="21"/>
                      <w:szCs w:val="21"/>
                    </w:rPr>
                    <w:t>毕岗新村</w:t>
                  </w:r>
                  <w:proofErr w:type="gramEnd"/>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527</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192</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ENE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455</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30</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100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淮南市</w:t>
                  </w:r>
                  <w:r w:rsidRPr="00884A87">
                    <w:rPr>
                      <w:rFonts w:ascii="Times New Roman" w:hAnsi="Times New Roman" w:cs="Times New Roman"/>
                      <w:color w:val="000000" w:themeColor="text1"/>
                      <w:sz w:val="21"/>
                      <w:szCs w:val="21"/>
                    </w:rPr>
                    <w:t>八公山区第三中学</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520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138</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ENE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451</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2000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平岗</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180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-180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235</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800</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2500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益民阳光小区</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-268</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268</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250</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800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平岗居民点</w:t>
                  </w:r>
                  <w:r w:rsidRPr="00884A87">
                    <w:rPr>
                      <w:rFonts w:ascii="Times New Roman" w:hAnsi="Times New Roman" w:cs="Times New Roman" w:hint="eastAsia"/>
                      <w:color w:val="000000" w:themeColor="text1"/>
                      <w:sz w:val="21"/>
                      <w:szCs w:val="21"/>
                    </w:rPr>
                    <w:t>1</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-76</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76</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30</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90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平岗居民点</w:t>
                  </w:r>
                  <w:r w:rsidRPr="00884A87">
                    <w:rPr>
                      <w:rFonts w:ascii="Times New Roman" w:hAnsi="Times New Roman" w:cs="Times New Roman" w:hint="eastAsia"/>
                      <w:color w:val="000000" w:themeColor="text1"/>
                      <w:sz w:val="21"/>
                      <w:szCs w:val="21"/>
                    </w:rPr>
                    <w:t>2</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127</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46</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3</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10</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黄庄</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-99</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190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NW</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225</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7</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22</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平山孜</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-330</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170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NW</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363</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约</w:t>
                  </w:r>
                  <w:r w:rsidRPr="00884A87">
                    <w:rPr>
                      <w:rFonts w:ascii="Times New Roman" w:hAnsi="Times New Roman" w:cs="Times New Roman" w:hint="eastAsia"/>
                      <w:color w:val="000000" w:themeColor="text1"/>
                      <w:sz w:val="21"/>
                      <w:szCs w:val="21"/>
                    </w:rPr>
                    <w:t>25</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75</w:t>
                  </w:r>
                  <w:r w:rsidRPr="00884A87">
                    <w:rPr>
                      <w:rFonts w:ascii="Times New Roman" w:hAnsi="Times New Roman" w:cs="Times New Roman" w:hint="eastAsia"/>
                      <w:color w:val="000000" w:themeColor="text1"/>
                      <w:sz w:val="21"/>
                      <w:szCs w:val="21"/>
                    </w:rPr>
                    <w:t>人</w:t>
                  </w:r>
                </w:p>
              </w:tc>
              <w:tc>
                <w:tcPr>
                  <w:tcW w:w="2040" w:type="dxa"/>
                  <w:vMerge/>
                  <w:vAlign w:val="center"/>
                </w:tcPr>
                <w:p w:rsidR="00441804" w:rsidRPr="00884A87" w:rsidRDefault="00441804">
                  <w:pPr>
                    <w:pStyle w:val="af4"/>
                    <w:adjustRightInd/>
                    <w:snapToGrid/>
                    <w:spacing w:before="31" w:after="31" w:line="240" w:lineRule="auto"/>
                    <w:rPr>
                      <w:rFonts w:ascii="Times New Roman" w:hAnsi="Times New Roman" w:cs="Times New Roman"/>
                      <w:color w:val="000000" w:themeColor="text1"/>
                      <w:sz w:val="21"/>
                      <w:szCs w:val="21"/>
                    </w:rPr>
                  </w:pPr>
                </w:p>
              </w:tc>
            </w:tr>
            <w:tr w:rsidR="00441804" w:rsidRPr="00884A87">
              <w:trPr>
                <w:jc w:val="center"/>
              </w:trPr>
              <w:tc>
                <w:tcPr>
                  <w:tcW w:w="0" w:type="auto"/>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声环境</w:t>
                  </w:r>
                </w:p>
              </w:tc>
              <w:tc>
                <w:tcPr>
                  <w:tcW w:w="138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项目边界外</w:t>
                  </w:r>
                  <w:r w:rsidRPr="00884A87">
                    <w:rPr>
                      <w:rFonts w:ascii="Times New Roman" w:hAnsi="Times New Roman" w:cs="Times New Roman"/>
                      <w:color w:val="000000" w:themeColor="text1"/>
                      <w:sz w:val="21"/>
                      <w:szCs w:val="21"/>
                    </w:rPr>
                    <w:t>50m</w:t>
                  </w:r>
                  <w:r w:rsidRPr="00884A87">
                    <w:rPr>
                      <w:rFonts w:ascii="Times New Roman" w:hAnsi="Times New Roman" w:cs="Times New Roman"/>
                      <w:color w:val="000000" w:themeColor="text1"/>
                      <w:sz w:val="21"/>
                      <w:szCs w:val="21"/>
                    </w:rPr>
                    <w:t>范围内</w:t>
                  </w:r>
                </w:p>
              </w:tc>
              <w:tc>
                <w:tcPr>
                  <w:tcW w:w="1134"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127</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0</w:t>
                  </w:r>
                  <w:r w:rsidRPr="00884A87">
                    <w:rPr>
                      <w:rFonts w:ascii="Times New Roman" w:hAnsi="Times New Roman" w:cs="Times New Roman" w:hint="eastAsia"/>
                      <w:color w:val="000000" w:themeColor="text1"/>
                      <w:sz w:val="21"/>
                      <w:szCs w:val="21"/>
                    </w:rPr>
                    <w:t>）</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E</w:t>
                  </w:r>
                </w:p>
              </w:tc>
              <w:tc>
                <w:tcPr>
                  <w:tcW w:w="709"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46</w:t>
                  </w:r>
                </w:p>
              </w:tc>
              <w:tc>
                <w:tcPr>
                  <w:tcW w:w="1842"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主要为</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hint="eastAsia"/>
                      <w:color w:val="000000" w:themeColor="text1"/>
                      <w:sz w:val="21"/>
                      <w:szCs w:val="21"/>
                    </w:rPr>
                    <w:t>层混凝土楼房，约</w:t>
                  </w:r>
                  <w:r w:rsidRPr="00884A87">
                    <w:rPr>
                      <w:rFonts w:ascii="Times New Roman" w:hAnsi="Times New Roman" w:cs="Times New Roman" w:hint="eastAsia"/>
                      <w:color w:val="000000" w:themeColor="text1"/>
                      <w:sz w:val="21"/>
                      <w:szCs w:val="21"/>
                    </w:rPr>
                    <w:t>3</w:t>
                  </w:r>
                  <w:r w:rsidRPr="00884A87">
                    <w:rPr>
                      <w:rFonts w:ascii="Times New Roman" w:hAnsi="Times New Roman" w:cs="Times New Roman" w:hint="eastAsia"/>
                      <w:color w:val="000000" w:themeColor="text1"/>
                      <w:sz w:val="21"/>
                      <w:szCs w:val="21"/>
                    </w:rPr>
                    <w:t>户，</w:t>
                  </w:r>
                  <w:r w:rsidRPr="00884A87">
                    <w:rPr>
                      <w:rFonts w:ascii="Times New Roman" w:hAnsi="Times New Roman" w:cs="Times New Roman" w:hint="eastAsia"/>
                      <w:color w:val="000000" w:themeColor="text1"/>
                      <w:sz w:val="21"/>
                      <w:szCs w:val="21"/>
                    </w:rPr>
                    <w:t>10</w:t>
                  </w:r>
                  <w:r w:rsidRPr="00884A87">
                    <w:rPr>
                      <w:rFonts w:ascii="Times New Roman" w:hAnsi="Times New Roman" w:cs="Times New Roman" w:hint="eastAsia"/>
                      <w:color w:val="000000" w:themeColor="text1"/>
                      <w:sz w:val="21"/>
                      <w:szCs w:val="21"/>
                    </w:rPr>
                    <w:t>人</w:t>
                  </w:r>
                </w:p>
              </w:tc>
              <w:tc>
                <w:tcPr>
                  <w:tcW w:w="2040" w:type="dxa"/>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《声环境质量标准》（</w:t>
                  </w:r>
                  <w:r w:rsidRPr="00884A87">
                    <w:rPr>
                      <w:rFonts w:ascii="Times New Roman" w:hAnsi="Times New Roman" w:cs="Times New Roman"/>
                      <w:color w:val="000000" w:themeColor="text1"/>
                      <w:sz w:val="21"/>
                      <w:szCs w:val="21"/>
                    </w:rPr>
                    <w:t>GB3096-2008</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color w:val="000000" w:themeColor="text1"/>
                      <w:sz w:val="21"/>
                      <w:szCs w:val="21"/>
                    </w:rPr>
                    <w:t>类区标准</w:t>
                  </w:r>
                </w:p>
              </w:tc>
            </w:tr>
            <w:tr w:rsidR="00441804" w:rsidRPr="00884A87">
              <w:trPr>
                <w:jc w:val="center"/>
              </w:trPr>
              <w:tc>
                <w:tcPr>
                  <w:tcW w:w="0" w:type="auto"/>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地下水环境</w:t>
                  </w:r>
                </w:p>
              </w:tc>
              <w:tc>
                <w:tcPr>
                  <w:tcW w:w="0" w:type="auto"/>
                  <w:gridSpan w:val="6"/>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r>
            <w:tr w:rsidR="00441804" w:rsidRPr="00884A87">
              <w:trPr>
                <w:jc w:val="center"/>
              </w:trPr>
              <w:tc>
                <w:tcPr>
                  <w:tcW w:w="0" w:type="auto"/>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生态环境</w:t>
                  </w:r>
                </w:p>
              </w:tc>
              <w:tc>
                <w:tcPr>
                  <w:tcW w:w="0" w:type="auto"/>
                  <w:gridSpan w:val="6"/>
                  <w:vAlign w:val="center"/>
                </w:tcPr>
                <w:p w:rsidR="00441804" w:rsidRPr="00884A87" w:rsidRDefault="005C619C">
                  <w:pPr>
                    <w:pStyle w:val="af4"/>
                    <w:adjustRightInd/>
                    <w:snapToGrid/>
                    <w:spacing w:before="31" w:after="31" w:line="24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r>
          </w:tbl>
          <w:p w:rsidR="00441804" w:rsidRPr="00884A87" w:rsidRDefault="005C619C">
            <w:pPr>
              <w:spacing w:line="276" w:lineRule="auto"/>
              <w:ind w:leftChars="176" w:left="842" w:hangingChars="200" w:hanging="420"/>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注：</w:t>
            </w:r>
            <w:r w:rsidRPr="00884A87">
              <w:rPr>
                <w:rFonts w:ascii="Times New Roman" w:hAnsi="Times New Roman" w:cs="Times New Roman"/>
                <w:color w:val="000000" w:themeColor="text1"/>
                <w:sz w:val="21"/>
                <w:szCs w:val="21"/>
              </w:rPr>
              <w:t>1</w:t>
            </w:r>
            <w:r w:rsidRPr="00884A87">
              <w:rPr>
                <w:rFonts w:ascii="Times New Roman" w:hAnsi="Times New Roman" w:cs="Times New Roman" w:hint="eastAsia"/>
                <w:color w:val="000000" w:themeColor="text1"/>
                <w:sz w:val="21"/>
                <w:szCs w:val="21"/>
              </w:rPr>
              <w:t>、以项目厂区中心为坐标原点（</w:t>
            </w:r>
            <w:r w:rsidRPr="00884A87">
              <w:rPr>
                <w:rFonts w:ascii="Times New Roman" w:eastAsiaTheme="minorEastAsia" w:hAnsi="Times New Roman" w:cs="Times New Roman"/>
                <w:bCs/>
                <w:color w:val="000000" w:themeColor="text1"/>
                <w:kern w:val="2"/>
                <w:sz w:val="21"/>
                <w:szCs w:val="21"/>
              </w:rPr>
              <w:t>11</w:t>
            </w:r>
            <w:r w:rsidRPr="00884A87">
              <w:rPr>
                <w:rFonts w:ascii="Times New Roman" w:eastAsiaTheme="minorEastAsia" w:hAnsi="Times New Roman" w:cs="Times New Roman" w:hint="eastAsia"/>
                <w:bCs/>
                <w:color w:val="000000" w:themeColor="text1"/>
                <w:kern w:val="2"/>
                <w:sz w:val="21"/>
                <w:szCs w:val="21"/>
              </w:rPr>
              <w:t>6</w:t>
            </w:r>
            <w:r w:rsidRPr="00884A87">
              <w:rPr>
                <w:rFonts w:ascii="Times New Roman" w:eastAsiaTheme="minorEastAsia" w:hAnsi="Times New Roman" w:cs="Times New Roman"/>
                <w:bCs/>
                <w:color w:val="000000" w:themeColor="text1"/>
                <w:kern w:val="2"/>
                <w:sz w:val="21"/>
                <w:szCs w:val="21"/>
              </w:rPr>
              <w:t>°</w:t>
            </w:r>
            <w:r w:rsidRPr="00884A87">
              <w:rPr>
                <w:rFonts w:ascii="Times New Roman" w:eastAsiaTheme="minorEastAsia" w:hAnsi="Times New Roman" w:cs="Times New Roman" w:hint="eastAsia"/>
                <w:bCs/>
                <w:color w:val="000000" w:themeColor="text1"/>
                <w:kern w:val="2"/>
                <w:sz w:val="21"/>
                <w:szCs w:val="21"/>
              </w:rPr>
              <w:t>49</w:t>
            </w:r>
            <w:r w:rsidRPr="00884A87">
              <w:rPr>
                <w:rFonts w:ascii="Times New Roman" w:eastAsiaTheme="minorEastAsia" w:hAnsi="Times New Roman" w:cs="Times New Roman"/>
                <w:bCs/>
                <w:color w:val="000000" w:themeColor="text1"/>
                <w:kern w:val="2"/>
                <w:sz w:val="21"/>
                <w:szCs w:val="21"/>
              </w:rPr>
              <w:t>′</w:t>
            </w:r>
            <w:r w:rsidRPr="00884A87">
              <w:rPr>
                <w:rFonts w:ascii="Times New Roman" w:eastAsiaTheme="minorEastAsia" w:hAnsi="Times New Roman" w:cs="Times New Roman" w:hint="eastAsia"/>
                <w:bCs/>
                <w:color w:val="000000" w:themeColor="text1"/>
                <w:kern w:val="2"/>
                <w:sz w:val="21"/>
                <w:szCs w:val="21"/>
              </w:rPr>
              <w:t>18.308</w:t>
            </w:r>
            <w:r w:rsidRPr="00884A87">
              <w:rPr>
                <w:rFonts w:ascii="Times New Roman" w:eastAsiaTheme="minorEastAsia" w:hAnsi="Times New Roman" w:cs="Times New Roman"/>
                <w:bCs/>
                <w:color w:val="000000" w:themeColor="text1"/>
                <w:kern w:val="2"/>
                <w:sz w:val="21"/>
                <w:szCs w:val="21"/>
              </w:rPr>
              <w:t>″E</w:t>
            </w:r>
            <w:r w:rsidRPr="00884A87">
              <w:rPr>
                <w:rFonts w:ascii="Times New Roman" w:eastAsiaTheme="minorEastAsia" w:hAnsi="Times New Roman" w:cs="Times New Roman"/>
                <w:bCs/>
                <w:color w:val="000000" w:themeColor="text1"/>
                <w:kern w:val="2"/>
                <w:sz w:val="21"/>
                <w:szCs w:val="21"/>
              </w:rPr>
              <w:t>，</w:t>
            </w:r>
            <w:r w:rsidRPr="00884A87">
              <w:rPr>
                <w:rFonts w:ascii="Times New Roman" w:eastAsiaTheme="minorEastAsia" w:hAnsi="Times New Roman" w:cs="Times New Roman"/>
                <w:bCs/>
                <w:color w:val="000000" w:themeColor="text1"/>
                <w:kern w:val="2"/>
                <w:sz w:val="21"/>
                <w:szCs w:val="21"/>
              </w:rPr>
              <w:t>3</w:t>
            </w:r>
            <w:r w:rsidRPr="00884A87">
              <w:rPr>
                <w:rFonts w:ascii="Times New Roman" w:eastAsiaTheme="minorEastAsia" w:hAnsi="Times New Roman" w:cs="Times New Roman" w:hint="eastAsia"/>
                <w:bCs/>
                <w:color w:val="000000" w:themeColor="text1"/>
                <w:kern w:val="2"/>
                <w:sz w:val="21"/>
                <w:szCs w:val="21"/>
              </w:rPr>
              <w:t>2</w:t>
            </w:r>
            <w:r w:rsidRPr="00884A87">
              <w:rPr>
                <w:rFonts w:ascii="Times New Roman" w:eastAsiaTheme="minorEastAsia" w:hAnsi="Times New Roman" w:cs="Times New Roman"/>
                <w:bCs/>
                <w:color w:val="000000" w:themeColor="text1"/>
                <w:kern w:val="2"/>
                <w:sz w:val="21"/>
                <w:szCs w:val="21"/>
              </w:rPr>
              <w:t>°</w:t>
            </w:r>
            <w:r w:rsidRPr="00884A87">
              <w:rPr>
                <w:rFonts w:ascii="Times New Roman" w:eastAsiaTheme="minorEastAsia" w:hAnsi="Times New Roman" w:cs="Times New Roman" w:hint="eastAsia"/>
                <w:bCs/>
                <w:color w:val="000000" w:themeColor="text1"/>
                <w:kern w:val="2"/>
                <w:sz w:val="21"/>
                <w:szCs w:val="21"/>
              </w:rPr>
              <w:t>39</w:t>
            </w:r>
            <w:r w:rsidRPr="00884A87">
              <w:rPr>
                <w:rFonts w:ascii="Times New Roman" w:eastAsiaTheme="minorEastAsia" w:hAnsi="Times New Roman" w:cs="Times New Roman"/>
                <w:bCs/>
                <w:color w:val="000000" w:themeColor="text1"/>
                <w:kern w:val="2"/>
                <w:sz w:val="21"/>
                <w:szCs w:val="21"/>
              </w:rPr>
              <w:t>′</w:t>
            </w:r>
            <w:r w:rsidRPr="00884A87">
              <w:rPr>
                <w:rFonts w:ascii="Times New Roman" w:eastAsiaTheme="minorEastAsia" w:hAnsi="Times New Roman" w:cs="Times New Roman" w:hint="eastAsia"/>
                <w:bCs/>
                <w:color w:val="000000" w:themeColor="text1"/>
                <w:kern w:val="2"/>
                <w:sz w:val="21"/>
                <w:szCs w:val="21"/>
              </w:rPr>
              <w:t>3.825</w:t>
            </w:r>
            <w:r w:rsidRPr="00884A87">
              <w:rPr>
                <w:rFonts w:ascii="Times New Roman" w:eastAsiaTheme="minorEastAsia" w:hAnsi="Times New Roman" w:cs="Times New Roman"/>
                <w:bCs/>
                <w:color w:val="000000" w:themeColor="text1"/>
                <w:kern w:val="2"/>
                <w:sz w:val="21"/>
                <w:szCs w:val="21"/>
              </w:rPr>
              <w:t>″N</w:t>
            </w:r>
            <w:r w:rsidRPr="00884A87">
              <w:rPr>
                <w:rFonts w:ascii="Times New Roman" w:hAnsi="Times New Roman" w:cs="Times New Roman" w:hint="eastAsia"/>
                <w:color w:val="000000" w:themeColor="text1"/>
                <w:sz w:val="21"/>
                <w:szCs w:val="21"/>
              </w:rPr>
              <w:t>），</w:t>
            </w:r>
            <w:proofErr w:type="gramStart"/>
            <w:r w:rsidRPr="00884A87">
              <w:rPr>
                <w:rFonts w:ascii="Times New Roman" w:hAnsi="Times New Roman" w:cs="Times New Roman" w:hint="eastAsia"/>
                <w:color w:val="000000" w:themeColor="text1"/>
                <w:sz w:val="21"/>
                <w:szCs w:val="21"/>
              </w:rPr>
              <w:t>正东为</w:t>
            </w:r>
            <w:proofErr w:type="gramEnd"/>
            <w:r w:rsidRPr="00884A87">
              <w:rPr>
                <w:rFonts w:ascii="Times New Roman" w:hAnsi="Times New Roman" w:cs="Times New Roman"/>
                <w:color w:val="000000" w:themeColor="text1"/>
                <w:sz w:val="21"/>
                <w:szCs w:val="21"/>
              </w:rPr>
              <w:t>X</w:t>
            </w:r>
            <w:r w:rsidRPr="00884A87">
              <w:rPr>
                <w:rFonts w:ascii="Times New Roman" w:hAnsi="Times New Roman" w:cs="Times New Roman" w:hint="eastAsia"/>
                <w:color w:val="000000" w:themeColor="text1"/>
                <w:sz w:val="21"/>
                <w:szCs w:val="21"/>
              </w:rPr>
              <w:t>轴，</w:t>
            </w:r>
            <w:proofErr w:type="gramStart"/>
            <w:r w:rsidRPr="00884A87">
              <w:rPr>
                <w:rFonts w:ascii="Times New Roman" w:hAnsi="Times New Roman" w:cs="Times New Roman" w:hint="eastAsia"/>
                <w:color w:val="000000" w:themeColor="text1"/>
                <w:sz w:val="21"/>
                <w:szCs w:val="21"/>
              </w:rPr>
              <w:t>正北为</w:t>
            </w:r>
            <w:proofErr w:type="gramEnd"/>
            <w:r w:rsidRPr="00884A87">
              <w:rPr>
                <w:rFonts w:ascii="Times New Roman" w:hAnsi="Times New Roman" w:cs="Times New Roman"/>
                <w:color w:val="000000" w:themeColor="text1"/>
                <w:sz w:val="21"/>
                <w:szCs w:val="21"/>
              </w:rPr>
              <w:t>Y</w:t>
            </w:r>
            <w:r w:rsidRPr="00884A87">
              <w:rPr>
                <w:rFonts w:ascii="Times New Roman" w:hAnsi="Times New Roman" w:cs="Times New Roman" w:hint="eastAsia"/>
                <w:color w:val="000000" w:themeColor="text1"/>
                <w:sz w:val="21"/>
                <w:szCs w:val="21"/>
              </w:rPr>
              <w:t>轴；</w:t>
            </w:r>
          </w:p>
          <w:p w:rsidR="00441804" w:rsidRPr="00884A87" w:rsidRDefault="00441804">
            <w:pPr>
              <w:spacing w:line="276" w:lineRule="auto"/>
              <w:ind w:leftChars="176" w:left="842" w:hangingChars="200" w:hanging="420"/>
              <w:rPr>
                <w:rFonts w:ascii="Times New Roman" w:hAnsi="Times New Roman" w:cs="Times New Roman"/>
                <w:color w:val="000000" w:themeColor="text1"/>
                <w:sz w:val="21"/>
                <w:szCs w:val="21"/>
              </w:rPr>
            </w:pPr>
          </w:p>
          <w:p w:rsidR="00441804" w:rsidRPr="00884A87" w:rsidRDefault="00441804">
            <w:pPr>
              <w:spacing w:line="276" w:lineRule="auto"/>
              <w:ind w:leftChars="176" w:left="842" w:hangingChars="200" w:hanging="420"/>
              <w:rPr>
                <w:rFonts w:ascii="Times New Roman" w:hAnsi="Times New Roman" w:cs="Times New Roman"/>
                <w:color w:val="000000" w:themeColor="text1"/>
                <w:sz w:val="21"/>
                <w:szCs w:val="21"/>
              </w:rPr>
            </w:pPr>
          </w:p>
          <w:p w:rsidR="00441804" w:rsidRPr="00884A87" w:rsidRDefault="00441804">
            <w:pPr>
              <w:spacing w:line="276" w:lineRule="auto"/>
              <w:ind w:leftChars="176" w:left="842" w:hangingChars="200" w:hanging="420"/>
              <w:rPr>
                <w:rFonts w:ascii="Times New Roman" w:hAnsi="Times New Roman" w:cs="Times New Roman"/>
                <w:color w:val="000000" w:themeColor="text1"/>
                <w:sz w:val="21"/>
                <w:szCs w:val="21"/>
              </w:rPr>
            </w:pPr>
          </w:p>
          <w:p w:rsidR="00441804" w:rsidRPr="00884A87" w:rsidRDefault="00441804">
            <w:pPr>
              <w:spacing w:line="276" w:lineRule="auto"/>
              <w:ind w:leftChars="176" w:left="842" w:hangingChars="200" w:hanging="420"/>
              <w:rPr>
                <w:rFonts w:ascii="Times New Roman" w:hAnsi="Times New Roman" w:cs="Times New Roman"/>
                <w:color w:val="000000" w:themeColor="text1"/>
                <w:sz w:val="21"/>
                <w:szCs w:val="21"/>
              </w:rPr>
            </w:pPr>
          </w:p>
          <w:p w:rsidR="00441804" w:rsidRPr="00884A87" w:rsidRDefault="00441804">
            <w:pPr>
              <w:spacing w:line="276" w:lineRule="auto"/>
              <w:ind w:leftChars="176" w:left="842" w:hangingChars="200" w:hanging="420"/>
              <w:rPr>
                <w:rFonts w:ascii="Times New Roman" w:hAnsi="Times New Roman" w:cs="Times New Roman"/>
                <w:color w:val="000000" w:themeColor="text1"/>
                <w:sz w:val="21"/>
                <w:szCs w:val="21"/>
              </w:rPr>
            </w:pPr>
          </w:p>
          <w:p w:rsidR="00441804" w:rsidRPr="00884A87" w:rsidRDefault="00441804">
            <w:pPr>
              <w:spacing w:line="276" w:lineRule="auto"/>
              <w:rPr>
                <w:rFonts w:ascii="Times New Roman" w:hAnsi="Times New Roman" w:cs="Times New Roman"/>
                <w:color w:val="000000" w:themeColor="text1"/>
                <w:szCs w:val="21"/>
              </w:rPr>
            </w:pPr>
          </w:p>
        </w:tc>
      </w:tr>
      <w:bookmarkEnd w:id="64"/>
      <w:bookmarkEnd w:id="65"/>
    </w:tbl>
    <w:p w:rsidR="00441804" w:rsidRPr="00884A87" w:rsidRDefault="00441804">
      <w:pPr>
        <w:rPr>
          <w:rFonts w:ascii="Times New Roman" w:hAnsi="Times New Roman"/>
          <w:color w:val="000000" w:themeColor="text1"/>
        </w:rPr>
        <w:sectPr w:rsidR="00441804" w:rsidRPr="00884A87">
          <w:pgSz w:w="11906" w:h="16838"/>
          <w:pgMar w:top="1701" w:right="1531" w:bottom="1701" w:left="1531" w:header="851" w:footer="992" w:gutter="0"/>
          <w:cols w:space="425"/>
          <w:docGrid w:type="lines" w:linePitch="312"/>
        </w:sectPr>
      </w:pPr>
    </w:p>
    <w:tbl>
      <w:tblPr>
        <w:tblW w:w="504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86"/>
        <w:gridCol w:w="8578"/>
      </w:tblGrid>
      <w:tr w:rsidR="00441804" w:rsidRPr="00884A87">
        <w:trPr>
          <w:trHeight w:val="1682"/>
          <w:jc w:val="center"/>
        </w:trPr>
        <w:tc>
          <w:tcPr>
            <w:tcW w:w="268" w:type="pct"/>
            <w:tcMar>
              <w:left w:w="28" w:type="dxa"/>
              <w:right w:w="28" w:type="dxa"/>
            </w:tcMar>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污染</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物排</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放控</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制标</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准</w:t>
            </w:r>
          </w:p>
        </w:tc>
        <w:tc>
          <w:tcPr>
            <w:tcW w:w="4732" w:type="pct"/>
          </w:tcPr>
          <w:p w:rsidR="00441804" w:rsidRPr="00884A87" w:rsidRDefault="005C619C">
            <w:pPr>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b/>
                <w:bCs/>
                <w:color w:val="000000" w:themeColor="text1"/>
              </w:rPr>
              <w:t>1</w:t>
            </w:r>
            <w:r w:rsidRPr="00884A87">
              <w:rPr>
                <w:rFonts w:ascii="Times New Roman" w:hAnsi="Times New Roman" w:cs="Times New Roman"/>
                <w:b/>
                <w:bCs/>
                <w:color w:val="000000" w:themeColor="text1"/>
              </w:rPr>
              <w:t>、大气污染物排放标准</w:t>
            </w:r>
          </w:p>
          <w:p w:rsidR="00441804" w:rsidRPr="00884A87" w:rsidRDefault="005C619C">
            <w:pPr>
              <w:widowControl w:val="0"/>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臭气浓度执行《恶臭污染物排放标准》（</w:t>
            </w:r>
            <w:r w:rsidRPr="00884A87">
              <w:rPr>
                <w:rFonts w:ascii="Times New Roman" w:hAnsi="Times New Roman" w:cs="Times New Roman" w:hint="eastAsia"/>
                <w:color w:val="000000" w:themeColor="text1"/>
                <w:kern w:val="2"/>
              </w:rPr>
              <w:t>GB14554-93</w:t>
            </w:r>
            <w:r w:rsidRPr="00884A87">
              <w:rPr>
                <w:rFonts w:ascii="Times New Roman" w:hAnsi="Times New Roman" w:cs="Times New Roman" w:hint="eastAsia"/>
                <w:color w:val="000000" w:themeColor="text1"/>
                <w:kern w:val="2"/>
              </w:rPr>
              <w:t>）。</w:t>
            </w:r>
          </w:p>
          <w:p w:rsidR="00441804" w:rsidRPr="00884A87" w:rsidRDefault="005C619C">
            <w:pPr>
              <w:widowControl w:val="0"/>
              <w:spacing w:line="360" w:lineRule="auto"/>
              <w:jc w:val="center"/>
              <w:rPr>
                <w:rFonts w:ascii="Times New Roman" w:eastAsia="黑体" w:hAnsi="Times New Roman" w:cs="Times New Roman"/>
                <w:color w:val="000000" w:themeColor="text1"/>
                <w:vertAlign w:val="superscript"/>
              </w:rPr>
            </w:pPr>
            <w:r w:rsidRPr="00884A87">
              <w:rPr>
                <w:rFonts w:ascii="Times New Roman" w:eastAsia="黑体" w:hAnsi="黑体" w:cs="Times New Roman" w:hint="eastAsia"/>
                <w:color w:val="000000" w:themeColor="text1"/>
              </w:rPr>
              <w:t>表</w:t>
            </w:r>
            <w:r w:rsidRPr="00884A87">
              <w:rPr>
                <w:rFonts w:ascii="Times New Roman" w:eastAsia="黑体" w:hAnsi="黑体" w:cs="Times New Roman" w:hint="eastAsia"/>
                <w:color w:val="000000" w:themeColor="text1"/>
              </w:rPr>
              <w:t xml:space="preserve">3-5  </w:t>
            </w:r>
            <w:r w:rsidRPr="00884A87">
              <w:rPr>
                <w:rFonts w:ascii="Times New Roman" w:eastAsia="黑体" w:hAnsi="黑体" w:cs="Times New Roman"/>
                <w:color w:val="000000" w:themeColor="text1"/>
              </w:rPr>
              <w:t>项目</w:t>
            </w:r>
            <w:r w:rsidRPr="00884A87">
              <w:rPr>
                <w:rFonts w:ascii="Times New Roman" w:eastAsia="黑体" w:hAnsi="黑体" w:cs="Times New Roman" w:hint="eastAsia"/>
                <w:color w:val="000000" w:themeColor="text1"/>
              </w:rPr>
              <w:t>恶臭气体有组织</w:t>
            </w:r>
            <w:r w:rsidRPr="00884A87">
              <w:rPr>
                <w:rFonts w:ascii="Times New Roman" w:eastAsia="黑体" w:hAnsi="黑体" w:cs="Times New Roman"/>
                <w:color w:val="000000" w:themeColor="text1"/>
              </w:rPr>
              <w:t>排放执行标准</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1034"/>
              <w:gridCol w:w="1537"/>
              <w:gridCol w:w="3057"/>
              <w:gridCol w:w="2734"/>
            </w:tblGrid>
            <w:tr w:rsidR="00441804" w:rsidRPr="00884A87">
              <w:trPr>
                <w:jc w:val="center"/>
              </w:trPr>
              <w:tc>
                <w:tcPr>
                  <w:tcW w:w="618" w:type="pct"/>
                </w:tcPr>
                <w:p w:rsidR="00441804" w:rsidRPr="00884A87" w:rsidRDefault="005C619C">
                  <w:pPr>
                    <w:widowControl w:val="0"/>
                    <w:spacing w:line="276" w:lineRule="auto"/>
                    <w:jc w:val="center"/>
                    <w:rPr>
                      <w:rFonts w:asci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序号</w:t>
                  </w:r>
                </w:p>
              </w:tc>
              <w:tc>
                <w:tcPr>
                  <w:tcW w:w="919" w:type="pct"/>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污染物</w:t>
                  </w:r>
                </w:p>
              </w:tc>
              <w:tc>
                <w:tcPr>
                  <w:tcW w:w="1828" w:type="pct"/>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排气筒高度</w:t>
                  </w:r>
                </w:p>
              </w:tc>
              <w:tc>
                <w:tcPr>
                  <w:tcW w:w="1635" w:type="pct"/>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排放量（</w:t>
                  </w:r>
                  <w:r w:rsidRPr="00884A87">
                    <w:rPr>
                      <w:rFonts w:ascii="Times New Roman" w:hAnsi="Times New Roman" w:cs="Times New Roman" w:hint="eastAsia"/>
                      <w:b/>
                      <w:color w:val="000000" w:themeColor="text1"/>
                      <w:kern w:val="2"/>
                      <w:sz w:val="21"/>
                      <w:szCs w:val="21"/>
                    </w:rPr>
                    <w:t>kg/h</w:t>
                  </w:r>
                  <w:r w:rsidRPr="00884A87">
                    <w:rPr>
                      <w:rFonts w:ascii="Times New Roman" w:cs="Times New Roman" w:hint="eastAsia"/>
                      <w:b/>
                      <w:color w:val="000000" w:themeColor="text1"/>
                      <w:kern w:val="2"/>
                      <w:sz w:val="21"/>
                      <w:szCs w:val="21"/>
                    </w:rPr>
                    <w:t>）</w:t>
                  </w:r>
                </w:p>
              </w:tc>
            </w:tr>
            <w:tr w:rsidR="00441804" w:rsidRPr="00884A87">
              <w:trPr>
                <w:jc w:val="center"/>
              </w:trPr>
              <w:tc>
                <w:tcPr>
                  <w:tcW w:w="618" w:type="pct"/>
                </w:tcPr>
                <w:p w:rsidR="00441804" w:rsidRPr="00884A87" w:rsidRDefault="005C619C">
                  <w:pPr>
                    <w:widowControl w:val="0"/>
                    <w:spacing w:line="276" w:lineRule="auto"/>
                    <w:jc w:val="center"/>
                    <w:rPr>
                      <w:rFonts w:ascii="Times New Roman"/>
                      <w:color w:val="000000" w:themeColor="text1"/>
                      <w:kern w:val="2"/>
                      <w:sz w:val="21"/>
                      <w:szCs w:val="21"/>
                    </w:rPr>
                  </w:pPr>
                  <w:r w:rsidRPr="00884A87">
                    <w:rPr>
                      <w:rFonts w:ascii="Times New Roman" w:hint="eastAsia"/>
                      <w:color w:val="000000" w:themeColor="text1"/>
                      <w:kern w:val="2"/>
                      <w:sz w:val="21"/>
                      <w:szCs w:val="21"/>
                    </w:rPr>
                    <w:t>1</w:t>
                  </w:r>
                </w:p>
              </w:tc>
              <w:tc>
                <w:tcPr>
                  <w:tcW w:w="919" w:type="pct"/>
                  <w:shd w:val="clear" w:color="auto" w:fill="auto"/>
                  <w:vAlign w:val="center"/>
                </w:tcPr>
                <w:p w:rsidR="00441804" w:rsidRPr="00884A87" w:rsidRDefault="005C619C">
                  <w:pPr>
                    <w:widowControl w:val="0"/>
                    <w:spacing w:line="276" w:lineRule="auto"/>
                    <w:jc w:val="center"/>
                    <w:rPr>
                      <w:rFonts w:ascii="Times New Roman" w:hAnsi="Times New Roman" w:cs="Times New Roman"/>
                      <w:bCs/>
                      <w:color w:val="000000" w:themeColor="text1"/>
                      <w:kern w:val="2"/>
                      <w:sz w:val="21"/>
                      <w:szCs w:val="21"/>
                    </w:rPr>
                  </w:pPr>
                  <w:r w:rsidRPr="00884A87">
                    <w:rPr>
                      <w:rFonts w:ascii="Times New Roman" w:hint="eastAsia"/>
                      <w:color w:val="000000" w:themeColor="text1"/>
                      <w:kern w:val="2"/>
                      <w:sz w:val="21"/>
                      <w:szCs w:val="21"/>
                    </w:rPr>
                    <w:t>臭气浓度</w:t>
                  </w:r>
                </w:p>
              </w:tc>
              <w:tc>
                <w:tcPr>
                  <w:tcW w:w="1828" w:type="pct"/>
                  <w:shd w:val="clear" w:color="auto" w:fill="auto"/>
                  <w:vAlign w:val="center"/>
                </w:tcPr>
                <w:p w:rsidR="00441804" w:rsidRPr="00884A87" w:rsidRDefault="005C619C">
                  <w:pPr>
                    <w:widowControl w:val="0"/>
                    <w:tabs>
                      <w:tab w:val="left" w:pos="0"/>
                    </w:tabs>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15</w:t>
                  </w:r>
                </w:p>
              </w:tc>
              <w:tc>
                <w:tcPr>
                  <w:tcW w:w="1635" w:type="pct"/>
                  <w:shd w:val="clear" w:color="auto" w:fill="auto"/>
                  <w:vAlign w:val="center"/>
                </w:tcPr>
                <w:p w:rsidR="00441804" w:rsidRPr="00884A87" w:rsidRDefault="005C619C">
                  <w:pPr>
                    <w:widowControl w:val="0"/>
                    <w:tabs>
                      <w:tab w:val="left" w:pos="0"/>
                    </w:tabs>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20</w:t>
                  </w:r>
                  <w:r w:rsidRPr="00884A87">
                    <w:rPr>
                      <w:rFonts w:ascii="Times New Roman" w:hAnsi="Times New Roman" w:cs="Times New Roman" w:hint="eastAsia"/>
                      <w:color w:val="000000" w:themeColor="text1"/>
                      <w:kern w:val="2"/>
                      <w:sz w:val="21"/>
                      <w:szCs w:val="21"/>
                    </w:rPr>
                    <w:t>00</w:t>
                  </w:r>
                  <w:r w:rsidRPr="00884A87">
                    <w:rPr>
                      <w:rFonts w:ascii="Times New Roman" w:hAnsi="Times New Roman" w:cs="Times New Roman" w:hint="eastAsia"/>
                      <w:color w:val="000000" w:themeColor="text1"/>
                      <w:kern w:val="2"/>
                      <w:sz w:val="21"/>
                      <w:szCs w:val="21"/>
                    </w:rPr>
                    <w:t>（无量纲）</w:t>
                  </w:r>
                </w:p>
              </w:tc>
            </w:tr>
          </w:tbl>
          <w:p w:rsidR="00441804" w:rsidRPr="00884A87" w:rsidRDefault="005C619C">
            <w:pPr>
              <w:widowControl w:val="0"/>
              <w:spacing w:line="360" w:lineRule="auto"/>
              <w:jc w:val="center"/>
              <w:rPr>
                <w:rFonts w:ascii="Times New Roman" w:eastAsia="黑体" w:hAnsi="Times New Roman" w:cs="Times New Roman"/>
                <w:color w:val="000000" w:themeColor="text1"/>
                <w:vertAlign w:val="superscript"/>
              </w:rPr>
            </w:pPr>
            <w:bookmarkStart w:id="66" w:name="OLE_LINK95"/>
            <w:bookmarkStart w:id="67" w:name="OLE_LINK96"/>
            <w:r w:rsidRPr="00884A87">
              <w:rPr>
                <w:rFonts w:ascii="Times New Roman" w:eastAsia="黑体" w:hAnsi="黑体" w:cs="Times New Roman" w:hint="eastAsia"/>
                <w:color w:val="000000" w:themeColor="text1"/>
              </w:rPr>
              <w:t>表</w:t>
            </w:r>
            <w:r w:rsidRPr="00884A87">
              <w:rPr>
                <w:rFonts w:ascii="Times New Roman" w:eastAsia="黑体" w:hAnsi="黑体" w:cs="Times New Roman" w:hint="eastAsia"/>
                <w:color w:val="000000" w:themeColor="text1"/>
              </w:rPr>
              <w:t>3-</w:t>
            </w:r>
            <w:r w:rsidR="00E741C4" w:rsidRPr="00884A87">
              <w:rPr>
                <w:rFonts w:ascii="Times New Roman" w:eastAsia="黑体" w:hAnsi="黑体" w:cs="Times New Roman" w:hint="eastAsia"/>
                <w:color w:val="000000" w:themeColor="text1"/>
              </w:rPr>
              <w:t>6</w:t>
            </w:r>
            <w:r w:rsidRPr="00884A87">
              <w:rPr>
                <w:rFonts w:ascii="Times New Roman" w:eastAsia="黑体" w:hAnsi="黑体" w:cs="Times New Roman" w:hint="eastAsia"/>
                <w:color w:val="000000" w:themeColor="text1"/>
              </w:rPr>
              <w:t xml:space="preserve">  </w:t>
            </w:r>
            <w:r w:rsidRPr="00884A87">
              <w:rPr>
                <w:rFonts w:ascii="Times New Roman" w:eastAsia="黑体" w:hAnsi="黑体" w:cs="Times New Roman"/>
                <w:color w:val="000000" w:themeColor="text1"/>
              </w:rPr>
              <w:t>项目</w:t>
            </w:r>
            <w:r w:rsidRPr="00884A87">
              <w:rPr>
                <w:rFonts w:ascii="Times New Roman" w:eastAsia="黑体" w:hAnsi="黑体" w:cs="Times New Roman" w:hint="eastAsia"/>
                <w:color w:val="000000" w:themeColor="text1"/>
              </w:rPr>
              <w:t>恶臭气体无组织</w:t>
            </w:r>
            <w:r w:rsidRPr="00884A87">
              <w:rPr>
                <w:rFonts w:ascii="Times New Roman" w:eastAsia="黑体" w:hAnsi="黑体" w:cs="Times New Roman"/>
                <w:color w:val="000000" w:themeColor="text1"/>
              </w:rPr>
              <w:t>排放执行标准</w:t>
            </w:r>
          </w:p>
          <w:tbl>
            <w:tblPr>
              <w:tblW w:w="5000" w:type="pct"/>
              <w:jc w:val="center"/>
              <w:tblBorders>
                <w:top w:val="single" w:sz="12" w:space="0" w:color="auto"/>
                <w:left w:val="none" w:sz="6" w:space="0" w:color="auto"/>
                <w:bottom w:val="single" w:sz="12" w:space="0" w:color="auto"/>
                <w:right w:val="none" w:sz="6" w:space="0" w:color="auto"/>
                <w:insideH w:val="single" w:sz="4" w:space="0" w:color="auto"/>
                <w:insideV w:val="single" w:sz="4" w:space="0" w:color="auto"/>
              </w:tblBorders>
              <w:tblLook w:val="04A0"/>
            </w:tblPr>
            <w:tblGrid>
              <w:gridCol w:w="1033"/>
              <w:gridCol w:w="1536"/>
              <w:gridCol w:w="3055"/>
              <w:gridCol w:w="2733"/>
            </w:tblGrid>
            <w:tr w:rsidR="00441804" w:rsidRPr="00884A87">
              <w:trPr>
                <w:jc w:val="center"/>
              </w:trPr>
              <w:tc>
                <w:tcPr>
                  <w:tcW w:w="618" w:type="pct"/>
                  <w:vMerge w:val="restart"/>
                  <w:tcBorders>
                    <w:top w:val="single" w:sz="12" w:space="0" w:color="auto"/>
                    <w:left w:val="nil"/>
                    <w:right w:val="single" w:sz="4" w:space="0" w:color="auto"/>
                  </w:tcBorders>
                </w:tcPr>
                <w:p w:rsidR="00441804" w:rsidRPr="00884A87" w:rsidRDefault="005C619C">
                  <w:pPr>
                    <w:widowControl w:val="0"/>
                    <w:spacing w:line="276" w:lineRule="auto"/>
                    <w:jc w:val="center"/>
                    <w:rPr>
                      <w:rFonts w:asci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序号</w:t>
                  </w:r>
                </w:p>
              </w:tc>
              <w:tc>
                <w:tcPr>
                  <w:tcW w:w="919" w:type="pct"/>
                  <w:vMerge w:val="restart"/>
                  <w:tcBorders>
                    <w:top w:val="single" w:sz="12" w:space="0" w:color="auto"/>
                    <w:left w:val="nil"/>
                    <w:bottom w:val="single" w:sz="4" w:space="0" w:color="auto"/>
                    <w:right w:val="single" w:sz="4" w:space="0" w:color="auto"/>
                  </w:tcBorders>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污染物</w:t>
                  </w:r>
                </w:p>
              </w:tc>
              <w:tc>
                <w:tcPr>
                  <w:tcW w:w="3463"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无组织排放监控浓度限值</w:t>
                  </w:r>
                </w:p>
              </w:tc>
            </w:tr>
            <w:tr w:rsidR="00441804" w:rsidRPr="00884A87">
              <w:trPr>
                <w:jc w:val="center"/>
              </w:trPr>
              <w:tc>
                <w:tcPr>
                  <w:tcW w:w="618" w:type="pct"/>
                  <w:vMerge/>
                  <w:tcBorders>
                    <w:left w:val="nil"/>
                    <w:bottom w:val="single" w:sz="4" w:space="0" w:color="auto"/>
                    <w:right w:val="single" w:sz="4" w:space="0" w:color="auto"/>
                  </w:tcBorders>
                </w:tcPr>
                <w:p w:rsidR="00441804" w:rsidRPr="00884A87" w:rsidRDefault="00441804">
                  <w:pPr>
                    <w:widowControl w:val="0"/>
                    <w:jc w:val="both"/>
                    <w:rPr>
                      <w:rFonts w:ascii="Calibri" w:eastAsiaTheme="minorEastAsia" w:hAnsi="Calibri" w:cs="Times New Roman"/>
                      <w:color w:val="000000" w:themeColor="text1"/>
                      <w:kern w:val="2"/>
                      <w:sz w:val="21"/>
                      <w:szCs w:val="22"/>
                    </w:rPr>
                  </w:pPr>
                </w:p>
              </w:tc>
              <w:tc>
                <w:tcPr>
                  <w:tcW w:w="919" w:type="pct"/>
                  <w:vMerge/>
                  <w:tcBorders>
                    <w:top w:val="single" w:sz="12" w:space="0" w:color="auto"/>
                    <w:left w:val="nil"/>
                    <w:bottom w:val="single" w:sz="4" w:space="0" w:color="auto"/>
                    <w:right w:val="single" w:sz="4" w:space="0" w:color="auto"/>
                  </w:tcBorders>
                  <w:shd w:val="clear" w:color="auto" w:fill="auto"/>
                  <w:vAlign w:val="center"/>
                </w:tcPr>
                <w:p w:rsidR="00441804" w:rsidRPr="00884A87" w:rsidRDefault="00441804">
                  <w:pPr>
                    <w:widowControl w:val="0"/>
                    <w:jc w:val="both"/>
                    <w:rPr>
                      <w:rFonts w:ascii="Calibri" w:eastAsiaTheme="minorEastAsia" w:hAnsi="Calibri" w:cs="Times New Roman"/>
                      <w:color w:val="000000" w:themeColor="text1"/>
                      <w:kern w:val="2"/>
                      <w:sz w:val="21"/>
                      <w:szCs w:val="22"/>
                    </w:rPr>
                  </w:pPr>
                </w:p>
              </w:tc>
              <w:tc>
                <w:tcPr>
                  <w:tcW w:w="1828" w:type="pct"/>
                  <w:tcBorders>
                    <w:top w:val="single" w:sz="4" w:space="0" w:color="auto"/>
                    <w:left w:val="single" w:sz="4" w:space="0" w:color="auto"/>
                    <w:bottom w:val="single" w:sz="4" w:space="0" w:color="auto"/>
                    <w:right w:val="single" w:sz="4" w:space="0" w:color="auto"/>
                  </w:tcBorders>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监控点</w:t>
                  </w:r>
                </w:p>
              </w:tc>
              <w:tc>
                <w:tcPr>
                  <w:tcW w:w="1635" w:type="pct"/>
                  <w:tcBorders>
                    <w:top w:val="single" w:sz="4" w:space="0" w:color="auto"/>
                    <w:left w:val="single" w:sz="4" w:space="0" w:color="auto"/>
                    <w:bottom w:val="single" w:sz="4" w:space="0" w:color="auto"/>
                    <w:right w:val="single" w:sz="4" w:space="0" w:color="auto"/>
                  </w:tcBorders>
                  <w:shd w:val="clear" w:color="auto" w:fill="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cs="Times New Roman" w:hint="eastAsia"/>
                      <w:b/>
                      <w:color w:val="000000" w:themeColor="text1"/>
                      <w:kern w:val="2"/>
                      <w:sz w:val="21"/>
                      <w:szCs w:val="21"/>
                    </w:rPr>
                    <w:t>浓度（</w:t>
                  </w:r>
                  <w:r w:rsidRPr="00884A87">
                    <w:rPr>
                      <w:rFonts w:ascii="Times New Roman" w:hAnsi="Times New Roman" w:cs="Times New Roman"/>
                      <w:b/>
                      <w:color w:val="000000" w:themeColor="text1"/>
                      <w:kern w:val="2"/>
                      <w:sz w:val="21"/>
                      <w:szCs w:val="21"/>
                    </w:rPr>
                    <w:t>mg/m</w:t>
                  </w:r>
                  <w:r w:rsidRPr="00884A87">
                    <w:rPr>
                      <w:rFonts w:ascii="Times New Roman" w:hAnsi="Times New Roman" w:cs="Times New Roman"/>
                      <w:b/>
                      <w:color w:val="000000" w:themeColor="text1"/>
                      <w:kern w:val="2"/>
                      <w:sz w:val="21"/>
                      <w:szCs w:val="21"/>
                      <w:vertAlign w:val="superscript"/>
                    </w:rPr>
                    <w:t>3</w:t>
                  </w:r>
                  <w:r w:rsidRPr="00884A87">
                    <w:rPr>
                      <w:rFonts w:ascii="Times New Roman" w:cs="Times New Roman" w:hint="eastAsia"/>
                      <w:b/>
                      <w:color w:val="000000" w:themeColor="text1"/>
                      <w:kern w:val="2"/>
                      <w:sz w:val="21"/>
                      <w:szCs w:val="21"/>
                    </w:rPr>
                    <w:t>）</w:t>
                  </w:r>
                </w:p>
              </w:tc>
            </w:tr>
            <w:tr w:rsidR="00441804" w:rsidRPr="00884A87">
              <w:trPr>
                <w:jc w:val="center"/>
              </w:trPr>
              <w:tc>
                <w:tcPr>
                  <w:tcW w:w="618" w:type="pct"/>
                  <w:tcBorders>
                    <w:top w:val="single" w:sz="4" w:space="0" w:color="auto"/>
                    <w:left w:val="nil"/>
                    <w:bottom w:val="single" w:sz="4" w:space="0" w:color="auto"/>
                    <w:right w:val="single" w:sz="4" w:space="0" w:color="auto"/>
                  </w:tcBorders>
                </w:tcPr>
                <w:p w:rsidR="00441804" w:rsidRPr="00884A87" w:rsidRDefault="005C619C">
                  <w:pPr>
                    <w:widowControl w:val="0"/>
                    <w:spacing w:line="276" w:lineRule="auto"/>
                    <w:jc w:val="center"/>
                    <w:rPr>
                      <w:rFonts w:ascii="Times New Roman"/>
                      <w:color w:val="000000" w:themeColor="text1"/>
                      <w:kern w:val="2"/>
                      <w:sz w:val="21"/>
                      <w:szCs w:val="21"/>
                    </w:rPr>
                  </w:pPr>
                  <w:r w:rsidRPr="00884A87">
                    <w:rPr>
                      <w:rFonts w:ascii="Times New Roman" w:hint="eastAsia"/>
                      <w:color w:val="000000" w:themeColor="text1"/>
                      <w:kern w:val="2"/>
                      <w:sz w:val="21"/>
                      <w:szCs w:val="21"/>
                    </w:rPr>
                    <w:t>1</w:t>
                  </w:r>
                </w:p>
              </w:tc>
              <w:tc>
                <w:tcPr>
                  <w:tcW w:w="919" w:type="pct"/>
                  <w:tcBorders>
                    <w:top w:val="single" w:sz="4" w:space="0" w:color="auto"/>
                    <w:left w:val="nil"/>
                    <w:bottom w:val="single" w:sz="4" w:space="0" w:color="auto"/>
                    <w:right w:val="single" w:sz="4" w:space="0" w:color="auto"/>
                  </w:tcBorders>
                  <w:shd w:val="clear" w:color="auto" w:fill="auto"/>
                  <w:vAlign w:val="center"/>
                </w:tcPr>
                <w:p w:rsidR="00441804" w:rsidRPr="00884A87" w:rsidRDefault="005C619C">
                  <w:pPr>
                    <w:widowControl w:val="0"/>
                    <w:spacing w:line="276" w:lineRule="auto"/>
                    <w:jc w:val="center"/>
                    <w:rPr>
                      <w:rFonts w:ascii="Times New Roman" w:hAnsi="Times New Roman" w:cs="Times New Roman"/>
                      <w:bCs/>
                      <w:color w:val="000000" w:themeColor="text1"/>
                      <w:kern w:val="2"/>
                      <w:sz w:val="21"/>
                      <w:szCs w:val="21"/>
                    </w:rPr>
                  </w:pPr>
                  <w:r w:rsidRPr="00884A87">
                    <w:rPr>
                      <w:rFonts w:ascii="Times New Roman" w:hint="eastAsia"/>
                      <w:color w:val="000000" w:themeColor="text1"/>
                      <w:kern w:val="2"/>
                      <w:sz w:val="21"/>
                      <w:szCs w:val="21"/>
                    </w:rPr>
                    <w:t>臭气浓度</w:t>
                  </w:r>
                </w:p>
              </w:tc>
              <w:tc>
                <w:tcPr>
                  <w:tcW w:w="1828" w:type="pct"/>
                  <w:tcBorders>
                    <w:top w:val="single" w:sz="4" w:space="0" w:color="auto"/>
                    <w:left w:val="single" w:sz="4" w:space="0" w:color="auto"/>
                    <w:right w:val="single" w:sz="4" w:space="0" w:color="auto"/>
                  </w:tcBorders>
                  <w:shd w:val="clear" w:color="auto" w:fill="auto"/>
                  <w:vAlign w:val="center"/>
                </w:tcPr>
                <w:p w:rsidR="00441804" w:rsidRPr="00884A87" w:rsidRDefault="005C619C">
                  <w:pPr>
                    <w:widowControl w:val="0"/>
                    <w:tabs>
                      <w:tab w:val="left" w:pos="0"/>
                    </w:tabs>
                    <w:spacing w:line="276" w:lineRule="auto"/>
                    <w:jc w:val="center"/>
                    <w:rPr>
                      <w:rFonts w:ascii="Times New Roman" w:hAns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厂界无组织排放监控点</w:t>
                  </w:r>
                </w:p>
              </w:tc>
              <w:tc>
                <w:tcPr>
                  <w:tcW w:w="1635" w:type="pct"/>
                  <w:tcBorders>
                    <w:top w:val="single" w:sz="4" w:space="0" w:color="auto"/>
                    <w:left w:val="single" w:sz="4" w:space="0" w:color="auto"/>
                    <w:bottom w:val="single" w:sz="4" w:space="0" w:color="auto"/>
                    <w:right w:val="single" w:sz="4" w:space="0" w:color="auto"/>
                  </w:tcBorders>
                  <w:shd w:val="clear" w:color="auto" w:fill="auto"/>
                  <w:vAlign w:val="center"/>
                </w:tcPr>
                <w:p w:rsidR="00441804" w:rsidRPr="00884A87" w:rsidRDefault="005C619C">
                  <w:pPr>
                    <w:widowControl w:val="0"/>
                    <w:tabs>
                      <w:tab w:val="left" w:pos="0"/>
                    </w:tabs>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20</w:t>
                  </w:r>
                  <w:r w:rsidRPr="00884A87">
                    <w:rPr>
                      <w:rFonts w:ascii="Times New Roman" w:hAnsi="Times New Roman" w:cs="Times New Roman" w:hint="eastAsia"/>
                      <w:color w:val="000000" w:themeColor="text1"/>
                      <w:kern w:val="2"/>
                      <w:sz w:val="21"/>
                      <w:szCs w:val="21"/>
                    </w:rPr>
                    <w:t>（无量纲）</w:t>
                  </w:r>
                </w:p>
              </w:tc>
            </w:tr>
          </w:tbl>
          <w:bookmarkEnd w:id="66"/>
          <w:bookmarkEnd w:id="67"/>
          <w:p w:rsidR="00441804" w:rsidRPr="00884A87" w:rsidRDefault="005C619C">
            <w:pPr>
              <w:widowControl w:val="0"/>
              <w:spacing w:line="360" w:lineRule="auto"/>
              <w:ind w:firstLineChars="200" w:firstLine="482"/>
              <w:rPr>
                <w:rFonts w:ascii="Times New Roman" w:hAnsi="Times New Roman" w:cs="Times New Roman"/>
                <w:b/>
                <w:color w:val="000000" w:themeColor="text1"/>
                <w:kern w:val="2"/>
              </w:rPr>
            </w:pPr>
            <w:r w:rsidRPr="00884A87">
              <w:rPr>
                <w:rFonts w:ascii="Times New Roman" w:hAnsi="Times New Roman" w:cs="Times New Roman"/>
                <w:b/>
                <w:color w:val="000000" w:themeColor="text1"/>
                <w:kern w:val="2"/>
              </w:rPr>
              <w:t>2</w:t>
            </w:r>
            <w:r w:rsidRPr="00884A87">
              <w:rPr>
                <w:rFonts w:ascii="Times New Roman" w:hAnsi="Times New Roman" w:cs="Times New Roman"/>
                <w:b/>
                <w:color w:val="000000" w:themeColor="text1"/>
                <w:kern w:val="2"/>
              </w:rPr>
              <w:t>、水污染物排放标准</w:t>
            </w:r>
          </w:p>
          <w:p w:rsidR="00441804" w:rsidRPr="00884A87" w:rsidRDefault="005C619C">
            <w:pPr>
              <w:spacing w:line="360" w:lineRule="auto"/>
              <w:ind w:firstLineChars="200" w:firstLine="480"/>
              <w:jc w:val="both"/>
              <w:rPr>
                <w:rFonts w:ascii="Times New Roman" w:cs="Times New Roman"/>
                <w:bCs/>
                <w:color w:val="000000" w:themeColor="text1"/>
                <w:spacing w:val="-1"/>
              </w:rPr>
            </w:pPr>
            <w:bookmarkStart w:id="68" w:name="OLE_LINK23"/>
            <w:bookmarkStart w:id="69" w:name="OLE_LINK24"/>
            <w:r w:rsidRPr="00884A87">
              <w:rPr>
                <w:rFonts w:ascii="Times New Roman" w:hAnsi="Times New Roman" w:cs="Times New Roman" w:hint="eastAsia"/>
                <w:color w:val="000000" w:themeColor="text1"/>
              </w:rPr>
              <w:t>本项目产生的生产废水（解冻废水、清洗废水、设备清洗废水、沥干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废水、杀菌冷却废水和经化粪池预处理的生活污水</w:t>
            </w:r>
            <w:r w:rsidRPr="00884A87">
              <w:rPr>
                <w:rFonts w:ascii="Times New Roman" w:hAnsi="Times New Roman" w:cs="Times New Roman" w:hint="eastAsia"/>
                <w:bCs/>
                <w:color w:val="000000" w:themeColor="text1"/>
                <w:kern w:val="2"/>
                <w:szCs w:val="22"/>
              </w:rPr>
              <w:t>，满足八公山工业集聚区污水处理</w:t>
            </w:r>
            <w:proofErr w:type="gramStart"/>
            <w:r w:rsidRPr="00884A87">
              <w:rPr>
                <w:rFonts w:ascii="Times New Roman" w:hAnsi="Times New Roman" w:cs="Times New Roman" w:hint="eastAsia"/>
                <w:bCs/>
                <w:color w:val="000000" w:themeColor="text1"/>
                <w:kern w:val="2"/>
                <w:szCs w:val="22"/>
              </w:rPr>
              <w:t>站纳管</w:t>
            </w:r>
            <w:proofErr w:type="gramEnd"/>
            <w:r w:rsidRPr="00884A87">
              <w:rPr>
                <w:rFonts w:ascii="Times New Roman" w:hAnsi="Times New Roman" w:cs="Times New Roman" w:hint="eastAsia"/>
                <w:bCs/>
                <w:color w:val="000000" w:themeColor="text1"/>
                <w:kern w:val="2"/>
                <w:szCs w:val="22"/>
              </w:rPr>
              <w:t>浓度限值后，</w:t>
            </w:r>
            <w:proofErr w:type="gramStart"/>
            <w:r w:rsidRPr="00884A87">
              <w:rPr>
                <w:rFonts w:ascii="Times New Roman" w:eastAsiaTheme="minorEastAsia" w:hAnsi="Times New Roman" w:cs="Times New Roman" w:hint="eastAsia"/>
                <w:color w:val="000000" w:themeColor="text1"/>
                <w:kern w:val="2"/>
              </w:rPr>
              <w:t>污水处理站未规定</w:t>
            </w:r>
            <w:proofErr w:type="gramEnd"/>
            <w:r w:rsidRPr="00884A87">
              <w:rPr>
                <w:rFonts w:ascii="Times New Roman" w:eastAsiaTheme="minorEastAsia" w:hAnsi="Times New Roman" w:cs="Times New Roman" w:hint="eastAsia"/>
                <w:color w:val="000000" w:themeColor="text1"/>
                <w:kern w:val="2"/>
              </w:rPr>
              <w:t>的污染因子动植物油、</w:t>
            </w:r>
            <w:r w:rsidRPr="00884A87">
              <w:rPr>
                <w:rFonts w:ascii="Times New Roman" w:eastAsiaTheme="minorEastAsia" w:hAnsi="Times New Roman" w:cs="Times New Roman" w:hint="eastAsia"/>
                <w:color w:val="000000" w:themeColor="text1"/>
                <w:kern w:val="2"/>
              </w:rPr>
              <w:t>LAS</w:t>
            </w:r>
            <w:r w:rsidRPr="00884A87">
              <w:rPr>
                <w:rFonts w:ascii="Times New Roman" w:eastAsiaTheme="minorEastAsia" w:hAnsi="Times New Roman" w:cs="Times New Roman"/>
                <w:color w:val="000000" w:themeColor="text1"/>
                <w:kern w:val="2"/>
              </w:rPr>
              <w:t>参照《污水综合排放标准》（</w:t>
            </w:r>
            <w:r w:rsidRPr="00884A87">
              <w:rPr>
                <w:rFonts w:ascii="Times New Roman" w:eastAsiaTheme="minorEastAsia" w:hAnsi="Times New Roman" w:cs="Times New Roman"/>
                <w:color w:val="000000" w:themeColor="text1"/>
                <w:kern w:val="2"/>
              </w:rPr>
              <w:t>GB8978-1996</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hint="eastAsia"/>
                <w:color w:val="000000" w:themeColor="text1"/>
                <w:kern w:val="2"/>
              </w:rPr>
              <w:t>三级标准执行，</w:t>
            </w:r>
            <w:r w:rsidRPr="00884A87">
              <w:rPr>
                <w:rFonts w:ascii="Times New Roman" w:hAnsi="Times New Roman" w:cs="Times New Roman" w:hint="eastAsia"/>
                <w:bCs/>
                <w:color w:val="000000" w:themeColor="text1"/>
                <w:kern w:val="2"/>
                <w:szCs w:val="22"/>
              </w:rPr>
              <w:t>排入</w:t>
            </w:r>
            <w:r w:rsidRPr="00884A87">
              <w:rPr>
                <w:rFonts w:ascii="Times New Roman" w:hAnsi="Times New Roman" w:cs="Times New Roman" w:hint="eastAsia"/>
                <w:color w:val="000000" w:themeColor="text1"/>
                <w:kern w:val="2"/>
                <w:szCs w:val="22"/>
              </w:rPr>
              <w:t>八公山工业集聚区污水处理站</w:t>
            </w:r>
            <w:r w:rsidRPr="00884A87">
              <w:rPr>
                <w:rFonts w:ascii="Times New Roman" w:hAnsi="Times New Roman" w:cs="Times New Roman" w:hint="eastAsia"/>
                <w:bCs/>
                <w:color w:val="000000" w:themeColor="text1"/>
                <w:kern w:val="2"/>
                <w:szCs w:val="22"/>
              </w:rPr>
              <w:t>处理</w:t>
            </w:r>
            <w:r w:rsidRPr="00884A87">
              <w:rPr>
                <w:rFonts w:ascii="Times New Roman" w:hAnsi="Times New Roman" w:cs="Times New Roman" w:hint="eastAsia"/>
                <w:color w:val="000000" w:themeColor="text1"/>
                <w:kern w:val="2"/>
                <w:szCs w:val="22"/>
              </w:rPr>
              <w:t>，后续进入淮南首创水</w:t>
            </w:r>
            <w:proofErr w:type="gramStart"/>
            <w:r w:rsidRPr="00884A87">
              <w:rPr>
                <w:rFonts w:ascii="Times New Roman" w:hAnsi="Times New Roman" w:cs="Times New Roman" w:hint="eastAsia"/>
                <w:color w:val="000000" w:themeColor="text1"/>
                <w:kern w:val="2"/>
                <w:szCs w:val="22"/>
              </w:rPr>
              <w:t>务</w:t>
            </w:r>
            <w:proofErr w:type="gramEnd"/>
            <w:r w:rsidRPr="00884A87">
              <w:rPr>
                <w:rFonts w:ascii="Times New Roman" w:hAnsi="Times New Roman" w:cs="Times New Roman" w:hint="eastAsia"/>
                <w:color w:val="000000" w:themeColor="text1"/>
                <w:kern w:val="2"/>
                <w:szCs w:val="22"/>
              </w:rPr>
              <w:t>八公山污水处理厂处理，</w:t>
            </w:r>
            <w:r w:rsidRPr="00884A87">
              <w:rPr>
                <w:rFonts w:ascii="Times New Roman" w:hAnsi="Times New Roman" w:cs="Times New Roman"/>
                <w:bCs/>
                <w:color w:val="000000" w:themeColor="text1"/>
                <w:kern w:val="2"/>
                <w:szCs w:val="22"/>
              </w:rPr>
              <w:t>尾水</w:t>
            </w:r>
            <w:r w:rsidRPr="00884A87">
              <w:rPr>
                <w:rFonts w:ascii="Times New Roman" w:hAnsi="Times New Roman" w:cs="Times New Roman" w:hint="eastAsia"/>
                <w:bCs/>
                <w:color w:val="000000" w:themeColor="text1"/>
                <w:kern w:val="2"/>
                <w:szCs w:val="22"/>
              </w:rPr>
              <w:t>排放到淮河</w:t>
            </w:r>
            <w:r w:rsidRPr="00884A87">
              <w:rPr>
                <w:rFonts w:ascii="Times New Roman" w:cs="Times New Roman" w:hint="eastAsia"/>
                <w:bCs/>
                <w:color w:val="000000" w:themeColor="text1"/>
                <w:kern w:val="2"/>
              </w:rPr>
              <w:t>。</w:t>
            </w:r>
            <w:r w:rsidRPr="00884A87">
              <w:rPr>
                <w:rFonts w:ascii="Times New Roman" w:cs="Times New Roman" w:hint="eastAsia"/>
                <w:bCs/>
                <w:color w:val="000000" w:themeColor="text1"/>
                <w:spacing w:val="-1"/>
              </w:rPr>
              <w:t>项目废水排放标准见下表。</w:t>
            </w:r>
            <w:bookmarkEnd w:id="68"/>
            <w:bookmarkEnd w:id="69"/>
          </w:p>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黑体" w:cs="Times New Roman"/>
                <w:bCs/>
                <w:color w:val="000000" w:themeColor="text1"/>
              </w:rPr>
              <w:t>表</w:t>
            </w:r>
            <w:r w:rsidRPr="00884A87">
              <w:rPr>
                <w:rFonts w:ascii="Times New Roman" w:eastAsia="黑体" w:hAnsi="Times New Roman" w:cs="Times New Roman"/>
                <w:bCs/>
                <w:color w:val="000000" w:themeColor="text1"/>
              </w:rPr>
              <w:t>3</w:t>
            </w:r>
            <w:r w:rsidRPr="00884A87">
              <w:rPr>
                <w:rFonts w:ascii="Times New Roman" w:eastAsia="黑体" w:hAnsi="Times New Roman" w:cs="Times New Roman" w:hint="eastAsia"/>
                <w:bCs/>
                <w:color w:val="000000" w:themeColor="text1"/>
              </w:rPr>
              <w:t>-</w:t>
            </w:r>
            <w:r w:rsidR="00E741C4" w:rsidRPr="00884A87">
              <w:rPr>
                <w:rFonts w:ascii="Times New Roman" w:eastAsia="黑体" w:hAnsi="Times New Roman" w:cs="Times New Roman" w:hint="eastAsia"/>
                <w:bCs/>
                <w:color w:val="000000" w:themeColor="text1"/>
              </w:rPr>
              <w:t>7</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厂区污水</w:t>
            </w:r>
            <w:proofErr w:type="gramStart"/>
            <w:r w:rsidRPr="00884A87">
              <w:rPr>
                <w:rFonts w:ascii="Times New Roman" w:eastAsia="黑体" w:hAnsi="Times New Roman" w:cs="Times New Roman" w:hint="eastAsia"/>
                <w:bCs/>
                <w:color w:val="000000" w:themeColor="text1"/>
              </w:rPr>
              <w:t>总拍客处</w:t>
            </w:r>
            <w:proofErr w:type="gramEnd"/>
            <w:r w:rsidRPr="00884A87">
              <w:rPr>
                <w:rFonts w:ascii="Times New Roman" w:eastAsia="黑体" w:hAnsi="黑体" w:cs="Times New Roman" w:hint="eastAsia"/>
                <w:bCs/>
                <w:color w:val="000000" w:themeColor="text1"/>
              </w:rPr>
              <w:t>污水排放标准</w:t>
            </w:r>
            <w:r w:rsidRPr="00884A87">
              <w:rPr>
                <w:rFonts w:ascii="Times New Roman" w:eastAsia="黑体" w:hAnsi="黑体" w:cs="Times New Roman" w:hint="eastAsia"/>
                <w:bCs/>
                <w:color w:val="000000" w:themeColor="text1"/>
              </w:rPr>
              <w:t xml:space="preserve">  </w:t>
            </w:r>
            <w:r w:rsidRPr="00884A87">
              <w:rPr>
                <w:rFonts w:ascii="Times New Roman" w:eastAsia="黑体" w:hAnsi="黑体" w:cs="Times New Roman" w:hint="eastAsia"/>
                <w:bCs/>
                <w:color w:val="000000" w:themeColor="text1"/>
              </w:rPr>
              <w:t>单位：</w:t>
            </w:r>
            <w:r w:rsidRPr="00884A87">
              <w:rPr>
                <w:rFonts w:ascii="Times New Roman" w:eastAsia="黑体" w:hAnsi="Times New Roman" w:cs="Times New Roman"/>
                <w:bCs/>
                <w:color w:val="000000" w:themeColor="text1"/>
              </w:rPr>
              <w:t>mg/L</w:t>
            </w:r>
            <w:r w:rsidRPr="00884A87">
              <w:rPr>
                <w:rFonts w:ascii="Times New Roman" w:eastAsia="黑体" w:hAnsi="Times New Roman" w:cs="Times New Roman" w:hint="eastAsia"/>
                <w:bCs/>
                <w:color w:val="000000" w:themeColor="text1"/>
              </w:rPr>
              <w:t>，</w:t>
            </w:r>
            <w:r w:rsidRPr="00884A87">
              <w:rPr>
                <w:rFonts w:ascii="Times New Roman" w:eastAsia="黑体" w:hAnsi="Times New Roman" w:cs="Times New Roman" w:hint="eastAsia"/>
                <w:bCs/>
                <w:color w:val="000000" w:themeColor="text1"/>
              </w:rPr>
              <w:t>pH</w:t>
            </w:r>
            <w:r w:rsidRPr="00884A87">
              <w:rPr>
                <w:rFonts w:ascii="Times New Roman" w:eastAsia="黑体" w:hAnsi="Times New Roman" w:cs="Times New Roman" w:hint="eastAsia"/>
                <w:bCs/>
                <w:color w:val="000000" w:themeColor="text1"/>
              </w:rPr>
              <w:t>无量纲</w:t>
            </w:r>
          </w:p>
          <w:tbl>
            <w:tblPr>
              <w:tblStyle w:val="ad"/>
              <w:tblW w:w="0" w:type="auto"/>
              <w:jc w:val="center"/>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Look w:val="04A0"/>
            </w:tblPr>
            <w:tblGrid>
              <w:gridCol w:w="528"/>
              <w:gridCol w:w="1032"/>
              <w:gridCol w:w="2272"/>
              <w:gridCol w:w="3271"/>
              <w:gridCol w:w="1259"/>
            </w:tblGrid>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
                      <w:bCs/>
                      <w:color w:val="000000" w:themeColor="text1"/>
                      <w:sz w:val="21"/>
                      <w:szCs w:val="21"/>
                    </w:rPr>
                  </w:pPr>
                  <w:r w:rsidRPr="00884A87">
                    <w:rPr>
                      <w:rFonts w:ascii="Times New Roman" w:eastAsiaTheme="minorEastAsia" w:hAnsi="Times New Roman" w:cs="Times New Roman"/>
                      <w:b/>
                      <w:bCs/>
                      <w:color w:val="000000" w:themeColor="text1"/>
                      <w:sz w:val="21"/>
                      <w:szCs w:val="21"/>
                    </w:rPr>
                    <w:t>序号</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b/>
                      <w:bCs/>
                      <w:color w:val="000000" w:themeColor="text1"/>
                      <w:sz w:val="21"/>
                      <w:szCs w:val="21"/>
                    </w:rPr>
                  </w:pPr>
                  <w:r w:rsidRPr="00884A87">
                    <w:rPr>
                      <w:rFonts w:ascii="Times New Roman" w:eastAsiaTheme="minorEastAsia" w:hAnsi="Times New Roman" w:cs="Times New Roman"/>
                      <w:b/>
                      <w:bCs/>
                      <w:color w:val="000000" w:themeColor="text1"/>
                      <w:sz w:val="21"/>
                      <w:szCs w:val="21"/>
                    </w:rPr>
                    <w:t>污染物项目</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b/>
                      <w:bCs/>
                      <w:color w:val="000000" w:themeColor="text1"/>
                      <w:sz w:val="21"/>
                      <w:szCs w:val="21"/>
                    </w:rPr>
                  </w:pPr>
                  <w:r w:rsidRPr="00884A87">
                    <w:rPr>
                      <w:rFonts w:ascii="Times New Roman" w:eastAsiaTheme="minorEastAsia" w:hAnsi="Times New Roman" w:cs="Times New Roman" w:hint="eastAsia"/>
                      <w:b/>
                      <w:bCs/>
                      <w:color w:val="000000" w:themeColor="text1"/>
                      <w:sz w:val="21"/>
                      <w:szCs w:val="21"/>
                    </w:rPr>
                    <w:t>八公山工业集聚区污水处理站</w:t>
                  </w:r>
                  <w:r w:rsidRPr="00884A87">
                    <w:rPr>
                      <w:rFonts w:ascii="Times New Roman" w:eastAsiaTheme="minorEastAsia" w:hAnsi="Times New Roman" w:cs="Times New Roman"/>
                      <w:b/>
                      <w:bCs/>
                      <w:color w:val="000000" w:themeColor="text1"/>
                      <w:sz w:val="21"/>
                      <w:szCs w:val="21"/>
                    </w:rPr>
                    <w:t>接管限值</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b/>
                      <w:bCs/>
                      <w:color w:val="000000" w:themeColor="text1"/>
                      <w:sz w:val="21"/>
                      <w:szCs w:val="21"/>
                    </w:rPr>
                  </w:pPr>
                  <w:r w:rsidRPr="00884A87">
                    <w:rPr>
                      <w:rFonts w:ascii="Times New Roman" w:eastAsiaTheme="minorEastAsia" w:hAnsi="Times New Roman" w:cs="Times New Roman"/>
                      <w:b/>
                      <w:bCs/>
                      <w:color w:val="000000" w:themeColor="text1"/>
                      <w:sz w:val="21"/>
                      <w:szCs w:val="21"/>
                    </w:rPr>
                    <w:t>《污水综合排放标准》（</w:t>
                  </w:r>
                  <w:r w:rsidRPr="00884A87">
                    <w:rPr>
                      <w:rFonts w:ascii="Times New Roman" w:eastAsiaTheme="minorEastAsia" w:hAnsi="Times New Roman" w:cs="Times New Roman"/>
                      <w:b/>
                      <w:bCs/>
                      <w:color w:val="000000" w:themeColor="text1"/>
                      <w:sz w:val="21"/>
                      <w:szCs w:val="21"/>
                    </w:rPr>
                    <w:t>GB8978-1996</w:t>
                  </w:r>
                  <w:r w:rsidRPr="00884A87">
                    <w:rPr>
                      <w:rFonts w:ascii="Times New Roman" w:eastAsiaTheme="minorEastAsia" w:hAnsi="Times New Roman" w:cs="Times New Roman"/>
                      <w:b/>
                      <w:bCs/>
                      <w:color w:val="000000" w:themeColor="text1"/>
                      <w:sz w:val="21"/>
                      <w:szCs w:val="21"/>
                    </w:rPr>
                    <w:t>）</w:t>
                  </w:r>
                  <w:r w:rsidRPr="00884A87">
                    <w:rPr>
                      <w:rFonts w:ascii="Times New Roman" w:eastAsiaTheme="minorEastAsia" w:hAnsi="Times New Roman" w:cs="Times New Roman" w:hint="eastAsia"/>
                      <w:b/>
                      <w:bCs/>
                      <w:color w:val="000000" w:themeColor="text1"/>
                      <w:sz w:val="21"/>
                      <w:szCs w:val="21"/>
                    </w:rPr>
                    <w:t>三级标准</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b/>
                      <w:bCs/>
                      <w:color w:val="000000" w:themeColor="text1"/>
                      <w:sz w:val="21"/>
                      <w:szCs w:val="21"/>
                    </w:rPr>
                  </w:pPr>
                  <w:r w:rsidRPr="00884A87">
                    <w:rPr>
                      <w:rFonts w:ascii="Times New Roman" w:eastAsiaTheme="minorEastAsia" w:hAnsi="Times New Roman" w:cs="Times New Roman"/>
                      <w:b/>
                      <w:bCs/>
                      <w:color w:val="000000" w:themeColor="text1"/>
                      <w:sz w:val="21"/>
                      <w:szCs w:val="21"/>
                    </w:rPr>
                    <w:t>本项目执行</w:t>
                  </w:r>
                  <w:r w:rsidRPr="00884A87">
                    <w:rPr>
                      <w:rFonts w:ascii="Times New Roman" w:eastAsiaTheme="minorEastAsia" w:hAnsi="Times New Roman" w:cs="Times New Roman" w:hint="eastAsia"/>
                      <w:b/>
                      <w:bCs/>
                      <w:color w:val="000000" w:themeColor="text1"/>
                      <w:sz w:val="21"/>
                      <w:szCs w:val="21"/>
                    </w:rPr>
                    <w:t>标准</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bookmarkStart w:id="70" w:name="_Hlk200615952"/>
                  <w:r w:rsidRPr="00884A87">
                    <w:rPr>
                      <w:rFonts w:ascii="Times New Roman" w:eastAsiaTheme="minorEastAsia" w:hAnsi="Times New Roman" w:cs="Times New Roman" w:hint="eastAsia"/>
                      <w:bCs/>
                      <w:color w:val="000000" w:themeColor="text1"/>
                      <w:sz w:val="21"/>
                      <w:szCs w:val="21"/>
                    </w:rPr>
                    <w:t>1</w:t>
                  </w:r>
                </w:p>
              </w:tc>
              <w:tc>
                <w:tcPr>
                  <w:tcW w:w="0" w:type="auto"/>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pH</w:t>
                  </w:r>
                  <w:r w:rsidRPr="00884A87">
                    <w:rPr>
                      <w:rFonts w:ascii="Times New Roman" w:hAnsi="Times New Roman"/>
                      <w:bCs/>
                      <w:color w:val="000000" w:themeColor="text1"/>
                      <w:sz w:val="21"/>
                      <w:szCs w:val="21"/>
                    </w:rPr>
                    <w:t>值</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6-9</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w:t>
                  </w:r>
                </w:p>
              </w:tc>
              <w:tc>
                <w:tcPr>
                  <w:tcW w:w="0" w:type="auto"/>
                  <w:shd w:val="clear" w:color="auto" w:fill="A6A6A6" w:themeFill="background1" w:themeFillShade="A6"/>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6-9</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2</w:t>
                  </w:r>
                </w:p>
              </w:tc>
              <w:tc>
                <w:tcPr>
                  <w:tcW w:w="0" w:type="auto"/>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COD</w:t>
                  </w:r>
                  <w:r w:rsidRPr="00884A87">
                    <w:rPr>
                      <w:rFonts w:ascii="Times New Roman" w:hAnsi="Times New Roman"/>
                      <w:bCs/>
                      <w:color w:val="000000" w:themeColor="text1"/>
                      <w:sz w:val="21"/>
                      <w:szCs w:val="21"/>
                      <w:vertAlign w:val="subscript"/>
                    </w:rPr>
                    <w:t>Cr</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≤20000</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w:t>
                  </w:r>
                </w:p>
              </w:tc>
              <w:tc>
                <w:tcPr>
                  <w:tcW w:w="0" w:type="auto"/>
                  <w:shd w:val="clear" w:color="auto" w:fill="A6A6A6" w:themeFill="background1" w:themeFillShade="A6"/>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w:t>
                  </w:r>
                  <w:r w:rsidRPr="00884A87">
                    <w:rPr>
                      <w:rFonts w:ascii="Times New Roman" w:eastAsiaTheme="minorEastAsia" w:hAnsi="Times New Roman" w:cs="Times New Roman" w:hint="eastAsia"/>
                      <w:snapToGrid w:val="0"/>
                      <w:color w:val="000000" w:themeColor="text1"/>
                      <w:sz w:val="21"/>
                      <w:szCs w:val="21"/>
                    </w:rPr>
                    <w:t>20000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3</w:t>
                  </w:r>
                </w:p>
              </w:tc>
              <w:tc>
                <w:tcPr>
                  <w:tcW w:w="0" w:type="auto"/>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BOD</w:t>
                  </w:r>
                  <w:r w:rsidRPr="00884A87">
                    <w:rPr>
                      <w:rFonts w:ascii="Times New Roman" w:hAnsi="Times New Roman"/>
                      <w:bCs/>
                      <w:color w:val="000000" w:themeColor="text1"/>
                      <w:sz w:val="21"/>
                      <w:szCs w:val="21"/>
                      <w:vertAlign w:val="subscript"/>
                    </w:rPr>
                    <w:t>5</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≤10000</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w:t>
                  </w:r>
                </w:p>
              </w:tc>
              <w:tc>
                <w:tcPr>
                  <w:tcW w:w="0" w:type="auto"/>
                  <w:shd w:val="clear" w:color="auto" w:fill="A6A6A6" w:themeFill="background1" w:themeFillShade="A6"/>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w:t>
                  </w:r>
                  <w:r w:rsidRPr="00884A87">
                    <w:rPr>
                      <w:rFonts w:ascii="Times New Roman" w:eastAsiaTheme="minorEastAsia" w:hAnsi="Times New Roman" w:cs="Times New Roman" w:hint="eastAsia"/>
                      <w:snapToGrid w:val="0"/>
                      <w:color w:val="000000" w:themeColor="text1"/>
                      <w:sz w:val="21"/>
                      <w:szCs w:val="21"/>
                    </w:rPr>
                    <w:t>10000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4</w:t>
                  </w:r>
                </w:p>
              </w:tc>
              <w:tc>
                <w:tcPr>
                  <w:tcW w:w="0" w:type="auto"/>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hint="eastAsia"/>
                      <w:bCs/>
                      <w:color w:val="000000" w:themeColor="text1"/>
                      <w:sz w:val="21"/>
                      <w:szCs w:val="21"/>
                    </w:rPr>
                    <w:t>NH</w:t>
                  </w:r>
                  <w:r w:rsidRPr="00884A87">
                    <w:rPr>
                      <w:rFonts w:ascii="Times New Roman" w:hAnsi="Times New Roman" w:hint="eastAsia"/>
                      <w:bCs/>
                      <w:color w:val="000000" w:themeColor="text1"/>
                      <w:sz w:val="21"/>
                      <w:szCs w:val="21"/>
                      <w:vertAlign w:val="subscript"/>
                    </w:rPr>
                    <w:t>3</w:t>
                  </w:r>
                  <w:r w:rsidRPr="00884A87">
                    <w:rPr>
                      <w:rFonts w:ascii="Times New Roman" w:hAnsi="Times New Roman" w:hint="eastAsia"/>
                      <w:bCs/>
                      <w:color w:val="000000" w:themeColor="text1"/>
                      <w:sz w:val="21"/>
                      <w:szCs w:val="21"/>
                    </w:rPr>
                    <w:t>-N</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≤100</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w:t>
                  </w:r>
                </w:p>
              </w:tc>
              <w:tc>
                <w:tcPr>
                  <w:tcW w:w="0" w:type="auto"/>
                  <w:shd w:val="clear" w:color="auto" w:fill="A6A6A6" w:themeFill="background1" w:themeFillShade="A6"/>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w:t>
                  </w:r>
                  <w:r w:rsidRPr="00884A87">
                    <w:rPr>
                      <w:rFonts w:ascii="Times New Roman" w:eastAsiaTheme="minorEastAsia" w:hAnsi="Times New Roman" w:cs="Times New Roman" w:hint="eastAsia"/>
                      <w:snapToGrid w:val="0"/>
                      <w:color w:val="000000" w:themeColor="text1"/>
                      <w:sz w:val="21"/>
                      <w:szCs w:val="21"/>
                    </w:rPr>
                    <w:t>100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5</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TP</w:t>
                  </w:r>
                </w:p>
              </w:tc>
              <w:tc>
                <w:tcPr>
                  <w:tcW w:w="0" w:type="auto"/>
                  <w:vAlign w:val="center"/>
                </w:tcPr>
                <w:p w:rsidR="00441804" w:rsidRPr="00884A87" w:rsidRDefault="005C619C">
                  <w:pPr>
                    <w:widowControl w:val="0"/>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snapToGrid w:val="0"/>
                      <w:color w:val="000000" w:themeColor="text1"/>
                      <w:sz w:val="21"/>
                      <w:szCs w:val="22"/>
                    </w:rPr>
                    <w:t>≤20</w:t>
                  </w:r>
                </w:p>
              </w:tc>
              <w:tc>
                <w:tcPr>
                  <w:tcW w:w="0" w:type="auto"/>
                  <w:vAlign w:val="center"/>
                </w:tcPr>
                <w:p w:rsidR="00441804" w:rsidRPr="00884A87" w:rsidRDefault="005C619C">
                  <w:pPr>
                    <w:widowControl w:val="0"/>
                    <w:jc w:val="center"/>
                    <w:rPr>
                      <w:rFonts w:ascii="Times New Roman" w:eastAsiaTheme="minorEastAsia" w:hAnsi="Times New Roman" w:cs="Times New Roman"/>
                      <w:snapToGrid w:val="0"/>
                      <w:color w:val="000000" w:themeColor="text1"/>
                      <w:sz w:val="21"/>
                      <w:szCs w:val="22"/>
                    </w:rPr>
                  </w:pPr>
                  <w:r w:rsidRPr="00884A87">
                    <w:rPr>
                      <w:rFonts w:ascii="Times New Roman" w:eastAsiaTheme="minorEastAsia" w:hAnsi="Times New Roman" w:cs="Times New Roman" w:hint="eastAsia"/>
                      <w:snapToGrid w:val="0"/>
                      <w:color w:val="000000" w:themeColor="text1"/>
                      <w:sz w:val="21"/>
                      <w:szCs w:val="22"/>
                    </w:rPr>
                    <w:t>/</w:t>
                  </w:r>
                </w:p>
              </w:tc>
              <w:tc>
                <w:tcPr>
                  <w:tcW w:w="0" w:type="auto"/>
                  <w:shd w:val="clear" w:color="auto" w:fill="A6A6A6" w:themeFill="background1" w:themeFillShade="A6"/>
                  <w:vAlign w:val="center"/>
                </w:tcPr>
                <w:p w:rsidR="00441804" w:rsidRPr="00884A87" w:rsidRDefault="005C619C">
                  <w:pPr>
                    <w:widowControl w:val="0"/>
                    <w:jc w:val="center"/>
                    <w:rPr>
                      <w:rFonts w:asciiTheme="minorHAnsi" w:eastAsiaTheme="minorEastAsia" w:hAnsiTheme="minorHAnsi" w:cstheme="minorBidi"/>
                      <w:color w:val="000000" w:themeColor="text1"/>
                      <w:kern w:val="2"/>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20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6</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TN</w:t>
                  </w:r>
                </w:p>
              </w:tc>
              <w:tc>
                <w:tcPr>
                  <w:tcW w:w="0" w:type="auto"/>
                  <w:vAlign w:val="center"/>
                </w:tcPr>
                <w:p w:rsidR="00441804" w:rsidRPr="00884A87" w:rsidRDefault="005C619C">
                  <w:pPr>
                    <w:widowControl w:val="0"/>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snapToGrid w:val="0"/>
                      <w:color w:val="000000" w:themeColor="text1"/>
                      <w:sz w:val="21"/>
                      <w:szCs w:val="22"/>
                    </w:rPr>
                    <w:t>≤120</w:t>
                  </w:r>
                </w:p>
              </w:tc>
              <w:tc>
                <w:tcPr>
                  <w:tcW w:w="0" w:type="auto"/>
                  <w:vAlign w:val="center"/>
                </w:tcPr>
                <w:p w:rsidR="00441804" w:rsidRPr="00884A87" w:rsidRDefault="005C619C">
                  <w:pPr>
                    <w:widowControl w:val="0"/>
                    <w:jc w:val="center"/>
                    <w:rPr>
                      <w:rFonts w:ascii="Times New Roman" w:eastAsiaTheme="minorEastAsia" w:hAnsi="Times New Roman" w:cs="Times New Roman"/>
                      <w:snapToGrid w:val="0"/>
                      <w:color w:val="000000" w:themeColor="text1"/>
                      <w:sz w:val="21"/>
                      <w:szCs w:val="22"/>
                    </w:rPr>
                  </w:pPr>
                  <w:r w:rsidRPr="00884A87">
                    <w:rPr>
                      <w:rFonts w:ascii="Times New Roman" w:eastAsiaTheme="minorEastAsia" w:hAnsi="Times New Roman" w:cs="Times New Roman" w:hint="eastAsia"/>
                      <w:snapToGrid w:val="0"/>
                      <w:color w:val="000000" w:themeColor="text1"/>
                      <w:sz w:val="21"/>
                      <w:szCs w:val="22"/>
                    </w:rPr>
                    <w:t>/</w:t>
                  </w:r>
                </w:p>
              </w:tc>
              <w:tc>
                <w:tcPr>
                  <w:tcW w:w="0" w:type="auto"/>
                  <w:shd w:val="clear" w:color="auto" w:fill="A6A6A6" w:themeFill="background1" w:themeFillShade="A6"/>
                  <w:vAlign w:val="center"/>
                </w:tcPr>
                <w:p w:rsidR="00441804" w:rsidRPr="00884A87" w:rsidRDefault="005C619C">
                  <w:pPr>
                    <w:widowControl w:val="0"/>
                    <w:jc w:val="center"/>
                    <w:rPr>
                      <w:rFonts w:asciiTheme="minorHAnsi" w:eastAsiaTheme="minorEastAsia" w:hAnsiTheme="minorHAnsi" w:cstheme="minorBidi"/>
                      <w:color w:val="000000" w:themeColor="text1"/>
                      <w:kern w:val="2"/>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120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7</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color w:val="000000" w:themeColor="text1"/>
                      <w:kern w:val="2"/>
                      <w:sz w:val="21"/>
                      <w:szCs w:val="21"/>
                    </w:rPr>
                    <w:t>SS</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snapToGrid w:val="0"/>
                      <w:color w:val="000000" w:themeColor="text1"/>
                      <w:sz w:val="21"/>
                      <w:szCs w:val="21"/>
                    </w:rPr>
                    <w:t>1000</w:t>
                  </w:r>
                </w:p>
              </w:tc>
              <w:tc>
                <w:tcPr>
                  <w:tcW w:w="0" w:type="auto"/>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hint="eastAsia"/>
                      <w:snapToGrid w:val="0"/>
                      <w:color w:val="000000" w:themeColor="text1"/>
                      <w:sz w:val="21"/>
                      <w:szCs w:val="21"/>
                    </w:rPr>
                    <w:t>/</w:t>
                  </w:r>
                </w:p>
              </w:tc>
              <w:tc>
                <w:tcPr>
                  <w:tcW w:w="0" w:type="auto"/>
                  <w:shd w:val="clear" w:color="auto" w:fill="A6A6A6" w:themeFill="background1" w:themeFillShade="A6"/>
                  <w:vAlign w:val="center"/>
                </w:tcPr>
                <w:p w:rsidR="00441804" w:rsidRPr="00884A87" w:rsidRDefault="005C619C" w:rsidP="007B1144">
                  <w:pPr>
                    <w:widowControl w:val="0"/>
                    <w:spacing w:beforeLines="20" w:afterLines="20" w:line="276" w:lineRule="auto"/>
                    <w:jc w:val="center"/>
                    <w:rPr>
                      <w:rFonts w:ascii="Times New Roman" w:eastAsiaTheme="minorEastAsia" w:hAnsi="Times New Roman" w:cs="Times New Roman"/>
                      <w:snapToGrid w:val="0"/>
                      <w:color w:val="000000" w:themeColor="text1"/>
                      <w:sz w:val="21"/>
                      <w:szCs w:val="21"/>
                    </w:rPr>
                  </w:pPr>
                  <w:r w:rsidRPr="00884A87">
                    <w:rPr>
                      <w:rFonts w:ascii="Times New Roman" w:eastAsiaTheme="minorEastAsia" w:hAnsi="Times New Roman" w:cs="Times New Roman"/>
                      <w:snapToGrid w:val="0"/>
                      <w:color w:val="000000" w:themeColor="text1"/>
                      <w:sz w:val="21"/>
                      <w:szCs w:val="21"/>
                    </w:rPr>
                    <w:t>≤</w:t>
                  </w:r>
                  <w:r w:rsidRPr="00884A87">
                    <w:rPr>
                      <w:rFonts w:ascii="Times New Roman" w:eastAsiaTheme="minorEastAsia" w:hAnsi="Times New Roman" w:cs="Times New Roman" w:hint="eastAsia"/>
                      <w:snapToGrid w:val="0"/>
                      <w:color w:val="000000" w:themeColor="text1"/>
                      <w:sz w:val="21"/>
                      <w:szCs w:val="21"/>
                    </w:rPr>
                    <w:t>1000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8</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动植物油</w:t>
                  </w:r>
                </w:p>
              </w:tc>
              <w:tc>
                <w:tcPr>
                  <w:tcW w:w="0" w:type="auto"/>
                  <w:vAlign w:val="center"/>
                </w:tcPr>
                <w:p w:rsidR="00441804" w:rsidRPr="00884A87" w:rsidRDefault="005C619C">
                  <w:pPr>
                    <w:widowControl w:val="0"/>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w:t>
                  </w:r>
                </w:p>
              </w:tc>
              <w:tc>
                <w:tcPr>
                  <w:tcW w:w="0" w:type="auto"/>
                  <w:vAlign w:val="center"/>
                </w:tcPr>
                <w:p w:rsidR="00441804" w:rsidRPr="00884A87" w:rsidRDefault="005C619C">
                  <w:pPr>
                    <w:widowControl w:val="0"/>
                    <w:jc w:val="center"/>
                    <w:rPr>
                      <w:rFonts w:ascii="Times New Roman" w:eastAsiaTheme="minorEastAsia" w:hAnsi="Times New Roman" w:cs="Times New Roman"/>
                      <w:snapToGrid w:val="0"/>
                      <w:color w:val="000000" w:themeColor="text1"/>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100</w:t>
                  </w:r>
                </w:p>
              </w:tc>
              <w:tc>
                <w:tcPr>
                  <w:tcW w:w="0" w:type="auto"/>
                  <w:shd w:val="clear" w:color="auto" w:fill="A6A6A6" w:themeFill="background1" w:themeFillShade="A6"/>
                  <w:vAlign w:val="center"/>
                </w:tcPr>
                <w:p w:rsidR="00441804" w:rsidRPr="00884A87" w:rsidRDefault="005C619C">
                  <w:pPr>
                    <w:widowControl w:val="0"/>
                    <w:jc w:val="center"/>
                    <w:rPr>
                      <w:rFonts w:asciiTheme="minorHAnsi" w:eastAsiaTheme="minorEastAsia" w:hAnsiTheme="minorHAnsi" w:cstheme="minorBidi"/>
                      <w:color w:val="000000" w:themeColor="text1"/>
                      <w:kern w:val="2"/>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100</w:t>
                  </w:r>
                </w:p>
              </w:tc>
            </w:tr>
            <w:tr w:rsidR="00441804" w:rsidRPr="00884A87">
              <w:trPr>
                <w:jc w:val="center"/>
              </w:trPr>
              <w:tc>
                <w:tcPr>
                  <w:tcW w:w="0" w:type="auto"/>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bCs/>
                      <w:color w:val="000000" w:themeColor="text1"/>
                      <w:sz w:val="21"/>
                      <w:szCs w:val="21"/>
                    </w:rPr>
                    <w:t>9</w:t>
                  </w:r>
                </w:p>
              </w:tc>
              <w:tc>
                <w:tcPr>
                  <w:tcW w:w="0" w:type="auto"/>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LAS</w:t>
                  </w:r>
                </w:p>
              </w:tc>
              <w:tc>
                <w:tcPr>
                  <w:tcW w:w="0" w:type="auto"/>
                  <w:vAlign w:val="center"/>
                </w:tcPr>
                <w:p w:rsidR="00441804" w:rsidRPr="00884A87" w:rsidRDefault="005C619C">
                  <w:pPr>
                    <w:widowControl w:val="0"/>
                    <w:jc w:val="center"/>
                    <w:rPr>
                      <w:rFonts w:ascii="Times New Roman" w:eastAsiaTheme="minorEastAsia" w:hAnsi="Times New Roman" w:cs="Times New Roman"/>
                      <w:color w:val="000000" w:themeColor="text1"/>
                      <w:kern w:val="2"/>
                      <w:sz w:val="21"/>
                      <w:szCs w:val="22"/>
                    </w:rPr>
                  </w:pPr>
                  <w:r w:rsidRPr="00884A87">
                    <w:rPr>
                      <w:rFonts w:ascii="Times New Roman" w:eastAsiaTheme="minorEastAsia" w:hAnsi="Times New Roman" w:cs="Times New Roman"/>
                      <w:color w:val="000000" w:themeColor="text1"/>
                      <w:kern w:val="2"/>
                      <w:sz w:val="21"/>
                      <w:szCs w:val="22"/>
                    </w:rPr>
                    <w:t>/</w:t>
                  </w:r>
                </w:p>
              </w:tc>
              <w:tc>
                <w:tcPr>
                  <w:tcW w:w="0" w:type="auto"/>
                  <w:vAlign w:val="center"/>
                </w:tcPr>
                <w:p w:rsidR="00441804" w:rsidRPr="00884A87" w:rsidRDefault="005C619C">
                  <w:pPr>
                    <w:widowControl w:val="0"/>
                    <w:jc w:val="center"/>
                    <w:rPr>
                      <w:rFonts w:ascii="Times New Roman" w:eastAsiaTheme="minorEastAsia" w:hAnsi="Times New Roman" w:cs="Times New Roman"/>
                      <w:snapToGrid w:val="0"/>
                      <w:color w:val="000000" w:themeColor="text1"/>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20</w:t>
                  </w:r>
                </w:p>
              </w:tc>
              <w:tc>
                <w:tcPr>
                  <w:tcW w:w="0" w:type="auto"/>
                  <w:shd w:val="clear" w:color="auto" w:fill="A6A6A6" w:themeFill="background1" w:themeFillShade="A6"/>
                  <w:vAlign w:val="center"/>
                </w:tcPr>
                <w:p w:rsidR="00441804" w:rsidRPr="00884A87" w:rsidRDefault="005C619C">
                  <w:pPr>
                    <w:widowControl w:val="0"/>
                    <w:jc w:val="center"/>
                    <w:rPr>
                      <w:rFonts w:ascii="Times New Roman" w:eastAsiaTheme="minorEastAsia" w:hAnsi="Times New Roman" w:cs="Times New Roman"/>
                      <w:snapToGrid w:val="0"/>
                      <w:color w:val="000000" w:themeColor="text1"/>
                      <w:sz w:val="21"/>
                      <w:szCs w:val="22"/>
                    </w:rPr>
                  </w:pPr>
                  <w:r w:rsidRPr="00884A87">
                    <w:rPr>
                      <w:rFonts w:ascii="Times New Roman" w:eastAsiaTheme="minorEastAsia" w:hAnsi="Times New Roman" w:cs="Times New Roman"/>
                      <w:snapToGrid w:val="0"/>
                      <w:color w:val="000000" w:themeColor="text1"/>
                      <w:sz w:val="21"/>
                      <w:szCs w:val="22"/>
                    </w:rPr>
                    <w:t>≤</w:t>
                  </w:r>
                  <w:r w:rsidRPr="00884A87">
                    <w:rPr>
                      <w:rFonts w:ascii="Times New Roman" w:eastAsiaTheme="minorEastAsia" w:hAnsi="Times New Roman" w:cs="Times New Roman" w:hint="eastAsia"/>
                      <w:snapToGrid w:val="0"/>
                      <w:color w:val="000000" w:themeColor="text1"/>
                      <w:sz w:val="21"/>
                      <w:szCs w:val="22"/>
                    </w:rPr>
                    <w:t>20</w:t>
                  </w:r>
                </w:p>
              </w:tc>
            </w:tr>
          </w:tbl>
          <w:bookmarkEnd w:id="70"/>
          <w:p w:rsidR="00441804" w:rsidRPr="00884A87" w:rsidRDefault="005C619C">
            <w:pPr>
              <w:spacing w:line="360" w:lineRule="auto"/>
              <w:ind w:firstLineChars="196" w:firstLine="472"/>
              <w:rPr>
                <w:rFonts w:ascii="Times New Roman" w:hAnsi="Times New Roman" w:cs="Times New Roman"/>
                <w:b/>
                <w:color w:val="000000" w:themeColor="text1"/>
              </w:rPr>
            </w:pPr>
            <w:r w:rsidRPr="00884A87">
              <w:rPr>
                <w:rFonts w:ascii="Times New Roman" w:hAnsi="Times New Roman" w:cs="Times New Roman"/>
                <w:b/>
                <w:color w:val="000000" w:themeColor="text1"/>
              </w:rPr>
              <w:t>3</w:t>
            </w:r>
            <w:r w:rsidRPr="00884A87">
              <w:rPr>
                <w:rFonts w:ascii="Times New Roman" w:hAnsi="Times New Roman" w:cs="Times New Roman"/>
                <w:b/>
                <w:color w:val="000000" w:themeColor="text1"/>
              </w:rPr>
              <w:t>、噪声</w:t>
            </w:r>
          </w:p>
          <w:p w:rsidR="00441804" w:rsidRPr="00884A87" w:rsidRDefault="005C619C">
            <w:pPr>
              <w:pStyle w:val="TableParagraph"/>
              <w:spacing w:line="360" w:lineRule="auto"/>
              <w:ind w:firstLineChars="200" w:firstLine="480"/>
              <w:jc w:val="both"/>
              <w:rPr>
                <w:rFonts w:ascii="Times New Roman" w:eastAsia="宋体" w:hAnsi="宋体" w:cs="Times New Roman"/>
                <w:color w:val="000000" w:themeColor="text1"/>
                <w:sz w:val="24"/>
                <w:lang w:eastAsia="zh-CN"/>
              </w:rPr>
            </w:pPr>
            <w:r w:rsidRPr="00884A87">
              <w:rPr>
                <w:rFonts w:ascii="Times New Roman" w:eastAsia="宋体" w:hAnsi="Times New Roman" w:cs="Times New Roman"/>
                <w:color w:val="000000" w:themeColor="text1"/>
                <w:sz w:val="24"/>
                <w:lang w:eastAsia="zh-CN"/>
              </w:rPr>
              <w:lastRenderedPageBreak/>
              <w:t>项目施工期噪声执行《建筑施工场界环境噪声排放标准》（</w:t>
            </w:r>
            <w:r w:rsidRPr="00884A87">
              <w:rPr>
                <w:rFonts w:ascii="Times New Roman" w:eastAsia="宋体" w:hAnsi="Times New Roman" w:cs="Times New Roman"/>
                <w:color w:val="000000" w:themeColor="text1"/>
                <w:sz w:val="24"/>
                <w:lang w:eastAsia="zh-CN"/>
              </w:rPr>
              <w:t>GB12523‐2011</w:t>
            </w:r>
            <w:r w:rsidRPr="00884A87">
              <w:rPr>
                <w:rFonts w:ascii="Times New Roman" w:eastAsia="宋体" w:hAnsi="Times New Roman" w:cs="Times New Roman"/>
                <w:color w:val="000000" w:themeColor="text1"/>
                <w:sz w:val="24"/>
                <w:lang w:eastAsia="zh-CN"/>
              </w:rPr>
              <w:t>）中标准限值，运营期各厂界噪声执行《工业企业厂界环境噪声排放标准》（</w:t>
            </w:r>
            <w:r w:rsidRPr="00884A87">
              <w:rPr>
                <w:rFonts w:ascii="Times New Roman" w:eastAsia="宋体" w:hAnsi="Times New Roman" w:cs="Times New Roman"/>
                <w:color w:val="000000" w:themeColor="text1"/>
                <w:sz w:val="24"/>
                <w:lang w:eastAsia="zh-CN"/>
              </w:rPr>
              <w:t>GB12348—2008</w:t>
            </w:r>
            <w:r w:rsidRPr="00884A87">
              <w:rPr>
                <w:rFonts w:ascii="Times New Roman" w:eastAsia="宋体" w:hAnsi="Times New Roman" w:cs="Times New Roman"/>
                <w:color w:val="000000" w:themeColor="text1"/>
                <w:sz w:val="24"/>
                <w:lang w:eastAsia="zh-CN"/>
              </w:rPr>
              <w:t>）中</w:t>
            </w:r>
            <w:r w:rsidRPr="00884A87">
              <w:rPr>
                <w:rFonts w:ascii="Times New Roman" w:eastAsia="宋体" w:hAnsi="Times New Roman" w:cs="Times New Roman" w:hint="eastAsia"/>
                <w:color w:val="000000" w:themeColor="text1"/>
                <w:sz w:val="24"/>
                <w:lang w:eastAsia="zh-CN"/>
              </w:rPr>
              <w:t>3</w:t>
            </w:r>
            <w:r w:rsidRPr="00884A87">
              <w:rPr>
                <w:rFonts w:ascii="Times New Roman" w:eastAsia="宋体" w:hAnsi="Times New Roman" w:cs="Times New Roman"/>
                <w:color w:val="000000" w:themeColor="text1"/>
                <w:sz w:val="24"/>
                <w:lang w:eastAsia="zh-CN"/>
              </w:rPr>
              <w:t>类标准</w:t>
            </w:r>
            <w:r w:rsidRPr="00884A87">
              <w:rPr>
                <w:rFonts w:ascii="Times New Roman" w:eastAsia="宋体" w:hAnsi="Times New Roman" w:cs="Times New Roman" w:hint="eastAsia"/>
                <w:color w:val="000000" w:themeColor="text1"/>
                <w:sz w:val="24"/>
                <w:lang w:eastAsia="zh-CN"/>
              </w:rPr>
              <w:t>，</w:t>
            </w:r>
          </w:p>
          <w:p w:rsidR="00441804" w:rsidRPr="00884A87" w:rsidRDefault="005C619C">
            <w:pPr>
              <w:widowControl w:val="0"/>
              <w:spacing w:line="360" w:lineRule="auto"/>
              <w:jc w:val="center"/>
              <w:rPr>
                <w:rFonts w:ascii="Times New Roman" w:eastAsia="黑体" w:hAnsi="黑体" w:cs="Times New Roman"/>
                <w:color w:val="000000" w:themeColor="text1"/>
                <w:kern w:val="2"/>
              </w:rPr>
            </w:pPr>
            <w:r w:rsidRPr="00884A87">
              <w:rPr>
                <w:rFonts w:ascii="Times New Roman" w:eastAsia="黑体" w:hAnsi="黑体" w:cs="Times New Roman"/>
                <w:color w:val="000000" w:themeColor="text1"/>
                <w:kern w:val="2"/>
              </w:rPr>
              <w:t>表</w:t>
            </w:r>
            <w:r w:rsidRPr="00884A87">
              <w:rPr>
                <w:rFonts w:ascii="Times New Roman" w:eastAsia="黑体" w:hAnsi="黑体" w:cs="Times New Roman"/>
                <w:color w:val="000000" w:themeColor="text1"/>
                <w:kern w:val="2"/>
              </w:rPr>
              <w:t>3-</w:t>
            </w:r>
            <w:r w:rsidR="00E741C4" w:rsidRPr="00884A87">
              <w:rPr>
                <w:rFonts w:ascii="Times New Roman" w:eastAsia="黑体" w:hAnsi="黑体" w:cs="Times New Roman" w:hint="eastAsia"/>
                <w:color w:val="000000" w:themeColor="text1"/>
                <w:kern w:val="2"/>
              </w:rPr>
              <w:t>8</w:t>
            </w:r>
            <w:r w:rsidRPr="00884A87">
              <w:rPr>
                <w:rFonts w:ascii="Times New Roman" w:eastAsia="黑体" w:hAnsi="黑体" w:cs="Times New Roman" w:hint="eastAsia"/>
                <w:color w:val="000000" w:themeColor="text1"/>
                <w:kern w:val="2"/>
              </w:rPr>
              <w:t xml:space="preserve">  </w:t>
            </w:r>
            <w:r w:rsidRPr="00884A87">
              <w:rPr>
                <w:rFonts w:ascii="Times New Roman" w:eastAsia="黑体" w:hAnsi="黑体" w:cs="Times New Roman" w:hint="eastAsia"/>
                <w:color w:val="000000" w:themeColor="text1"/>
                <w:kern w:val="2"/>
              </w:rPr>
              <w:t>施工期</w:t>
            </w:r>
            <w:r w:rsidRPr="00884A87">
              <w:rPr>
                <w:rFonts w:ascii="Times New Roman" w:eastAsia="黑体" w:hAnsi="黑体" w:cs="Times New Roman"/>
                <w:color w:val="000000" w:themeColor="text1"/>
                <w:kern w:val="2"/>
              </w:rPr>
              <w:t>厂界噪声排放标准</w:t>
            </w:r>
            <w:r w:rsidRPr="00884A87">
              <w:rPr>
                <w:rFonts w:ascii="Times New Roman" w:eastAsia="黑体" w:hAnsi="黑体" w:cs="Times New Roman"/>
                <w:color w:val="000000" w:themeColor="text1"/>
                <w:kern w:val="2"/>
              </w:rPr>
              <w:t xml:space="preserve">  </w:t>
            </w:r>
            <w:r w:rsidRPr="00884A87">
              <w:rPr>
                <w:rFonts w:ascii="Times New Roman" w:eastAsia="黑体" w:hAnsi="黑体" w:cs="Times New Roman"/>
                <w:color w:val="000000" w:themeColor="text1"/>
                <w:kern w:val="2"/>
              </w:rPr>
              <w:t>单位：</w:t>
            </w:r>
            <w:r w:rsidRPr="00884A87">
              <w:rPr>
                <w:rFonts w:ascii="Times New Roman" w:eastAsia="黑体" w:hAnsi="黑体" w:cs="Times New Roman"/>
                <w:color w:val="000000" w:themeColor="text1"/>
                <w:kern w:val="2"/>
              </w:rPr>
              <w:t>dB</w:t>
            </w:r>
            <w:r w:rsidRPr="00884A87">
              <w:rPr>
                <w:rFonts w:ascii="Times New Roman" w:eastAsia="黑体" w:hAnsi="黑体" w:cs="Times New Roman"/>
                <w:color w:val="000000" w:themeColor="text1"/>
                <w:kern w:val="2"/>
              </w:rPr>
              <w:t>（</w:t>
            </w:r>
            <w:r w:rsidRPr="00884A87">
              <w:rPr>
                <w:rFonts w:ascii="Times New Roman" w:eastAsia="黑体" w:hAnsi="黑体" w:cs="Times New Roman"/>
                <w:color w:val="000000" w:themeColor="text1"/>
                <w:kern w:val="2"/>
              </w:rPr>
              <w:t>A</w:t>
            </w:r>
            <w:r w:rsidRPr="00884A87">
              <w:rPr>
                <w:rFonts w:ascii="Times New Roman" w:eastAsia="黑体" w:hAnsi="黑体" w:cs="Times New Roman"/>
                <w:color w:val="000000" w:themeColor="text1"/>
                <w:kern w:val="2"/>
              </w:rPr>
              <w:t>）</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5126"/>
              <w:gridCol w:w="1559"/>
              <w:gridCol w:w="1677"/>
            </w:tblGrid>
            <w:tr w:rsidR="00441804" w:rsidRPr="00884A87">
              <w:trPr>
                <w:jc w:val="center"/>
              </w:trPr>
              <w:tc>
                <w:tcPr>
                  <w:tcW w:w="3065" w:type="pct"/>
                  <w:vMerge w:val="restart"/>
                  <w:vAlign w:val="center"/>
                </w:tcPr>
                <w:p w:rsidR="00441804" w:rsidRPr="00884A87" w:rsidRDefault="005C619C">
                  <w:pPr>
                    <w:widowControl w:val="0"/>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标准类别</w:t>
                  </w:r>
                </w:p>
              </w:tc>
              <w:tc>
                <w:tcPr>
                  <w:tcW w:w="1935" w:type="pct"/>
                  <w:gridSpan w:val="2"/>
                  <w:vAlign w:val="center"/>
                </w:tcPr>
                <w:p w:rsidR="00441804" w:rsidRPr="00884A87" w:rsidRDefault="005C619C">
                  <w:pPr>
                    <w:widowControl w:val="0"/>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color w:val="000000" w:themeColor="text1"/>
                      <w:sz w:val="21"/>
                      <w:szCs w:val="21"/>
                    </w:rPr>
                    <w:t>标准值</w:t>
                  </w:r>
                </w:p>
              </w:tc>
            </w:tr>
            <w:tr w:rsidR="00441804" w:rsidRPr="00884A87">
              <w:trPr>
                <w:jc w:val="center"/>
              </w:trPr>
              <w:tc>
                <w:tcPr>
                  <w:tcW w:w="3065" w:type="pct"/>
                  <w:vMerge/>
                  <w:vAlign w:val="center"/>
                </w:tcPr>
                <w:p w:rsidR="00441804" w:rsidRPr="00884A87" w:rsidRDefault="00441804">
                  <w:pPr>
                    <w:widowControl w:val="0"/>
                    <w:jc w:val="center"/>
                    <w:rPr>
                      <w:rFonts w:ascii="Times New Roman" w:hAnsi="Times New Roman" w:cs="Times New Roman"/>
                      <w:b/>
                      <w:bCs/>
                      <w:color w:val="000000" w:themeColor="text1"/>
                      <w:kern w:val="2"/>
                      <w:sz w:val="21"/>
                      <w:szCs w:val="21"/>
                    </w:rPr>
                  </w:pPr>
                </w:p>
              </w:tc>
              <w:tc>
                <w:tcPr>
                  <w:tcW w:w="932" w:type="pct"/>
                  <w:vAlign w:val="center"/>
                </w:tcPr>
                <w:p w:rsidR="00441804" w:rsidRPr="00884A87" w:rsidRDefault="005C619C">
                  <w:pPr>
                    <w:widowControl w:val="0"/>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昼间</w:t>
                  </w:r>
                </w:p>
              </w:tc>
              <w:tc>
                <w:tcPr>
                  <w:tcW w:w="1003" w:type="pct"/>
                  <w:vAlign w:val="center"/>
                </w:tcPr>
                <w:p w:rsidR="00441804" w:rsidRPr="00884A87" w:rsidRDefault="005C619C">
                  <w:pPr>
                    <w:widowControl w:val="0"/>
                    <w:jc w:val="center"/>
                    <w:rPr>
                      <w:rFonts w:ascii="Times New Roman" w:hAnsi="Times New Roman" w:cs="Times New Roman"/>
                      <w:b/>
                      <w:bCs/>
                      <w:color w:val="000000" w:themeColor="text1"/>
                      <w:kern w:val="2"/>
                      <w:sz w:val="21"/>
                      <w:szCs w:val="21"/>
                    </w:rPr>
                  </w:pPr>
                  <w:r w:rsidRPr="00884A87">
                    <w:rPr>
                      <w:rFonts w:ascii="Times New Roman" w:hAnsi="Times New Roman" w:cs="Times New Roman"/>
                      <w:b/>
                      <w:bCs/>
                      <w:color w:val="000000" w:themeColor="text1"/>
                      <w:kern w:val="2"/>
                      <w:sz w:val="21"/>
                      <w:szCs w:val="21"/>
                    </w:rPr>
                    <w:t>夜间</w:t>
                  </w:r>
                </w:p>
              </w:tc>
            </w:tr>
            <w:tr w:rsidR="00441804" w:rsidRPr="00884A87">
              <w:trPr>
                <w:jc w:val="center"/>
              </w:trPr>
              <w:tc>
                <w:tcPr>
                  <w:tcW w:w="3065" w:type="pct"/>
                  <w:vAlign w:val="center"/>
                </w:tcPr>
                <w:p w:rsidR="00441804" w:rsidRPr="00884A87" w:rsidRDefault="005C619C">
                  <w:pPr>
                    <w:widowControl w:val="0"/>
                    <w:jc w:val="center"/>
                    <w:rPr>
                      <w:rFonts w:ascii="Times New Roman" w:hAnsi="Times New Roman" w:cs="Times New Roman"/>
                      <w:bCs/>
                      <w:color w:val="000000" w:themeColor="text1"/>
                      <w:kern w:val="2"/>
                      <w:sz w:val="21"/>
                      <w:szCs w:val="21"/>
                    </w:rPr>
                  </w:pPr>
                  <w:r w:rsidRPr="00884A87">
                    <w:rPr>
                      <w:rFonts w:ascii="Times New Roman" w:hAnsi="Times New Roman" w:cs="Times New Roman"/>
                      <w:bCs/>
                      <w:color w:val="000000" w:themeColor="text1"/>
                      <w:kern w:val="2"/>
                      <w:sz w:val="21"/>
                      <w:szCs w:val="21"/>
                    </w:rPr>
                    <w:t>《建筑施工场界环境噪声排放标准》（</w:t>
                  </w:r>
                  <w:r w:rsidRPr="00884A87">
                    <w:rPr>
                      <w:rFonts w:ascii="Times New Roman" w:hAnsi="Times New Roman" w:cs="Times New Roman"/>
                      <w:bCs/>
                      <w:color w:val="000000" w:themeColor="text1"/>
                      <w:kern w:val="2"/>
                      <w:sz w:val="21"/>
                      <w:szCs w:val="21"/>
                    </w:rPr>
                    <w:t>GB12523‐2011</w:t>
                  </w:r>
                  <w:r w:rsidRPr="00884A87">
                    <w:rPr>
                      <w:rFonts w:ascii="Times New Roman" w:hAnsi="Times New Roman" w:cs="Times New Roman"/>
                      <w:bCs/>
                      <w:color w:val="000000" w:themeColor="text1"/>
                      <w:kern w:val="2"/>
                      <w:sz w:val="21"/>
                      <w:szCs w:val="21"/>
                    </w:rPr>
                    <w:t>）</w:t>
                  </w:r>
                </w:p>
              </w:tc>
              <w:tc>
                <w:tcPr>
                  <w:tcW w:w="932" w:type="pct"/>
                  <w:vAlign w:val="center"/>
                </w:tcPr>
                <w:p w:rsidR="00441804" w:rsidRPr="00884A87" w:rsidRDefault="005C619C">
                  <w:pPr>
                    <w:widowControl w:val="0"/>
                    <w:jc w:val="center"/>
                    <w:rPr>
                      <w:rFonts w:ascii="Times New Roman" w:hAnsi="Times New Roman" w:cs="Times New Roman"/>
                      <w:bCs/>
                      <w:color w:val="000000" w:themeColor="text1"/>
                      <w:kern w:val="2"/>
                      <w:sz w:val="21"/>
                      <w:szCs w:val="21"/>
                    </w:rPr>
                  </w:pPr>
                  <w:r w:rsidRPr="00884A87">
                    <w:rPr>
                      <w:rFonts w:ascii="Times New Roman" w:hAnsi="Times New Roman" w:cs="Times New Roman"/>
                      <w:bCs/>
                      <w:color w:val="000000" w:themeColor="text1"/>
                      <w:kern w:val="2"/>
                      <w:sz w:val="21"/>
                      <w:szCs w:val="21"/>
                    </w:rPr>
                    <w:t>70</w:t>
                  </w:r>
                </w:p>
              </w:tc>
              <w:tc>
                <w:tcPr>
                  <w:tcW w:w="1003" w:type="pct"/>
                  <w:vAlign w:val="center"/>
                </w:tcPr>
                <w:p w:rsidR="00441804" w:rsidRPr="00884A87" w:rsidRDefault="005C619C">
                  <w:pPr>
                    <w:widowControl w:val="0"/>
                    <w:jc w:val="center"/>
                    <w:rPr>
                      <w:rFonts w:ascii="Times New Roman" w:hAnsi="Times New Roman" w:cs="Times New Roman"/>
                      <w:bCs/>
                      <w:color w:val="000000" w:themeColor="text1"/>
                      <w:kern w:val="2"/>
                      <w:sz w:val="21"/>
                      <w:szCs w:val="21"/>
                    </w:rPr>
                  </w:pPr>
                  <w:r w:rsidRPr="00884A87">
                    <w:rPr>
                      <w:rFonts w:ascii="Times New Roman" w:hAnsi="Times New Roman" w:cs="Times New Roman"/>
                      <w:bCs/>
                      <w:color w:val="000000" w:themeColor="text1"/>
                      <w:kern w:val="2"/>
                      <w:sz w:val="21"/>
                      <w:szCs w:val="21"/>
                    </w:rPr>
                    <w:t>55</w:t>
                  </w:r>
                </w:p>
              </w:tc>
            </w:tr>
          </w:tbl>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bCs/>
                <w:color w:val="000000" w:themeColor="text1"/>
              </w:rPr>
              <w:t>表</w:t>
            </w:r>
            <w:r w:rsidRPr="00884A87">
              <w:rPr>
                <w:rFonts w:ascii="Times New Roman" w:eastAsia="黑体" w:hAnsi="Times New Roman" w:cs="Times New Roman"/>
                <w:bCs/>
                <w:color w:val="000000" w:themeColor="text1"/>
              </w:rPr>
              <w:t>3-</w:t>
            </w:r>
            <w:r w:rsidR="00E741C4" w:rsidRPr="00884A87">
              <w:rPr>
                <w:rFonts w:ascii="Times New Roman" w:eastAsia="黑体" w:hAnsi="Times New Roman" w:cs="Times New Roman" w:hint="eastAsia"/>
                <w:bCs/>
                <w:color w:val="000000" w:themeColor="text1"/>
              </w:rPr>
              <w:t xml:space="preserve">9 </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运营期</w:t>
            </w:r>
            <w:r w:rsidRPr="00884A87">
              <w:rPr>
                <w:rFonts w:ascii="Times New Roman" w:eastAsia="黑体" w:hAnsi="Times New Roman" w:cs="Times New Roman"/>
                <w:bCs/>
                <w:color w:val="000000" w:themeColor="text1"/>
              </w:rPr>
              <w:t>厂界环境噪声排放标准</w:t>
            </w:r>
            <w:r w:rsidRPr="00884A87">
              <w:rPr>
                <w:rFonts w:ascii="Times New Roman" w:eastAsia="黑体" w:hAnsi="黑体" w:cs="Times New Roman"/>
                <w:color w:val="000000" w:themeColor="text1"/>
                <w:kern w:val="2"/>
              </w:rPr>
              <w:t>单位：</w:t>
            </w:r>
            <w:r w:rsidRPr="00884A87">
              <w:rPr>
                <w:rFonts w:ascii="Times New Roman" w:eastAsia="黑体" w:hAnsi="黑体" w:cs="Times New Roman"/>
                <w:color w:val="000000" w:themeColor="text1"/>
                <w:kern w:val="2"/>
              </w:rPr>
              <w:t>dB</w:t>
            </w:r>
            <w:r w:rsidRPr="00884A87">
              <w:rPr>
                <w:rFonts w:ascii="Times New Roman" w:eastAsia="黑体" w:hAnsi="黑体" w:cs="Times New Roman"/>
                <w:color w:val="000000" w:themeColor="text1"/>
                <w:kern w:val="2"/>
              </w:rPr>
              <w:t>（</w:t>
            </w:r>
            <w:r w:rsidRPr="00884A87">
              <w:rPr>
                <w:rFonts w:ascii="Times New Roman" w:eastAsia="黑体" w:hAnsi="黑体" w:cs="Times New Roman"/>
                <w:color w:val="000000" w:themeColor="text1"/>
                <w:kern w:val="2"/>
              </w:rPr>
              <w:t>A</w:t>
            </w:r>
            <w:r w:rsidRPr="00884A87">
              <w:rPr>
                <w:rFonts w:ascii="Times New Roman" w:eastAsia="黑体" w:hAnsi="黑体" w:cs="Times New Roman"/>
                <w:color w:val="000000" w:themeColor="text1"/>
                <w:kern w:val="2"/>
              </w:rPr>
              <w:t>）</w:t>
            </w:r>
          </w:p>
          <w:tbl>
            <w:tblPr>
              <w:tblStyle w:val="ad"/>
              <w:tblW w:w="5000" w:type="pct"/>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Look w:val="04A0"/>
            </w:tblPr>
            <w:tblGrid>
              <w:gridCol w:w="4176"/>
              <w:gridCol w:w="2092"/>
              <w:gridCol w:w="2094"/>
            </w:tblGrid>
            <w:tr w:rsidR="00441804" w:rsidRPr="00884A87">
              <w:trPr>
                <w:trHeight w:val="50"/>
              </w:trPr>
              <w:tc>
                <w:tcPr>
                  <w:tcW w:w="2497" w:type="pct"/>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标准名称</w:t>
                  </w:r>
                </w:p>
              </w:tc>
              <w:tc>
                <w:tcPr>
                  <w:tcW w:w="2503" w:type="pct"/>
                  <w:gridSpan w:val="2"/>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标准值</w:t>
                  </w:r>
                </w:p>
              </w:tc>
            </w:tr>
            <w:tr w:rsidR="00441804" w:rsidRPr="00884A87">
              <w:trPr>
                <w:trHeight w:val="78"/>
              </w:trPr>
              <w:tc>
                <w:tcPr>
                  <w:tcW w:w="2497" w:type="pct"/>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1251"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昼间</w:t>
                  </w:r>
                </w:p>
              </w:tc>
              <w:tc>
                <w:tcPr>
                  <w:tcW w:w="1252"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夜间</w:t>
                  </w:r>
                </w:p>
              </w:tc>
            </w:tr>
            <w:tr w:rsidR="00441804" w:rsidRPr="00884A87">
              <w:tc>
                <w:tcPr>
                  <w:tcW w:w="2497" w:type="pct"/>
                  <w:vAlign w:val="center"/>
                </w:tcPr>
                <w:p w:rsidR="00441804" w:rsidRPr="00884A87" w:rsidRDefault="005C619C">
                  <w:pPr>
                    <w:spacing w:line="276" w:lineRule="auto"/>
                    <w:jc w:val="center"/>
                    <w:rPr>
                      <w:rFonts w:ascii="Times New Roman" w:hAnsi="Times New Roman" w:cs="Times New Roman"/>
                      <w:bCs/>
                      <w:color w:val="000000" w:themeColor="text1"/>
                      <w:sz w:val="21"/>
                      <w:szCs w:val="21"/>
                    </w:rPr>
                  </w:pPr>
                  <w:r w:rsidRPr="00884A87">
                    <w:rPr>
                      <w:rFonts w:ascii="Times New Roman" w:hAnsi="Times New Roman" w:cs="Times New Roman"/>
                      <w:bCs/>
                      <w:color w:val="000000" w:themeColor="text1"/>
                      <w:sz w:val="21"/>
                      <w:szCs w:val="21"/>
                    </w:rPr>
                    <w:t>（</w:t>
                  </w:r>
                  <w:r w:rsidRPr="00884A87">
                    <w:rPr>
                      <w:rFonts w:ascii="Times New Roman" w:hAnsi="Times New Roman" w:cs="Times New Roman"/>
                      <w:bCs/>
                      <w:color w:val="000000" w:themeColor="text1"/>
                      <w:sz w:val="21"/>
                      <w:szCs w:val="21"/>
                    </w:rPr>
                    <w:t>GB12348—2008</w:t>
                  </w:r>
                  <w:r w:rsidRPr="00884A87">
                    <w:rPr>
                      <w:rFonts w:ascii="Times New Roman" w:hAnsi="Times New Roman" w:cs="Times New Roman"/>
                      <w:bCs/>
                      <w:color w:val="000000" w:themeColor="text1"/>
                      <w:sz w:val="21"/>
                      <w:szCs w:val="21"/>
                    </w:rPr>
                    <w:t>）中</w:t>
                  </w:r>
                  <w:r w:rsidRPr="00884A87">
                    <w:rPr>
                      <w:rFonts w:ascii="Times New Roman" w:hAnsi="Times New Roman" w:cs="Times New Roman" w:hint="eastAsia"/>
                      <w:bCs/>
                      <w:color w:val="000000" w:themeColor="text1"/>
                      <w:sz w:val="21"/>
                      <w:szCs w:val="21"/>
                    </w:rPr>
                    <w:t>3</w:t>
                  </w:r>
                  <w:r w:rsidRPr="00884A87">
                    <w:rPr>
                      <w:rFonts w:ascii="Times New Roman" w:hAnsi="Times New Roman" w:cs="Times New Roman"/>
                      <w:bCs/>
                      <w:color w:val="000000" w:themeColor="text1"/>
                      <w:sz w:val="21"/>
                      <w:szCs w:val="21"/>
                    </w:rPr>
                    <w:t>类标准</w:t>
                  </w:r>
                </w:p>
              </w:tc>
              <w:tc>
                <w:tcPr>
                  <w:tcW w:w="1251"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6</w:t>
                  </w:r>
                  <w:r w:rsidRPr="00884A87">
                    <w:rPr>
                      <w:rFonts w:ascii="Times New Roman" w:hAnsi="Times New Roman" w:cs="Times New Roman" w:hint="eastAsia"/>
                      <w:color w:val="000000" w:themeColor="text1"/>
                      <w:sz w:val="21"/>
                      <w:szCs w:val="21"/>
                    </w:rPr>
                    <w:t>5</w:t>
                  </w:r>
                </w:p>
              </w:tc>
              <w:tc>
                <w:tcPr>
                  <w:tcW w:w="1252"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55</w:t>
                  </w:r>
                </w:p>
              </w:tc>
            </w:tr>
          </w:tbl>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b/>
                <w:color w:val="000000" w:themeColor="text1"/>
              </w:rPr>
              <w:t>4</w:t>
            </w:r>
            <w:r w:rsidRPr="00884A87">
              <w:rPr>
                <w:rFonts w:ascii="Times New Roman" w:hAnsi="Times New Roman" w:cs="Times New Roman"/>
                <w:b/>
                <w:color w:val="000000" w:themeColor="text1"/>
              </w:rPr>
              <w:t>、固体废物</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color w:val="000000" w:themeColor="text1"/>
              </w:rPr>
              <w:t>一般工业固体废物参照执行《一般工业固体废物贮存和填埋污染控制标准》（</w:t>
            </w:r>
            <w:r w:rsidRPr="00884A87">
              <w:rPr>
                <w:rFonts w:ascii="Times New Roman" w:hAnsi="Times New Roman" w:cs="Times New Roman"/>
                <w:color w:val="000000" w:themeColor="text1"/>
              </w:rPr>
              <w:t>GB18599—2020</w:t>
            </w:r>
            <w:r w:rsidRPr="00884A87">
              <w:rPr>
                <w:rFonts w:ascii="Times New Roman" w:cs="Times New Roman"/>
                <w:color w:val="000000" w:themeColor="text1"/>
              </w:rPr>
              <w:t>）中有关规定。</w:t>
            </w:r>
            <w:r w:rsidR="00D57E31" w:rsidRPr="00884A87">
              <w:rPr>
                <w:rFonts w:ascii="Times New Roman" w:cs="Times New Roman"/>
                <w:color w:val="000000" w:themeColor="text1"/>
              </w:rPr>
              <w:t>危险废物贮存执行《危险废物贮存污染控制标准》（</w:t>
            </w:r>
            <w:r w:rsidR="00D57E31" w:rsidRPr="00884A87">
              <w:rPr>
                <w:rFonts w:ascii="Times New Roman" w:hAnsi="Times New Roman" w:cs="Times New Roman"/>
                <w:color w:val="000000" w:themeColor="text1"/>
              </w:rPr>
              <w:t>GB18597-2023</w:t>
            </w:r>
            <w:r w:rsidR="00D57E31" w:rsidRPr="00884A87">
              <w:rPr>
                <w:rFonts w:ascii="Times New Roman" w:cs="Times New Roman"/>
                <w:color w:val="000000" w:themeColor="text1"/>
              </w:rPr>
              <w:t>）。</w:t>
            </w: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ind w:firstLineChars="200" w:firstLine="480"/>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tc>
      </w:tr>
      <w:tr w:rsidR="00441804" w:rsidRPr="00884A87">
        <w:trPr>
          <w:trHeight w:val="5509"/>
          <w:jc w:val="center"/>
        </w:trPr>
        <w:tc>
          <w:tcPr>
            <w:tcW w:w="268" w:type="pct"/>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总量</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控制</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指标</w:t>
            </w:r>
          </w:p>
        </w:tc>
        <w:tc>
          <w:tcPr>
            <w:tcW w:w="4731" w:type="pct"/>
          </w:tcPr>
          <w:p w:rsidR="00441804" w:rsidRPr="00884A87" w:rsidRDefault="005C619C">
            <w:pPr>
              <w:spacing w:line="360" w:lineRule="auto"/>
              <w:ind w:firstLineChars="200" w:firstLine="480"/>
              <w:jc w:val="both"/>
              <w:rPr>
                <w:rFonts w:ascii="Times New Roman" w:hAnsi="Times New Roman" w:cs="Times New Roman"/>
                <w:snapToGrid w:val="0"/>
                <w:color w:val="000000" w:themeColor="text1"/>
                <w:szCs w:val="22"/>
              </w:rPr>
            </w:pPr>
            <w:r w:rsidRPr="00884A87">
              <w:rPr>
                <w:rFonts w:ascii="Times New Roman" w:hAnsi="Times New Roman" w:cs="Times New Roman" w:hint="eastAsia"/>
                <w:snapToGrid w:val="0"/>
                <w:color w:val="000000" w:themeColor="text1"/>
                <w:szCs w:val="22"/>
              </w:rPr>
              <w:t>根据“安徽省环保厅关于进一步加强建设项目新增大气主要污染物总量指标管理工作的通知”中有关规定，大气主要污染物总量指标从两项增加为</w:t>
            </w:r>
            <w:r w:rsidRPr="00884A87">
              <w:rPr>
                <w:rFonts w:ascii="Times New Roman" w:hAnsi="Times New Roman" w:cs="Times New Roman"/>
                <w:snapToGrid w:val="0"/>
                <w:color w:val="000000" w:themeColor="text1"/>
                <w:szCs w:val="22"/>
              </w:rPr>
              <w:t>四项，在</w:t>
            </w:r>
            <w:r w:rsidRPr="00884A87">
              <w:rPr>
                <w:rFonts w:ascii="Times New Roman" w:hAnsi="Times New Roman" w:cs="Times New Roman" w:hint="eastAsia"/>
                <w:snapToGrid w:val="0"/>
                <w:color w:val="000000" w:themeColor="text1"/>
                <w:szCs w:val="22"/>
              </w:rPr>
              <w:t>S</w:t>
            </w:r>
            <w:r w:rsidRPr="00884A87">
              <w:rPr>
                <w:rFonts w:ascii="Times New Roman" w:hAnsi="Times New Roman" w:cs="Times New Roman"/>
                <w:snapToGrid w:val="0"/>
                <w:color w:val="000000" w:themeColor="text1"/>
                <w:szCs w:val="22"/>
              </w:rPr>
              <w:t>O</w:t>
            </w:r>
            <w:r w:rsidRPr="00884A87">
              <w:rPr>
                <w:rFonts w:ascii="Times New Roman" w:hAnsi="Times New Roman" w:cs="Times New Roman"/>
                <w:snapToGrid w:val="0"/>
                <w:color w:val="000000" w:themeColor="text1"/>
                <w:szCs w:val="22"/>
                <w:vertAlign w:val="subscript"/>
              </w:rPr>
              <w:t>2</w:t>
            </w:r>
            <w:r w:rsidRPr="00884A87">
              <w:rPr>
                <w:rFonts w:ascii="Times New Roman" w:hAnsi="Times New Roman" w:cs="Times New Roman"/>
                <w:snapToGrid w:val="0"/>
                <w:color w:val="000000" w:themeColor="text1"/>
                <w:szCs w:val="22"/>
              </w:rPr>
              <w:t>、</w:t>
            </w:r>
            <w:r w:rsidRPr="00884A87">
              <w:rPr>
                <w:rFonts w:ascii="Times New Roman" w:hAnsi="Times New Roman" w:cs="Times New Roman"/>
                <w:snapToGrid w:val="0"/>
                <w:color w:val="000000" w:themeColor="text1"/>
                <w:szCs w:val="22"/>
              </w:rPr>
              <w:t>NO</w:t>
            </w:r>
            <w:r w:rsidRPr="00884A87">
              <w:rPr>
                <w:rFonts w:ascii="Times New Roman" w:hAnsi="Times New Roman" w:cs="Times New Roman"/>
                <w:snapToGrid w:val="0"/>
                <w:color w:val="000000" w:themeColor="text1"/>
                <w:szCs w:val="22"/>
                <w:vertAlign w:val="subscript"/>
              </w:rPr>
              <w:t>x</w:t>
            </w:r>
            <w:r w:rsidRPr="00884A87">
              <w:rPr>
                <w:rFonts w:ascii="Times New Roman" w:hAnsi="Times New Roman" w:cs="Times New Roman"/>
                <w:snapToGrid w:val="0"/>
                <w:color w:val="000000" w:themeColor="text1"/>
                <w:szCs w:val="22"/>
              </w:rPr>
              <w:t>的基</w:t>
            </w:r>
            <w:r w:rsidRPr="00884A87">
              <w:rPr>
                <w:rFonts w:ascii="Times New Roman" w:hAnsi="Times New Roman" w:cs="Times New Roman" w:hint="eastAsia"/>
                <w:snapToGrid w:val="0"/>
                <w:color w:val="000000" w:themeColor="text1"/>
                <w:szCs w:val="22"/>
              </w:rPr>
              <w:t>础上增加烟（粉）尘、挥发性有机物（</w:t>
            </w:r>
            <w:r w:rsidRPr="00884A87">
              <w:rPr>
                <w:rFonts w:ascii="Times New Roman" w:hAnsi="Times New Roman" w:cs="Times New Roman" w:hint="eastAsia"/>
                <w:snapToGrid w:val="0"/>
                <w:color w:val="000000" w:themeColor="text1"/>
                <w:szCs w:val="22"/>
              </w:rPr>
              <w:t>VOCs</w:t>
            </w:r>
            <w:r w:rsidRPr="00884A87">
              <w:rPr>
                <w:rFonts w:ascii="Times New Roman" w:hAnsi="Times New Roman" w:cs="Times New Roman" w:hint="eastAsia"/>
                <w:snapToGrid w:val="0"/>
                <w:color w:val="000000" w:themeColor="text1"/>
                <w:szCs w:val="22"/>
              </w:rPr>
              <w:t>）两项指标。</w:t>
            </w:r>
          </w:p>
          <w:p w:rsidR="00441804" w:rsidRPr="00884A87" w:rsidRDefault="005C619C">
            <w:pPr>
              <w:spacing w:line="360" w:lineRule="auto"/>
              <w:ind w:firstLineChars="200" w:firstLine="480"/>
              <w:jc w:val="both"/>
              <w:rPr>
                <w:rFonts w:ascii="Times New Roman" w:hAnsi="Times New Roman" w:cs="Times New Roman"/>
                <w:snapToGrid w:val="0"/>
                <w:color w:val="000000" w:themeColor="text1"/>
                <w:szCs w:val="22"/>
              </w:rPr>
            </w:pPr>
            <w:r w:rsidRPr="00884A87">
              <w:rPr>
                <w:rFonts w:ascii="Times New Roman" w:hAnsi="Times New Roman" w:cs="Times New Roman"/>
                <w:snapToGrid w:val="0"/>
                <w:color w:val="000000" w:themeColor="text1"/>
                <w:szCs w:val="22"/>
              </w:rPr>
              <w:t>废气：本项目</w:t>
            </w:r>
            <w:r w:rsidRPr="00884A87">
              <w:rPr>
                <w:rFonts w:ascii="Times New Roman" w:hAnsi="Times New Roman" w:cs="Times New Roman" w:hint="eastAsia"/>
                <w:snapToGrid w:val="0"/>
                <w:color w:val="000000" w:themeColor="text1"/>
                <w:szCs w:val="22"/>
              </w:rPr>
              <w:t>不涉及排放总量控制污染物，无需申请总量。</w:t>
            </w:r>
          </w:p>
          <w:p w:rsidR="00441804" w:rsidRPr="00884A87" w:rsidRDefault="005C619C">
            <w:pPr>
              <w:spacing w:line="360" w:lineRule="auto"/>
              <w:ind w:firstLineChars="200" w:firstLine="480"/>
              <w:jc w:val="both"/>
              <w:rPr>
                <w:rFonts w:ascii="Times New Roman" w:cs="Times New Roman"/>
                <w:bCs/>
                <w:color w:val="000000" w:themeColor="text1"/>
                <w:kern w:val="2"/>
              </w:rPr>
            </w:pPr>
            <w:r w:rsidRPr="00884A87">
              <w:rPr>
                <w:rFonts w:ascii="Times New Roman" w:hAnsi="Times New Roman" w:cs="Times New Roman"/>
                <w:snapToGrid w:val="0"/>
                <w:color w:val="000000" w:themeColor="text1"/>
                <w:szCs w:val="22"/>
              </w:rPr>
              <w:t>废水：本项目</w:t>
            </w:r>
            <w:r w:rsidRPr="00884A87">
              <w:rPr>
                <w:rFonts w:ascii="Times New Roman" w:hAnsi="Times New Roman" w:cs="Times New Roman" w:hint="eastAsia"/>
                <w:snapToGrid w:val="0"/>
                <w:color w:val="000000" w:themeColor="text1"/>
                <w:szCs w:val="22"/>
              </w:rPr>
              <w:t>废水</w:t>
            </w:r>
            <w:r w:rsidRPr="00884A87">
              <w:rPr>
                <w:rFonts w:ascii="Times New Roman" w:hAnsi="Times New Roman" w:cs="Times New Roman" w:hint="eastAsia"/>
                <w:color w:val="000000" w:themeColor="text1"/>
              </w:rPr>
              <w:t>通过市政管网排入</w:t>
            </w:r>
            <w:r w:rsidRPr="00884A87">
              <w:rPr>
                <w:rFonts w:ascii="Times New Roman" w:hAnsi="Times New Roman" w:cs="Times New Roman" w:hint="eastAsia"/>
                <w:bCs/>
                <w:color w:val="000000" w:themeColor="text1"/>
                <w:kern w:val="2"/>
                <w:szCs w:val="22"/>
              </w:rPr>
              <w:t>八公山工业集聚区污水处理站处理，</w:t>
            </w:r>
            <w:r w:rsidRPr="00884A87">
              <w:rPr>
                <w:rFonts w:ascii="Times New Roman" w:hAnsi="Times New Roman" w:cs="Times New Roman" w:hint="eastAsia"/>
                <w:color w:val="000000" w:themeColor="text1"/>
                <w:kern w:val="2"/>
                <w:szCs w:val="22"/>
              </w:rPr>
              <w:t>最终进入</w:t>
            </w:r>
            <w:bookmarkStart w:id="71" w:name="OLE_LINK25"/>
            <w:bookmarkStart w:id="72" w:name="OLE_LINK26"/>
            <w:r w:rsidRPr="00884A87">
              <w:rPr>
                <w:rFonts w:ascii="Times New Roman" w:hAnsi="Times New Roman" w:cs="Times New Roman" w:hint="eastAsia"/>
                <w:color w:val="000000" w:themeColor="text1"/>
                <w:kern w:val="2"/>
                <w:szCs w:val="22"/>
              </w:rPr>
              <w:t>淮南首创水</w:t>
            </w:r>
            <w:proofErr w:type="gramStart"/>
            <w:r w:rsidRPr="00884A87">
              <w:rPr>
                <w:rFonts w:ascii="Times New Roman" w:hAnsi="Times New Roman" w:cs="Times New Roman" w:hint="eastAsia"/>
                <w:color w:val="000000" w:themeColor="text1"/>
                <w:kern w:val="2"/>
                <w:szCs w:val="22"/>
              </w:rPr>
              <w:t>务</w:t>
            </w:r>
            <w:proofErr w:type="gramEnd"/>
            <w:r w:rsidRPr="00884A87">
              <w:rPr>
                <w:rFonts w:ascii="Times New Roman" w:hAnsi="Times New Roman" w:cs="Times New Roman" w:hint="eastAsia"/>
                <w:color w:val="000000" w:themeColor="text1"/>
                <w:kern w:val="2"/>
                <w:szCs w:val="22"/>
              </w:rPr>
              <w:t>八公山污水处理厂</w:t>
            </w:r>
            <w:bookmarkEnd w:id="71"/>
            <w:bookmarkEnd w:id="72"/>
            <w:r w:rsidRPr="00884A87">
              <w:rPr>
                <w:rFonts w:ascii="Times New Roman" w:hAnsi="Times New Roman" w:cs="Times New Roman" w:hint="eastAsia"/>
                <w:color w:val="000000" w:themeColor="text1"/>
                <w:kern w:val="2"/>
                <w:szCs w:val="22"/>
              </w:rPr>
              <w:t>处理，</w:t>
            </w:r>
            <w:r w:rsidRPr="00884A87">
              <w:rPr>
                <w:rFonts w:ascii="Times New Roman" w:hAnsi="Times New Roman" w:cs="Times New Roman"/>
                <w:bCs/>
                <w:color w:val="000000" w:themeColor="text1"/>
                <w:kern w:val="2"/>
                <w:szCs w:val="22"/>
              </w:rPr>
              <w:t>尾水</w:t>
            </w:r>
            <w:r w:rsidRPr="00884A87">
              <w:rPr>
                <w:rFonts w:ascii="Times New Roman" w:hAnsi="Times New Roman" w:cs="Times New Roman" w:hint="eastAsia"/>
                <w:bCs/>
                <w:color w:val="000000" w:themeColor="text1"/>
                <w:kern w:val="2"/>
                <w:szCs w:val="22"/>
              </w:rPr>
              <w:t>排放到淮河</w:t>
            </w:r>
            <w:r w:rsidRPr="00884A87">
              <w:rPr>
                <w:rFonts w:ascii="Times New Roman" w:cs="Times New Roman"/>
                <w:bCs/>
                <w:color w:val="000000" w:themeColor="text1"/>
                <w:kern w:val="2"/>
              </w:rPr>
              <w:t>。</w:t>
            </w:r>
            <w:r w:rsidRPr="00884A87">
              <w:rPr>
                <w:rFonts w:ascii="Times New Roman" w:cs="Times New Roman" w:hint="eastAsia"/>
                <w:bCs/>
                <w:color w:val="000000" w:themeColor="text1"/>
                <w:kern w:val="2"/>
              </w:rPr>
              <w:t>废水控制指标统一纳入</w:t>
            </w:r>
            <w:r w:rsidRPr="00884A87">
              <w:rPr>
                <w:rFonts w:ascii="Times New Roman" w:hAnsi="Times New Roman" w:cs="Times New Roman" w:hint="eastAsia"/>
                <w:color w:val="000000" w:themeColor="text1"/>
                <w:kern w:val="2"/>
                <w:szCs w:val="22"/>
              </w:rPr>
              <w:t>淮南首创水</w:t>
            </w:r>
            <w:proofErr w:type="gramStart"/>
            <w:r w:rsidRPr="00884A87">
              <w:rPr>
                <w:rFonts w:ascii="Times New Roman" w:hAnsi="Times New Roman" w:cs="Times New Roman" w:hint="eastAsia"/>
                <w:color w:val="000000" w:themeColor="text1"/>
                <w:kern w:val="2"/>
                <w:szCs w:val="22"/>
              </w:rPr>
              <w:t>务</w:t>
            </w:r>
            <w:proofErr w:type="gramEnd"/>
            <w:r w:rsidRPr="00884A87">
              <w:rPr>
                <w:rFonts w:ascii="Times New Roman" w:hAnsi="Times New Roman" w:cs="Times New Roman" w:hint="eastAsia"/>
                <w:color w:val="000000" w:themeColor="text1"/>
                <w:kern w:val="2"/>
                <w:szCs w:val="22"/>
              </w:rPr>
              <w:t>八公山污水处理厂</w:t>
            </w:r>
            <w:r w:rsidRPr="00884A87">
              <w:rPr>
                <w:rFonts w:ascii="Times New Roman" w:cs="Times New Roman" w:hint="eastAsia"/>
                <w:bCs/>
                <w:color w:val="000000" w:themeColor="text1"/>
                <w:kern w:val="2"/>
              </w:rPr>
              <w:t>总量控制指标，本项目不需要单独申请总量。</w:t>
            </w: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hint="eastAsia"/>
                <w:color w:val="000000" w:themeColor="text1"/>
                <w:kern w:val="2"/>
              </w:rPr>
            </w:pPr>
          </w:p>
          <w:p w:rsidR="00D57E31" w:rsidRPr="00884A87" w:rsidRDefault="00D57E31">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60" w:lineRule="auto"/>
              <w:ind w:firstLineChars="200" w:firstLine="480"/>
              <w:jc w:val="both"/>
              <w:rPr>
                <w:rFonts w:ascii="Times New Roman" w:cs="Times New Roman"/>
                <w:color w:val="000000" w:themeColor="text1"/>
                <w:kern w:val="2"/>
              </w:rPr>
            </w:pPr>
          </w:p>
          <w:p w:rsidR="00441804" w:rsidRPr="00884A87" w:rsidRDefault="00441804">
            <w:pPr>
              <w:spacing w:line="336" w:lineRule="auto"/>
              <w:rPr>
                <w:rFonts w:ascii="Times New Roman" w:hAnsi="Times New Roman" w:cs="Times New Roman"/>
                <w:color w:val="000000" w:themeColor="text1"/>
              </w:rPr>
            </w:pPr>
          </w:p>
        </w:tc>
      </w:tr>
    </w:tbl>
    <w:p w:rsidR="00441804" w:rsidRPr="00884A87" w:rsidRDefault="005C619C">
      <w:pPr>
        <w:jc w:val="center"/>
        <w:outlineLvl w:val="0"/>
        <w:rPr>
          <w:rFonts w:ascii="Times New Roman" w:eastAsia="黑体" w:hAnsi="Times New Roman" w:cs="Times New Roman"/>
          <w:snapToGrid w:val="0"/>
          <w:color w:val="000000" w:themeColor="text1"/>
          <w:sz w:val="30"/>
          <w:szCs w:val="30"/>
        </w:rPr>
      </w:pPr>
      <w:bookmarkStart w:id="73" w:name="_Toc23345"/>
      <w:r w:rsidRPr="00884A87">
        <w:rPr>
          <w:rFonts w:ascii="Times New Roman" w:eastAsia="黑体" w:hAnsi="Times New Roman" w:cs="Times New Roman" w:hint="eastAsia"/>
          <w:snapToGrid w:val="0"/>
          <w:color w:val="000000" w:themeColor="text1"/>
          <w:sz w:val="30"/>
          <w:szCs w:val="30"/>
        </w:rPr>
        <w:lastRenderedPageBreak/>
        <w:t>四、主要环境影响和保护措施</w:t>
      </w:r>
      <w:bookmarkEnd w:id="73"/>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6"/>
        <w:gridCol w:w="8604"/>
      </w:tblGrid>
      <w:tr w:rsidR="00441804" w:rsidRPr="00884A87">
        <w:trPr>
          <w:trHeight w:val="406"/>
          <w:jc w:val="center"/>
        </w:trPr>
        <w:tc>
          <w:tcPr>
            <w:tcW w:w="226" w:type="pct"/>
            <w:vAlign w:val="center"/>
          </w:tcPr>
          <w:p w:rsidR="00441804" w:rsidRPr="00884A87" w:rsidRDefault="005C619C">
            <w:pPr>
              <w:spacing w:line="360" w:lineRule="auto"/>
              <w:jc w:val="center"/>
              <w:rPr>
                <w:rFonts w:ascii="Times New Roman" w:hAnsi="Times New Roman" w:cs="Times New Roman"/>
                <w:color w:val="000000" w:themeColor="text1"/>
                <w:szCs w:val="21"/>
              </w:rPr>
            </w:pPr>
            <w:r w:rsidRPr="00884A87">
              <w:rPr>
                <w:rFonts w:ascii="Times New Roman" w:hAnsi="Times New Roman" w:hint="eastAsia"/>
                <w:bCs/>
                <w:color w:val="000000" w:themeColor="text1"/>
              </w:rPr>
              <w:t>环境保护措施</w:t>
            </w:r>
          </w:p>
        </w:tc>
        <w:tc>
          <w:tcPr>
            <w:tcW w:w="4774" w:type="pct"/>
          </w:tcPr>
          <w:p w:rsidR="00441804" w:rsidRPr="00884A87" w:rsidRDefault="005C619C">
            <w:pPr>
              <w:widowControl w:val="0"/>
              <w:spacing w:line="360" w:lineRule="auto"/>
              <w:ind w:firstLineChars="200" w:firstLine="480"/>
              <w:jc w:val="both"/>
              <w:rPr>
                <w:rFonts w:asciiTheme="minorHAnsi" w:eastAsiaTheme="minorEastAsia" w:cstheme="minorBidi"/>
                <w:snapToGrid w:val="0"/>
                <w:color w:val="000000" w:themeColor="text1"/>
                <w:szCs w:val="22"/>
              </w:rPr>
            </w:pPr>
            <w:r w:rsidRPr="00884A87">
              <w:rPr>
                <w:rFonts w:ascii="Times New Roman" w:eastAsiaTheme="minorEastAsia" w:hAnsi="Times New Roman" w:cs="Times New Roman"/>
                <w:snapToGrid w:val="0"/>
                <w:color w:val="000000" w:themeColor="text1"/>
                <w:szCs w:val="22"/>
              </w:rPr>
              <w:t>本项目</w:t>
            </w:r>
            <w:r w:rsidRPr="00884A87">
              <w:rPr>
                <w:rFonts w:ascii="Times New Roman" w:eastAsiaTheme="minorEastAsia" w:hAnsi="Times New Roman" w:cs="Times New Roman" w:hint="eastAsia"/>
                <w:snapToGrid w:val="0"/>
                <w:color w:val="000000" w:themeColor="text1"/>
                <w:szCs w:val="22"/>
              </w:rPr>
              <w:t>租赁</w:t>
            </w:r>
            <w:r w:rsidRPr="00884A87">
              <w:rPr>
                <w:rFonts w:ascii="Times New Roman" w:cs="Times New Roman"/>
                <w:color w:val="000000" w:themeColor="text1"/>
              </w:rPr>
              <w:t>淮南市八公山区山王镇八公山外贸出口产业园</w:t>
            </w:r>
            <w:r w:rsidRPr="00884A87">
              <w:rPr>
                <w:rFonts w:ascii="Times New Roman" w:hAnsi="Times New Roman" w:cs="Times New Roman"/>
                <w:color w:val="000000" w:themeColor="text1"/>
              </w:rPr>
              <w:t>5</w:t>
            </w:r>
            <w:r w:rsidRPr="00884A87">
              <w:rPr>
                <w:rFonts w:asci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cs="Times New Roman"/>
                <w:color w:val="000000" w:themeColor="text1"/>
              </w:rPr>
              <w:t>楼</w:t>
            </w:r>
            <w:r w:rsidRPr="00884A87">
              <w:rPr>
                <w:rFonts w:ascii="Times New Roman" w:eastAsiaTheme="minorEastAsia" w:hAnsi="Times New Roman" w:cs="Times New Roman" w:hint="eastAsia"/>
                <w:snapToGrid w:val="0"/>
                <w:color w:val="000000" w:themeColor="text1"/>
                <w:szCs w:val="22"/>
              </w:rPr>
              <w:t>进行生产</w:t>
            </w:r>
            <w:r w:rsidRPr="00884A87">
              <w:rPr>
                <w:rFonts w:ascii="Times New Roman" w:eastAsiaTheme="minorEastAsia" w:hAnsi="Times New Roman" w:cs="Times New Roman"/>
                <w:snapToGrid w:val="0"/>
                <w:color w:val="000000" w:themeColor="text1"/>
                <w:szCs w:val="22"/>
              </w:rPr>
              <w:t>，</w:t>
            </w:r>
            <w:r w:rsidRPr="00884A87">
              <w:rPr>
                <w:rFonts w:asciiTheme="minorHAnsi" w:eastAsiaTheme="minorEastAsia" w:cstheme="minorBidi" w:hint="eastAsia"/>
                <w:snapToGrid w:val="0"/>
                <w:color w:val="000000" w:themeColor="text1"/>
                <w:szCs w:val="22"/>
              </w:rPr>
              <w:t>仅在空置厂房内进行设备安装调试，不涉及土建工程，产生的污染物较少。因此，本次</w:t>
            </w:r>
            <w:proofErr w:type="gramStart"/>
            <w:r w:rsidRPr="00884A87">
              <w:rPr>
                <w:rFonts w:asciiTheme="minorHAnsi" w:eastAsiaTheme="minorEastAsia" w:cstheme="minorBidi" w:hint="eastAsia"/>
                <w:snapToGrid w:val="0"/>
                <w:color w:val="000000" w:themeColor="text1"/>
                <w:szCs w:val="22"/>
              </w:rPr>
              <w:t>评价仅</w:t>
            </w:r>
            <w:proofErr w:type="gramEnd"/>
            <w:r w:rsidRPr="00884A87">
              <w:rPr>
                <w:rFonts w:asciiTheme="minorHAnsi" w:eastAsiaTheme="minorEastAsia" w:cstheme="minorBidi" w:hint="eastAsia"/>
                <w:snapToGrid w:val="0"/>
                <w:color w:val="000000" w:themeColor="text1"/>
                <w:szCs w:val="22"/>
              </w:rPr>
              <w:t>对其进行简要定性分析和评价。</w:t>
            </w:r>
          </w:p>
          <w:p w:rsidR="00441804" w:rsidRPr="00884A87" w:rsidRDefault="005C619C">
            <w:pPr>
              <w:spacing w:line="360" w:lineRule="auto"/>
              <w:ind w:firstLineChars="200" w:firstLine="480"/>
              <w:jc w:val="both"/>
              <w:rPr>
                <w:rFonts w:asciiTheme="minorEastAsia" w:eastAsiaTheme="minorEastAsia" w:hAnsiTheme="minorEastAsia" w:cstheme="minorBidi"/>
                <w:snapToGrid w:val="0"/>
                <w:color w:val="000000" w:themeColor="text1"/>
                <w:szCs w:val="22"/>
              </w:rPr>
            </w:pPr>
            <w:r w:rsidRPr="00884A87">
              <w:rPr>
                <w:rFonts w:asciiTheme="minorEastAsia" w:eastAsiaTheme="minorEastAsia" w:hAnsiTheme="minorEastAsia" w:cstheme="minorBidi" w:hint="eastAsia"/>
                <w:snapToGrid w:val="0"/>
                <w:color w:val="000000" w:themeColor="text1"/>
                <w:szCs w:val="22"/>
              </w:rPr>
              <w:t>施工期保护措施如下：</w:t>
            </w:r>
          </w:p>
          <w:p w:rsidR="00441804" w:rsidRPr="00884A87" w:rsidRDefault="005C619C">
            <w:pPr>
              <w:spacing w:line="360" w:lineRule="auto"/>
              <w:ind w:firstLineChars="200" w:firstLine="480"/>
              <w:jc w:val="both"/>
              <w:rPr>
                <w:rFonts w:ascii="Times New Roman" w:eastAsiaTheme="minorEastAsia" w:hAnsiTheme="minorEastAsia" w:cs="Times New Roman"/>
                <w:color w:val="000000" w:themeColor="text1"/>
                <w:kern w:val="2"/>
                <w:szCs w:val="21"/>
              </w:rPr>
            </w:pPr>
            <w:r w:rsidRPr="00884A87">
              <w:rPr>
                <w:rFonts w:ascii="Times New Roman" w:eastAsiaTheme="minorEastAsia" w:hAnsiTheme="minorEastAsia" w:cs="Times New Roman" w:hint="eastAsia"/>
                <w:color w:val="000000" w:themeColor="text1"/>
                <w:kern w:val="2"/>
                <w:szCs w:val="21"/>
              </w:rPr>
              <w:t>（</w:t>
            </w:r>
            <w:r w:rsidRPr="00884A87">
              <w:rPr>
                <w:rFonts w:ascii="Times New Roman" w:eastAsiaTheme="minorEastAsia" w:hAnsiTheme="minorEastAsia" w:cs="Times New Roman" w:hint="eastAsia"/>
                <w:color w:val="000000" w:themeColor="text1"/>
                <w:kern w:val="2"/>
                <w:szCs w:val="21"/>
              </w:rPr>
              <w:t>1</w:t>
            </w:r>
            <w:r w:rsidRPr="00884A87">
              <w:rPr>
                <w:rFonts w:ascii="Times New Roman" w:eastAsiaTheme="minorEastAsia" w:hAnsiTheme="minorEastAsia" w:cs="Times New Roman" w:hint="eastAsia"/>
                <w:color w:val="000000" w:themeColor="text1"/>
                <w:kern w:val="2"/>
                <w:szCs w:val="21"/>
              </w:rPr>
              <w:t>）施工人员生活废水依托厂房化粪池预处理后排入八公山工业集聚区污水处理站处理。</w:t>
            </w:r>
          </w:p>
          <w:p w:rsidR="00441804" w:rsidRPr="00884A87" w:rsidRDefault="005C619C">
            <w:pPr>
              <w:widowControl w:val="0"/>
              <w:autoSpaceDE w:val="0"/>
              <w:autoSpaceDN w:val="0"/>
              <w:spacing w:line="360" w:lineRule="auto"/>
              <w:ind w:firstLineChars="200" w:firstLine="480"/>
              <w:jc w:val="both"/>
              <w:rPr>
                <w:rFonts w:ascii="Times New Roman" w:eastAsiaTheme="minorEastAsia" w:hAnsiTheme="minorEastAsia" w:cs="Times New Roman"/>
                <w:color w:val="000000" w:themeColor="text1"/>
                <w:kern w:val="2"/>
                <w:szCs w:val="21"/>
              </w:rPr>
            </w:pPr>
            <w:r w:rsidRPr="00884A87">
              <w:rPr>
                <w:rFonts w:ascii="Times New Roman" w:eastAsiaTheme="minorEastAsia" w:hAnsiTheme="minorEastAsia" w:cs="Times New Roman"/>
                <w:color w:val="000000" w:themeColor="text1"/>
                <w:kern w:val="2"/>
                <w:szCs w:val="21"/>
              </w:rPr>
              <w:t>（</w:t>
            </w:r>
            <w:r w:rsidRPr="00884A87">
              <w:rPr>
                <w:rFonts w:ascii="Times New Roman" w:eastAsiaTheme="minorEastAsia" w:hAnsiTheme="minorEastAsia" w:cs="Times New Roman" w:hint="eastAsia"/>
                <w:color w:val="000000" w:themeColor="text1"/>
                <w:kern w:val="2"/>
                <w:szCs w:val="21"/>
              </w:rPr>
              <w:t>2</w:t>
            </w:r>
            <w:r w:rsidRPr="00884A87">
              <w:rPr>
                <w:rFonts w:ascii="Times New Roman" w:eastAsiaTheme="minorEastAsia" w:hAnsiTheme="minorEastAsia" w:cs="Times New Roman"/>
                <w:color w:val="000000" w:themeColor="text1"/>
                <w:kern w:val="2"/>
                <w:szCs w:val="21"/>
              </w:rPr>
              <w:t>）</w:t>
            </w:r>
            <w:r w:rsidRPr="00884A87">
              <w:rPr>
                <w:rFonts w:ascii="Times New Roman" w:eastAsiaTheme="minorEastAsia" w:hAnsiTheme="minorEastAsia" w:cs="Times New Roman" w:hint="eastAsia"/>
                <w:color w:val="000000" w:themeColor="text1"/>
                <w:kern w:val="2"/>
                <w:szCs w:val="21"/>
              </w:rPr>
              <w:t>施工人员</w:t>
            </w:r>
            <w:r w:rsidRPr="00884A87">
              <w:rPr>
                <w:rFonts w:ascii="Times New Roman" w:eastAsiaTheme="minorEastAsia" w:hAnsiTheme="minorEastAsia" w:cs="Times New Roman"/>
                <w:color w:val="000000" w:themeColor="text1"/>
                <w:kern w:val="2"/>
                <w:szCs w:val="21"/>
              </w:rPr>
              <w:t>生活垃圾由垃圾桶收集后委托环卫清运。</w:t>
            </w:r>
          </w:p>
          <w:p w:rsidR="00441804" w:rsidRPr="00884A87" w:rsidRDefault="005C619C">
            <w:pPr>
              <w:widowControl w:val="0"/>
              <w:autoSpaceDE w:val="0"/>
              <w:autoSpaceDN w:val="0"/>
              <w:spacing w:line="360" w:lineRule="auto"/>
              <w:ind w:firstLineChars="200" w:firstLine="480"/>
              <w:jc w:val="both"/>
              <w:rPr>
                <w:rFonts w:ascii="黑体" w:eastAsia="黑体" w:hAnsi="黑体" w:cs="Times New Roman"/>
                <w:color w:val="000000" w:themeColor="text1"/>
                <w:kern w:val="2"/>
                <w:sz w:val="18"/>
                <w:szCs w:val="18"/>
              </w:rPr>
            </w:pPr>
            <w:r w:rsidRPr="00884A87">
              <w:rPr>
                <w:rFonts w:ascii="Times New Roman" w:eastAsiaTheme="minorEastAsia" w:hAnsiTheme="minorEastAsia" w:cs="Times New Roman" w:hint="eastAsia"/>
                <w:color w:val="000000" w:themeColor="text1"/>
                <w:kern w:val="2"/>
                <w:szCs w:val="21"/>
              </w:rPr>
              <w:t>（</w:t>
            </w:r>
            <w:r w:rsidRPr="00884A87">
              <w:rPr>
                <w:rFonts w:ascii="Times New Roman" w:eastAsiaTheme="minorEastAsia" w:hAnsiTheme="minorEastAsia" w:cs="Times New Roman" w:hint="eastAsia"/>
                <w:color w:val="000000" w:themeColor="text1"/>
                <w:kern w:val="2"/>
                <w:szCs w:val="21"/>
              </w:rPr>
              <w:t>3</w:t>
            </w:r>
            <w:r w:rsidRPr="00884A87">
              <w:rPr>
                <w:rFonts w:ascii="Times New Roman" w:eastAsiaTheme="minorEastAsia" w:hAnsiTheme="minorEastAsia" w:cs="Times New Roman" w:hint="eastAsia"/>
                <w:color w:val="000000" w:themeColor="text1"/>
                <w:kern w:val="2"/>
                <w:szCs w:val="21"/>
              </w:rPr>
              <w:t>）通过关闭厂房门窗降低施工噪声对周围环境的影响</w:t>
            </w:r>
            <w:r w:rsidRPr="00884A87">
              <w:rPr>
                <w:rFonts w:asciiTheme="minorEastAsia" w:eastAsiaTheme="minorEastAsia" w:hAnsiTheme="minorEastAsia" w:cstheme="minorBidi" w:hint="eastAsia"/>
                <w:snapToGrid w:val="0"/>
                <w:color w:val="000000" w:themeColor="text1"/>
                <w:szCs w:val="22"/>
              </w:rPr>
              <w:t>。</w:t>
            </w:r>
          </w:p>
          <w:p w:rsidR="00441804" w:rsidRPr="00884A87" w:rsidRDefault="005C619C">
            <w:pPr>
              <w:spacing w:line="360" w:lineRule="auto"/>
              <w:ind w:firstLineChars="196" w:firstLine="472"/>
              <w:rPr>
                <w:rFonts w:ascii="Times New Roman" w:hAnsi="Times New Roman"/>
                <w:b/>
                <w:bCs/>
                <w:color w:val="000000" w:themeColor="text1"/>
              </w:rPr>
            </w:pPr>
            <w:r w:rsidRPr="00884A87">
              <w:rPr>
                <w:rFonts w:ascii="Times New Roman" w:hAnsi="Times New Roman" w:hint="eastAsia"/>
                <w:b/>
                <w:bCs/>
                <w:color w:val="000000" w:themeColor="text1"/>
              </w:rPr>
              <w:t>2</w:t>
            </w:r>
            <w:r w:rsidRPr="00884A87">
              <w:rPr>
                <w:rFonts w:ascii="Times New Roman" w:hAnsi="Times New Roman" w:hint="eastAsia"/>
                <w:b/>
                <w:bCs/>
                <w:color w:val="000000" w:themeColor="text1"/>
              </w:rPr>
              <w:t>、</w:t>
            </w:r>
            <w:r w:rsidRPr="00884A87">
              <w:rPr>
                <w:rFonts w:ascii="Times New Roman" w:hAnsi="Times New Roman"/>
                <w:b/>
                <w:bCs/>
                <w:color w:val="000000" w:themeColor="text1"/>
              </w:rPr>
              <w:t>营运期大气环境影响分析</w:t>
            </w:r>
          </w:p>
          <w:p w:rsidR="00441804" w:rsidRPr="00884A87" w:rsidRDefault="005C619C">
            <w:pPr>
              <w:widowControl w:val="0"/>
              <w:spacing w:line="360" w:lineRule="auto"/>
              <w:ind w:firstLineChars="200" w:firstLine="480"/>
              <w:rPr>
                <w:rFonts w:ascii="Times New Roman" w:cs="Times New Roman"/>
                <w:bCs/>
                <w:color w:val="000000" w:themeColor="text1"/>
                <w:kern w:val="2"/>
              </w:rPr>
            </w:pPr>
            <w:r w:rsidRPr="00884A87">
              <w:rPr>
                <w:rFonts w:ascii="Times New Roman" w:cs="Times New Roman" w:hint="eastAsia"/>
                <w:bCs/>
                <w:color w:val="000000" w:themeColor="text1"/>
                <w:kern w:val="2"/>
              </w:rPr>
              <w:t>（</w:t>
            </w:r>
            <w:r w:rsidRPr="00884A87">
              <w:rPr>
                <w:rFonts w:ascii="Times New Roman" w:cs="Times New Roman" w:hint="eastAsia"/>
                <w:bCs/>
                <w:color w:val="000000" w:themeColor="text1"/>
                <w:kern w:val="2"/>
              </w:rPr>
              <w:t>1</w:t>
            </w:r>
            <w:r w:rsidRPr="00884A87">
              <w:rPr>
                <w:rFonts w:ascii="Times New Roman" w:cs="Times New Roman" w:hint="eastAsia"/>
                <w:bCs/>
                <w:color w:val="000000" w:themeColor="text1"/>
                <w:kern w:val="2"/>
              </w:rPr>
              <w:t>）源强核算：</w:t>
            </w:r>
          </w:p>
          <w:p w:rsidR="00441804" w:rsidRPr="00884A87" w:rsidRDefault="005C619C">
            <w:pPr>
              <w:widowControl w:val="0"/>
              <w:spacing w:line="360" w:lineRule="auto"/>
              <w:ind w:firstLineChars="200" w:firstLine="480"/>
              <w:rPr>
                <w:rFonts w:asciiTheme="minorHAnsi" w:eastAsiaTheme="minorEastAsia" w:cstheme="minorBidi"/>
                <w:color w:val="000000" w:themeColor="text1"/>
                <w:kern w:val="2"/>
              </w:rPr>
            </w:pPr>
            <w:r w:rsidRPr="00884A87">
              <w:rPr>
                <w:rFonts w:ascii="Times New Roman" w:cs="Times New Roman" w:hint="eastAsia"/>
                <w:bCs/>
                <w:color w:val="000000" w:themeColor="text1"/>
                <w:kern w:val="2"/>
              </w:rPr>
              <w:t>根据工程分析可知，本项目产生的废气主要为：</w:t>
            </w:r>
            <w:r w:rsidRPr="00884A87">
              <w:rPr>
                <w:rFonts w:ascii="Times New Roman" w:eastAsiaTheme="minorEastAsia" w:hAnsiTheme="minorHAnsi" w:cs="Times New Roman" w:hint="eastAsia"/>
                <w:color w:val="000000" w:themeColor="text1"/>
                <w:kern w:val="2"/>
              </w:rPr>
              <w:t>蒸煮异味</w:t>
            </w:r>
            <w:r w:rsidRPr="00884A87">
              <w:rPr>
                <w:rFonts w:ascii="Times New Roman" w:eastAsiaTheme="minorEastAsia" w:hAnsiTheme="minorHAnsi" w:cs="Times New Roman"/>
                <w:color w:val="000000" w:themeColor="text1"/>
                <w:kern w:val="2"/>
              </w:rPr>
              <w:t>（</w:t>
            </w:r>
            <w:r w:rsidRPr="00884A87">
              <w:rPr>
                <w:rFonts w:ascii="Times New Roman" w:eastAsiaTheme="minorEastAsia" w:hAnsiTheme="minorHAnsi" w:cs="Times New Roman"/>
                <w:color w:val="000000" w:themeColor="text1"/>
                <w:kern w:val="2"/>
              </w:rPr>
              <w:t>G</w:t>
            </w:r>
            <w:r w:rsidRPr="00884A87">
              <w:rPr>
                <w:rFonts w:ascii="Times New Roman" w:eastAsiaTheme="minorEastAsia" w:hAnsiTheme="minorHAnsi" w:cs="Times New Roman" w:hint="eastAsia"/>
                <w:color w:val="000000" w:themeColor="text1"/>
                <w:kern w:val="2"/>
                <w:vertAlign w:val="subscript"/>
              </w:rPr>
              <w:t>1</w:t>
            </w:r>
            <w:r w:rsidRPr="00884A87">
              <w:rPr>
                <w:rFonts w:ascii="Times New Roman" w:eastAsiaTheme="minorEastAsia" w:hAnsiTheme="minorHAnsi" w:cs="Times New Roman"/>
                <w:color w:val="000000" w:themeColor="text1"/>
                <w:kern w:val="2"/>
              </w:rPr>
              <w:t>）</w:t>
            </w:r>
            <w:r w:rsidRPr="00884A87">
              <w:rPr>
                <w:rFonts w:asciiTheme="minorHAnsi" w:eastAsiaTheme="minorEastAsia" w:cstheme="minorBidi" w:hint="eastAsia"/>
                <w:color w:val="000000" w:themeColor="text1"/>
                <w:kern w:val="2"/>
              </w:rPr>
              <w:t>。</w:t>
            </w:r>
          </w:p>
          <w:p w:rsidR="00441804" w:rsidRPr="00884A87" w:rsidRDefault="005C619C">
            <w:pPr>
              <w:widowControl w:val="0"/>
              <w:spacing w:line="358" w:lineRule="auto"/>
              <w:ind w:firstLineChars="200" w:firstLine="482"/>
              <w:jc w:val="both"/>
              <w:rPr>
                <w:rFonts w:ascii="Times New Roman" w:hAnsi="Times New Roman" w:cs="Times New Roman"/>
                <w:b/>
                <w:color w:val="000000" w:themeColor="text1"/>
                <w:kern w:val="2"/>
              </w:rPr>
            </w:pPr>
            <w:r w:rsidRPr="00884A87">
              <w:rPr>
                <w:rFonts w:ascii="Times New Roman" w:hAnsi="Calibri" w:cs="Times New Roman"/>
                <w:b/>
                <w:color w:val="000000" w:themeColor="text1"/>
                <w:kern w:val="2"/>
              </w:rPr>
              <w:t>蒸煮异味</w:t>
            </w:r>
            <w:r w:rsidRPr="00884A87">
              <w:rPr>
                <w:rFonts w:ascii="Times New Roman" w:hAnsi="Times New Roman" w:cs="Times New Roman"/>
                <w:b/>
                <w:color w:val="000000" w:themeColor="text1"/>
                <w:kern w:val="2"/>
              </w:rPr>
              <w:t>（</w:t>
            </w:r>
            <w:r w:rsidRPr="00884A87">
              <w:rPr>
                <w:rFonts w:ascii="Times New Roman" w:hAnsi="Times New Roman" w:cs="Times New Roman"/>
                <w:b/>
                <w:color w:val="000000" w:themeColor="text1"/>
                <w:kern w:val="2"/>
              </w:rPr>
              <w:t>G</w:t>
            </w:r>
            <w:r w:rsidRPr="00884A87">
              <w:rPr>
                <w:rFonts w:ascii="Times New Roman" w:hAnsi="Times New Roman" w:cs="Times New Roman" w:hint="eastAsia"/>
                <w:b/>
                <w:color w:val="000000" w:themeColor="text1"/>
                <w:kern w:val="2"/>
                <w:vertAlign w:val="subscript"/>
              </w:rPr>
              <w:t>1</w:t>
            </w:r>
            <w:r w:rsidRPr="00884A87">
              <w:rPr>
                <w:rFonts w:ascii="Times New Roman" w:hAnsi="Times New Roman" w:cs="Times New Roman"/>
                <w:b/>
                <w:color w:val="000000" w:themeColor="text1"/>
                <w:kern w:val="2"/>
              </w:rPr>
              <w:t>）</w:t>
            </w:r>
          </w:p>
          <w:p w:rsidR="00441804" w:rsidRPr="00884A87" w:rsidRDefault="005C619C">
            <w:pPr>
              <w:widowControl w:val="0"/>
              <w:spacing w:line="360" w:lineRule="auto"/>
              <w:ind w:firstLineChars="200" w:firstLine="480"/>
              <w:jc w:val="both"/>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本项目牛肉在蒸煮过程中会逸散出含刺激性气味的车间异味，以臭气浓度进行表征。本项目蒸煮过程使用的原辅材料主要为牛肉以及各类调味料等，</w:t>
            </w:r>
            <w:proofErr w:type="gramStart"/>
            <w:r w:rsidRPr="00884A87">
              <w:rPr>
                <w:rFonts w:ascii="Times New Roman" w:hAnsi="Times New Roman" w:cs="Times New Roman" w:hint="eastAsia"/>
                <w:bCs/>
                <w:color w:val="000000" w:themeColor="text1"/>
                <w:kern w:val="2"/>
              </w:rPr>
              <w:t>不</w:t>
            </w:r>
            <w:proofErr w:type="gramEnd"/>
            <w:r w:rsidRPr="00884A87">
              <w:rPr>
                <w:rFonts w:ascii="Times New Roman" w:hAnsi="Times New Roman" w:cs="Times New Roman" w:hint="eastAsia"/>
                <w:bCs/>
                <w:color w:val="000000" w:themeColor="text1"/>
                <w:kern w:val="2"/>
              </w:rPr>
              <w:t>含有毒性，因此产生的气体无毒无害，只是带有轻微的气味。</w:t>
            </w:r>
            <w:bookmarkStart w:id="74" w:name="OLE_LINK70"/>
            <w:bookmarkStart w:id="75" w:name="OLE_LINK71"/>
            <w:r w:rsidRPr="00884A87">
              <w:rPr>
                <w:rFonts w:ascii="Times New Roman" w:hAnsi="Times New Roman" w:cs="Times New Roman" w:hint="eastAsia"/>
                <w:bCs/>
                <w:color w:val="000000" w:themeColor="text1"/>
                <w:kern w:val="2"/>
              </w:rPr>
              <w:t>臭气逸出量的大小主要受产品产量、厂区通风情况、气象特征等多种因素的影响，本项目辅料使用量较少，臭气产生量少。</w:t>
            </w:r>
          </w:p>
          <w:bookmarkEnd w:id="74"/>
          <w:bookmarkEnd w:id="75"/>
          <w:p w:rsidR="00441804" w:rsidRPr="00884A87" w:rsidRDefault="005C619C">
            <w:pPr>
              <w:widowControl w:val="0"/>
              <w:spacing w:line="360" w:lineRule="auto"/>
              <w:ind w:firstLineChars="200" w:firstLine="480"/>
              <w:jc w:val="both"/>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本项目拟在蒸汽夹层锅上方设置集气罩将废气进行收集，引入一套</w:t>
            </w:r>
            <w:r w:rsidR="003F202C" w:rsidRPr="00884A87">
              <w:rPr>
                <w:rFonts w:ascii="Times New Roman" w:hAnsi="Times New Roman" w:cs="Times New Roman" w:hint="eastAsia"/>
                <w:color w:val="000000" w:themeColor="text1"/>
              </w:rPr>
              <w:t>静电油烟净化器</w:t>
            </w:r>
            <w:r w:rsidR="003F202C" w:rsidRPr="00884A87">
              <w:rPr>
                <w:rFonts w:ascii="Times New Roman" w:hAnsi="Times New Roman" w:cs="Times New Roman" w:hint="eastAsia"/>
                <w:color w:val="000000" w:themeColor="text1"/>
              </w:rPr>
              <w:t>+UV</w:t>
            </w:r>
            <w:r w:rsidR="003F202C" w:rsidRPr="00884A87">
              <w:rPr>
                <w:rFonts w:ascii="Times New Roman" w:hAnsi="Times New Roman" w:cs="Times New Roman" w:hint="eastAsia"/>
                <w:color w:val="000000" w:themeColor="text1"/>
              </w:rPr>
              <w:t>光解装置</w:t>
            </w:r>
            <w:r w:rsidR="00BA098D" w:rsidRPr="00884A87">
              <w:rPr>
                <w:rFonts w:ascii="Times New Roman" w:hAnsi="Times New Roman" w:cs="Times New Roman" w:hint="eastAsia"/>
                <w:color w:val="000000" w:themeColor="text1"/>
              </w:rPr>
              <w:t>+</w:t>
            </w:r>
            <w:r w:rsidR="00BA098D" w:rsidRPr="00884A87">
              <w:rPr>
                <w:rFonts w:ascii="Times New Roman" w:hAnsiTheme="minorEastAsia" w:cs="Times New Roman" w:hint="eastAsia"/>
                <w:color w:val="000000" w:themeColor="text1"/>
              </w:rPr>
              <w:t>活性炭吸附一体化装置</w:t>
            </w:r>
            <w:r w:rsidRPr="00884A87">
              <w:rPr>
                <w:rFonts w:ascii="Times New Roman" w:hAnsi="Times New Roman" w:cs="Times New Roman" w:hint="eastAsia"/>
                <w:bCs/>
                <w:color w:val="000000" w:themeColor="text1"/>
                <w:kern w:val="2"/>
              </w:rPr>
              <w:t>进行处理，经排气筒位于楼顶排放。</w:t>
            </w:r>
          </w:p>
          <w:p w:rsidR="00441804" w:rsidRPr="00884A87" w:rsidRDefault="005C619C">
            <w:pPr>
              <w:spacing w:line="360" w:lineRule="auto"/>
              <w:ind w:firstLineChars="200" w:firstLine="480"/>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设置</w:t>
            </w:r>
            <w:r w:rsidRPr="00884A87">
              <w:rPr>
                <w:rFonts w:ascii="Times New Roman" w:hAnsi="Times New Roman" w:cs="Times New Roman" w:hint="eastAsia"/>
                <w:color w:val="000000" w:themeColor="text1"/>
                <w:kern w:val="2"/>
              </w:rPr>
              <w:t>5</w:t>
            </w:r>
            <w:r w:rsidRPr="00884A87">
              <w:rPr>
                <w:rFonts w:ascii="Times New Roman" w:hAnsi="Times New Roman" w:cs="Times New Roman" w:hint="eastAsia"/>
                <w:color w:val="000000" w:themeColor="text1"/>
                <w:kern w:val="2"/>
              </w:rPr>
              <w:t>个集气罩</w:t>
            </w:r>
            <w:r w:rsidRPr="00884A87">
              <w:rPr>
                <w:rFonts w:ascii="Times New Roman" w:hAnsi="Times New Roman" w:cs="Times New Roman"/>
                <w:color w:val="000000" w:themeColor="text1"/>
                <w:kern w:val="2"/>
              </w:rPr>
              <w:t>，夹层锅尺寸为长</w:t>
            </w:r>
            <w:r w:rsidRPr="00884A87">
              <w:rPr>
                <w:rFonts w:ascii="Times New Roman" w:hAnsi="Times New Roman" w:cs="Times New Roman"/>
                <w:color w:val="000000" w:themeColor="text1"/>
                <w:kern w:val="2"/>
              </w:rPr>
              <w:t>×</w:t>
            </w:r>
            <w:r w:rsidRPr="00884A87">
              <w:rPr>
                <w:rFonts w:ascii="Times New Roman" w:hAnsi="Times New Roman" w:cs="Times New Roman"/>
                <w:color w:val="000000" w:themeColor="text1"/>
                <w:kern w:val="2"/>
              </w:rPr>
              <w:t>宽：</w:t>
            </w:r>
            <w:r w:rsidRPr="00884A87">
              <w:rPr>
                <w:rFonts w:ascii="Times New Roman" w:hAnsi="Times New Roman" w:cs="Times New Roman" w:hint="eastAsia"/>
                <w:color w:val="000000" w:themeColor="text1"/>
                <w:kern w:val="2"/>
              </w:rPr>
              <w:t>1.6</w:t>
            </w:r>
            <w:r w:rsidRPr="00884A87">
              <w:rPr>
                <w:rFonts w:ascii="Times New Roman" w:hAnsi="Times New Roman" w:cs="Times New Roman" w:hint="eastAsia"/>
                <w:color w:val="000000" w:themeColor="text1"/>
                <w:kern w:val="2"/>
              </w:rPr>
              <w:t>×</w:t>
            </w:r>
            <w:r w:rsidRPr="00884A87">
              <w:rPr>
                <w:rFonts w:ascii="Times New Roman" w:hAnsi="Times New Roman" w:cs="Times New Roman" w:hint="eastAsia"/>
                <w:color w:val="000000" w:themeColor="text1"/>
                <w:kern w:val="2"/>
              </w:rPr>
              <w:t>1.4m</w:t>
            </w:r>
            <w:r w:rsidRPr="00884A87">
              <w:rPr>
                <w:rFonts w:ascii="Times New Roman" w:hAnsi="Times New Roman" w:cs="Times New Roman" w:hint="eastAsia"/>
                <w:color w:val="000000" w:themeColor="text1"/>
                <w:kern w:val="2"/>
              </w:rPr>
              <w:t>，</w:t>
            </w:r>
            <w:r w:rsidRPr="00884A87">
              <w:rPr>
                <w:rFonts w:ascii="Times New Roman" w:hAnsi="Times New Roman" w:cs="Times New Roman"/>
                <w:color w:val="000000" w:themeColor="text1"/>
                <w:kern w:val="2"/>
              </w:rPr>
              <w:t>集气罩尺寸为</w:t>
            </w:r>
            <w:r w:rsidRPr="00884A87">
              <w:rPr>
                <w:rFonts w:ascii="Times New Roman" w:hAnsi="Times New Roman" w:cs="Times New Roman" w:hint="eastAsia"/>
                <w:color w:val="000000" w:themeColor="text1"/>
                <w:kern w:val="2"/>
              </w:rPr>
              <w:t>1.6</w:t>
            </w:r>
            <w:r w:rsidRPr="00884A87">
              <w:rPr>
                <w:rFonts w:ascii="Times New Roman" w:hAnsi="Times New Roman" w:cs="Times New Roman"/>
                <w:color w:val="000000" w:themeColor="text1"/>
                <w:kern w:val="2"/>
              </w:rPr>
              <w:t>m×</w:t>
            </w:r>
            <w:r w:rsidRPr="00884A87">
              <w:rPr>
                <w:rFonts w:ascii="Times New Roman" w:hAnsi="Times New Roman" w:cs="Times New Roman" w:hint="eastAsia"/>
                <w:color w:val="000000" w:themeColor="text1"/>
                <w:kern w:val="2"/>
              </w:rPr>
              <w:t>1.4</w:t>
            </w:r>
            <w:r w:rsidRPr="00884A87">
              <w:rPr>
                <w:rFonts w:ascii="Times New Roman" w:hAnsi="Times New Roman" w:cs="Times New Roman"/>
                <w:color w:val="000000" w:themeColor="text1"/>
                <w:kern w:val="2"/>
              </w:rPr>
              <w:t>m</w:t>
            </w:r>
            <w:r w:rsidRPr="00884A87">
              <w:rPr>
                <w:rFonts w:ascii="Times New Roman" w:hAnsi="Times New Roman" w:cs="Times New Roman"/>
                <w:color w:val="000000" w:themeColor="text1"/>
                <w:kern w:val="2"/>
              </w:rPr>
              <w:t>，</w:t>
            </w:r>
            <w:r w:rsidRPr="00884A87">
              <w:rPr>
                <w:rFonts w:ascii="Times New Roman" w:eastAsiaTheme="minorEastAsia" w:hAnsi="Times New Roman" w:cs="Times New Roman"/>
                <w:bCs/>
                <w:color w:val="000000" w:themeColor="text1"/>
              </w:rPr>
              <w:t>根据《简明通风设计手册》，</w:t>
            </w:r>
            <w:r w:rsidRPr="00884A87">
              <w:rPr>
                <w:rFonts w:ascii="Times New Roman" w:hAnsi="Times New Roman" w:cs="Times New Roman"/>
                <w:bCs/>
                <w:color w:val="000000" w:themeColor="text1"/>
                <w:kern w:val="2"/>
              </w:rPr>
              <w:t>单个集</w:t>
            </w:r>
            <w:proofErr w:type="gramStart"/>
            <w:r w:rsidRPr="00884A87">
              <w:rPr>
                <w:rFonts w:ascii="Times New Roman" w:hAnsi="Times New Roman" w:cs="Times New Roman"/>
                <w:bCs/>
                <w:color w:val="000000" w:themeColor="text1"/>
                <w:kern w:val="2"/>
              </w:rPr>
              <w:t>气罩集气</w:t>
            </w:r>
            <w:proofErr w:type="gramEnd"/>
            <w:r w:rsidRPr="00884A87">
              <w:rPr>
                <w:rFonts w:ascii="Times New Roman" w:hAnsi="Times New Roman" w:cs="Times New Roman"/>
                <w:bCs/>
                <w:color w:val="000000" w:themeColor="text1"/>
                <w:kern w:val="2"/>
              </w:rPr>
              <w:t>风量计算公式：</w:t>
            </w:r>
          </w:p>
          <w:p w:rsidR="00441804" w:rsidRPr="00884A87" w:rsidRDefault="005C619C">
            <w:pPr>
              <w:widowControl w:val="0"/>
              <w:spacing w:line="360" w:lineRule="auto"/>
              <w:jc w:val="center"/>
              <w:rPr>
                <w:rFonts w:ascii="Times New Roman" w:eastAsiaTheme="minorEastAsia" w:hAnsi="Times New Roman" w:cs="Times New Roman"/>
                <w:color w:val="000000" w:themeColor="text1"/>
                <w:kern w:val="2"/>
              </w:rPr>
            </w:pPr>
            <w:bookmarkStart w:id="76" w:name="OLE_LINK74"/>
            <w:bookmarkStart w:id="77" w:name="OLE_LINK75"/>
            <w:r w:rsidRPr="00884A87">
              <w:rPr>
                <w:rFonts w:ascii="Times New Roman" w:eastAsiaTheme="minorEastAsia" w:hAnsi="Times New Roman" w:cs="Times New Roman"/>
                <w:color w:val="000000" w:themeColor="text1"/>
                <w:kern w:val="2"/>
              </w:rPr>
              <w:t>Q=K×</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a</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b</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×h×V</w:t>
            </w:r>
            <w:r w:rsidRPr="00884A87">
              <w:rPr>
                <w:rFonts w:ascii="Times New Roman" w:eastAsiaTheme="minorEastAsia" w:hAnsi="Times New Roman" w:cs="Times New Roman"/>
                <w:color w:val="000000" w:themeColor="text1"/>
                <w:kern w:val="2"/>
                <w:vertAlign w:val="subscript"/>
              </w:rPr>
              <w:t>0</w:t>
            </w:r>
            <w:r w:rsidRPr="00884A87">
              <w:rPr>
                <w:rFonts w:ascii="Times New Roman" w:eastAsiaTheme="minorEastAsia" w:hAnsi="Times New Roman" w:cs="Times New Roman"/>
                <w:color w:val="000000" w:themeColor="text1"/>
                <w:kern w:val="2"/>
              </w:rPr>
              <w:t>×3600</w:t>
            </w:r>
          </w:p>
          <w:bookmarkEnd w:id="76"/>
          <w:bookmarkEnd w:id="77"/>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color w:val="000000" w:themeColor="text1"/>
                <w:kern w:val="2"/>
              </w:rPr>
              <w:t>式中：</w:t>
            </w:r>
            <w:r w:rsidRPr="00884A87">
              <w:rPr>
                <w:rFonts w:ascii="Times New Roman" w:eastAsiaTheme="minorEastAsia" w:hAnsi="Times New Roman" w:cs="Times New Roman"/>
                <w:color w:val="000000" w:themeColor="text1"/>
                <w:kern w:val="2"/>
              </w:rPr>
              <w:t>Q</w:t>
            </w:r>
            <w:r w:rsidRPr="00884A87">
              <w:rPr>
                <w:rFonts w:ascii="Times New Roman" w:eastAsiaTheme="minorEastAsia" w:hAnsi="Times New Roman" w:cs="Times New Roman"/>
                <w:color w:val="000000" w:themeColor="text1"/>
                <w:kern w:val="2"/>
              </w:rPr>
              <w:t>：集</w:t>
            </w:r>
            <w:proofErr w:type="gramStart"/>
            <w:r w:rsidRPr="00884A87">
              <w:rPr>
                <w:rFonts w:ascii="Times New Roman" w:eastAsiaTheme="minorEastAsia" w:hAnsi="Times New Roman" w:cs="Times New Roman"/>
                <w:color w:val="000000" w:themeColor="text1"/>
                <w:kern w:val="2"/>
              </w:rPr>
              <w:t>气罩集气</w:t>
            </w:r>
            <w:proofErr w:type="gramEnd"/>
            <w:r w:rsidRPr="00884A87">
              <w:rPr>
                <w:rFonts w:ascii="Times New Roman" w:eastAsiaTheme="minorEastAsia" w:hAnsi="Times New Roman" w:cs="Times New Roman"/>
                <w:color w:val="000000" w:themeColor="text1"/>
                <w:kern w:val="2"/>
              </w:rPr>
              <w:t>风量（</w:t>
            </w:r>
            <w:r w:rsidRPr="00884A87">
              <w:rPr>
                <w:rFonts w:ascii="Times New Roman" w:eastAsiaTheme="minorEastAsia" w:hAnsi="Times New Roman" w:cs="Times New Roman"/>
                <w:color w:val="000000" w:themeColor="text1"/>
                <w:kern w:val="2"/>
              </w:rPr>
              <w:t>m</w:t>
            </w:r>
            <w:r w:rsidRPr="00884A87">
              <w:rPr>
                <w:rFonts w:ascii="Times New Roman" w:eastAsiaTheme="minorEastAsia" w:hAnsi="Times New Roman" w:cs="Times New Roman"/>
                <w:color w:val="000000" w:themeColor="text1"/>
                <w:kern w:val="2"/>
                <w:vertAlign w:val="superscript"/>
              </w:rPr>
              <w:t>3</w:t>
            </w:r>
            <w:r w:rsidRPr="00884A87">
              <w:rPr>
                <w:rFonts w:ascii="Times New Roman" w:eastAsiaTheme="minorEastAsia" w:hAnsi="Times New Roman" w:cs="Times New Roman"/>
                <w:color w:val="000000" w:themeColor="text1"/>
                <w:kern w:val="2"/>
              </w:rPr>
              <w:t>/h</w:t>
            </w:r>
            <w:r w:rsidRPr="00884A87">
              <w:rPr>
                <w:rFonts w:ascii="Times New Roman" w:eastAsiaTheme="minorEastAsia" w:hAnsi="Times New Roman" w:cs="Times New Roman"/>
                <w:color w:val="000000" w:themeColor="text1"/>
                <w:kern w:val="2"/>
              </w:rPr>
              <w:t>）；</w:t>
            </w:r>
          </w:p>
          <w:p w:rsidR="00441804" w:rsidRPr="00884A87" w:rsidRDefault="005C619C">
            <w:pPr>
              <w:widowControl w:val="0"/>
              <w:spacing w:line="360" w:lineRule="auto"/>
              <w:ind w:firstLineChars="300" w:firstLine="72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color w:val="000000" w:themeColor="text1"/>
                <w:kern w:val="2"/>
              </w:rPr>
              <w:t>K</w:t>
            </w:r>
            <w:r w:rsidRPr="00884A87">
              <w:rPr>
                <w:rFonts w:ascii="Times New Roman" w:eastAsiaTheme="minorEastAsia" w:hAnsi="Times New Roman" w:cs="Times New Roman"/>
                <w:color w:val="000000" w:themeColor="text1"/>
                <w:kern w:val="2"/>
              </w:rPr>
              <w:t>：安全系数，本项目取</w:t>
            </w:r>
            <w:r w:rsidRPr="00884A87">
              <w:rPr>
                <w:rFonts w:ascii="Times New Roman" w:eastAsiaTheme="minorEastAsia" w:hAnsi="Times New Roman" w:cs="Times New Roman"/>
                <w:color w:val="000000" w:themeColor="text1"/>
                <w:kern w:val="2"/>
              </w:rPr>
              <w:t>1.4</w:t>
            </w:r>
            <w:r w:rsidRPr="00884A87">
              <w:rPr>
                <w:rFonts w:ascii="Times New Roman" w:eastAsiaTheme="minorEastAsia" w:hAnsi="Times New Roman" w:cs="Times New Roman"/>
                <w:color w:val="000000" w:themeColor="text1"/>
                <w:kern w:val="2"/>
              </w:rPr>
              <w:t>；</w:t>
            </w:r>
          </w:p>
          <w:p w:rsidR="00441804" w:rsidRPr="00884A87" w:rsidRDefault="005C619C">
            <w:pPr>
              <w:widowControl w:val="0"/>
              <w:spacing w:line="360" w:lineRule="auto"/>
              <w:ind w:firstLineChars="250" w:firstLine="60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a</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b</w:t>
            </w:r>
            <w:r w:rsidRPr="00884A87">
              <w:rPr>
                <w:rFonts w:ascii="Times New Roman" w:eastAsiaTheme="minorEastAsia" w:hAnsi="Times New Roman" w:cs="Times New Roman"/>
                <w:color w:val="000000" w:themeColor="text1"/>
                <w:kern w:val="2"/>
              </w:rPr>
              <w:t>）：集气罩周长；</w:t>
            </w:r>
          </w:p>
          <w:p w:rsidR="00441804" w:rsidRPr="00884A87" w:rsidRDefault="005C619C">
            <w:pPr>
              <w:widowControl w:val="0"/>
              <w:spacing w:line="360" w:lineRule="auto"/>
              <w:ind w:firstLineChars="300" w:firstLine="72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color w:val="000000" w:themeColor="text1"/>
                <w:kern w:val="2"/>
              </w:rPr>
              <w:t>h</w:t>
            </w:r>
            <w:r w:rsidRPr="00884A87">
              <w:rPr>
                <w:rFonts w:ascii="Times New Roman" w:eastAsiaTheme="minorEastAsia" w:hAnsi="Times New Roman" w:cs="Times New Roman"/>
                <w:color w:val="000000" w:themeColor="text1"/>
                <w:kern w:val="2"/>
              </w:rPr>
              <w:t>：罩口至污染源的距离（</w:t>
            </w:r>
            <w:r w:rsidRPr="00884A87">
              <w:rPr>
                <w:rFonts w:ascii="Times New Roman" w:eastAsiaTheme="minorEastAsia" w:hAnsi="Times New Roman" w:cs="Times New Roman"/>
                <w:color w:val="000000" w:themeColor="text1"/>
                <w:kern w:val="2"/>
              </w:rPr>
              <w:t>m</w:t>
            </w:r>
            <w:r w:rsidRPr="00884A87">
              <w:rPr>
                <w:rFonts w:ascii="Times New Roman" w:eastAsiaTheme="minorEastAsia" w:hAnsi="Times New Roman" w:cs="Times New Roman"/>
                <w:color w:val="000000" w:themeColor="text1"/>
                <w:kern w:val="2"/>
              </w:rPr>
              <w:t>），本项目油炸锅</w:t>
            </w:r>
            <w:proofErr w:type="gramStart"/>
            <w:r w:rsidRPr="00884A87">
              <w:rPr>
                <w:rFonts w:ascii="Times New Roman" w:eastAsiaTheme="minorEastAsia" w:hAnsi="Times New Roman" w:cs="Times New Roman"/>
                <w:color w:val="000000" w:themeColor="text1"/>
                <w:kern w:val="2"/>
              </w:rPr>
              <w:t>上方集气罩取</w:t>
            </w:r>
            <w:proofErr w:type="gramEnd"/>
            <w:r w:rsidRPr="00884A87">
              <w:rPr>
                <w:rFonts w:ascii="Times New Roman" w:eastAsiaTheme="minorEastAsia" w:hAnsi="Times New Roman" w:cs="Times New Roman" w:hint="eastAsia"/>
                <w:color w:val="000000" w:themeColor="text1"/>
                <w:kern w:val="2"/>
              </w:rPr>
              <w:t>0.7</w:t>
            </w:r>
            <w:r w:rsidRPr="00884A87">
              <w:rPr>
                <w:rFonts w:ascii="Times New Roman" w:eastAsiaTheme="minorEastAsia" w:hAnsi="Times New Roman" w:cs="Times New Roman"/>
                <w:color w:val="000000" w:themeColor="text1"/>
                <w:kern w:val="2"/>
              </w:rPr>
              <w:t>m</w:t>
            </w:r>
            <w:r w:rsidRPr="00884A87">
              <w:rPr>
                <w:rFonts w:ascii="Times New Roman" w:eastAsiaTheme="minorEastAsia" w:hAnsi="Times New Roman" w:cs="Times New Roman"/>
                <w:color w:val="000000" w:themeColor="text1"/>
                <w:kern w:val="2"/>
              </w:rPr>
              <w:t>；</w:t>
            </w:r>
          </w:p>
          <w:p w:rsidR="00441804" w:rsidRPr="00884A87" w:rsidRDefault="005C619C">
            <w:pPr>
              <w:widowControl w:val="0"/>
              <w:spacing w:line="360" w:lineRule="auto"/>
              <w:ind w:firstLineChars="300" w:firstLine="720"/>
              <w:rPr>
                <w:rFonts w:ascii="Times New Roman" w:hAnsi="Times New Roman" w:cs="Times New Roman"/>
                <w:color w:val="000000" w:themeColor="text1"/>
                <w:kern w:val="2"/>
              </w:rPr>
            </w:pPr>
            <w:r w:rsidRPr="00884A87">
              <w:rPr>
                <w:rFonts w:ascii="Times New Roman" w:eastAsiaTheme="minorEastAsia" w:hAnsi="Times New Roman" w:cs="Times New Roman"/>
                <w:color w:val="000000" w:themeColor="text1"/>
                <w:kern w:val="2"/>
              </w:rPr>
              <w:t>V</w:t>
            </w:r>
            <w:r w:rsidRPr="00884A87">
              <w:rPr>
                <w:rFonts w:ascii="Times New Roman" w:eastAsiaTheme="minorEastAsia" w:hAnsi="Times New Roman" w:cs="Times New Roman"/>
                <w:color w:val="000000" w:themeColor="text1"/>
                <w:kern w:val="2"/>
                <w:vertAlign w:val="subscript"/>
              </w:rPr>
              <w:t>0</w:t>
            </w:r>
            <w:r w:rsidRPr="00884A87">
              <w:rPr>
                <w:rFonts w:ascii="Times New Roman" w:eastAsiaTheme="minorEastAsia" w:hAnsi="Times New Roman" w:cs="Times New Roman"/>
                <w:color w:val="000000" w:themeColor="text1"/>
                <w:kern w:val="2"/>
              </w:rPr>
              <w:t>：污染源气体流速，一般在</w:t>
            </w:r>
            <w:r w:rsidRPr="00884A87">
              <w:rPr>
                <w:rFonts w:ascii="Times New Roman" w:eastAsiaTheme="minorEastAsia" w:hAnsi="Times New Roman" w:cs="Times New Roman"/>
                <w:color w:val="000000" w:themeColor="text1"/>
                <w:kern w:val="2"/>
              </w:rPr>
              <w:t>0.5m/s</w:t>
            </w:r>
            <w:r w:rsidRPr="00884A87">
              <w:rPr>
                <w:rFonts w:ascii="Times New Roman" w:eastAsiaTheme="minorEastAsia" w:hAnsi="Times New Roman" w:cs="Times New Roman"/>
                <w:color w:val="000000" w:themeColor="text1"/>
                <w:kern w:val="2"/>
              </w:rPr>
              <w:t>～</w:t>
            </w:r>
            <w:r w:rsidRPr="00884A87">
              <w:rPr>
                <w:rFonts w:ascii="Times New Roman" w:eastAsiaTheme="minorEastAsia" w:hAnsi="Times New Roman" w:cs="Times New Roman"/>
                <w:color w:val="000000" w:themeColor="text1"/>
                <w:kern w:val="2"/>
              </w:rPr>
              <w:t>1.5m/s</w:t>
            </w:r>
            <w:r w:rsidRPr="00884A87">
              <w:rPr>
                <w:rFonts w:ascii="Times New Roman" w:eastAsiaTheme="minorEastAsia" w:hAnsi="Times New Roman" w:cs="Times New Roman"/>
                <w:color w:val="000000" w:themeColor="text1"/>
                <w:kern w:val="2"/>
              </w:rPr>
              <w:t>，本项目取</w:t>
            </w:r>
            <w:r w:rsidRPr="00884A87">
              <w:rPr>
                <w:rFonts w:ascii="Times New Roman" w:eastAsiaTheme="minorEastAsia" w:hAnsi="Times New Roman" w:cs="Times New Roman"/>
                <w:color w:val="000000" w:themeColor="text1"/>
                <w:kern w:val="2"/>
              </w:rPr>
              <w:t>0.</w:t>
            </w:r>
            <w:r w:rsidRPr="00884A87">
              <w:rPr>
                <w:rFonts w:ascii="Times New Roman" w:eastAsiaTheme="minorEastAsia" w:hAnsi="Times New Roman" w:cs="Times New Roman" w:hint="eastAsia"/>
                <w:color w:val="000000" w:themeColor="text1"/>
                <w:kern w:val="2"/>
              </w:rPr>
              <w:t>5</w:t>
            </w:r>
            <w:r w:rsidRPr="00884A87">
              <w:rPr>
                <w:rFonts w:ascii="Times New Roman" w:eastAsiaTheme="minorEastAsia" w:hAnsi="Times New Roman" w:cs="Times New Roman"/>
                <w:color w:val="000000" w:themeColor="text1"/>
                <w:kern w:val="2"/>
              </w:rPr>
              <w:t>m/s</w:t>
            </w:r>
            <w:r w:rsidRPr="00884A87">
              <w:rPr>
                <w:rFonts w:ascii="Times New Roman" w:eastAsiaTheme="minorEastAsia" w:hAnsi="Times New Roman" w:cs="Times New Roman"/>
                <w:color w:val="000000" w:themeColor="text1"/>
                <w:kern w:val="2"/>
              </w:rPr>
              <w:t>。</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color w:val="000000" w:themeColor="text1"/>
                <w:kern w:val="2"/>
              </w:rPr>
              <w:lastRenderedPageBreak/>
              <w:t>根据计算可知，单个集气罩收集风量为</w:t>
            </w:r>
            <w:r w:rsidRPr="00884A87">
              <w:rPr>
                <w:rFonts w:ascii="Times New Roman" w:eastAsiaTheme="minorEastAsia" w:hAnsi="Times New Roman" w:cs="Times New Roman" w:hint="eastAsia"/>
                <w:color w:val="000000" w:themeColor="text1"/>
                <w:kern w:val="2"/>
              </w:rPr>
              <w:t>10584</w:t>
            </w:r>
            <w:r w:rsidRPr="00884A87">
              <w:rPr>
                <w:rFonts w:ascii="Times New Roman" w:eastAsiaTheme="minorEastAsia" w:hAnsi="Times New Roman" w:cs="Times New Roman"/>
                <w:color w:val="000000" w:themeColor="text1"/>
                <w:kern w:val="2"/>
              </w:rPr>
              <w:t>m</w:t>
            </w:r>
            <w:r w:rsidRPr="00884A87">
              <w:rPr>
                <w:rFonts w:ascii="Times New Roman" w:eastAsiaTheme="minorEastAsia" w:hAnsi="Times New Roman" w:cs="Times New Roman"/>
                <w:color w:val="000000" w:themeColor="text1"/>
                <w:kern w:val="2"/>
                <w:vertAlign w:val="superscript"/>
              </w:rPr>
              <w:t>3</w:t>
            </w:r>
            <w:r w:rsidRPr="00884A87">
              <w:rPr>
                <w:rFonts w:ascii="Times New Roman" w:eastAsiaTheme="minorEastAsia" w:hAnsi="Times New Roman" w:cs="Times New Roman"/>
                <w:color w:val="000000" w:themeColor="text1"/>
                <w:kern w:val="2"/>
              </w:rPr>
              <w:t>/h</w:t>
            </w:r>
            <w:r w:rsidRPr="00884A87">
              <w:rPr>
                <w:rFonts w:ascii="Times New Roman" w:eastAsiaTheme="minorEastAsia" w:hAnsi="Times New Roman" w:cs="Times New Roman"/>
                <w:color w:val="000000" w:themeColor="text1"/>
                <w:kern w:val="2"/>
              </w:rPr>
              <w:t>，</w:t>
            </w:r>
            <w:proofErr w:type="gramStart"/>
            <w:r w:rsidRPr="00884A87">
              <w:rPr>
                <w:rFonts w:ascii="Times New Roman" w:eastAsiaTheme="minorEastAsia" w:hAnsi="Times New Roman" w:cs="Times New Roman"/>
                <w:color w:val="000000" w:themeColor="text1"/>
                <w:kern w:val="2"/>
              </w:rPr>
              <w:t>虑到风阻</w:t>
            </w:r>
            <w:proofErr w:type="gramEnd"/>
            <w:r w:rsidRPr="00884A87">
              <w:rPr>
                <w:rFonts w:ascii="Times New Roman" w:eastAsiaTheme="minorEastAsia" w:hAnsi="Times New Roman" w:cs="Times New Roman"/>
                <w:color w:val="000000" w:themeColor="text1"/>
                <w:kern w:val="2"/>
              </w:rPr>
              <w:t>等因素，</w:t>
            </w:r>
            <w:r w:rsidRPr="00884A87">
              <w:rPr>
                <w:rFonts w:ascii="Times New Roman" w:eastAsiaTheme="minorEastAsia" w:hAnsi="Times New Roman" w:cs="Times New Roman" w:hint="eastAsia"/>
                <w:color w:val="000000" w:themeColor="text1"/>
                <w:kern w:val="2"/>
              </w:rPr>
              <w:t>DA001</w:t>
            </w:r>
            <w:r w:rsidRPr="00884A87">
              <w:rPr>
                <w:rFonts w:ascii="Times New Roman" w:eastAsiaTheme="minorEastAsia" w:hAnsi="Times New Roman" w:cs="Times New Roman" w:hint="eastAsia"/>
                <w:color w:val="000000" w:themeColor="text1"/>
                <w:kern w:val="2"/>
              </w:rPr>
              <w:t>排气筒</w:t>
            </w:r>
            <w:r w:rsidRPr="00884A87">
              <w:rPr>
                <w:rFonts w:ascii="Times New Roman" w:eastAsiaTheme="minorEastAsia" w:hAnsi="Times New Roman" w:cs="Times New Roman"/>
                <w:color w:val="000000" w:themeColor="text1"/>
                <w:kern w:val="2"/>
              </w:rPr>
              <w:t>设计风量</w:t>
            </w:r>
            <w:r w:rsidRPr="00884A87">
              <w:rPr>
                <w:rFonts w:ascii="Times New Roman" w:eastAsiaTheme="minorEastAsia" w:hAnsi="Times New Roman" w:cs="Times New Roman" w:hint="eastAsia"/>
                <w:color w:val="000000" w:themeColor="text1"/>
                <w:kern w:val="2"/>
              </w:rPr>
              <w:t>6</w:t>
            </w:r>
            <w:r w:rsidRPr="00884A87">
              <w:rPr>
                <w:rFonts w:ascii="Times New Roman" w:eastAsiaTheme="minorEastAsia" w:hAnsi="Times New Roman" w:cs="Times New Roman"/>
                <w:color w:val="000000" w:themeColor="text1"/>
                <w:kern w:val="2"/>
              </w:rPr>
              <w:t>0000m</w:t>
            </w:r>
            <w:r w:rsidRPr="00884A87">
              <w:rPr>
                <w:rFonts w:ascii="Times New Roman" w:eastAsiaTheme="minorEastAsia" w:hAnsi="Times New Roman" w:cs="Times New Roman"/>
                <w:color w:val="000000" w:themeColor="text1"/>
                <w:kern w:val="2"/>
                <w:vertAlign w:val="superscript"/>
              </w:rPr>
              <w:t>3</w:t>
            </w:r>
            <w:r w:rsidRPr="00884A87">
              <w:rPr>
                <w:rFonts w:ascii="Times New Roman" w:eastAsiaTheme="minorEastAsia" w:hAnsi="Times New Roman" w:cs="Times New Roman"/>
                <w:color w:val="000000" w:themeColor="text1"/>
                <w:kern w:val="2"/>
              </w:rPr>
              <w:t>/h</w:t>
            </w:r>
            <w:r w:rsidRPr="00884A87">
              <w:rPr>
                <w:rFonts w:ascii="Times New Roman" w:eastAsiaTheme="minorEastAsia" w:hAnsi="Times New Roman" w:cs="Times New Roman" w:hint="eastAsia"/>
                <w:color w:val="000000" w:themeColor="text1"/>
                <w:kern w:val="2"/>
              </w:rPr>
              <w:t>。</w:t>
            </w:r>
          </w:p>
          <w:p w:rsidR="00441804" w:rsidRPr="00884A87" w:rsidRDefault="005C619C">
            <w:pPr>
              <w:widowControl w:val="0"/>
              <w:spacing w:line="360" w:lineRule="auto"/>
              <w:ind w:firstLineChars="200" w:firstLine="480"/>
              <w:jc w:val="both"/>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本项目异味</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以臭气浓度计</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主要通过影响人们的嗅觉来影响环境，对人体无害，其产生量难以准确估算。类比《津粮</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天津</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食品有限公司津粮速冻食品生产线</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第一阶段</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项目竣工环境保护验收监测报告表》</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2023</w:t>
            </w:r>
            <w:r w:rsidRPr="00884A87">
              <w:rPr>
                <w:rFonts w:ascii="Times New Roman" w:hAnsi="Times New Roman" w:cs="Times New Roman"/>
                <w:bCs/>
                <w:color w:val="000000" w:themeColor="text1"/>
                <w:kern w:val="2"/>
              </w:rPr>
              <w:t>年</w:t>
            </w:r>
            <w:r w:rsidRPr="00884A87">
              <w:rPr>
                <w:rFonts w:ascii="Times New Roman" w:hAnsi="Times New Roman" w:cs="Times New Roman"/>
                <w:bCs/>
                <w:color w:val="000000" w:themeColor="text1"/>
                <w:kern w:val="2"/>
              </w:rPr>
              <w:t>7</w:t>
            </w:r>
            <w:r w:rsidRPr="00884A87">
              <w:rPr>
                <w:rFonts w:ascii="Times New Roman" w:hAnsi="Times New Roman" w:cs="Times New Roman"/>
                <w:bCs/>
                <w:color w:val="000000" w:themeColor="text1"/>
                <w:kern w:val="2"/>
              </w:rPr>
              <w:t>月</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中炒制、蒸煮</w:t>
            </w:r>
            <w:bookmarkStart w:id="78" w:name="OLE_LINK68"/>
            <w:bookmarkStart w:id="79" w:name="OLE_LINK69"/>
            <w:r w:rsidRPr="00884A87">
              <w:rPr>
                <w:rFonts w:ascii="Times New Roman" w:hAnsi="Times New Roman" w:cs="Times New Roman"/>
                <w:bCs/>
                <w:color w:val="000000" w:themeColor="text1"/>
                <w:kern w:val="2"/>
              </w:rPr>
              <w:t>速冻即食菜肴</w:t>
            </w:r>
            <w:r w:rsidRPr="00884A87">
              <w:rPr>
                <w:rFonts w:ascii="Times New Roman" w:hAnsi="Times New Roman" w:cs="Times New Roman"/>
                <w:bCs/>
                <w:color w:val="000000" w:themeColor="text1"/>
                <w:kern w:val="2"/>
              </w:rPr>
              <w:t>2500t</w:t>
            </w:r>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a</w:t>
            </w:r>
            <w:r w:rsidRPr="00884A87">
              <w:rPr>
                <w:rFonts w:ascii="Times New Roman" w:hAnsi="Times New Roman" w:cs="Times New Roman"/>
                <w:bCs/>
                <w:color w:val="000000" w:themeColor="text1"/>
                <w:kern w:val="2"/>
              </w:rPr>
              <w:t>、香肠火腿制品</w:t>
            </w:r>
            <w:r w:rsidRPr="00884A87">
              <w:rPr>
                <w:rFonts w:ascii="Times New Roman" w:hAnsi="Times New Roman" w:cs="Times New Roman"/>
                <w:bCs/>
                <w:color w:val="000000" w:themeColor="text1"/>
                <w:kern w:val="2"/>
              </w:rPr>
              <w:t>1000t</w:t>
            </w:r>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a</w:t>
            </w:r>
            <w:bookmarkEnd w:id="78"/>
            <w:bookmarkEnd w:id="79"/>
            <w:r w:rsidRPr="00884A87">
              <w:rPr>
                <w:rFonts w:ascii="Times New Roman" w:hAnsi="Times New Roman" w:cs="Times New Roman"/>
                <w:bCs/>
                <w:color w:val="000000" w:themeColor="text1"/>
                <w:kern w:val="2"/>
              </w:rPr>
              <w:t>产生的臭气</w:t>
            </w:r>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通过集气罩</w:t>
            </w:r>
            <w:r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静电式油烟净化器</w:t>
            </w:r>
            <w:r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活性炭吸附</w:t>
            </w:r>
            <w:r w:rsidRPr="00884A87">
              <w:rPr>
                <w:rFonts w:ascii="Times New Roman" w:hAnsi="Times New Roman" w:cs="Times New Roman"/>
                <w:bCs/>
                <w:color w:val="000000" w:themeColor="text1"/>
                <w:kern w:val="2"/>
              </w:rPr>
              <w:t>+17m</w:t>
            </w:r>
            <w:r w:rsidRPr="00884A87">
              <w:rPr>
                <w:rFonts w:ascii="Times New Roman" w:hAnsi="Times New Roman" w:cs="Times New Roman"/>
                <w:bCs/>
                <w:color w:val="000000" w:themeColor="text1"/>
                <w:kern w:val="2"/>
              </w:rPr>
              <w:t>高排气筒进行排放。</w:t>
            </w:r>
          </w:p>
          <w:p w:rsidR="00441804" w:rsidRPr="00884A87" w:rsidRDefault="005C619C">
            <w:pPr>
              <w:spacing w:line="360" w:lineRule="auto"/>
              <w:jc w:val="center"/>
              <w:outlineLvl w:val="0"/>
              <w:rPr>
                <w:rFonts w:ascii="Times New Roman" w:eastAsia="黑体" w:hAnsi="Times New Roman" w:cs="Times New Roman"/>
                <w:color w:val="000000" w:themeColor="text1"/>
                <w:kern w:val="2"/>
              </w:rPr>
            </w:pPr>
            <w:r w:rsidRPr="00884A87">
              <w:rPr>
                <w:rFonts w:ascii="Times New Roman" w:eastAsia="黑体" w:hAnsi="黑体" w:cs="Times New Roman"/>
                <w:color w:val="000000" w:themeColor="text1"/>
              </w:rPr>
              <w:t>表</w:t>
            </w:r>
            <w:r w:rsidRPr="00884A87">
              <w:rPr>
                <w:rFonts w:ascii="Times New Roman" w:eastAsia="黑体" w:hAnsi="Times New Roman" w:cs="Times New Roman"/>
                <w:bCs/>
                <w:color w:val="000000" w:themeColor="text1"/>
              </w:rPr>
              <w:t>4</w:t>
            </w:r>
            <w:r w:rsidR="00E741C4" w:rsidRPr="00884A87">
              <w:rPr>
                <w:rFonts w:ascii="Times New Roman" w:eastAsia="黑体" w:hAnsi="Times New Roman" w:cs="Times New Roman" w:hint="eastAsia"/>
                <w:bCs/>
                <w:color w:val="000000" w:themeColor="text1"/>
              </w:rPr>
              <w:t>-1</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bCs/>
                <w:color w:val="000000" w:themeColor="text1"/>
              </w:rPr>
              <w:t>本项目</w:t>
            </w:r>
            <w:r w:rsidRPr="00884A87">
              <w:rPr>
                <w:rFonts w:ascii="Times New Roman" w:eastAsia="黑体" w:hAnsi="Times New Roman" w:cs="Times New Roman" w:hint="eastAsia"/>
                <w:bCs/>
                <w:color w:val="000000" w:themeColor="text1"/>
              </w:rPr>
              <w:t>蒸煮异味</w:t>
            </w:r>
            <w:r w:rsidRPr="00884A87">
              <w:rPr>
                <w:rFonts w:ascii="Times New Roman" w:eastAsia="黑体" w:hAnsi="黑体" w:cs="Times New Roman"/>
                <w:color w:val="000000" w:themeColor="text1"/>
              </w:rPr>
              <w:t>类比可行性</w:t>
            </w:r>
          </w:p>
          <w:tbl>
            <w:tblPr>
              <w:tblStyle w:val="ad"/>
              <w:tblW w:w="0" w:type="auto"/>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915"/>
              <w:gridCol w:w="3823"/>
              <w:gridCol w:w="1758"/>
              <w:gridCol w:w="1892"/>
            </w:tblGrid>
            <w:tr w:rsidR="00441804" w:rsidRPr="00884A87">
              <w:trPr>
                <w:jc w:val="center"/>
              </w:trPr>
              <w:tc>
                <w:tcPr>
                  <w:tcW w:w="0" w:type="auto"/>
                  <w:vAlign w:val="center"/>
                </w:tcPr>
                <w:p w:rsidR="00441804" w:rsidRPr="00884A87" w:rsidRDefault="005C619C">
                  <w:pPr>
                    <w:autoSpaceDE w:val="0"/>
                    <w:autoSpaceDN w:val="0"/>
                    <w:adjustRightInd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项目</w:t>
                  </w:r>
                </w:p>
              </w:tc>
              <w:tc>
                <w:tcPr>
                  <w:tcW w:w="0" w:type="auto"/>
                  <w:vAlign w:val="center"/>
                </w:tcPr>
                <w:p w:rsidR="00441804" w:rsidRPr="00884A87" w:rsidRDefault="005C619C">
                  <w:pPr>
                    <w:autoSpaceDE w:val="0"/>
                    <w:autoSpaceDN w:val="0"/>
                    <w:adjustRightInd w:val="0"/>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津粮</w:t>
                  </w:r>
                  <w:r w:rsidR="007C5603"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天津</w:t>
                  </w:r>
                  <w:r w:rsidR="007C5603"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食品</w:t>
                  </w:r>
                  <w:proofErr w:type="gramStart"/>
                  <w:r w:rsidRPr="00884A87">
                    <w:rPr>
                      <w:rFonts w:ascii="Times New Roman" w:hAnsi="Times New Roman" w:cs="Times New Roman"/>
                      <w:b/>
                      <w:color w:val="000000" w:themeColor="text1"/>
                      <w:sz w:val="21"/>
                      <w:szCs w:val="21"/>
                    </w:rPr>
                    <w:t>有限公司津粮速冻食品</w:t>
                  </w:r>
                  <w:proofErr w:type="gramEnd"/>
                  <w:r w:rsidRPr="00884A87">
                    <w:rPr>
                      <w:rFonts w:ascii="Times New Roman" w:hAnsi="Times New Roman" w:cs="Times New Roman"/>
                      <w:b/>
                      <w:color w:val="000000" w:themeColor="text1"/>
                      <w:sz w:val="21"/>
                      <w:szCs w:val="21"/>
                    </w:rPr>
                    <w:t>生产线</w:t>
                  </w:r>
                  <w:r w:rsidR="007C5603"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第一阶段</w:t>
                  </w:r>
                  <w:r w:rsidR="007C5603"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项目</w:t>
                  </w:r>
                </w:p>
              </w:tc>
              <w:tc>
                <w:tcPr>
                  <w:tcW w:w="0" w:type="auto"/>
                  <w:vAlign w:val="center"/>
                </w:tcPr>
                <w:p w:rsidR="00441804" w:rsidRPr="00884A87" w:rsidRDefault="005C619C">
                  <w:pPr>
                    <w:autoSpaceDE w:val="0"/>
                    <w:autoSpaceDN w:val="0"/>
                    <w:adjustRightInd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本项目</w:t>
                  </w:r>
                </w:p>
              </w:tc>
              <w:tc>
                <w:tcPr>
                  <w:tcW w:w="0" w:type="auto"/>
                  <w:vAlign w:val="center"/>
                </w:tcPr>
                <w:p w:rsidR="00441804" w:rsidRPr="00884A87" w:rsidRDefault="005C619C">
                  <w:pPr>
                    <w:autoSpaceDE w:val="0"/>
                    <w:autoSpaceDN w:val="0"/>
                    <w:adjustRightInd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可比性</w:t>
                  </w:r>
                </w:p>
              </w:tc>
            </w:tr>
            <w:tr w:rsidR="00441804" w:rsidRPr="00884A87">
              <w:trPr>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主要原料</w:t>
                  </w:r>
                </w:p>
              </w:tc>
              <w:tc>
                <w:tcPr>
                  <w:tcW w:w="0" w:type="auto"/>
                  <w:vAlign w:val="center"/>
                </w:tcPr>
                <w:p w:rsidR="00441804" w:rsidRPr="00884A87" w:rsidRDefault="005C619C">
                  <w:pPr>
                    <w:autoSpaceDE w:val="0"/>
                    <w:autoSpaceDN w:val="0"/>
                    <w:adjustRightInd w:val="0"/>
                    <w:jc w:val="center"/>
                    <w:rPr>
                      <w:color w:val="000000" w:themeColor="text1"/>
                      <w:sz w:val="21"/>
                      <w:szCs w:val="21"/>
                    </w:rPr>
                  </w:pPr>
                  <w:r w:rsidRPr="00884A87">
                    <w:rPr>
                      <w:rFonts w:hint="eastAsia"/>
                      <w:color w:val="000000" w:themeColor="text1"/>
                      <w:sz w:val="21"/>
                      <w:szCs w:val="21"/>
                    </w:rPr>
                    <w:t>畜禽肉、蔬菜、肠衣、食品添加剂、酱油、味精、鸡精、</w:t>
                  </w:r>
                  <w:r w:rsidRPr="00884A87">
                    <w:rPr>
                      <w:rFonts w:ascii="Times New Roman" w:hAnsi="Times New Roman" w:cs="Times New Roman"/>
                      <w:color w:val="000000" w:themeColor="text1"/>
                      <w:sz w:val="21"/>
                      <w:szCs w:val="21"/>
                    </w:rPr>
                    <w:t>食用盐、</w:t>
                  </w:r>
                  <w:r w:rsidRPr="00884A87">
                    <w:rPr>
                      <w:rFonts w:hint="eastAsia"/>
                      <w:color w:val="000000" w:themeColor="text1"/>
                      <w:sz w:val="21"/>
                      <w:szCs w:val="21"/>
                    </w:rPr>
                    <w:t>天然香辛料、食用油</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牛肉、天然香辛料、食用盐、味精</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本项目原料更少</w:t>
                  </w:r>
                </w:p>
              </w:tc>
            </w:tr>
            <w:tr w:rsidR="00441804" w:rsidRPr="00884A87">
              <w:trPr>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产品种类及产量</w:t>
                  </w:r>
                </w:p>
              </w:tc>
              <w:tc>
                <w:tcPr>
                  <w:tcW w:w="0" w:type="auto"/>
                  <w:vAlign w:val="center"/>
                </w:tcPr>
                <w:p w:rsidR="00441804" w:rsidRPr="00884A87" w:rsidRDefault="005C619C">
                  <w:pPr>
                    <w:autoSpaceDE w:val="0"/>
                    <w:autoSpaceDN w:val="0"/>
                    <w:adjustRightInd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bCs/>
                      <w:color w:val="000000" w:themeColor="text1"/>
                      <w:kern w:val="2"/>
                      <w:sz w:val="21"/>
                      <w:szCs w:val="21"/>
                    </w:rPr>
                    <w:t>即食菜肴</w:t>
                  </w:r>
                  <w:r w:rsidRPr="00884A87">
                    <w:rPr>
                      <w:rFonts w:ascii="Times New Roman" w:hAnsi="Times New Roman" w:cs="Times New Roman"/>
                      <w:bCs/>
                      <w:color w:val="000000" w:themeColor="text1"/>
                      <w:kern w:val="2"/>
                      <w:sz w:val="21"/>
                      <w:szCs w:val="21"/>
                    </w:rPr>
                    <w:t>2500t</w:t>
                  </w:r>
                  <w:r w:rsidRPr="00884A87">
                    <w:rPr>
                      <w:rFonts w:ascii="Times New Roman" w:hAnsi="Times New Roman" w:cs="Times New Roman" w:hint="eastAsia"/>
                      <w:bCs/>
                      <w:color w:val="000000" w:themeColor="text1"/>
                      <w:kern w:val="2"/>
                      <w:sz w:val="21"/>
                      <w:szCs w:val="21"/>
                    </w:rPr>
                    <w:t>/</w:t>
                  </w:r>
                  <w:r w:rsidRPr="00884A87">
                    <w:rPr>
                      <w:rFonts w:ascii="Times New Roman" w:hAnsi="Times New Roman" w:cs="Times New Roman"/>
                      <w:bCs/>
                      <w:color w:val="000000" w:themeColor="text1"/>
                      <w:kern w:val="2"/>
                      <w:sz w:val="21"/>
                      <w:szCs w:val="21"/>
                    </w:rPr>
                    <w:t>a</w:t>
                  </w:r>
                  <w:r w:rsidRPr="00884A87">
                    <w:rPr>
                      <w:rFonts w:ascii="Times New Roman" w:hAnsi="Times New Roman" w:cs="Times New Roman"/>
                      <w:bCs/>
                      <w:color w:val="000000" w:themeColor="text1"/>
                      <w:kern w:val="2"/>
                      <w:sz w:val="21"/>
                      <w:szCs w:val="21"/>
                    </w:rPr>
                    <w:t>、香肠火腿制品</w:t>
                  </w:r>
                  <w:r w:rsidRPr="00884A87">
                    <w:rPr>
                      <w:rFonts w:ascii="Times New Roman" w:hAnsi="Times New Roman" w:cs="Times New Roman"/>
                      <w:bCs/>
                      <w:color w:val="000000" w:themeColor="text1"/>
                      <w:kern w:val="2"/>
                      <w:sz w:val="21"/>
                      <w:szCs w:val="21"/>
                    </w:rPr>
                    <w:t>1000t</w:t>
                  </w:r>
                  <w:r w:rsidRPr="00884A87">
                    <w:rPr>
                      <w:rFonts w:ascii="Times New Roman" w:hAnsi="Times New Roman" w:cs="Times New Roman" w:hint="eastAsia"/>
                      <w:bCs/>
                      <w:color w:val="000000" w:themeColor="text1"/>
                      <w:kern w:val="2"/>
                      <w:sz w:val="21"/>
                      <w:szCs w:val="21"/>
                    </w:rPr>
                    <w:t>/</w:t>
                  </w:r>
                  <w:r w:rsidRPr="00884A87">
                    <w:rPr>
                      <w:rFonts w:ascii="Times New Roman" w:hAnsi="Times New Roman" w:cs="Times New Roman"/>
                      <w:bCs/>
                      <w:color w:val="000000" w:themeColor="text1"/>
                      <w:kern w:val="2"/>
                      <w:sz w:val="21"/>
                      <w:szCs w:val="21"/>
                    </w:rPr>
                    <w:t>a</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蒸煮牛肉</w:t>
                  </w:r>
                  <w:r w:rsidRPr="00884A87">
                    <w:rPr>
                      <w:rFonts w:ascii="Times New Roman" w:hAnsi="Times New Roman" w:cs="Times New Roman" w:hint="eastAsia"/>
                      <w:color w:val="000000" w:themeColor="text1"/>
                      <w:sz w:val="21"/>
                      <w:szCs w:val="21"/>
                    </w:rPr>
                    <w:t>425t/a</w:t>
                  </w:r>
                </w:p>
              </w:tc>
              <w:tc>
                <w:tcPr>
                  <w:tcW w:w="0" w:type="auto"/>
                  <w:vAlign w:val="center"/>
                </w:tcPr>
                <w:p w:rsidR="00441804" w:rsidRPr="00884A87" w:rsidRDefault="005C619C">
                  <w:pPr>
                    <w:spacing w:line="276" w:lineRule="auto"/>
                    <w:jc w:val="center"/>
                    <w:rPr>
                      <w:rFonts w:ascii="Times New Roman" w:hAnsi="Times New Roman" w:cs="Times New Roman"/>
                      <w:bCs/>
                      <w:color w:val="000000" w:themeColor="text1"/>
                      <w:sz w:val="21"/>
                      <w:szCs w:val="21"/>
                    </w:rPr>
                  </w:pPr>
                  <w:r w:rsidRPr="00884A87">
                    <w:rPr>
                      <w:rFonts w:ascii="Times New Roman" w:hAnsi="Times New Roman" w:cs="Times New Roman"/>
                      <w:color w:val="000000" w:themeColor="text1"/>
                      <w:sz w:val="21"/>
                      <w:szCs w:val="21"/>
                    </w:rPr>
                    <w:t>本项目相较于类比项目</w:t>
                  </w:r>
                  <w:r w:rsidRPr="00884A87">
                    <w:rPr>
                      <w:rFonts w:ascii="Times New Roman" w:hAnsi="Times New Roman" w:cs="Times New Roman" w:hint="eastAsia"/>
                      <w:color w:val="000000" w:themeColor="text1"/>
                      <w:sz w:val="21"/>
                      <w:szCs w:val="21"/>
                    </w:rPr>
                    <w:t>产品种类和</w:t>
                  </w:r>
                  <w:r w:rsidRPr="00884A87">
                    <w:rPr>
                      <w:rFonts w:ascii="Times New Roman" w:hAnsi="Times New Roman" w:cs="Times New Roman"/>
                      <w:color w:val="000000" w:themeColor="text1"/>
                      <w:sz w:val="21"/>
                      <w:szCs w:val="21"/>
                    </w:rPr>
                    <w:t>数量更少</w:t>
                  </w:r>
                </w:p>
              </w:tc>
            </w:tr>
            <w:tr w:rsidR="00441804" w:rsidRPr="00884A87">
              <w:trPr>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主要工序</w:t>
                  </w:r>
                </w:p>
              </w:tc>
              <w:tc>
                <w:tcPr>
                  <w:tcW w:w="0" w:type="auto"/>
                  <w:vAlign w:val="center"/>
                </w:tcPr>
                <w:p w:rsidR="00441804" w:rsidRPr="00884A87" w:rsidRDefault="005C619C">
                  <w:pPr>
                    <w:autoSpaceDE w:val="0"/>
                    <w:autoSpaceDN w:val="0"/>
                    <w:adjustRightInd w:val="0"/>
                    <w:jc w:val="center"/>
                    <w:rPr>
                      <w:color w:val="000000" w:themeColor="text1"/>
                      <w:sz w:val="21"/>
                      <w:szCs w:val="21"/>
                    </w:rPr>
                  </w:pPr>
                  <w:r w:rsidRPr="00884A87">
                    <w:rPr>
                      <w:color w:val="000000" w:themeColor="text1"/>
                      <w:sz w:val="21"/>
                      <w:szCs w:val="21"/>
                    </w:rPr>
                    <w:t>炒制、蒸煮</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color w:val="000000" w:themeColor="text1"/>
                      <w:sz w:val="21"/>
                      <w:szCs w:val="21"/>
                    </w:rPr>
                    <w:t>蒸煮</w:t>
                  </w:r>
                </w:p>
              </w:tc>
              <w:tc>
                <w:tcPr>
                  <w:tcW w:w="0" w:type="auto"/>
                  <w:vAlign w:val="center"/>
                </w:tcPr>
                <w:p w:rsidR="00441804" w:rsidRPr="00884A87" w:rsidRDefault="005C619C">
                  <w:pPr>
                    <w:spacing w:line="276" w:lineRule="auto"/>
                    <w:jc w:val="center"/>
                    <w:rPr>
                      <w:rFonts w:ascii="Times New Roman" w:hAnsi="Times New Roman" w:cs="Times New Roman"/>
                      <w:bCs/>
                      <w:color w:val="000000" w:themeColor="text1"/>
                      <w:sz w:val="21"/>
                      <w:szCs w:val="21"/>
                    </w:rPr>
                  </w:pPr>
                  <w:r w:rsidRPr="00884A87">
                    <w:rPr>
                      <w:rFonts w:ascii="Times New Roman" w:hAnsi="Times New Roman" w:cs="Times New Roman"/>
                      <w:bCs/>
                      <w:color w:val="000000" w:themeColor="text1"/>
                      <w:sz w:val="21"/>
                      <w:szCs w:val="21"/>
                    </w:rPr>
                    <w:t>废气工序来源类似</w:t>
                  </w:r>
                </w:p>
              </w:tc>
            </w:tr>
          </w:tbl>
          <w:p w:rsidR="00441804" w:rsidRPr="00884A87" w:rsidRDefault="005C619C">
            <w:pPr>
              <w:widowControl w:val="0"/>
              <w:spacing w:line="360" w:lineRule="auto"/>
              <w:ind w:firstLineChars="200" w:firstLine="480"/>
              <w:jc w:val="both"/>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根据《</w:t>
            </w:r>
            <w:bookmarkStart w:id="80" w:name="OLE_LINK67"/>
            <w:bookmarkStart w:id="81" w:name="OLE_LINK66"/>
            <w:r w:rsidRPr="00884A87">
              <w:rPr>
                <w:rFonts w:ascii="Times New Roman" w:hAnsi="Times New Roman" w:cs="Times New Roman" w:hint="eastAsia"/>
                <w:bCs/>
                <w:color w:val="000000" w:themeColor="text1"/>
                <w:kern w:val="2"/>
              </w:rPr>
              <w:t>津粮</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天津</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食品有限公司津粮速冻食品生产线</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第一阶段</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项目</w:t>
            </w:r>
            <w:bookmarkEnd w:id="80"/>
            <w:bookmarkEnd w:id="81"/>
            <w:r w:rsidRPr="00884A87">
              <w:rPr>
                <w:rFonts w:ascii="Times New Roman" w:hAnsi="Times New Roman" w:cs="Times New Roman"/>
                <w:bCs/>
                <w:color w:val="000000" w:themeColor="text1"/>
                <w:kern w:val="2"/>
              </w:rPr>
              <w:t>竣工环境保护验收监测报告》</w:t>
            </w:r>
            <w:r w:rsidRPr="00884A87">
              <w:rPr>
                <w:rFonts w:ascii="Times New Roman" w:hAnsi="Times New Roman" w:cs="Times New Roman" w:hint="eastAsia"/>
                <w:bCs/>
                <w:color w:val="000000" w:themeColor="text1"/>
                <w:kern w:val="2"/>
              </w:rPr>
              <w:t>，</w:t>
            </w:r>
            <w:r w:rsidRPr="00884A87">
              <w:rPr>
                <w:rFonts w:ascii="Times New Roman" w:hAnsi="Times New Roman" w:cs="Times New Roman"/>
                <w:bCs/>
                <w:color w:val="000000" w:themeColor="text1"/>
                <w:kern w:val="2"/>
              </w:rPr>
              <w:t>排气筒</w:t>
            </w:r>
            <w:r w:rsidRPr="00884A87">
              <w:rPr>
                <w:rFonts w:ascii="Times New Roman" w:hAnsi="Times New Roman" w:cs="Times New Roman"/>
                <w:bCs/>
                <w:color w:val="000000" w:themeColor="text1"/>
                <w:kern w:val="2"/>
              </w:rPr>
              <w:t>P4</w:t>
            </w:r>
            <w:r w:rsidRPr="00884A87">
              <w:rPr>
                <w:rFonts w:ascii="Times New Roman" w:hAnsi="Times New Roman" w:cs="Times New Roman"/>
                <w:bCs/>
                <w:color w:val="000000" w:themeColor="text1"/>
                <w:kern w:val="2"/>
              </w:rPr>
              <w:t>出口的臭气浓度最大值为</w:t>
            </w:r>
            <w:r w:rsidRPr="00884A87">
              <w:rPr>
                <w:rFonts w:ascii="Times New Roman" w:hAnsi="Times New Roman" w:cs="Times New Roman"/>
                <w:bCs/>
                <w:color w:val="000000" w:themeColor="text1"/>
                <w:kern w:val="2"/>
              </w:rPr>
              <w:t>724</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无量纲</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。本项目所用原料、产品、工序更简单</w:t>
            </w:r>
            <w:r w:rsidRPr="00884A87">
              <w:rPr>
                <w:rFonts w:ascii="Times New Roman" w:hAnsi="Times New Roman" w:cs="Times New Roman" w:hint="eastAsia"/>
                <w:bCs/>
                <w:color w:val="000000" w:themeColor="text1"/>
                <w:kern w:val="2"/>
              </w:rPr>
              <w:t>，蒸煮过程异味产生量更少，因此通过</w:t>
            </w:r>
            <w:r w:rsidR="00584C05" w:rsidRPr="00884A87">
              <w:rPr>
                <w:rFonts w:ascii="Times New Roman" w:hAnsi="Times New Roman" w:cs="Times New Roman" w:hint="eastAsia"/>
                <w:color w:val="000000" w:themeColor="text1"/>
              </w:rPr>
              <w:t>静电油烟净化器</w:t>
            </w:r>
            <w:r w:rsidR="00584C05" w:rsidRPr="00884A87">
              <w:rPr>
                <w:rFonts w:ascii="Times New Roman" w:hAnsi="Times New Roman" w:cs="Times New Roman" w:hint="eastAsia"/>
                <w:color w:val="000000" w:themeColor="text1"/>
              </w:rPr>
              <w:t>+UV</w:t>
            </w:r>
            <w:r w:rsidR="00584C05" w:rsidRPr="00884A87">
              <w:rPr>
                <w:rFonts w:ascii="Times New Roman" w:hAnsi="Times New Roman" w:cs="Times New Roman" w:hint="eastAsia"/>
                <w:color w:val="000000" w:themeColor="text1"/>
              </w:rPr>
              <w:t>光解装置</w:t>
            </w:r>
            <w:r w:rsidR="00BA098D" w:rsidRPr="00884A87">
              <w:rPr>
                <w:rFonts w:ascii="Times New Roman" w:hAnsi="Times New Roman" w:cs="Times New Roman" w:hint="eastAsia"/>
                <w:color w:val="000000" w:themeColor="text1"/>
              </w:rPr>
              <w:t>+</w:t>
            </w:r>
            <w:r w:rsidR="00BA098D" w:rsidRPr="00884A87">
              <w:rPr>
                <w:rFonts w:ascii="Times New Roman" w:hAnsiTheme="minorEastAsia" w:cs="Times New Roman" w:hint="eastAsia"/>
                <w:color w:val="000000" w:themeColor="text1"/>
              </w:rPr>
              <w:t>活性炭吸附一体化装置</w:t>
            </w:r>
            <w:r w:rsidRPr="00884A87">
              <w:rPr>
                <w:rFonts w:ascii="Times New Roman" w:hAnsi="Times New Roman" w:cs="Times New Roman" w:hint="eastAsia"/>
                <w:bCs/>
                <w:color w:val="000000" w:themeColor="text1"/>
                <w:kern w:val="2"/>
              </w:rPr>
              <w:t>处理后，</w:t>
            </w:r>
            <w:r w:rsidRPr="00884A87">
              <w:rPr>
                <w:rFonts w:ascii="Times New Roman" w:hAnsi="Times New Roman" w:cs="Times New Roman"/>
                <w:bCs/>
                <w:color w:val="000000" w:themeColor="text1"/>
                <w:kern w:val="2"/>
              </w:rPr>
              <w:t>预计本项目</w:t>
            </w:r>
            <w:r w:rsidRPr="00884A87">
              <w:rPr>
                <w:rFonts w:ascii="Times New Roman" w:hAnsi="Times New Roman" w:cs="Times New Roman"/>
                <w:bCs/>
                <w:color w:val="000000" w:themeColor="text1"/>
                <w:kern w:val="2"/>
              </w:rPr>
              <w:t>DA001</w:t>
            </w:r>
            <w:r w:rsidRPr="00884A87">
              <w:rPr>
                <w:rFonts w:ascii="Times New Roman" w:hAnsi="Times New Roman" w:cs="Times New Roman"/>
                <w:bCs/>
                <w:color w:val="000000" w:themeColor="text1"/>
                <w:kern w:val="2"/>
              </w:rPr>
              <w:t>排气筒排放的臭气浓度</w:t>
            </w:r>
            <w:r w:rsidRPr="00884A87">
              <w:rPr>
                <w:rFonts w:ascii="Times New Roman" w:hAnsi="Times New Roman" w:cs="Times New Roman"/>
                <w:bCs/>
                <w:color w:val="000000" w:themeColor="text1"/>
                <w:kern w:val="2"/>
              </w:rPr>
              <w:t>&lt;</w:t>
            </w:r>
            <w:r w:rsidRPr="00884A87">
              <w:rPr>
                <w:rFonts w:ascii="Times New Roman" w:hAnsi="Times New Roman" w:cs="Times New Roman" w:hint="eastAsia"/>
                <w:bCs/>
                <w:color w:val="000000" w:themeColor="text1"/>
                <w:kern w:val="2"/>
              </w:rPr>
              <w:t>2</w:t>
            </w:r>
            <w:r w:rsidRPr="00884A87">
              <w:rPr>
                <w:rFonts w:ascii="Times New Roman" w:hAnsi="Times New Roman" w:cs="Times New Roman"/>
                <w:bCs/>
                <w:color w:val="000000" w:themeColor="text1"/>
                <w:kern w:val="2"/>
              </w:rPr>
              <w:t>000</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无量纲</w:t>
            </w:r>
            <w:r w:rsidR="007C5603" w:rsidRPr="00884A87">
              <w:rPr>
                <w:rFonts w:ascii="Times New Roman" w:hAnsi="Times New Roman" w:cs="Times New Roman"/>
                <w:bCs/>
                <w:color w:val="000000" w:themeColor="text1"/>
                <w:kern w:val="2"/>
              </w:rPr>
              <w:t>）</w:t>
            </w:r>
            <w:r w:rsidRPr="00884A87">
              <w:rPr>
                <w:rFonts w:ascii="Times New Roman" w:hAnsi="Times New Roman" w:cs="Times New Roman"/>
                <w:bCs/>
                <w:color w:val="000000" w:themeColor="text1"/>
                <w:kern w:val="2"/>
              </w:rPr>
              <w:t>可实现达标排放。</w:t>
            </w: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441804" w:rsidRPr="00884A87" w:rsidRDefault="00441804">
            <w:pPr>
              <w:autoSpaceDE w:val="0"/>
              <w:autoSpaceDN w:val="0"/>
              <w:spacing w:line="360" w:lineRule="auto"/>
              <w:ind w:firstLineChars="200" w:firstLine="480"/>
              <w:rPr>
                <w:rFonts w:ascii="Times New Roman" w:hAnsi="Times New Roman" w:cs="Times New Roman"/>
                <w:bCs/>
                <w:color w:val="000000" w:themeColor="text1"/>
              </w:rPr>
            </w:pPr>
          </w:p>
          <w:p w:rsidR="00767A88" w:rsidRPr="00884A87" w:rsidRDefault="00767A88">
            <w:pPr>
              <w:autoSpaceDE w:val="0"/>
              <w:autoSpaceDN w:val="0"/>
              <w:spacing w:line="360" w:lineRule="auto"/>
              <w:rPr>
                <w:rFonts w:ascii="Times New Roman" w:hAnsi="Times New Roman" w:cs="Times New Roman"/>
                <w:bCs/>
                <w:color w:val="000000" w:themeColor="text1"/>
              </w:rPr>
            </w:pPr>
          </w:p>
        </w:tc>
      </w:tr>
    </w:tbl>
    <w:p w:rsidR="00441804" w:rsidRPr="00884A87" w:rsidRDefault="00441804">
      <w:pPr>
        <w:rPr>
          <w:rFonts w:ascii="Times New Roman" w:hAnsi="Times New Roman"/>
          <w:color w:val="000000" w:themeColor="text1"/>
        </w:rPr>
        <w:sectPr w:rsidR="00441804" w:rsidRPr="00884A87">
          <w:pgSz w:w="11906" w:h="16838"/>
          <w:pgMar w:top="1701" w:right="1531" w:bottom="1701" w:left="1531" w:header="851" w:footer="992" w:gutter="0"/>
          <w:cols w:space="425"/>
          <w:docGrid w:type="lines" w:linePitch="312"/>
        </w:sectPr>
      </w:pPr>
    </w:p>
    <w:tbl>
      <w:tblPr>
        <w:tblStyle w:val="ad"/>
        <w:tblW w:w="14174" w:type="dxa"/>
        <w:tblLayout w:type="fixed"/>
        <w:tblLook w:val="04A0"/>
      </w:tblPr>
      <w:tblGrid>
        <w:gridCol w:w="14174"/>
      </w:tblGrid>
      <w:tr w:rsidR="00441804" w:rsidRPr="00884A87">
        <w:trPr>
          <w:trHeight w:val="3055"/>
        </w:trPr>
        <w:tc>
          <w:tcPr>
            <w:tcW w:w="14174" w:type="dxa"/>
            <w:tcBorders>
              <w:bottom w:val="single" w:sz="4" w:space="0" w:color="auto"/>
            </w:tcBorders>
          </w:tcPr>
          <w:p w:rsidR="00441804" w:rsidRPr="00884A87" w:rsidRDefault="005C619C">
            <w:pPr>
              <w:autoSpaceDE w:val="0"/>
              <w:autoSpaceDN w:val="0"/>
              <w:spacing w:line="360" w:lineRule="auto"/>
              <w:jc w:val="center"/>
              <w:rPr>
                <w:rFonts w:ascii="Times New Roman" w:eastAsia="黑体" w:hAnsi="Times New Roman" w:cs="Times New Roman"/>
                <w:bCs/>
                <w:color w:val="000000" w:themeColor="text1"/>
              </w:rPr>
            </w:pPr>
            <w:r w:rsidRPr="00884A87">
              <w:rPr>
                <w:rFonts w:ascii="黑体" w:eastAsia="黑体" w:hAnsi="黑体" w:cs="Times New Roman" w:hint="eastAsia"/>
                <w:bCs/>
                <w:color w:val="000000" w:themeColor="text1"/>
              </w:rPr>
              <w:lastRenderedPageBreak/>
              <w:t>表</w:t>
            </w:r>
            <w:r w:rsidRPr="00884A87">
              <w:rPr>
                <w:rFonts w:ascii="Times New Roman" w:eastAsia="黑体" w:hAnsi="Times New Roman" w:cs="Times New Roman" w:hint="eastAsia"/>
                <w:bCs/>
                <w:color w:val="000000" w:themeColor="text1"/>
              </w:rPr>
              <w:t>4-</w:t>
            </w:r>
            <w:r w:rsidR="00E741C4" w:rsidRPr="00884A87">
              <w:rPr>
                <w:rFonts w:ascii="Times New Roman" w:eastAsia="黑体" w:hAnsi="Times New Roman" w:cs="Times New Roman" w:hint="eastAsia"/>
                <w:bCs/>
                <w:color w:val="000000" w:themeColor="text1"/>
              </w:rPr>
              <w:t>2</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本项目有组织废气产生及排放源强一览表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428"/>
              <w:gridCol w:w="539"/>
              <w:gridCol w:w="857"/>
              <w:gridCol w:w="547"/>
              <w:gridCol w:w="835"/>
              <w:gridCol w:w="611"/>
              <w:gridCol w:w="801"/>
              <w:gridCol w:w="899"/>
              <w:gridCol w:w="793"/>
              <w:gridCol w:w="636"/>
              <w:gridCol w:w="561"/>
              <w:gridCol w:w="433"/>
              <w:gridCol w:w="1133"/>
              <w:gridCol w:w="558"/>
              <w:gridCol w:w="427"/>
              <w:gridCol w:w="793"/>
              <w:gridCol w:w="899"/>
              <w:gridCol w:w="796"/>
              <w:gridCol w:w="801"/>
              <w:gridCol w:w="611"/>
            </w:tblGrid>
            <w:tr w:rsidR="00441804" w:rsidRPr="00884A87">
              <w:trPr>
                <w:jc w:val="center"/>
              </w:trPr>
              <w:tc>
                <w:tcPr>
                  <w:tcW w:w="153" w:type="pct"/>
                  <w:vMerge w:val="restart"/>
                  <w:vAlign w:val="center"/>
                </w:tcPr>
                <w:p w:rsidR="00441804" w:rsidRPr="00884A87" w:rsidRDefault="005C619C">
                  <w:pPr>
                    <w:spacing w:line="276" w:lineRule="auto"/>
                    <w:jc w:val="center"/>
                    <w:rPr>
                      <w:rFonts w:ascii="Times New Roman" w:cs="Times New Roman"/>
                      <w:b/>
                      <w:bCs/>
                      <w:color w:val="000000" w:themeColor="text1"/>
                      <w:sz w:val="21"/>
                      <w:szCs w:val="21"/>
                    </w:rPr>
                  </w:pPr>
                  <w:r w:rsidRPr="00884A87">
                    <w:rPr>
                      <w:rFonts w:ascii="Times New Roman" w:cs="Times New Roman" w:hint="eastAsia"/>
                      <w:b/>
                      <w:bCs/>
                      <w:color w:val="000000" w:themeColor="text1"/>
                      <w:sz w:val="21"/>
                      <w:szCs w:val="21"/>
                    </w:rPr>
                    <w:t>生产线</w:t>
                  </w:r>
                </w:p>
              </w:tc>
              <w:tc>
                <w:tcPr>
                  <w:tcW w:w="193" w:type="pct"/>
                  <w:vMerge w:val="restart"/>
                  <w:shd w:val="clear" w:color="auto" w:fill="auto"/>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proofErr w:type="gramStart"/>
                  <w:r w:rsidRPr="00884A87">
                    <w:rPr>
                      <w:rFonts w:ascii="Times New Roman" w:cs="Times New Roman" w:hint="eastAsia"/>
                      <w:b/>
                      <w:bCs/>
                      <w:color w:val="000000" w:themeColor="text1"/>
                      <w:sz w:val="21"/>
                      <w:szCs w:val="21"/>
                    </w:rPr>
                    <w:t>产污环节</w:t>
                  </w:r>
                  <w:proofErr w:type="gramEnd"/>
                </w:p>
              </w:tc>
              <w:tc>
                <w:tcPr>
                  <w:tcW w:w="307" w:type="pct"/>
                  <w:vMerge w:val="restart"/>
                  <w:shd w:val="clear" w:color="auto" w:fill="auto"/>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hint="eastAsia"/>
                      <w:b/>
                      <w:bCs/>
                      <w:color w:val="000000" w:themeColor="text1"/>
                      <w:sz w:val="21"/>
                      <w:szCs w:val="21"/>
                    </w:rPr>
                    <w:t>污染源名称</w:t>
                  </w:r>
                </w:p>
              </w:tc>
              <w:tc>
                <w:tcPr>
                  <w:tcW w:w="196" w:type="pct"/>
                  <w:vMerge w:val="restart"/>
                  <w:vAlign w:val="center"/>
                </w:tcPr>
                <w:p w:rsidR="00441804" w:rsidRPr="00884A87" w:rsidRDefault="005C619C">
                  <w:pPr>
                    <w:spacing w:line="276" w:lineRule="auto"/>
                    <w:jc w:val="center"/>
                    <w:rPr>
                      <w:rFonts w:ascii="Times New Roman" w:cs="Times New Roman"/>
                      <w:b/>
                      <w:bCs/>
                      <w:color w:val="000000" w:themeColor="text1"/>
                      <w:sz w:val="21"/>
                      <w:szCs w:val="21"/>
                    </w:rPr>
                  </w:pPr>
                  <w:r w:rsidRPr="00884A87">
                    <w:rPr>
                      <w:rFonts w:ascii="Times New Roman" w:cs="Times New Roman"/>
                      <w:b/>
                      <w:bCs/>
                      <w:color w:val="000000" w:themeColor="text1"/>
                      <w:sz w:val="21"/>
                      <w:szCs w:val="21"/>
                    </w:rPr>
                    <w:t>核算方法</w:t>
                  </w:r>
                </w:p>
              </w:tc>
              <w:tc>
                <w:tcPr>
                  <w:tcW w:w="299" w:type="pct"/>
                  <w:vMerge w:val="restart"/>
                  <w:shd w:val="clear" w:color="auto" w:fill="auto"/>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排气筒</w:t>
                  </w:r>
                </w:p>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编号</w:t>
                  </w:r>
                </w:p>
              </w:tc>
              <w:tc>
                <w:tcPr>
                  <w:tcW w:w="219" w:type="pct"/>
                  <w:vMerge w:val="restart"/>
                  <w:shd w:val="clear" w:color="auto" w:fill="auto"/>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污染物</w:t>
                  </w:r>
                </w:p>
              </w:tc>
              <w:tc>
                <w:tcPr>
                  <w:tcW w:w="893" w:type="pct"/>
                  <w:gridSpan w:val="3"/>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污染物产生</w:t>
                  </w:r>
                </w:p>
              </w:tc>
              <w:tc>
                <w:tcPr>
                  <w:tcW w:w="1190" w:type="pct"/>
                  <w:gridSpan w:val="5"/>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治理措施</w:t>
                  </w:r>
                </w:p>
              </w:tc>
              <w:tc>
                <w:tcPr>
                  <w:tcW w:w="153" w:type="pct"/>
                  <w:vMerge w:val="restar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是否为可行</w:t>
                  </w:r>
                  <w:r w:rsidRPr="00884A87">
                    <w:rPr>
                      <w:rFonts w:ascii="Times New Roman" w:hAnsi="Times New Roman" w:cs="Times New Roman" w:hint="eastAsia"/>
                      <w:b/>
                      <w:bCs/>
                      <w:color w:val="000000" w:themeColor="text1"/>
                      <w:sz w:val="21"/>
                      <w:szCs w:val="21"/>
                    </w:rPr>
                    <w:t>性技术</w:t>
                  </w:r>
                </w:p>
              </w:tc>
              <w:tc>
                <w:tcPr>
                  <w:tcW w:w="891" w:type="pct"/>
                  <w:gridSpan w:val="3"/>
                  <w:shd w:val="clear" w:color="auto" w:fill="auto"/>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污染物排放</w:t>
                  </w:r>
                </w:p>
              </w:tc>
              <w:tc>
                <w:tcPr>
                  <w:tcW w:w="506" w:type="pct"/>
                  <w:gridSpan w:val="2"/>
                  <w:shd w:val="clear" w:color="auto" w:fill="FFFFFF"/>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标准</w:t>
                  </w:r>
                </w:p>
              </w:tc>
            </w:tr>
            <w:tr w:rsidR="00441804" w:rsidRPr="00884A87" w:rsidTr="0001191D">
              <w:trPr>
                <w:jc w:val="center"/>
              </w:trPr>
              <w:tc>
                <w:tcPr>
                  <w:tcW w:w="153"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193"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307"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196"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299"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219"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287"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hint="eastAsia"/>
                      <w:b/>
                      <w:bCs/>
                      <w:color w:val="000000" w:themeColor="text1"/>
                      <w:sz w:val="21"/>
                      <w:szCs w:val="21"/>
                    </w:rPr>
                    <w:t>浓度</w:t>
                  </w:r>
                  <w:r w:rsidRPr="00884A87">
                    <w:rPr>
                      <w:rFonts w:ascii="Times New Roman" w:cs="Times New Roman"/>
                      <w:b/>
                      <w:bCs/>
                      <w:color w:val="000000" w:themeColor="text1"/>
                      <w:sz w:val="21"/>
                      <w:szCs w:val="21"/>
                    </w:rPr>
                    <w:t>mg</w:t>
                  </w:r>
                  <w:r w:rsidRPr="00884A87">
                    <w:rPr>
                      <w:rFonts w:ascii="Times New Roman" w:cs="Times New Roman" w:hint="eastAsia"/>
                      <w:b/>
                      <w:bCs/>
                      <w:color w:val="000000" w:themeColor="text1"/>
                      <w:sz w:val="21"/>
                      <w:szCs w:val="21"/>
                    </w:rPr>
                    <w:t>/</w:t>
                  </w:r>
                  <w:r w:rsidRPr="00884A87">
                    <w:rPr>
                      <w:rFonts w:ascii="Times New Roman" w:hAnsi="Times New Roman" w:cs="Times New Roman"/>
                      <w:b/>
                      <w:bCs/>
                      <w:color w:val="000000" w:themeColor="text1"/>
                      <w:sz w:val="21"/>
                      <w:szCs w:val="21"/>
                    </w:rPr>
                    <w:t>m</w:t>
                  </w:r>
                  <w:r w:rsidRPr="00884A87">
                    <w:rPr>
                      <w:rFonts w:ascii="Times New Roman" w:hAnsi="Times New Roman" w:cs="Times New Roman"/>
                      <w:b/>
                      <w:bCs/>
                      <w:color w:val="000000" w:themeColor="text1"/>
                      <w:sz w:val="21"/>
                      <w:szCs w:val="21"/>
                      <w:vertAlign w:val="superscript"/>
                    </w:rPr>
                    <w:t>3</w:t>
                  </w:r>
                </w:p>
              </w:tc>
              <w:tc>
                <w:tcPr>
                  <w:tcW w:w="322"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速率</w:t>
                  </w:r>
                </w:p>
                <w:p w:rsidR="00441804" w:rsidRPr="00884A87" w:rsidRDefault="005C619C">
                  <w:pPr>
                    <w:spacing w:line="276" w:lineRule="auto"/>
                    <w:jc w:val="center"/>
                    <w:rPr>
                      <w:rFonts w:asci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kg/h</w:t>
                  </w:r>
                </w:p>
              </w:tc>
              <w:tc>
                <w:tcPr>
                  <w:tcW w:w="284"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产生量</w:t>
                  </w:r>
                  <w:r w:rsidRPr="00884A87">
                    <w:rPr>
                      <w:rFonts w:ascii="Times New Roman" w:hAnsi="Times New Roman" w:cs="Times New Roman"/>
                      <w:b/>
                      <w:bCs/>
                      <w:color w:val="000000" w:themeColor="text1"/>
                      <w:sz w:val="21"/>
                      <w:szCs w:val="21"/>
                    </w:rPr>
                    <w:t>t/a</w:t>
                  </w:r>
                </w:p>
              </w:tc>
              <w:tc>
                <w:tcPr>
                  <w:tcW w:w="228"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hint="eastAsia"/>
                      <w:b/>
                      <w:bCs/>
                      <w:color w:val="000000" w:themeColor="text1"/>
                      <w:sz w:val="21"/>
                      <w:szCs w:val="21"/>
                    </w:rPr>
                    <w:t>治理能力</w:t>
                  </w:r>
                </w:p>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m</w:t>
                  </w:r>
                  <w:r w:rsidRPr="00884A87">
                    <w:rPr>
                      <w:rFonts w:ascii="Times New Roman" w:hAnsi="Times New Roman" w:cs="Times New Roman"/>
                      <w:b/>
                      <w:bCs/>
                      <w:color w:val="000000" w:themeColor="text1"/>
                      <w:sz w:val="21"/>
                      <w:szCs w:val="21"/>
                      <w:vertAlign w:val="superscript"/>
                    </w:rPr>
                    <w:t>3</w:t>
                  </w:r>
                  <w:r w:rsidRPr="00884A87">
                    <w:rPr>
                      <w:rFonts w:ascii="Times New Roman" w:hAnsi="Times New Roman" w:cs="Times New Roman"/>
                      <w:b/>
                      <w:bCs/>
                      <w:color w:val="000000" w:themeColor="text1"/>
                      <w:sz w:val="21"/>
                      <w:szCs w:val="21"/>
                    </w:rPr>
                    <w:t>/h</w:t>
                  </w:r>
                </w:p>
              </w:tc>
              <w:tc>
                <w:tcPr>
                  <w:tcW w:w="201"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收集措施</w:t>
                  </w:r>
                </w:p>
              </w:tc>
              <w:tc>
                <w:tcPr>
                  <w:tcW w:w="155"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收集效率</w:t>
                  </w:r>
                  <w:r w:rsidRPr="00884A87">
                    <w:rPr>
                      <w:rFonts w:ascii="Times New Roman" w:hAnsi="Times New Roman" w:cs="Times New Roman" w:hint="eastAsia"/>
                      <w:b/>
                      <w:bCs/>
                      <w:color w:val="000000" w:themeColor="text1"/>
                      <w:sz w:val="21"/>
                      <w:szCs w:val="21"/>
                    </w:rPr>
                    <w:t>（</w:t>
                  </w:r>
                  <w:r w:rsidRPr="00884A87">
                    <w:rPr>
                      <w:rFonts w:ascii="Times New Roman" w:hAnsi="Times New Roman" w:cs="Times New Roman" w:hint="eastAsia"/>
                      <w:b/>
                      <w:bCs/>
                      <w:color w:val="000000" w:themeColor="text1"/>
                      <w:sz w:val="21"/>
                      <w:szCs w:val="21"/>
                    </w:rPr>
                    <w:t>%</w:t>
                  </w:r>
                  <w:r w:rsidRPr="00884A87">
                    <w:rPr>
                      <w:rFonts w:ascii="Times New Roman" w:hAnsi="Times New Roman" w:cs="Times New Roman" w:hint="eastAsia"/>
                      <w:b/>
                      <w:bCs/>
                      <w:color w:val="000000" w:themeColor="text1"/>
                      <w:sz w:val="21"/>
                      <w:szCs w:val="21"/>
                    </w:rPr>
                    <w:t>）</w:t>
                  </w:r>
                </w:p>
              </w:tc>
              <w:tc>
                <w:tcPr>
                  <w:tcW w:w="406"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治理措施</w:t>
                  </w:r>
                </w:p>
              </w:tc>
              <w:tc>
                <w:tcPr>
                  <w:tcW w:w="200"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治理效率</w:t>
                  </w:r>
                  <w:r w:rsidRPr="00884A87">
                    <w:rPr>
                      <w:rFonts w:ascii="Times New Roman" w:hAnsi="Times New Roman" w:cs="Times New Roman" w:hint="eastAsia"/>
                      <w:b/>
                      <w:bCs/>
                      <w:color w:val="000000" w:themeColor="text1"/>
                      <w:sz w:val="21"/>
                      <w:szCs w:val="21"/>
                    </w:rPr>
                    <w:t>（</w:t>
                  </w:r>
                  <w:r w:rsidRPr="00884A87">
                    <w:rPr>
                      <w:rFonts w:ascii="Times New Roman" w:hAnsi="Times New Roman" w:cs="Times New Roman" w:hint="eastAsia"/>
                      <w:b/>
                      <w:bCs/>
                      <w:color w:val="000000" w:themeColor="text1"/>
                      <w:sz w:val="21"/>
                      <w:szCs w:val="21"/>
                    </w:rPr>
                    <w:t>%</w:t>
                  </w:r>
                  <w:r w:rsidRPr="00884A87">
                    <w:rPr>
                      <w:rFonts w:ascii="Times New Roman" w:hAnsi="Times New Roman" w:cs="Times New Roman" w:hint="eastAsia"/>
                      <w:b/>
                      <w:bCs/>
                      <w:color w:val="000000" w:themeColor="text1"/>
                      <w:sz w:val="21"/>
                      <w:szCs w:val="21"/>
                    </w:rPr>
                    <w:t>）</w:t>
                  </w:r>
                </w:p>
              </w:tc>
              <w:tc>
                <w:tcPr>
                  <w:tcW w:w="153" w:type="pct"/>
                  <w:vMerge/>
                  <w:vAlign w:val="center"/>
                </w:tcPr>
                <w:p w:rsidR="00441804" w:rsidRPr="00884A87" w:rsidRDefault="00441804">
                  <w:pPr>
                    <w:spacing w:line="276" w:lineRule="auto"/>
                    <w:jc w:val="center"/>
                    <w:rPr>
                      <w:rFonts w:ascii="Times New Roman" w:hAnsi="Times New Roman" w:cs="Times New Roman"/>
                      <w:b/>
                      <w:bCs/>
                      <w:color w:val="000000" w:themeColor="text1"/>
                      <w:sz w:val="21"/>
                      <w:szCs w:val="21"/>
                    </w:rPr>
                  </w:pPr>
                </w:p>
              </w:tc>
              <w:tc>
                <w:tcPr>
                  <w:tcW w:w="284"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浓度</w:t>
                  </w:r>
                </w:p>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mg/m³</w:t>
                  </w:r>
                </w:p>
              </w:tc>
              <w:tc>
                <w:tcPr>
                  <w:tcW w:w="322"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速率</w:t>
                  </w:r>
                </w:p>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kg/h</w:t>
                  </w:r>
                </w:p>
              </w:tc>
              <w:tc>
                <w:tcPr>
                  <w:tcW w:w="285" w:type="pct"/>
                  <w:vAlign w:val="center"/>
                </w:tcPr>
                <w:p w:rsidR="00441804" w:rsidRPr="00884A87" w:rsidRDefault="005C619C">
                  <w:pPr>
                    <w:spacing w:line="276" w:lineRule="auto"/>
                    <w:jc w:val="center"/>
                    <w:rPr>
                      <w:rFonts w:ascii="Times New Roman" w:hAnsi="Times New Roman" w:cs="Times New Roman"/>
                      <w:b/>
                      <w:bCs/>
                      <w:color w:val="000000" w:themeColor="text1"/>
                      <w:sz w:val="21"/>
                      <w:szCs w:val="21"/>
                    </w:rPr>
                  </w:pPr>
                  <w:r w:rsidRPr="00884A87">
                    <w:rPr>
                      <w:rFonts w:ascii="Times New Roman" w:cs="Times New Roman"/>
                      <w:b/>
                      <w:bCs/>
                      <w:color w:val="000000" w:themeColor="text1"/>
                      <w:sz w:val="21"/>
                      <w:szCs w:val="21"/>
                    </w:rPr>
                    <w:t>排放量</w:t>
                  </w:r>
                  <w:r w:rsidRPr="00884A87">
                    <w:rPr>
                      <w:rFonts w:ascii="Times New Roman" w:hAnsi="Times New Roman" w:cs="Times New Roman"/>
                      <w:b/>
                      <w:bCs/>
                      <w:color w:val="000000" w:themeColor="text1"/>
                      <w:sz w:val="21"/>
                      <w:szCs w:val="21"/>
                    </w:rPr>
                    <w:t>t/a</w:t>
                  </w:r>
                </w:p>
              </w:tc>
              <w:tc>
                <w:tcPr>
                  <w:tcW w:w="287" w:type="pct"/>
                  <w:vAlign w:val="center"/>
                </w:tcPr>
                <w:p w:rsidR="00441804" w:rsidRPr="00884A87" w:rsidRDefault="005C619C">
                  <w:pPr>
                    <w:spacing w:line="276" w:lineRule="auto"/>
                    <w:jc w:val="center"/>
                    <w:textAlignment w:val="center"/>
                    <w:rPr>
                      <w:rFonts w:ascii="Times New Roman" w:hAnsi="Times New Roman" w:cs="Times New Roman"/>
                      <w:b/>
                      <w:color w:val="000000" w:themeColor="text1"/>
                      <w:sz w:val="21"/>
                      <w:szCs w:val="21"/>
                    </w:rPr>
                  </w:pPr>
                  <w:r w:rsidRPr="00884A87">
                    <w:rPr>
                      <w:rFonts w:ascii="Times New Roman" w:cs="Times New Roman"/>
                      <w:b/>
                      <w:bCs/>
                      <w:color w:val="000000" w:themeColor="text1"/>
                      <w:sz w:val="21"/>
                      <w:szCs w:val="21"/>
                    </w:rPr>
                    <w:t>浓度</w:t>
                  </w:r>
                  <w:r w:rsidRPr="00884A87">
                    <w:rPr>
                      <w:rFonts w:ascii="Times New Roman" w:hAnsi="Times New Roman" w:cs="Times New Roman"/>
                      <w:b/>
                      <w:bCs/>
                      <w:color w:val="000000" w:themeColor="text1"/>
                      <w:sz w:val="21"/>
                      <w:szCs w:val="21"/>
                    </w:rPr>
                    <w:t>mg/m</w:t>
                  </w:r>
                  <w:r w:rsidRPr="00884A87">
                    <w:rPr>
                      <w:rFonts w:ascii="Times New Roman" w:hAnsi="Times New Roman" w:cs="Times New Roman"/>
                      <w:b/>
                      <w:bCs/>
                      <w:color w:val="000000" w:themeColor="text1"/>
                      <w:sz w:val="21"/>
                      <w:szCs w:val="21"/>
                      <w:vertAlign w:val="superscript"/>
                    </w:rPr>
                    <w:t>3</w:t>
                  </w:r>
                </w:p>
              </w:tc>
              <w:tc>
                <w:tcPr>
                  <w:tcW w:w="219" w:type="pct"/>
                  <w:vAlign w:val="center"/>
                </w:tcPr>
                <w:p w:rsidR="00441804" w:rsidRPr="00884A87" w:rsidRDefault="005C619C">
                  <w:pPr>
                    <w:spacing w:line="276" w:lineRule="auto"/>
                    <w:jc w:val="center"/>
                    <w:textAlignment w:val="center"/>
                    <w:rPr>
                      <w:rFonts w:ascii="Times New Roman" w:hAnsi="Times New Roman" w:cs="Times New Roman"/>
                      <w:b/>
                      <w:color w:val="000000" w:themeColor="text1"/>
                      <w:sz w:val="21"/>
                      <w:szCs w:val="21"/>
                    </w:rPr>
                  </w:pPr>
                  <w:r w:rsidRPr="00884A87">
                    <w:rPr>
                      <w:rFonts w:ascii="Times New Roman" w:cs="Times New Roman"/>
                      <w:b/>
                      <w:bCs/>
                      <w:color w:val="000000" w:themeColor="text1"/>
                      <w:sz w:val="21"/>
                      <w:szCs w:val="21"/>
                    </w:rPr>
                    <w:t>速率</w:t>
                  </w:r>
                  <w:r w:rsidRPr="00884A87">
                    <w:rPr>
                      <w:rFonts w:ascii="Times New Roman" w:hAnsi="Times New Roman" w:cs="Times New Roman"/>
                      <w:b/>
                      <w:bCs/>
                      <w:color w:val="000000" w:themeColor="text1"/>
                      <w:sz w:val="21"/>
                      <w:szCs w:val="21"/>
                    </w:rPr>
                    <w:t>kg/h</w:t>
                  </w:r>
                </w:p>
              </w:tc>
            </w:tr>
            <w:tr w:rsidR="00441804" w:rsidRPr="00884A87" w:rsidTr="0001191D">
              <w:trPr>
                <w:jc w:val="center"/>
              </w:trPr>
              <w:tc>
                <w:tcPr>
                  <w:tcW w:w="153"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cs="Times New Roman" w:hint="eastAsia"/>
                      <w:color w:val="000000" w:themeColor="text1"/>
                      <w:sz w:val="21"/>
                      <w:szCs w:val="21"/>
                    </w:rPr>
                    <w:t>牛肉汤生产线</w:t>
                  </w:r>
                </w:p>
              </w:tc>
              <w:tc>
                <w:tcPr>
                  <w:tcW w:w="193"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cs="Times New Roman" w:hint="eastAsia"/>
                      <w:color w:val="000000" w:themeColor="text1"/>
                      <w:sz w:val="21"/>
                      <w:szCs w:val="21"/>
                    </w:rPr>
                    <w:t>蒸煮</w:t>
                  </w:r>
                </w:p>
              </w:tc>
              <w:tc>
                <w:tcPr>
                  <w:tcW w:w="307" w:type="pct"/>
                  <w:vAlign w:val="center"/>
                </w:tcPr>
                <w:p w:rsidR="00441804" w:rsidRPr="00884A87" w:rsidRDefault="005C619C">
                  <w:pPr>
                    <w:spacing w:line="358" w:lineRule="auto"/>
                    <w:jc w:val="center"/>
                    <w:rPr>
                      <w:rFonts w:ascii="Times New Roman" w:cs="Times New Roman"/>
                      <w:color w:val="000000" w:themeColor="text1"/>
                      <w:sz w:val="21"/>
                      <w:szCs w:val="21"/>
                    </w:rPr>
                  </w:pPr>
                  <w:r w:rsidRPr="00884A87">
                    <w:rPr>
                      <w:rFonts w:ascii="Times New Roman" w:cs="Times New Roman" w:hint="eastAsia"/>
                      <w:color w:val="000000" w:themeColor="text1"/>
                      <w:sz w:val="21"/>
                      <w:szCs w:val="21"/>
                    </w:rPr>
                    <w:t>蒸煮异味</w:t>
                  </w:r>
                  <w:r w:rsidRPr="00884A87">
                    <w:rPr>
                      <w:rFonts w:ascii="Times New Roman" w:cs="Times New Roman"/>
                      <w:color w:val="000000" w:themeColor="text1"/>
                      <w:sz w:val="21"/>
                      <w:szCs w:val="21"/>
                    </w:rPr>
                    <w:t>（</w:t>
                  </w:r>
                  <w:r w:rsidRPr="00884A87">
                    <w:rPr>
                      <w:rFonts w:ascii="Times New Roman" w:cs="Times New Roman"/>
                      <w:color w:val="000000" w:themeColor="text1"/>
                      <w:sz w:val="21"/>
                      <w:szCs w:val="21"/>
                    </w:rPr>
                    <w:t>G</w:t>
                  </w:r>
                  <w:r w:rsidRPr="00884A87">
                    <w:rPr>
                      <w:rFonts w:ascii="Times New Roman" w:cs="Times New Roman" w:hint="eastAsia"/>
                      <w:color w:val="000000" w:themeColor="text1"/>
                      <w:sz w:val="21"/>
                      <w:szCs w:val="21"/>
                      <w:vertAlign w:val="subscript"/>
                    </w:rPr>
                    <w:t>1</w:t>
                  </w:r>
                  <w:r w:rsidRPr="00884A87">
                    <w:rPr>
                      <w:rFonts w:ascii="Times New Roman" w:cs="Times New Roman"/>
                      <w:color w:val="000000" w:themeColor="text1"/>
                      <w:sz w:val="21"/>
                      <w:szCs w:val="21"/>
                    </w:rPr>
                    <w:t>）</w:t>
                  </w:r>
                </w:p>
              </w:tc>
              <w:tc>
                <w:tcPr>
                  <w:tcW w:w="196"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类比法</w:t>
                  </w:r>
                </w:p>
              </w:tc>
              <w:tc>
                <w:tcPr>
                  <w:tcW w:w="299"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DA001</w:t>
                  </w:r>
                </w:p>
              </w:tc>
              <w:tc>
                <w:tcPr>
                  <w:tcW w:w="219"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臭气浓度</w:t>
                  </w:r>
                </w:p>
              </w:tc>
              <w:tc>
                <w:tcPr>
                  <w:tcW w:w="287"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322"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284"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228"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60000</w:t>
                  </w:r>
                </w:p>
              </w:tc>
              <w:tc>
                <w:tcPr>
                  <w:tcW w:w="201" w:type="pct"/>
                  <w:vAlign w:val="center"/>
                </w:tcPr>
                <w:p w:rsidR="00441804" w:rsidRPr="00884A87" w:rsidRDefault="005C619C">
                  <w:pPr>
                    <w:spacing w:line="276" w:lineRule="auto"/>
                    <w:jc w:val="center"/>
                    <w:rPr>
                      <w:rFonts w:ascii="Times New Roman" w:hAnsiTheme="minorEastAsia" w:cs="Times New Roman"/>
                      <w:color w:val="000000" w:themeColor="text1"/>
                      <w:sz w:val="21"/>
                      <w:szCs w:val="21"/>
                    </w:rPr>
                  </w:pPr>
                  <w:r w:rsidRPr="00884A87">
                    <w:rPr>
                      <w:rFonts w:ascii="Times New Roman" w:hAnsiTheme="minorEastAsia" w:cs="Times New Roman" w:hint="eastAsia"/>
                      <w:color w:val="000000" w:themeColor="text1"/>
                      <w:sz w:val="21"/>
                      <w:szCs w:val="21"/>
                    </w:rPr>
                    <w:t>集气罩</w:t>
                  </w:r>
                </w:p>
              </w:tc>
              <w:tc>
                <w:tcPr>
                  <w:tcW w:w="155"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90</w:t>
                  </w:r>
                </w:p>
              </w:tc>
              <w:tc>
                <w:tcPr>
                  <w:tcW w:w="406" w:type="pct"/>
                  <w:vAlign w:val="center"/>
                </w:tcPr>
                <w:p w:rsidR="00441804" w:rsidRPr="00884A87" w:rsidRDefault="00584C05">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静电油烟净化器</w:t>
                  </w:r>
                  <w:r w:rsidRPr="00884A87">
                    <w:rPr>
                      <w:rFonts w:ascii="Times New Roman" w:hAnsi="Times New Roman" w:cs="Times New Roman" w:hint="eastAsia"/>
                      <w:color w:val="000000" w:themeColor="text1"/>
                      <w:sz w:val="21"/>
                      <w:szCs w:val="21"/>
                    </w:rPr>
                    <w:t>+UV</w:t>
                  </w:r>
                  <w:r w:rsidRPr="00884A87">
                    <w:rPr>
                      <w:rFonts w:ascii="Times New Roman" w:hAnsi="Times New Roman" w:cs="Times New Roman" w:hint="eastAsia"/>
                      <w:color w:val="000000" w:themeColor="text1"/>
                      <w:sz w:val="21"/>
                      <w:szCs w:val="21"/>
                    </w:rPr>
                    <w:t>光解装置</w:t>
                  </w:r>
                  <w:r w:rsidR="00E675A8" w:rsidRPr="00884A87">
                    <w:rPr>
                      <w:rFonts w:ascii="Times New Roman" w:hAnsi="Times New Roman" w:cs="Times New Roman" w:hint="eastAsia"/>
                      <w:color w:val="000000" w:themeColor="text1"/>
                      <w:sz w:val="21"/>
                      <w:szCs w:val="21"/>
                    </w:rPr>
                    <w:t>+</w:t>
                  </w:r>
                  <w:r w:rsidR="00E675A8" w:rsidRPr="00884A87">
                    <w:rPr>
                      <w:rFonts w:ascii="Times New Roman" w:hAnsi="Times New Roman" w:cs="Times New Roman" w:hint="eastAsia"/>
                      <w:color w:val="000000" w:themeColor="text1"/>
                      <w:sz w:val="21"/>
                      <w:szCs w:val="21"/>
                    </w:rPr>
                    <w:t>活性炭吸附一体化装置</w:t>
                  </w:r>
                </w:p>
              </w:tc>
              <w:tc>
                <w:tcPr>
                  <w:tcW w:w="200"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153"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是</w:t>
                  </w:r>
                </w:p>
              </w:tc>
              <w:tc>
                <w:tcPr>
                  <w:tcW w:w="284"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322"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color w:val="000000" w:themeColor="text1"/>
                      <w:sz w:val="21"/>
                      <w:szCs w:val="21"/>
                    </w:rPr>
                    <w:t>2000</w:t>
                  </w:r>
                  <w:r w:rsidRPr="00884A87">
                    <w:rPr>
                      <w:rFonts w:ascii="Times New Roman" w:hAnsi="Times New Roman" w:cs="Times New Roman" w:hint="eastAsia"/>
                      <w:color w:val="000000" w:themeColor="text1"/>
                      <w:sz w:val="21"/>
                      <w:szCs w:val="21"/>
                    </w:rPr>
                    <w:t>（无量纲）</w:t>
                  </w:r>
                </w:p>
              </w:tc>
              <w:tc>
                <w:tcPr>
                  <w:tcW w:w="285"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287"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219" w:type="pct"/>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2000</w:t>
                  </w:r>
                  <w:r w:rsidRPr="00884A87">
                    <w:rPr>
                      <w:rFonts w:ascii="Times New Roman" w:hAnsi="Times New Roman" w:cs="Times New Roman" w:hint="eastAsia"/>
                      <w:color w:val="000000" w:themeColor="text1"/>
                      <w:sz w:val="21"/>
                      <w:szCs w:val="21"/>
                    </w:rPr>
                    <w:t>（无量纲）</w:t>
                  </w:r>
                </w:p>
              </w:tc>
            </w:tr>
          </w:tbl>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5C619C">
            <w:pPr>
              <w:autoSpaceDE w:val="0"/>
              <w:autoSpaceDN w:val="0"/>
              <w:spacing w:line="360" w:lineRule="auto"/>
              <w:jc w:val="center"/>
              <w:rPr>
                <w:rFonts w:ascii="Times New Roman" w:eastAsia="黑体" w:hAnsi="Times New Roman" w:cs="Times New Roman"/>
                <w:b/>
                <w:bCs/>
                <w:color w:val="000000" w:themeColor="text1"/>
              </w:rPr>
            </w:pPr>
            <w:r w:rsidRPr="00884A87">
              <w:rPr>
                <w:rFonts w:ascii="黑体" w:eastAsia="黑体" w:hAnsi="黑体" w:cs="Times New Roman" w:hint="eastAsia"/>
                <w:bCs/>
                <w:color w:val="000000" w:themeColor="text1"/>
              </w:rPr>
              <w:lastRenderedPageBreak/>
              <w:t>表</w:t>
            </w:r>
            <w:r w:rsidRPr="00884A87">
              <w:rPr>
                <w:rFonts w:ascii="Times New Roman" w:eastAsia="黑体" w:hAnsi="Times New Roman" w:cs="Times New Roman" w:hint="eastAsia"/>
                <w:bCs/>
                <w:color w:val="000000" w:themeColor="text1"/>
              </w:rPr>
              <w:t>4-</w:t>
            </w:r>
            <w:r w:rsidR="00E741C4" w:rsidRPr="00884A87">
              <w:rPr>
                <w:rFonts w:ascii="Times New Roman" w:eastAsia="黑体" w:hAnsi="Times New Roman" w:cs="Times New Roman" w:hint="eastAsia"/>
                <w:bCs/>
                <w:color w:val="000000" w:themeColor="text1"/>
              </w:rPr>
              <w:t>3</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本项目无组织废气产生及排放源强一览表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1042"/>
              <w:gridCol w:w="1510"/>
              <w:gridCol w:w="1276"/>
              <w:gridCol w:w="1276"/>
              <w:gridCol w:w="4394"/>
              <w:gridCol w:w="851"/>
              <w:gridCol w:w="1276"/>
              <w:gridCol w:w="1133"/>
              <w:gridCol w:w="1200"/>
            </w:tblGrid>
            <w:tr w:rsidR="00441804" w:rsidRPr="00884A87">
              <w:trPr>
                <w:jc w:val="center"/>
              </w:trPr>
              <w:tc>
                <w:tcPr>
                  <w:tcW w:w="914" w:type="pct"/>
                  <w:gridSpan w:val="2"/>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污染源</w:t>
                  </w:r>
                </w:p>
              </w:tc>
              <w:tc>
                <w:tcPr>
                  <w:tcW w:w="457"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污染物种类</w:t>
                  </w:r>
                </w:p>
              </w:tc>
              <w:tc>
                <w:tcPr>
                  <w:tcW w:w="457"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产生量</w:t>
                  </w:r>
                  <w:r w:rsidRPr="00884A87">
                    <w:rPr>
                      <w:rFonts w:ascii="Times New Roman" w:hAnsi="Times New Roman" w:cs="Times New Roman"/>
                      <w:b/>
                      <w:color w:val="000000" w:themeColor="text1"/>
                      <w:sz w:val="21"/>
                      <w:szCs w:val="21"/>
                    </w:rPr>
                    <w:t>t/a</w:t>
                  </w:r>
                </w:p>
              </w:tc>
              <w:tc>
                <w:tcPr>
                  <w:tcW w:w="1574"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收集治理工艺</w:t>
                  </w:r>
                </w:p>
              </w:tc>
              <w:tc>
                <w:tcPr>
                  <w:tcW w:w="305"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效率</w:t>
                  </w:r>
                  <w:r w:rsidRPr="00884A87">
                    <w:rPr>
                      <w:rFonts w:ascii="Times New Roman" w:hAnsi="Times New Roman" w:cs="Times New Roman"/>
                      <w:b/>
                      <w:color w:val="000000" w:themeColor="text1"/>
                      <w:sz w:val="21"/>
                      <w:szCs w:val="21"/>
                    </w:rPr>
                    <w:t>%</w:t>
                  </w:r>
                </w:p>
              </w:tc>
              <w:tc>
                <w:tcPr>
                  <w:tcW w:w="457"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排放量</w:t>
                  </w:r>
                  <w:r w:rsidRPr="00884A87">
                    <w:rPr>
                      <w:rFonts w:ascii="Times New Roman" w:hAnsi="Times New Roman" w:cs="Times New Roman"/>
                      <w:b/>
                      <w:color w:val="000000" w:themeColor="text1"/>
                      <w:sz w:val="21"/>
                      <w:szCs w:val="21"/>
                    </w:rPr>
                    <w:t>t/a</w:t>
                  </w:r>
                </w:p>
              </w:tc>
              <w:tc>
                <w:tcPr>
                  <w:tcW w:w="406"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面源高度</w:t>
                  </w:r>
                  <w:r w:rsidRPr="00884A87">
                    <w:rPr>
                      <w:rFonts w:ascii="Times New Roman" w:hAnsi="Times New Roman" w:cs="Times New Roman"/>
                      <w:b/>
                      <w:color w:val="000000" w:themeColor="text1"/>
                      <w:sz w:val="21"/>
                      <w:szCs w:val="21"/>
                    </w:rPr>
                    <w:t>m</w:t>
                  </w:r>
                </w:p>
              </w:tc>
              <w:tc>
                <w:tcPr>
                  <w:tcW w:w="430"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面</w:t>
                  </w:r>
                  <w:proofErr w:type="gramStart"/>
                  <w:r w:rsidRPr="00884A87">
                    <w:rPr>
                      <w:rFonts w:ascii="Times New Roman" w:hAnsi="Times New Roman" w:cs="Times New Roman"/>
                      <w:b/>
                      <w:color w:val="000000" w:themeColor="text1"/>
                      <w:sz w:val="21"/>
                      <w:szCs w:val="21"/>
                    </w:rPr>
                    <w:t>源面积</w:t>
                  </w:r>
                  <w:proofErr w:type="gramEnd"/>
                  <w:r w:rsidRPr="00884A87">
                    <w:rPr>
                      <w:rFonts w:ascii="Times New Roman" w:hAnsi="Times New Roman" w:cs="Times New Roman"/>
                      <w:b/>
                      <w:color w:val="000000" w:themeColor="text1"/>
                      <w:sz w:val="21"/>
                      <w:szCs w:val="21"/>
                    </w:rPr>
                    <w:t>m</w:t>
                  </w:r>
                  <w:r w:rsidRPr="00884A87">
                    <w:rPr>
                      <w:rFonts w:ascii="Times New Roman" w:hAnsi="Times New Roman" w:cs="Times New Roman" w:hint="eastAsia"/>
                      <w:b/>
                      <w:color w:val="000000" w:themeColor="text1"/>
                      <w:sz w:val="21"/>
                      <w:szCs w:val="21"/>
                      <w:vertAlign w:val="superscript"/>
                    </w:rPr>
                    <w:t>2</w:t>
                  </w:r>
                </w:p>
              </w:tc>
            </w:tr>
            <w:tr w:rsidR="00441804" w:rsidRPr="00884A87">
              <w:trPr>
                <w:jc w:val="center"/>
              </w:trPr>
              <w:tc>
                <w:tcPr>
                  <w:tcW w:w="373"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生产厂房</w:t>
                  </w:r>
                </w:p>
              </w:tc>
              <w:tc>
                <w:tcPr>
                  <w:tcW w:w="541"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Times New Roman" w:cs="Times New Roman"/>
                      <w:color w:val="000000" w:themeColor="text1"/>
                      <w:sz w:val="21"/>
                      <w:szCs w:val="21"/>
                    </w:rPr>
                    <w:t>未收集的蒸煮异味</w:t>
                  </w:r>
                  <w:r w:rsidRPr="00884A87">
                    <w:rPr>
                      <w:rFonts w:ascii="Times New Roman" w:cs="Times New Roman"/>
                      <w:color w:val="000000" w:themeColor="text1"/>
                      <w:sz w:val="21"/>
                      <w:szCs w:val="21"/>
                    </w:rPr>
                    <w:t>（</w:t>
                  </w:r>
                  <w:r w:rsidRPr="00884A87">
                    <w:rPr>
                      <w:rFonts w:ascii="Times New Roman" w:cs="Times New Roman"/>
                      <w:color w:val="000000" w:themeColor="text1"/>
                      <w:sz w:val="21"/>
                      <w:szCs w:val="21"/>
                    </w:rPr>
                    <w:t>G</w:t>
                  </w:r>
                  <w:r w:rsidRPr="00884A87">
                    <w:rPr>
                      <w:rFonts w:ascii="Times New Roman" w:cs="Times New Roman" w:hint="eastAsia"/>
                      <w:color w:val="000000" w:themeColor="text1"/>
                      <w:sz w:val="21"/>
                      <w:szCs w:val="21"/>
                      <w:vertAlign w:val="subscript"/>
                    </w:rPr>
                    <w:t>1</w:t>
                  </w:r>
                  <w:r w:rsidRPr="00884A87">
                    <w:rPr>
                      <w:rFonts w:ascii="Times New Roman" w:cs="Times New Roman"/>
                      <w:color w:val="000000" w:themeColor="text1"/>
                      <w:sz w:val="21"/>
                      <w:szCs w:val="21"/>
                    </w:rPr>
                    <w:t>）</w:t>
                  </w:r>
                </w:p>
              </w:tc>
              <w:tc>
                <w:tcPr>
                  <w:tcW w:w="457"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臭气浓度</w:t>
                  </w:r>
                </w:p>
              </w:tc>
              <w:tc>
                <w:tcPr>
                  <w:tcW w:w="457"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w:t>
                  </w:r>
                </w:p>
              </w:tc>
              <w:tc>
                <w:tcPr>
                  <w:tcW w:w="1574"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加强厂区设备的清洗，保持车间、设备的清洁卫生，通过排风扇排风，可以有效减少恶臭气体的产生</w:t>
                  </w:r>
                </w:p>
              </w:tc>
              <w:tc>
                <w:tcPr>
                  <w:tcW w:w="305"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457"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406"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bookmarkStart w:id="82" w:name="OLE_LINK85"/>
                  <w:bookmarkStart w:id="83" w:name="OLE_LINK84"/>
                  <w:r w:rsidRPr="00884A87">
                    <w:rPr>
                      <w:rFonts w:ascii="Times New Roman" w:hAnsi="Times New Roman" w:cs="Times New Roman" w:hint="eastAsia"/>
                      <w:color w:val="000000" w:themeColor="text1"/>
                      <w:sz w:val="21"/>
                      <w:szCs w:val="21"/>
                    </w:rPr>
                    <w:t>5</w:t>
                  </w:r>
                  <w:bookmarkEnd w:id="82"/>
                  <w:bookmarkEnd w:id="83"/>
                </w:p>
              </w:tc>
              <w:tc>
                <w:tcPr>
                  <w:tcW w:w="430"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2650</w:t>
                  </w:r>
                </w:p>
              </w:tc>
            </w:tr>
          </w:tbl>
          <w:p w:rsidR="00441804" w:rsidRPr="00884A87" w:rsidRDefault="005C619C">
            <w:pPr>
              <w:autoSpaceDE w:val="0"/>
              <w:autoSpaceDN w:val="0"/>
              <w:adjustRightInd w:val="0"/>
              <w:spacing w:line="360" w:lineRule="auto"/>
              <w:jc w:val="center"/>
              <w:rPr>
                <w:rFonts w:ascii="Times New Roman" w:hAnsi="Times New Roman" w:cs="Times New Roman"/>
                <w:color w:val="000000" w:themeColor="text1"/>
              </w:rPr>
            </w:pPr>
            <w:r w:rsidRPr="00884A87">
              <w:rPr>
                <w:rFonts w:ascii="黑体" w:eastAsia="黑体" w:hAnsi="黑体" w:cs="Times New Roman" w:hint="eastAsia"/>
                <w:bCs/>
                <w:color w:val="000000" w:themeColor="text1"/>
              </w:rPr>
              <w:t>表</w:t>
            </w:r>
            <w:r w:rsidRPr="00884A87">
              <w:rPr>
                <w:rFonts w:ascii="Times New Roman" w:eastAsia="黑体" w:hAnsi="Times New Roman" w:cs="Times New Roman" w:hint="eastAsia"/>
                <w:bCs/>
                <w:color w:val="000000" w:themeColor="text1"/>
              </w:rPr>
              <w:t>4-</w:t>
            </w:r>
            <w:r w:rsidR="00E741C4" w:rsidRPr="00884A87">
              <w:rPr>
                <w:rFonts w:ascii="Times New Roman" w:eastAsia="黑体" w:hAnsi="Times New Roman" w:cs="Times New Roman" w:hint="eastAsia"/>
                <w:bCs/>
                <w:color w:val="000000" w:themeColor="text1"/>
              </w:rPr>
              <w:t>4</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本项目实施后全厂大气污染物有组织排放基本情况表</w:t>
            </w:r>
          </w:p>
          <w:tbl>
            <w:tblPr>
              <w:tblW w:w="13958" w:type="dxa"/>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414"/>
              <w:gridCol w:w="797"/>
              <w:gridCol w:w="1015"/>
              <w:gridCol w:w="751"/>
              <w:gridCol w:w="1140"/>
              <w:gridCol w:w="1499"/>
              <w:gridCol w:w="776"/>
              <w:gridCol w:w="776"/>
              <w:gridCol w:w="814"/>
              <w:gridCol w:w="1006"/>
              <w:gridCol w:w="414"/>
              <w:gridCol w:w="2269"/>
              <w:gridCol w:w="1302"/>
              <w:gridCol w:w="985"/>
            </w:tblGrid>
            <w:tr w:rsidR="00441804" w:rsidRPr="00884A87">
              <w:trPr>
                <w:tblHeader/>
                <w:jc w:val="center"/>
              </w:trPr>
              <w:tc>
                <w:tcPr>
                  <w:tcW w:w="414"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序</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号</w:t>
                  </w:r>
                </w:p>
              </w:tc>
              <w:tc>
                <w:tcPr>
                  <w:tcW w:w="797"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排放口编号</w:t>
                  </w:r>
                </w:p>
              </w:tc>
              <w:tc>
                <w:tcPr>
                  <w:tcW w:w="1015"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排放口</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名称</w:t>
                  </w:r>
                </w:p>
              </w:tc>
              <w:tc>
                <w:tcPr>
                  <w:tcW w:w="751"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污染物种类</w:t>
                  </w:r>
                </w:p>
              </w:tc>
              <w:tc>
                <w:tcPr>
                  <w:tcW w:w="2639" w:type="dxa"/>
                  <w:gridSpan w:val="2"/>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排放口地理坐标</w:t>
                  </w:r>
                </w:p>
              </w:tc>
              <w:tc>
                <w:tcPr>
                  <w:tcW w:w="3372" w:type="dxa"/>
                  <w:gridSpan w:val="4"/>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排气筒参数</w:t>
                  </w:r>
                </w:p>
              </w:tc>
              <w:tc>
                <w:tcPr>
                  <w:tcW w:w="414"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排放</w:t>
                  </w:r>
                  <w:proofErr w:type="gramStart"/>
                  <w:r w:rsidRPr="00884A87">
                    <w:rPr>
                      <w:rFonts w:ascii="Times New Roman" w:hAnsi="Times New Roman" w:cs="Times New Roman"/>
                      <w:b/>
                      <w:color w:val="000000" w:themeColor="text1"/>
                      <w:sz w:val="21"/>
                      <w:szCs w:val="21"/>
                    </w:rPr>
                    <w:t>口类型</w:t>
                  </w:r>
                  <w:proofErr w:type="gramEnd"/>
                </w:p>
              </w:tc>
              <w:tc>
                <w:tcPr>
                  <w:tcW w:w="4556" w:type="dxa"/>
                  <w:gridSpan w:val="3"/>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国家或地方污染物排放标准</w:t>
                  </w:r>
                </w:p>
              </w:tc>
            </w:tr>
            <w:tr w:rsidR="00441804" w:rsidRPr="00884A87">
              <w:trPr>
                <w:tblHeader/>
                <w:jc w:val="center"/>
              </w:trPr>
              <w:tc>
                <w:tcPr>
                  <w:tcW w:w="414"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797"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1015"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751"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1140"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经度</w:t>
                  </w:r>
                </w:p>
              </w:tc>
              <w:tc>
                <w:tcPr>
                  <w:tcW w:w="1499"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纬度</w:t>
                  </w:r>
                </w:p>
              </w:tc>
              <w:tc>
                <w:tcPr>
                  <w:tcW w:w="776"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高度</w:t>
                  </w:r>
                  <w:r w:rsidRPr="00884A87">
                    <w:rPr>
                      <w:rFonts w:ascii="Times New Roman" w:hAnsi="Times New Roman" w:cs="Times New Roman" w:hint="eastAsia"/>
                      <w:b/>
                      <w:color w:val="000000" w:themeColor="text1"/>
                      <w:sz w:val="21"/>
                      <w:szCs w:val="21"/>
                    </w:rPr>
                    <w:t>（</w:t>
                  </w:r>
                  <w:r w:rsidRPr="00884A87">
                    <w:rPr>
                      <w:rFonts w:ascii="Times New Roman" w:hAnsi="Times New Roman" w:cs="Times New Roman"/>
                      <w:b/>
                      <w:color w:val="000000" w:themeColor="text1"/>
                      <w:sz w:val="21"/>
                      <w:szCs w:val="21"/>
                    </w:rPr>
                    <w:t>m</w:t>
                  </w:r>
                  <w:r w:rsidRPr="00884A87">
                    <w:rPr>
                      <w:rFonts w:ascii="Times New Roman" w:hAnsi="Times New Roman" w:cs="Times New Roman" w:hint="eastAsia"/>
                      <w:b/>
                      <w:color w:val="000000" w:themeColor="text1"/>
                      <w:sz w:val="21"/>
                      <w:szCs w:val="21"/>
                    </w:rPr>
                    <w:t>）</w:t>
                  </w:r>
                </w:p>
              </w:tc>
              <w:tc>
                <w:tcPr>
                  <w:tcW w:w="776"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出口</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内径</w:t>
                  </w:r>
                  <w:r w:rsidRPr="00884A87">
                    <w:rPr>
                      <w:rFonts w:ascii="Times New Roman" w:hAnsi="Times New Roman" w:cs="Times New Roman" w:hint="eastAsia"/>
                      <w:b/>
                      <w:color w:val="000000" w:themeColor="text1"/>
                      <w:sz w:val="21"/>
                      <w:szCs w:val="21"/>
                    </w:rPr>
                    <w:t>（</w:t>
                  </w:r>
                  <w:r w:rsidRPr="00884A87">
                    <w:rPr>
                      <w:rFonts w:ascii="Times New Roman" w:hAnsi="Times New Roman" w:cs="Times New Roman"/>
                      <w:b/>
                      <w:color w:val="000000" w:themeColor="text1"/>
                      <w:sz w:val="21"/>
                      <w:szCs w:val="21"/>
                    </w:rPr>
                    <w:t>m</w:t>
                  </w:r>
                  <w:r w:rsidRPr="00884A87">
                    <w:rPr>
                      <w:rFonts w:ascii="Times New Roman" w:hAnsi="Times New Roman" w:cs="Times New Roman" w:hint="eastAsia"/>
                      <w:b/>
                      <w:color w:val="000000" w:themeColor="text1"/>
                      <w:sz w:val="21"/>
                      <w:szCs w:val="21"/>
                    </w:rPr>
                    <w:t>）</w:t>
                  </w:r>
                </w:p>
              </w:tc>
              <w:tc>
                <w:tcPr>
                  <w:tcW w:w="814"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排气</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温度</w:t>
                  </w:r>
                  <w:r w:rsidRPr="00884A87">
                    <w:rPr>
                      <w:rFonts w:ascii="Times New Roman" w:hAnsi="Times New Roman" w:cs="Times New Roman" w:hint="eastAsia"/>
                      <w:b/>
                      <w:color w:val="000000" w:themeColor="text1"/>
                      <w:sz w:val="21"/>
                      <w:szCs w:val="21"/>
                    </w:rPr>
                    <w:t>（</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b/>
                      <w:color w:val="000000" w:themeColor="text1"/>
                      <w:sz w:val="21"/>
                      <w:szCs w:val="21"/>
                    </w:rPr>
                    <w:t>）</w:t>
                  </w:r>
                </w:p>
              </w:tc>
              <w:tc>
                <w:tcPr>
                  <w:tcW w:w="1006"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排气量</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m</w:t>
                  </w:r>
                  <w:r w:rsidRPr="00884A87">
                    <w:rPr>
                      <w:rFonts w:ascii="Times New Roman" w:hAnsi="Times New Roman" w:cs="Times New Roman"/>
                      <w:b/>
                      <w:color w:val="000000" w:themeColor="text1"/>
                      <w:sz w:val="21"/>
                      <w:szCs w:val="21"/>
                      <w:vertAlign w:val="superscript"/>
                    </w:rPr>
                    <w:t>3</w:t>
                  </w:r>
                  <w:r w:rsidRPr="00884A87">
                    <w:rPr>
                      <w:rFonts w:ascii="Times New Roman" w:hAnsi="Times New Roman" w:cs="Times New Roman"/>
                      <w:b/>
                      <w:color w:val="000000" w:themeColor="text1"/>
                      <w:sz w:val="21"/>
                      <w:szCs w:val="21"/>
                    </w:rPr>
                    <w:t>/h</w:t>
                  </w:r>
                  <w:r w:rsidRPr="00884A87">
                    <w:rPr>
                      <w:rFonts w:ascii="Times New Roman" w:hAnsi="Times New Roman" w:cs="Times New Roman"/>
                      <w:b/>
                      <w:color w:val="000000" w:themeColor="text1"/>
                      <w:sz w:val="21"/>
                      <w:szCs w:val="21"/>
                    </w:rPr>
                    <w:t>）</w:t>
                  </w:r>
                </w:p>
              </w:tc>
              <w:tc>
                <w:tcPr>
                  <w:tcW w:w="414"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2269"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标准名称</w:t>
                  </w:r>
                </w:p>
              </w:tc>
              <w:tc>
                <w:tcPr>
                  <w:tcW w:w="1302"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浓度限值</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mg/Nm</w:t>
                  </w:r>
                  <w:r w:rsidRPr="00884A87">
                    <w:rPr>
                      <w:rFonts w:ascii="Times New Roman" w:hAnsi="Times New Roman" w:cs="Times New Roman"/>
                      <w:b/>
                      <w:color w:val="000000" w:themeColor="text1"/>
                      <w:sz w:val="21"/>
                      <w:szCs w:val="21"/>
                      <w:vertAlign w:val="superscript"/>
                    </w:rPr>
                    <w:t>3</w:t>
                  </w:r>
                  <w:r w:rsidRPr="00884A87">
                    <w:rPr>
                      <w:rFonts w:ascii="Times New Roman" w:hAnsi="Times New Roman" w:cs="Times New Roman"/>
                      <w:b/>
                      <w:color w:val="000000" w:themeColor="text1"/>
                      <w:sz w:val="21"/>
                      <w:szCs w:val="21"/>
                    </w:rPr>
                    <w:t>）</w:t>
                  </w:r>
                </w:p>
              </w:tc>
              <w:tc>
                <w:tcPr>
                  <w:tcW w:w="985"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速率限值</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kg/h</w:t>
                  </w:r>
                  <w:r w:rsidRPr="00884A87">
                    <w:rPr>
                      <w:rFonts w:ascii="Times New Roman" w:hAnsi="Times New Roman" w:cs="Times New Roman"/>
                      <w:b/>
                      <w:color w:val="000000" w:themeColor="text1"/>
                      <w:sz w:val="21"/>
                      <w:szCs w:val="21"/>
                    </w:rPr>
                    <w:t>）</w:t>
                  </w:r>
                </w:p>
              </w:tc>
            </w:tr>
            <w:tr w:rsidR="00441804" w:rsidRPr="00884A87">
              <w:trPr>
                <w:tblHeader/>
                <w:jc w:val="center"/>
              </w:trPr>
              <w:tc>
                <w:tcPr>
                  <w:tcW w:w="414"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c>
                <w:tcPr>
                  <w:tcW w:w="797"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DA001</w:t>
                  </w:r>
                </w:p>
              </w:tc>
              <w:tc>
                <w:tcPr>
                  <w:tcW w:w="1015"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蒸煮异味（</w:t>
                  </w:r>
                  <w:r w:rsidRPr="00884A87">
                    <w:rPr>
                      <w:rFonts w:ascii="Times New Roman" w:cs="Times New Roman"/>
                      <w:color w:val="000000" w:themeColor="text1"/>
                      <w:sz w:val="21"/>
                      <w:szCs w:val="21"/>
                    </w:rPr>
                    <w:t>G</w:t>
                  </w:r>
                  <w:r w:rsidRPr="00884A87">
                    <w:rPr>
                      <w:rFonts w:ascii="Times New Roman" w:cs="Times New Roman" w:hint="eastAsia"/>
                      <w:color w:val="000000" w:themeColor="text1"/>
                      <w:sz w:val="21"/>
                      <w:szCs w:val="21"/>
                      <w:vertAlign w:val="subscript"/>
                    </w:rPr>
                    <w:t>1</w:t>
                  </w:r>
                  <w:r w:rsidRPr="00884A87">
                    <w:rPr>
                      <w:rFonts w:ascii="Times New Roman" w:cs="Times New Roman"/>
                      <w:color w:val="000000" w:themeColor="text1"/>
                      <w:sz w:val="21"/>
                      <w:szCs w:val="21"/>
                    </w:rPr>
                    <w:t>）</w:t>
                  </w:r>
                </w:p>
              </w:tc>
              <w:tc>
                <w:tcPr>
                  <w:tcW w:w="75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臭气浓度</w:t>
                  </w:r>
                </w:p>
              </w:tc>
              <w:tc>
                <w:tcPr>
                  <w:tcW w:w="1140"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E116°49′18.115″</w:t>
                  </w:r>
                </w:p>
              </w:tc>
              <w:tc>
                <w:tcPr>
                  <w:tcW w:w="149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32°39′4.012″N</w:t>
                  </w:r>
                </w:p>
              </w:tc>
              <w:tc>
                <w:tcPr>
                  <w:tcW w:w="776" w:type="dxa"/>
                  <w:vAlign w:val="center"/>
                </w:tcPr>
                <w:p w:rsidR="00441804" w:rsidRPr="00884A87" w:rsidRDefault="005C619C">
                  <w:pPr>
                    <w:wordWrap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776" w:type="dxa"/>
                  <w:vAlign w:val="center"/>
                </w:tcPr>
                <w:p w:rsidR="00441804" w:rsidRPr="00884A87" w:rsidRDefault="005C619C">
                  <w:pPr>
                    <w:wordWrap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814" w:type="dxa"/>
                  <w:vAlign w:val="center"/>
                </w:tcPr>
                <w:p w:rsidR="00441804" w:rsidRPr="00884A87" w:rsidRDefault="005C619C">
                  <w:pPr>
                    <w:wordWrap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55℃</w:t>
                  </w:r>
                </w:p>
              </w:tc>
              <w:tc>
                <w:tcPr>
                  <w:tcW w:w="1006"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60000</w:t>
                  </w:r>
                </w:p>
              </w:tc>
              <w:tc>
                <w:tcPr>
                  <w:tcW w:w="414" w:type="dxa"/>
                  <w:vAlign w:val="center"/>
                </w:tcPr>
                <w:p w:rsidR="00441804" w:rsidRPr="00884A87" w:rsidRDefault="005C619C">
                  <w:pPr>
                    <w:spacing w:line="276" w:lineRule="auto"/>
                    <w:jc w:val="center"/>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一般排放口</w:t>
                  </w:r>
                </w:p>
              </w:tc>
              <w:tc>
                <w:tcPr>
                  <w:tcW w:w="2269" w:type="dxa"/>
                  <w:vAlign w:val="center"/>
                </w:tcPr>
                <w:p w:rsidR="00441804" w:rsidRPr="00884A87" w:rsidRDefault="005C619C">
                  <w:pPr>
                    <w:spacing w:line="276" w:lineRule="auto"/>
                    <w:jc w:val="center"/>
                    <w:rPr>
                      <w:rFonts w:ascii="Times New Roman" w:cs="Times New Roman"/>
                      <w:color w:val="000000" w:themeColor="text1"/>
                      <w:sz w:val="21"/>
                      <w:szCs w:val="21"/>
                    </w:rPr>
                  </w:pPr>
                  <w:r w:rsidRPr="00884A87">
                    <w:rPr>
                      <w:rFonts w:ascii="Times New Roman" w:hAnsi="Calibri" w:cs="Times New Roman" w:hint="eastAsia"/>
                      <w:color w:val="000000" w:themeColor="text1"/>
                      <w:sz w:val="21"/>
                      <w:szCs w:val="21"/>
                    </w:rPr>
                    <w:t>《恶臭污染物排放标准》（</w:t>
                  </w:r>
                  <w:r w:rsidRPr="00884A87">
                    <w:rPr>
                      <w:rFonts w:ascii="Times New Roman" w:hAnsi="Calibri" w:cs="Times New Roman"/>
                      <w:color w:val="000000" w:themeColor="text1"/>
                      <w:sz w:val="21"/>
                      <w:szCs w:val="21"/>
                    </w:rPr>
                    <w:t>GB14554-93</w:t>
                  </w:r>
                  <w:r w:rsidRPr="00884A87">
                    <w:rPr>
                      <w:rFonts w:ascii="Times New Roman" w:hAnsi="Calibri" w:cs="Times New Roman" w:hint="eastAsia"/>
                      <w:color w:val="000000" w:themeColor="text1"/>
                      <w:sz w:val="21"/>
                      <w:szCs w:val="21"/>
                    </w:rPr>
                    <w:t>）</w:t>
                  </w:r>
                </w:p>
              </w:tc>
              <w:tc>
                <w:tcPr>
                  <w:tcW w:w="1302" w:type="dxa"/>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985" w:type="dxa"/>
                  <w:vAlign w:val="center"/>
                </w:tcPr>
                <w:p w:rsidR="00441804" w:rsidRPr="00884A87" w:rsidRDefault="005C619C">
                  <w:pPr>
                    <w:spacing w:line="276" w:lineRule="auto"/>
                    <w:jc w:val="center"/>
                    <w:textAlignment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2000</w:t>
                  </w:r>
                  <w:r w:rsidRPr="00884A87">
                    <w:rPr>
                      <w:rFonts w:ascii="Times New Roman" w:hAnsi="Times New Roman" w:cs="Times New Roman" w:hint="eastAsia"/>
                      <w:color w:val="000000" w:themeColor="text1"/>
                      <w:sz w:val="21"/>
                      <w:szCs w:val="21"/>
                    </w:rPr>
                    <w:t>（无量纲）</w:t>
                  </w:r>
                </w:p>
              </w:tc>
            </w:tr>
          </w:tbl>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441804">
            <w:pPr>
              <w:autoSpaceDE w:val="0"/>
              <w:autoSpaceDN w:val="0"/>
              <w:spacing w:line="360" w:lineRule="auto"/>
              <w:jc w:val="center"/>
              <w:rPr>
                <w:rFonts w:ascii="黑体" w:eastAsia="黑体" w:hAnsi="黑体" w:cs="Times New Roman"/>
                <w:bCs/>
                <w:color w:val="000000" w:themeColor="text1"/>
              </w:rPr>
            </w:pPr>
          </w:p>
          <w:p w:rsidR="00441804" w:rsidRPr="00884A87" w:rsidRDefault="005C619C" w:rsidP="00E741C4">
            <w:pPr>
              <w:autoSpaceDE w:val="0"/>
              <w:autoSpaceDN w:val="0"/>
              <w:spacing w:line="360" w:lineRule="auto"/>
              <w:jc w:val="center"/>
              <w:rPr>
                <w:rFonts w:ascii="Times New Roman" w:eastAsia="黑体" w:hAnsi="Times New Roman" w:cs="Times New Roman"/>
                <w:bCs/>
                <w:color w:val="000000" w:themeColor="text1"/>
              </w:rPr>
            </w:pPr>
            <w:r w:rsidRPr="00884A87">
              <w:rPr>
                <w:rFonts w:ascii="黑体" w:eastAsia="黑体" w:hAnsi="黑体" w:cs="Times New Roman" w:hint="eastAsia"/>
                <w:bCs/>
                <w:color w:val="000000" w:themeColor="text1"/>
              </w:rPr>
              <w:lastRenderedPageBreak/>
              <w:t>表</w:t>
            </w:r>
            <w:r w:rsidRPr="00884A87">
              <w:rPr>
                <w:rFonts w:ascii="Times New Roman" w:eastAsia="黑体" w:hAnsi="Times New Roman" w:cs="Times New Roman" w:hint="eastAsia"/>
                <w:bCs/>
                <w:color w:val="000000" w:themeColor="text1"/>
              </w:rPr>
              <w:t>4-</w:t>
            </w:r>
            <w:r w:rsidR="00E741C4" w:rsidRPr="00884A87">
              <w:rPr>
                <w:rFonts w:ascii="Times New Roman" w:eastAsia="黑体" w:hAnsi="Times New Roman" w:cs="Times New Roman" w:hint="eastAsia"/>
                <w:bCs/>
                <w:color w:val="000000" w:themeColor="text1"/>
              </w:rPr>
              <w:t>5</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项目大气无组织排放基本情况表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427"/>
              <w:gridCol w:w="1833"/>
              <w:gridCol w:w="1426"/>
              <w:gridCol w:w="1417"/>
              <w:gridCol w:w="4536"/>
              <w:gridCol w:w="1862"/>
              <w:gridCol w:w="1373"/>
              <w:gridCol w:w="542"/>
              <w:gridCol w:w="542"/>
            </w:tblGrid>
            <w:tr w:rsidR="00441804" w:rsidRPr="00884A87">
              <w:trPr>
                <w:jc w:val="center"/>
              </w:trPr>
              <w:tc>
                <w:tcPr>
                  <w:tcW w:w="427"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序</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号</w:t>
                  </w:r>
                </w:p>
              </w:tc>
              <w:tc>
                <w:tcPr>
                  <w:tcW w:w="1833"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生产设施编号</w:t>
                  </w:r>
                  <w:r w:rsidRPr="00884A87">
                    <w:rPr>
                      <w:rFonts w:ascii="Times New Roman" w:hAnsi="Times New Roman" w:cs="Times New Roman"/>
                      <w:b/>
                      <w:color w:val="000000" w:themeColor="text1"/>
                      <w:sz w:val="21"/>
                      <w:szCs w:val="21"/>
                    </w:rPr>
                    <w:t>/</w:t>
                  </w:r>
                  <w:r w:rsidRPr="00884A87">
                    <w:rPr>
                      <w:rFonts w:ascii="Times New Roman" w:hAnsi="Calibri" w:cs="Times New Roman"/>
                      <w:b/>
                      <w:color w:val="000000" w:themeColor="text1"/>
                      <w:sz w:val="21"/>
                      <w:szCs w:val="21"/>
                    </w:rPr>
                    <w:t>无组织排放编号</w:t>
                  </w:r>
                </w:p>
              </w:tc>
              <w:tc>
                <w:tcPr>
                  <w:tcW w:w="1426"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proofErr w:type="gramStart"/>
                  <w:r w:rsidRPr="00884A87">
                    <w:rPr>
                      <w:rFonts w:ascii="Times New Roman" w:hAnsi="Calibri" w:cs="Times New Roman"/>
                      <w:b/>
                      <w:color w:val="000000" w:themeColor="text1"/>
                      <w:sz w:val="21"/>
                      <w:szCs w:val="21"/>
                    </w:rPr>
                    <w:t>产污环节</w:t>
                  </w:r>
                  <w:proofErr w:type="gramEnd"/>
                </w:p>
              </w:tc>
              <w:tc>
                <w:tcPr>
                  <w:tcW w:w="1417"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污染物种类</w:t>
                  </w:r>
                </w:p>
              </w:tc>
              <w:tc>
                <w:tcPr>
                  <w:tcW w:w="4536"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主要污染防治措施</w:t>
                  </w:r>
                </w:p>
              </w:tc>
              <w:tc>
                <w:tcPr>
                  <w:tcW w:w="3235" w:type="dxa"/>
                  <w:gridSpan w:val="2"/>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国家或地方污染物排放标准</w:t>
                  </w:r>
                </w:p>
              </w:tc>
              <w:tc>
                <w:tcPr>
                  <w:tcW w:w="542"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其他</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信息</w:t>
                  </w:r>
                </w:p>
              </w:tc>
              <w:tc>
                <w:tcPr>
                  <w:tcW w:w="542"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备注</w:t>
                  </w:r>
                </w:p>
              </w:tc>
            </w:tr>
            <w:tr w:rsidR="00441804" w:rsidRPr="00884A87">
              <w:trPr>
                <w:jc w:val="center"/>
              </w:trPr>
              <w:tc>
                <w:tcPr>
                  <w:tcW w:w="427"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1833"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1426"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1417"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4536"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1862"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标准名称</w:t>
                  </w:r>
                </w:p>
              </w:tc>
              <w:tc>
                <w:tcPr>
                  <w:tcW w:w="1373"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浓度限值</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mg/Nm</w:t>
                  </w:r>
                  <w:r w:rsidRPr="00884A87">
                    <w:rPr>
                      <w:rFonts w:ascii="Times New Roman" w:hAnsi="Times New Roman" w:cs="Times New Roman"/>
                      <w:b/>
                      <w:color w:val="000000" w:themeColor="text1"/>
                      <w:sz w:val="21"/>
                      <w:szCs w:val="21"/>
                      <w:vertAlign w:val="superscript"/>
                    </w:rPr>
                    <w:t>3</w:t>
                  </w:r>
                  <w:r w:rsidRPr="00884A87">
                    <w:rPr>
                      <w:rFonts w:ascii="Times New Roman" w:hAnsi="Times New Roman" w:cs="Times New Roman"/>
                      <w:b/>
                      <w:color w:val="000000" w:themeColor="text1"/>
                      <w:sz w:val="21"/>
                      <w:szCs w:val="21"/>
                    </w:rPr>
                    <w:t>）</w:t>
                  </w:r>
                </w:p>
              </w:tc>
              <w:tc>
                <w:tcPr>
                  <w:tcW w:w="542"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c>
                <w:tcPr>
                  <w:tcW w:w="542" w:type="dxa"/>
                  <w:vMerge/>
                  <w:vAlign w:val="center"/>
                </w:tcPr>
                <w:p w:rsidR="00441804" w:rsidRPr="00884A87" w:rsidRDefault="00441804">
                  <w:pPr>
                    <w:spacing w:line="276" w:lineRule="auto"/>
                    <w:rPr>
                      <w:rFonts w:ascii="Times New Roman" w:hAnsi="Times New Roman" w:cs="Times New Roman"/>
                      <w:b/>
                      <w:color w:val="000000" w:themeColor="text1"/>
                      <w:sz w:val="21"/>
                      <w:szCs w:val="21"/>
                    </w:rPr>
                  </w:pPr>
                </w:p>
              </w:tc>
            </w:tr>
            <w:tr w:rsidR="00441804" w:rsidRPr="00884A87">
              <w:trPr>
                <w:jc w:val="center"/>
              </w:trPr>
              <w:tc>
                <w:tcPr>
                  <w:tcW w:w="427"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c>
                <w:tcPr>
                  <w:tcW w:w="1833"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生产厂房</w:t>
                  </w:r>
                </w:p>
              </w:tc>
              <w:tc>
                <w:tcPr>
                  <w:tcW w:w="1426"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Times New Roman" w:cs="Times New Roman"/>
                      <w:color w:val="000000" w:themeColor="text1"/>
                      <w:sz w:val="21"/>
                      <w:szCs w:val="21"/>
                    </w:rPr>
                    <w:t>蒸煮异味</w:t>
                  </w:r>
                  <w:r w:rsidRPr="00884A87">
                    <w:rPr>
                      <w:rFonts w:ascii="Times New Roman" w:cs="Times New Roman"/>
                      <w:color w:val="000000" w:themeColor="text1"/>
                      <w:sz w:val="21"/>
                      <w:szCs w:val="21"/>
                    </w:rPr>
                    <w:t>（</w:t>
                  </w:r>
                  <w:r w:rsidRPr="00884A87">
                    <w:rPr>
                      <w:rFonts w:ascii="Times New Roman" w:cs="Times New Roman"/>
                      <w:color w:val="000000" w:themeColor="text1"/>
                      <w:sz w:val="21"/>
                      <w:szCs w:val="21"/>
                    </w:rPr>
                    <w:t>G</w:t>
                  </w:r>
                  <w:r w:rsidRPr="00884A87">
                    <w:rPr>
                      <w:rFonts w:ascii="Times New Roman" w:cs="Times New Roman" w:hint="eastAsia"/>
                      <w:color w:val="000000" w:themeColor="text1"/>
                      <w:sz w:val="21"/>
                      <w:szCs w:val="21"/>
                      <w:vertAlign w:val="subscript"/>
                    </w:rPr>
                    <w:t>1</w:t>
                  </w:r>
                  <w:r w:rsidRPr="00884A87">
                    <w:rPr>
                      <w:rFonts w:ascii="Times New Roman" w:cs="Times New Roman"/>
                      <w:color w:val="000000" w:themeColor="text1"/>
                      <w:sz w:val="21"/>
                      <w:szCs w:val="21"/>
                    </w:rPr>
                    <w:t>）</w:t>
                  </w:r>
                </w:p>
              </w:tc>
              <w:tc>
                <w:tcPr>
                  <w:tcW w:w="1417"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臭气浓度</w:t>
                  </w:r>
                </w:p>
              </w:tc>
              <w:tc>
                <w:tcPr>
                  <w:tcW w:w="4536"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加强厂区内地面、设备的清洗和消毒，喷洒除臭剂，保持车间、设备的清洁卫生，可以有效减少恶臭气体的产生</w:t>
                  </w:r>
                </w:p>
              </w:tc>
              <w:tc>
                <w:tcPr>
                  <w:tcW w:w="1862"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《恶臭污染物排放标准》（</w:t>
                  </w:r>
                  <w:r w:rsidRPr="00884A87">
                    <w:rPr>
                      <w:rFonts w:ascii="Times New Roman" w:hAnsi="Calibri" w:cs="Times New Roman"/>
                      <w:color w:val="000000" w:themeColor="text1"/>
                      <w:sz w:val="21"/>
                      <w:szCs w:val="21"/>
                    </w:rPr>
                    <w:t>GB14554-93</w:t>
                  </w:r>
                  <w:r w:rsidRPr="00884A87">
                    <w:rPr>
                      <w:rFonts w:ascii="Times New Roman" w:hAnsi="Calibri" w:cs="Times New Roman" w:hint="eastAsia"/>
                      <w:color w:val="000000" w:themeColor="text1"/>
                      <w:sz w:val="21"/>
                      <w:szCs w:val="21"/>
                    </w:rPr>
                    <w:t>）</w:t>
                  </w:r>
                </w:p>
              </w:tc>
              <w:tc>
                <w:tcPr>
                  <w:tcW w:w="1373" w:type="dxa"/>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20</w:t>
                  </w:r>
                  <w:r w:rsidRPr="00884A87">
                    <w:rPr>
                      <w:rFonts w:ascii="Times New Roman" w:hAnsi="Calibri" w:cs="Times New Roman" w:hint="eastAsia"/>
                      <w:color w:val="000000" w:themeColor="text1"/>
                      <w:sz w:val="21"/>
                      <w:szCs w:val="21"/>
                    </w:rPr>
                    <w:t>（无量纲）</w:t>
                  </w:r>
                </w:p>
              </w:tc>
              <w:tc>
                <w:tcPr>
                  <w:tcW w:w="542"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p>
              </w:tc>
              <w:tc>
                <w:tcPr>
                  <w:tcW w:w="542"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p>
              </w:tc>
            </w:tr>
          </w:tbl>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p w:rsidR="00441804" w:rsidRPr="00884A87" w:rsidRDefault="00441804">
            <w:pPr>
              <w:spacing w:line="360" w:lineRule="auto"/>
              <w:rPr>
                <w:rFonts w:ascii="黑体" w:eastAsia="黑体" w:hAnsi="黑体"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6838" w:h="11906" w:orient="landscape"/>
          <w:pgMar w:top="1701" w:right="1531" w:bottom="1701" w:left="1531" w:header="851" w:footer="992" w:gutter="0"/>
          <w:cols w:space="425"/>
          <w:docGrid w:type="lines" w:linePitch="326"/>
        </w:sectPr>
      </w:pPr>
    </w:p>
    <w:tbl>
      <w:tblPr>
        <w:tblW w:w="499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86"/>
        <w:gridCol w:w="8572"/>
      </w:tblGrid>
      <w:tr w:rsidR="00441804" w:rsidRPr="00884A87">
        <w:trPr>
          <w:trHeight w:val="9193"/>
          <w:jc w:val="center"/>
        </w:trPr>
        <w:tc>
          <w:tcPr>
            <w:tcW w:w="268" w:type="pct"/>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运营</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期环</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境影</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响</w:t>
            </w:r>
            <w:proofErr w:type="gramStart"/>
            <w:r w:rsidRPr="00884A87">
              <w:rPr>
                <w:rFonts w:ascii="Times New Roman" w:hAnsi="Times New Roman" w:hint="eastAsia"/>
                <w:bCs/>
                <w:color w:val="000000" w:themeColor="text1"/>
              </w:rPr>
              <w:t>和</w:t>
            </w:r>
            <w:proofErr w:type="gramEnd"/>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保护</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措施</w:t>
            </w:r>
          </w:p>
        </w:tc>
        <w:tc>
          <w:tcPr>
            <w:tcW w:w="4732" w:type="pct"/>
          </w:tcPr>
          <w:p w:rsidR="00441804" w:rsidRPr="00884A87" w:rsidRDefault="005C619C">
            <w:pPr>
              <w:spacing w:line="360" w:lineRule="auto"/>
              <w:ind w:firstLineChars="196" w:firstLine="472"/>
              <w:rPr>
                <w:rFonts w:ascii="Times New Roman" w:hAnsi="Times New Roman" w:cs="Times New Roman"/>
                <w:b/>
                <w:color w:val="000000" w:themeColor="text1"/>
              </w:rPr>
            </w:pPr>
            <w:r w:rsidRPr="00884A87">
              <w:rPr>
                <w:rFonts w:ascii="Times New Roman" w:hAnsi="Times New Roman" w:cs="Times New Roman" w:hint="eastAsia"/>
                <w:b/>
                <w:color w:val="000000" w:themeColor="text1"/>
              </w:rPr>
              <w:t>（</w:t>
            </w:r>
            <w:r w:rsidRPr="00884A87">
              <w:rPr>
                <w:rFonts w:ascii="Times New Roman" w:hAnsi="Times New Roman" w:cs="Times New Roman" w:hint="eastAsia"/>
                <w:b/>
                <w:color w:val="000000" w:themeColor="text1"/>
              </w:rPr>
              <w:t>2</w:t>
            </w:r>
            <w:r w:rsidRPr="00884A87">
              <w:rPr>
                <w:rFonts w:ascii="Times New Roman" w:hAnsi="Times New Roman" w:cs="Times New Roman" w:hint="eastAsia"/>
                <w:b/>
                <w:color w:val="000000" w:themeColor="text1"/>
              </w:rPr>
              <w:t>）废气环保措施可行性分析</w:t>
            </w:r>
          </w:p>
          <w:p w:rsidR="00441804" w:rsidRPr="00884A87" w:rsidRDefault="005C619C">
            <w:pPr>
              <w:widowControl w:val="0"/>
              <w:autoSpaceDE w:val="0"/>
              <w:autoSpaceDN w:val="0"/>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1</w:t>
            </w:r>
            <w:r w:rsidRPr="00884A87">
              <w:rPr>
                <w:rFonts w:ascii="Times New Roman" w:hAnsi="Times New Roman" w:cs="Times New Roman" w:hint="eastAsia"/>
                <w:bCs/>
                <w:color w:val="000000" w:themeColor="text1"/>
              </w:rPr>
              <w:t>）蒸煮异味处理可行性分析</w:t>
            </w:r>
          </w:p>
          <w:p w:rsidR="00441804" w:rsidRPr="00884A87" w:rsidRDefault="005C619C">
            <w:pPr>
              <w:widowControl w:val="0"/>
              <w:autoSpaceDE w:val="0"/>
              <w:autoSpaceDN w:val="0"/>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静电式油烟净化工作原理：</w:t>
            </w:r>
          </w:p>
          <w:p w:rsidR="00441804" w:rsidRPr="00884A87" w:rsidRDefault="005C619C">
            <w:pPr>
              <w:widowControl w:val="0"/>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bCs/>
                <w:color w:val="000000" w:themeColor="text1"/>
              </w:rPr>
              <w:t>静电式油烟净化是利用阴极在高压电场中发射出来的电子，以及由电子碰撞空气分子而产生的负离子来捕捉油烟、黑烟、</w:t>
            </w:r>
            <w:proofErr w:type="gramStart"/>
            <w:r w:rsidRPr="00884A87">
              <w:rPr>
                <w:rFonts w:ascii="Times New Roman" w:hAnsi="Times New Roman" w:cs="Times New Roman" w:hint="eastAsia"/>
                <w:bCs/>
                <w:color w:val="000000" w:themeColor="text1"/>
              </w:rPr>
              <w:t>油雾等</w:t>
            </w:r>
            <w:proofErr w:type="gramEnd"/>
            <w:r w:rsidRPr="00884A87">
              <w:rPr>
                <w:rFonts w:ascii="Times New Roman" w:hAnsi="Times New Roman" w:cs="Times New Roman" w:hint="eastAsia"/>
                <w:bCs/>
                <w:color w:val="000000" w:themeColor="text1"/>
              </w:rPr>
              <w:t>粒子，使粒子带电，再利用电场的吸附作用，使带电粒子被阳极所吸附，以达到清除、净化油烟的目的</w:t>
            </w:r>
            <w:r w:rsidRPr="00884A87">
              <w:rPr>
                <w:rFonts w:ascii="Times New Roman" w:hAnsi="Times New Roman" w:cs="Times New Roman" w:hint="eastAsia"/>
                <w:color w:val="000000" w:themeColor="text1"/>
              </w:rPr>
              <w:t>。</w:t>
            </w:r>
          </w:p>
          <w:p w:rsidR="00441804" w:rsidRPr="00884A87" w:rsidRDefault="007B1144">
            <w:pPr>
              <w:widowControl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pict>
                <v:rect id="_x0000_s392641" style="position:absolute;left:0;text-align:left;margin-left:266.2pt;margin-top:225.4pt;width:102.95pt;height:13.4pt;z-index:251664384;mso-width-relative:page;mso-height-relative:page" stroked="f"/>
              </w:pict>
            </w:r>
            <w:r w:rsidR="005C619C" w:rsidRPr="00884A87">
              <w:rPr>
                <w:rFonts w:ascii="Times New Roman" w:hAnsi="Times New Roman" w:cs="Times New Roman"/>
                <w:noProof/>
                <w:color w:val="000000" w:themeColor="text1"/>
              </w:rPr>
              <w:drawing>
                <wp:inline distT="0" distB="0" distL="0" distR="0">
                  <wp:extent cx="4688840" cy="3096260"/>
                  <wp:effectExtent l="19050" t="19050" r="16392" b="27404"/>
                  <wp:docPr id="4" name="图片 9" descr="https://pic3.zhimg.com/v2-cd223b215be966c29e71947389df798e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https://pic3.zhimg.com/v2-cd223b215be966c29e71947389df798e_r.jpg"/>
                          <pic:cNvPicPr>
                            <a:picLocks noChangeAspect="1" noChangeArrowheads="1"/>
                          </pic:cNvPicPr>
                        </pic:nvPicPr>
                        <pic:blipFill>
                          <a:blip r:embed="rId23" cstate="print"/>
                          <a:srcRect/>
                          <a:stretch>
                            <a:fillRect/>
                          </a:stretch>
                        </pic:blipFill>
                        <pic:spPr>
                          <a:xfrm>
                            <a:off x="0" y="0"/>
                            <a:ext cx="4689897" cy="3097416"/>
                          </a:xfrm>
                          <a:prstGeom prst="rect">
                            <a:avLst/>
                          </a:prstGeom>
                          <a:noFill/>
                          <a:ln w="9525">
                            <a:solidFill>
                              <a:schemeClr val="accent1"/>
                            </a:solidFill>
                            <a:miter lim="800000"/>
                            <a:headEnd/>
                            <a:tailEnd/>
                          </a:ln>
                        </pic:spPr>
                      </pic:pic>
                    </a:graphicData>
                  </a:graphic>
                </wp:inline>
              </w:drawing>
            </w:r>
          </w:p>
          <w:p w:rsidR="00441804" w:rsidRPr="00884A87" w:rsidRDefault="005C619C">
            <w:pPr>
              <w:widowControl w:val="0"/>
              <w:spacing w:line="360" w:lineRule="auto"/>
              <w:jc w:val="center"/>
              <w:rPr>
                <w:rFonts w:ascii="Times New Roman" w:eastAsia="黑体" w:hAnsi="Times New Roman" w:cs="Times New Roman"/>
                <w:color w:val="000000" w:themeColor="text1"/>
              </w:rPr>
            </w:pPr>
            <w:r w:rsidRPr="00884A87">
              <w:rPr>
                <w:rFonts w:ascii="Times New Roman" w:eastAsia="黑体" w:hAnsi="黑体" w:cs="Times New Roman"/>
                <w:color w:val="000000" w:themeColor="text1"/>
              </w:rPr>
              <w:t>图</w:t>
            </w:r>
            <w:r w:rsidRPr="00884A87">
              <w:rPr>
                <w:rFonts w:ascii="Times New Roman" w:eastAsia="黑体" w:hAnsi="Times New Roman" w:cs="Times New Roman"/>
                <w:color w:val="000000" w:themeColor="text1"/>
              </w:rPr>
              <w:t xml:space="preserve">4-1  </w:t>
            </w:r>
            <w:r w:rsidRPr="00884A87">
              <w:rPr>
                <w:rFonts w:ascii="Times New Roman" w:eastAsia="黑体" w:hAnsi="黑体" w:cs="Times New Roman"/>
                <w:bCs/>
                <w:color w:val="000000" w:themeColor="text1"/>
              </w:rPr>
              <w:t>静电式油烟净化器工作原理图</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UV</w:t>
            </w:r>
            <w:r w:rsidRPr="00884A87">
              <w:rPr>
                <w:rFonts w:ascii="Times New Roman" w:cs="Times New Roman" w:hint="eastAsia"/>
                <w:color w:val="000000" w:themeColor="text1"/>
                <w:kern w:val="2"/>
              </w:rPr>
              <w:t>光解净化</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a.</w:t>
            </w:r>
            <w:r w:rsidRPr="00884A87">
              <w:rPr>
                <w:rFonts w:ascii="Times New Roman" w:cs="Times New Roman" w:hint="eastAsia"/>
                <w:color w:val="000000" w:themeColor="text1"/>
                <w:kern w:val="2"/>
              </w:rPr>
              <w:t>高效除恶臭。能高效去除挥发性有机物</w:t>
            </w:r>
            <w:r w:rsidR="007C5603" w:rsidRPr="00884A87">
              <w:rPr>
                <w:rFonts w:ascii="Times New Roman" w:hAnsi="Times New Roman" w:cs="Times New Roman"/>
                <w:color w:val="000000" w:themeColor="text1"/>
                <w:kern w:val="2"/>
              </w:rPr>
              <w:t>（</w:t>
            </w:r>
            <w:r w:rsidRPr="00884A87">
              <w:rPr>
                <w:rFonts w:ascii="Times New Roman" w:hAnsi="Times New Roman" w:cs="Times New Roman"/>
                <w:color w:val="000000" w:themeColor="text1"/>
                <w:kern w:val="2"/>
              </w:rPr>
              <w:t>VOC</w:t>
            </w:r>
            <w:r w:rsidR="007C5603" w:rsidRPr="00884A87">
              <w:rPr>
                <w:rFonts w:ascii="Times New Roman" w:hAnsi="Times New Roman" w:cs="Times New Roman"/>
                <w:color w:val="000000" w:themeColor="text1"/>
                <w:kern w:val="2"/>
              </w:rPr>
              <w:t>）</w:t>
            </w:r>
            <w:r w:rsidRPr="00884A87">
              <w:rPr>
                <w:rFonts w:ascii="Times New Roman" w:cs="Times New Roman" w:hint="eastAsia"/>
                <w:color w:val="000000" w:themeColor="text1"/>
                <w:kern w:val="2"/>
              </w:rPr>
              <w:t>、苯、甲苯、二甲苯的分子、无机物、硫化氢、氨气、硫醇类等主要污染物，以及各种恶臭味，净化、脱臭效率最高可达</w:t>
            </w:r>
            <w:r w:rsidRPr="00884A87">
              <w:rPr>
                <w:rFonts w:ascii="Times New Roman" w:hAnsi="Times New Roman" w:cs="Times New Roman"/>
                <w:color w:val="000000" w:themeColor="text1"/>
                <w:kern w:val="2"/>
              </w:rPr>
              <w:t>99%</w:t>
            </w:r>
            <w:r w:rsidRPr="00884A87">
              <w:rPr>
                <w:rFonts w:ascii="Times New Roman" w:cs="Times New Roman" w:hint="eastAsia"/>
                <w:color w:val="000000" w:themeColor="text1"/>
                <w:kern w:val="2"/>
              </w:rPr>
              <w:t>，净化、脱臭效果大大超过国家</w:t>
            </w:r>
            <w:r w:rsidRPr="00884A87">
              <w:rPr>
                <w:rFonts w:ascii="Times New Roman" w:hAnsi="Times New Roman" w:cs="Times New Roman"/>
                <w:color w:val="000000" w:themeColor="text1"/>
                <w:kern w:val="2"/>
              </w:rPr>
              <w:t>1993</w:t>
            </w:r>
            <w:r w:rsidRPr="00884A87">
              <w:rPr>
                <w:rFonts w:ascii="Times New Roman" w:cs="Times New Roman" w:hint="eastAsia"/>
                <w:color w:val="000000" w:themeColor="text1"/>
                <w:kern w:val="2"/>
              </w:rPr>
              <w:t>年颁布的恶臭污染物排放标准</w:t>
            </w:r>
            <w:r w:rsidR="007C5603" w:rsidRPr="00884A87">
              <w:rPr>
                <w:rFonts w:ascii="Times New Roman" w:hAnsi="Times New Roman" w:cs="Times New Roman"/>
                <w:color w:val="000000" w:themeColor="text1"/>
                <w:kern w:val="2"/>
              </w:rPr>
              <w:t>（</w:t>
            </w:r>
            <w:r w:rsidRPr="00884A87">
              <w:rPr>
                <w:rFonts w:ascii="Times New Roman" w:hAnsi="Times New Roman" w:cs="Times New Roman"/>
                <w:color w:val="000000" w:themeColor="text1"/>
                <w:kern w:val="2"/>
              </w:rPr>
              <w:t>GB14554-93</w:t>
            </w:r>
            <w:r w:rsidR="007C5603" w:rsidRPr="00884A87">
              <w:rPr>
                <w:rFonts w:ascii="Times New Roman" w:hAnsi="Times New Roman" w:cs="Times New Roman"/>
                <w:color w:val="000000" w:themeColor="text1"/>
                <w:kern w:val="2"/>
              </w:rPr>
              <w:t>）</w:t>
            </w:r>
            <w:r w:rsidRPr="00884A87">
              <w:rPr>
                <w:rFonts w:ascii="Times New Roman" w:cs="Times New Roman" w:hint="eastAsia"/>
                <w:color w:val="000000" w:themeColor="text1"/>
                <w:kern w:val="2"/>
              </w:rPr>
              <w:t>。</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b.</w:t>
            </w:r>
            <w:r w:rsidRPr="00884A87">
              <w:rPr>
                <w:rFonts w:ascii="Times New Roman" w:cs="Times New Roman" w:hint="eastAsia"/>
                <w:color w:val="000000" w:themeColor="text1"/>
                <w:kern w:val="2"/>
              </w:rPr>
              <w:t>无需添加任何物质。只需要设置相应的排风管道和排风动力，使工业废气通过</w:t>
            </w:r>
            <w:proofErr w:type="gramStart"/>
            <w:r w:rsidRPr="00884A87">
              <w:rPr>
                <w:rFonts w:ascii="Times New Roman" w:cs="Times New Roman" w:hint="eastAsia"/>
                <w:color w:val="000000" w:themeColor="text1"/>
                <w:kern w:val="2"/>
              </w:rPr>
              <w:t>本设备</w:t>
            </w:r>
            <w:proofErr w:type="gramEnd"/>
            <w:r w:rsidRPr="00884A87">
              <w:rPr>
                <w:rFonts w:ascii="Times New Roman" w:cs="Times New Roman" w:hint="eastAsia"/>
                <w:color w:val="000000" w:themeColor="text1"/>
                <w:kern w:val="2"/>
              </w:rPr>
              <w:t>进行分解净化，无需添加任何物质参与化学反应。</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c.</w:t>
            </w:r>
            <w:r w:rsidRPr="00884A87">
              <w:rPr>
                <w:rFonts w:ascii="Times New Roman" w:cs="Times New Roman" w:hint="eastAsia"/>
                <w:color w:val="000000" w:themeColor="text1"/>
                <w:kern w:val="2"/>
              </w:rPr>
              <w:t>适应性强。可适应高浓度，大气量，不同工业废气物质的净化处理，可每天</w:t>
            </w:r>
            <w:r w:rsidRPr="00884A87">
              <w:rPr>
                <w:rFonts w:ascii="Times New Roman" w:hAnsi="Times New Roman" w:cs="Times New Roman"/>
                <w:color w:val="000000" w:themeColor="text1"/>
                <w:kern w:val="2"/>
              </w:rPr>
              <w:t>24</w:t>
            </w:r>
            <w:r w:rsidRPr="00884A87">
              <w:rPr>
                <w:rFonts w:ascii="Times New Roman" w:cs="Times New Roman" w:hint="eastAsia"/>
                <w:color w:val="000000" w:themeColor="text1"/>
                <w:kern w:val="2"/>
              </w:rPr>
              <w:t>小时连续工作，运行稳定可靠。</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d.</w:t>
            </w:r>
            <w:r w:rsidRPr="00884A87">
              <w:rPr>
                <w:rFonts w:ascii="Times New Roman" w:cs="Times New Roman" w:hint="eastAsia"/>
                <w:color w:val="000000" w:themeColor="text1"/>
                <w:kern w:val="2"/>
              </w:rPr>
              <w:t>运行成本低。</w:t>
            </w:r>
            <w:proofErr w:type="gramStart"/>
            <w:r w:rsidRPr="00884A87">
              <w:rPr>
                <w:rFonts w:ascii="Times New Roman" w:cs="Times New Roman" w:hint="eastAsia"/>
                <w:color w:val="000000" w:themeColor="text1"/>
                <w:kern w:val="2"/>
              </w:rPr>
              <w:t>本设备</w:t>
            </w:r>
            <w:proofErr w:type="gramEnd"/>
            <w:r w:rsidRPr="00884A87">
              <w:rPr>
                <w:rFonts w:ascii="Times New Roman" w:cs="Times New Roman" w:hint="eastAsia"/>
                <w:color w:val="000000" w:themeColor="text1"/>
                <w:kern w:val="2"/>
              </w:rPr>
              <w:t>无任何机械动作，无噪音，无需专人管理和日常维护，只需作定期检查，设备能耗低，</w:t>
            </w:r>
            <w:r w:rsidR="007C5603" w:rsidRPr="00884A87">
              <w:rPr>
                <w:rFonts w:ascii="Times New Roman" w:hAnsi="Times New Roman" w:cs="Times New Roman"/>
                <w:color w:val="000000" w:themeColor="text1"/>
                <w:kern w:val="2"/>
              </w:rPr>
              <w:t>（</w:t>
            </w:r>
            <w:r w:rsidRPr="00884A87">
              <w:rPr>
                <w:rFonts w:ascii="Times New Roman" w:cs="Times New Roman" w:hint="eastAsia"/>
                <w:color w:val="000000" w:themeColor="text1"/>
                <w:kern w:val="2"/>
              </w:rPr>
              <w:t>每处理</w:t>
            </w:r>
            <w:r w:rsidRPr="00884A87">
              <w:rPr>
                <w:rFonts w:ascii="Times New Roman" w:hAnsi="Times New Roman" w:cs="Times New Roman"/>
                <w:color w:val="000000" w:themeColor="text1"/>
                <w:kern w:val="2"/>
              </w:rPr>
              <w:t>1000</w:t>
            </w:r>
            <w:r w:rsidRPr="00884A87">
              <w:rPr>
                <w:rFonts w:ascii="Times New Roman" w:cs="Times New Roman" w:hint="eastAsia"/>
                <w:color w:val="000000" w:themeColor="text1"/>
                <w:kern w:val="2"/>
              </w:rPr>
              <w:t>立方米</w:t>
            </w:r>
            <w:r w:rsidRPr="00884A87">
              <w:rPr>
                <w:rFonts w:ascii="Times New Roman" w:hAnsi="Times New Roman" w:cs="Times New Roman"/>
                <w:color w:val="000000" w:themeColor="text1"/>
                <w:kern w:val="2"/>
              </w:rPr>
              <w:t>/</w:t>
            </w:r>
            <w:r w:rsidRPr="00884A87">
              <w:rPr>
                <w:rFonts w:ascii="Times New Roman" w:cs="Times New Roman" w:hint="eastAsia"/>
                <w:color w:val="000000" w:themeColor="text1"/>
                <w:kern w:val="2"/>
              </w:rPr>
              <w:t>小时，仅耗电约</w:t>
            </w:r>
            <w:r w:rsidRPr="00884A87">
              <w:rPr>
                <w:rFonts w:ascii="Times New Roman" w:hAnsi="Times New Roman" w:cs="Times New Roman"/>
                <w:color w:val="000000" w:themeColor="text1"/>
                <w:kern w:val="2"/>
              </w:rPr>
              <w:t>0.2</w:t>
            </w:r>
            <w:r w:rsidRPr="00884A87">
              <w:rPr>
                <w:rFonts w:ascii="Times New Roman" w:cs="Times New Roman" w:hint="eastAsia"/>
                <w:color w:val="000000" w:themeColor="text1"/>
                <w:kern w:val="2"/>
              </w:rPr>
              <w:t>度电</w:t>
            </w:r>
            <w:r w:rsidRPr="00884A87">
              <w:rPr>
                <w:rFonts w:ascii="Times New Roman" w:cs="Times New Roman" w:hint="eastAsia"/>
                <w:color w:val="000000" w:themeColor="text1"/>
                <w:kern w:val="2"/>
              </w:rPr>
              <w:lastRenderedPageBreak/>
              <w:t>能</w:t>
            </w:r>
            <w:r w:rsidR="007C5603" w:rsidRPr="00884A87">
              <w:rPr>
                <w:rFonts w:ascii="Times New Roman" w:hAnsi="Times New Roman" w:cs="Times New Roman"/>
                <w:color w:val="000000" w:themeColor="text1"/>
                <w:kern w:val="2"/>
              </w:rPr>
              <w:t>）</w:t>
            </w:r>
            <w:r w:rsidRPr="00884A87">
              <w:rPr>
                <w:rFonts w:ascii="Times New Roman" w:cs="Times New Roman" w:hint="eastAsia"/>
                <w:color w:val="000000" w:themeColor="text1"/>
                <w:kern w:val="2"/>
              </w:rPr>
              <w:t>，设备风阻极低</w:t>
            </w:r>
            <w:r w:rsidRPr="00884A87">
              <w:rPr>
                <w:rFonts w:ascii="Times New Roman" w:hAnsi="Times New Roman" w:cs="Times New Roman"/>
                <w:color w:val="000000" w:themeColor="text1"/>
                <w:kern w:val="2"/>
              </w:rPr>
              <w:t>&lt;50pa</w:t>
            </w:r>
            <w:r w:rsidRPr="00884A87">
              <w:rPr>
                <w:rFonts w:ascii="Times New Roman" w:hAnsi="Times New Roman" w:cs="Times New Roman" w:hint="eastAsia"/>
                <w:color w:val="000000" w:themeColor="text1"/>
                <w:kern w:val="2"/>
              </w:rPr>
              <w:t>，</w:t>
            </w:r>
            <w:r w:rsidRPr="00884A87">
              <w:rPr>
                <w:rFonts w:ascii="Times New Roman" w:cs="Times New Roman" w:hint="eastAsia"/>
                <w:color w:val="000000" w:themeColor="text1"/>
                <w:kern w:val="2"/>
              </w:rPr>
              <w:t>可节约大量排风动力能耗。</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e.</w:t>
            </w:r>
            <w:r w:rsidRPr="00884A87">
              <w:rPr>
                <w:rFonts w:ascii="Times New Roman" w:cs="Times New Roman" w:hint="eastAsia"/>
                <w:color w:val="000000" w:themeColor="text1"/>
                <w:kern w:val="2"/>
              </w:rPr>
              <w:t>设备占地面积小，自重轻。适合于布置紧凑、场地狭小等特殊条件。</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hAnsi="Times New Roman" w:cs="Times New Roman"/>
                <w:color w:val="000000" w:themeColor="text1"/>
                <w:kern w:val="2"/>
              </w:rPr>
              <w:t>f.</w:t>
            </w:r>
            <w:r w:rsidRPr="00884A87">
              <w:rPr>
                <w:rFonts w:ascii="Times New Roman" w:cs="Times New Roman" w:hint="eastAsia"/>
                <w:color w:val="000000" w:themeColor="text1"/>
                <w:kern w:val="2"/>
              </w:rPr>
              <w:t>优质材料制造。防火、防腐蚀性能高，性能稳定，使用寿命长。</w:t>
            </w:r>
          </w:p>
          <w:p w:rsidR="00441804" w:rsidRPr="00884A87" w:rsidRDefault="005C619C">
            <w:pPr>
              <w:widowControl w:val="0"/>
              <w:spacing w:line="360" w:lineRule="auto"/>
              <w:ind w:firstLineChars="200" w:firstLine="480"/>
              <w:rPr>
                <w:rFonts w:ascii="Times New Roman" w:cs="Times New Roman"/>
                <w:color w:val="000000" w:themeColor="text1"/>
                <w:kern w:val="2"/>
              </w:rPr>
            </w:pPr>
            <w:r w:rsidRPr="00884A87">
              <w:rPr>
                <w:rFonts w:ascii="Times New Roman" w:cs="Times New Roman" w:hint="eastAsia"/>
                <w:color w:val="000000" w:themeColor="text1"/>
                <w:kern w:val="2"/>
              </w:rPr>
              <w:t>因此本项目采取的相关污染防治措施是可行的。</w:t>
            </w:r>
          </w:p>
          <w:p w:rsidR="00BD01DF" w:rsidRPr="00884A87" w:rsidRDefault="00BD01DF" w:rsidP="004473F7">
            <w:pPr>
              <w:widowControl w:val="0"/>
              <w:spacing w:line="360" w:lineRule="auto"/>
              <w:ind w:firstLineChars="200" w:firstLine="480"/>
              <w:rPr>
                <w:rFonts w:ascii="Times New Roman" w:cs="Times New Roman"/>
                <w:color w:val="000000" w:themeColor="text1"/>
                <w:kern w:val="2"/>
              </w:rPr>
            </w:pPr>
            <w:r w:rsidRPr="00884A87">
              <w:rPr>
                <w:rFonts w:ascii="Times New Roman" w:cs="Times New Roman"/>
                <w:color w:val="000000" w:themeColor="text1"/>
                <w:kern w:val="2"/>
              </w:rPr>
              <w:t>活性炭吸附原理：</w:t>
            </w:r>
            <w:r w:rsidR="004473F7" w:rsidRPr="00884A87">
              <w:rPr>
                <w:rFonts w:ascii="Times New Roman" w:cs="Times New Roman"/>
                <w:color w:val="000000" w:themeColor="text1"/>
                <w:kern w:val="2"/>
              </w:rPr>
              <w:t>利用活性炭自身极其发达的孔隙结构和巨大的比表面积，通过物理作用（分子间引力）和一定的化学作用，将气体或液体中的污染物分子捕获并固定在孔隙中，从而达到净化和分离的目的。</w:t>
            </w:r>
          </w:p>
          <w:p w:rsidR="00BD01DF" w:rsidRPr="00884A87" w:rsidRDefault="005605DC">
            <w:pPr>
              <w:widowControl w:val="0"/>
              <w:spacing w:line="360" w:lineRule="auto"/>
              <w:ind w:firstLineChars="200" w:firstLine="480"/>
              <w:rPr>
                <w:rFonts w:ascii="Times New Roman" w:hAnsiTheme="minorEastAsia" w:cs="Times New Roman"/>
                <w:color w:val="000000" w:themeColor="text1"/>
              </w:rPr>
            </w:pPr>
            <w:r w:rsidRPr="00884A87">
              <w:rPr>
                <w:rFonts w:ascii="Times New Roman" w:hAnsiTheme="minorEastAsia" w:cs="Times New Roman" w:hint="eastAsia"/>
                <w:color w:val="000000" w:themeColor="text1"/>
              </w:rPr>
              <w:t>参照《排污许可证申请与核发技术规范农副食品加工工业一屠宰及肉类加工工业》（</w:t>
            </w:r>
            <w:r w:rsidRPr="00884A87">
              <w:rPr>
                <w:rFonts w:ascii="Times New Roman" w:hAnsiTheme="minorEastAsia" w:cs="Times New Roman"/>
                <w:color w:val="000000" w:themeColor="text1"/>
              </w:rPr>
              <w:t>HJ</w:t>
            </w:r>
            <w:r w:rsidRPr="00884A87">
              <w:rPr>
                <w:rFonts w:ascii="Times New Roman" w:hAnsiTheme="minorEastAsia" w:cs="Times New Roman" w:hint="eastAsia"/>
                <w:color w:val="000000" w:themeColor="text1"/>
              </w:rPr>
              <w:t>860.3</w:t>
            </w:r>
            <w:r w:rsidRPr="00884A87">
              <w:rPr>
                <w:rFonts w:ascii="Times New Roman" w:hAnsiTheme="minorEastAsia" w:cs="Times New Roman" w:hint="eastAsia"/>
                <w:color w:val="000000" w:themeColor="text1"/>
              </w:rPr>
              <w:t>—</w:t>
            </w:r>
            <w:r w:rsidRPr="00884A87">
              <w:rPr>
                <w:rFonts w:ascii="Times New Roman" w:hAnsiTheme="minorEastAsia" w:cs="Times New Roman"/>
                <w:color w:val="000000" w:themeColor="text1"/>
              </w:rPr>
              <w:t>201</w:t>
            </w:r>
            <w:r w:rsidRPr="00884A87">
              <w:rPr>
                <w:rFonts w:ascii="Times New Roman" w:hAnsiTheme="minorEastAsia" w:cs="Times New Roman" w:hint="eastAsia"/>
                <w:color w:val="000000" w:themeColor="text1"/>
              </w:rPr>
              <w:t>8</w:t>
            </w:r>
            <w:r w:rsidRPr="00884A87">
              <w:rPr>
                <w:rFonts w:ascii="Times New Roman" w:hAnsiTheme="minorEastAsia" w:cs="Times New Roman" w:hint="eastAsia"/>
                <w:color w:val="000000" w:themeColor="text1"/>
              </w:rPr>
              <w:t>），本项目恶臭气体采取的防治措施静电油烟净化器</w:t>
            </w:r>
            <w:r w:rsidRPr="00884A87">
              <w:rPr>
                <w:rFonts w:ascii="Times New Roman" w:hAnsiTheme="minorEastAsia" w:cs="Times New Roman" w:hint="eastAsia"/>
                <w:color w:val="000000" w:themeColor="text1"/>
              </w:rPr>
              <w:t>+UV</w:t>
            </w:r>
            <w:r w:rsidRPr="00884A87">
              <w:rPr>
                <w:rFonts w:ascii="Times New Roman" w:hAnsiTheme="minorEastAsia" w:cs="Times New Roman" w:hint="eastAsia"/>
                <w:color w:val="000000" w:themeColor="text1"/>
              </w:rPr>
              <w:t>光解装置</w:t>
            </w:r>
            <w:r w:rsidRPr="00884A87">
              <w:rPr>
                <w:rFonts w:ascii="Times New Roman" w:hAnsiTheme="minorEastAsia" w:cs="Times New Roman" w:hint="eastAsia"/>
                <w:color w:val="000000" w:themeColor="text1"/>
              </w:rPr>
              <w:t>+</w:t>
            </w:r>
            <w:r w:rsidRPr="00884A87">
              <w:rPr>
                <w:rFonts w:ascii="Times New Roman" w:hAnsiTheme="minorEastAsia" w:cs="Times New Roman" w:hint="eastAsia"/>
                <w:color w:val="000000" w:themeColor="text1"/>
              </w:rPr>
              <w:t>活性炭吸附一体化装置为可行性技术。</w:t>
            </w:r>
          </w:p>
          <w:p w:rsidR="00441804" w:rsidRPr="00884A87" w:rsidRDefault="005C619C">
            <w:pPr>
              <w:spacing w:line="360" w:lineRule="auto"/>
              <w:ind w:firstLineChars="200" w:firstLine="480"/>
              <w:rPr>
                <w:rFonts w:ascii="Times New Roman" w:hAnsiTheme="minorEastAsia" w:cs="Times New Roman"/>
                <w:color w:val="000000" w:themeColor="text1"/>
              </w:rPr>
            </w:pPr>
            <w:r w:rsidRPr="00884A87">
              <w:rPr>
                <w:rFonts w:ascii="Times New Roman" w:hAnsiTheme="minorEastAsia" w:cs="Times New Roman" w:hint="eastAsia"/>
                <w:color w:val="000000" w:themeColor="text1"/>
              </w:rPr>
              <w:t>2</w:t>
            </w:r>
            <w:r w:rsidRPr="00884A87">
              <w:rPr>
                <w:rFonts w:ascii="Times New Roman" w:hAnsiTheme="minorEastAsia" w:cs="Times New Roman" w:hint="eastAsia"/>
                <w:color w:val="000000" w:themeColor="text1"/>
              </w:rPr>
              <w:t>）无组织恶臭治理可行性分析</w:t>
            </w:r>
          </w:p>
          <w:p w:rsidR="00441804" w:rsidRPr="00884A87" w:rsidRDefault="005C619C">
            <w:pPr>
              <w:spacing w:line="360" w:lineRule="auto"/>
              <w:ind w:firstLineChars="200" w:firstLine="480"/>
              <w:rPr>
                <w:rFonts w:ascii="Times New Roman" w:hAnsiTheme="minorEastAsia" w:cs="Times New Roman"/>
                <w:color w:val="000000" w:themeColor="text1"/>
              </w:rPr>
            </w:pPr>
            <w:r w:rsidRPr="00884A87">
              <w:rPr>
                <w:rFonts w:ascii="Times New Roman" w:hAnsiTheme="minorEastAsia" w:cs="Times New Roman" w:hint="eastAsia"/>
                <w:color w:val="000000" w:themeColor="text1"/>
              </w:rPr>
              <w:t>本项目属于</w:t>
            </w:r>
            <w:r w:rsidRPr="00884A87">
              <w:rPr>
                <w:rFonts w:ascii="Times New Roman" w:hAnsiTheme="minorEastAsia" w:cs="Times New Roman" w:hint="eastAsia"/>
                <w:color w:val="000000" w:themeColor="text1"/>
              </w:rPr>
              <w:t>C1353</w:t>
            </w:r>
            <w:r w:rsidRPr="00884A87">
              <w:rPr>
                <w:rFonts w:ascii="Times New Roman" w:hAnsiTheme="minorEastAsia" w:cs="Times New Roman" w:hint="eastAsia"/>
                <w:color w:val="000000" w:themeColor="text1"/>
              </w:rPr>
              <w:t>肉制品及副产品加工、</w:t>
            </w:r>
            <w:r w:rsidRPr="00884A87">
              <w:rPr>
                <w:rFonts w:ascii="Times New Roman" w:hAnsiTheme="minorEastAsia" w:cs="Times New Roman" w:hint="eastAsia"/>
                <w:color w:val="000000" w:themeColor="text1"/>
              </w:rPr>
              <w:t>C1439</w:t>
            </w:r>
            <w:r w:rsidRPr="00884A87">
              <w:rPr>
                <w:rFonts w:ascii="Times New Roman" w:hAnsiTheme="minorEastAsia" w:cs="Times New Roman"/>
                <w:color w:val="000000" w:themeColor="text1"/>
              </w:rPr>
              <w:t>其他方便食品制造</w:t>
            </w:r>
            <w:r w:rsidRPr="00884A87">
              <w:rPr>
                <w:rFonts w:ascii="Times New Roman" w:hAnsiTheme="minorEastAsia" w:cs="Times New Roman" w:hint="eastAsia"/>
                <w:color w:val="000000" w:themeColor="text1"/>
              </w:rPr>
              <w:t>，根据</w:t>
            </w:r>
            <w:bookmarkStart w:id="84" w:name="OLE_LINK91"/>
            <w:bookmarkStart w:id="85" w:name="OLE_LINK92"/>
            <w:r w:rsidRPr="00884A87">
              <w:rPr>
                <w:rFonts w:ascii="Times New Roman" w:hAnsiTheme="minorEastAsia" w:cs="Times New Roman" w:hint="eastAsia"/>
                <w:color w:val="000000" w:themeColor="text1"/>
              </w:rPr>
              <w:t>《排污许可证申请与核发技术规范农副食品加工工业一屠宰及肉类加工工业</w:t>
            </w:r>
            <w:bookmarkEnd w:id="84"/>
            <w:bookmarkEnd w:id="85"/>
            <w:r w:rsidRPr="00884A87">
              <w:rPr>
                <w:rFonts w:ascii="Times New Roman" w:hAnsiTheme="minorEastAsia" w:cs="Times New Roman" w:hint="eastAsia"/>
                <w:color w:val="000000" w:themeColor="text1"/>
              </w:rPr>
              <w:t>》（</w:t>
            </w:r>
            <w:r w:rsidRPr="00884A87">
              <w:rPr>
                <w:rFonts w:ascii="Times New Roman" w:hAnsiTheme="minorEastAsia" w:cs="Times New Roman"/>
                <w:color w:val="000000" w:themeColor="text1"/>
              </w:rPr>
              <w:t>HJ</w:t>
            </w:r>
            <w:r w:rsidRPr="00884A87">
              <w:rPr>
                <w:rFonts w:ascii="Times New Roman" w:hAnsiTheme="minorEastAsia" w:cs="Times New Roman" w:hint="eastAsia"/>
                <w:color w:val="000000" w:themeColor="text1"/>
              </w:rPr>
              <w:t>860.3</w:t>
            </w:r>
            <w:r w:rsidRPr="00884A87">
              <w:rPr>
                <w:rFonts w:ascii="Times New Roman" w:hAnsiTheme="minorEastAsia" w:cs="Times New Roman" w:hint="eastAsia"/>
                <w:color w:val="000000" w:themeColor="text1"/>
              </w:rPr>
              <w:t>—</w:t>
            </w:r>
            <w:r w:rsidRPr="00884A87">
              <w:rPr>
                <w:rFonts w:ascii="Times New Roman" w:hAnsiTheme="minorEastAsia" w:cs="Times New Roman"/>
                <w:color w:val="000000" w:themeColor="text1"/>
              </w:rPr>
              <w:t>201</w:t>
            </w:r>
            <w:r w:rsidRPr="00884A87">
              <w:rPr>
                <w:rFonts w:ascii="Times New Roman" w:hAnsiTheme="minorEastAsia" w:cs="Times New Roman" w:hint="eastAsia"/>
                <w:color w:val="000000" w:themeColor="text1"/>
              </w:rPr>
              <w:t>8</w:t>
            </w:r>
            <w:r w:rsidRPr="00884A87">
              <w:rPr>
                <w:rFonts w:ascii="Times New Roman" w:hAnsiTheme="minorEastAsia" w:cs="Times New Roman" w:hint="eastAsia"/>
                <w:color w:val="000000" w:themeColor="text1"/>
              </w:rPr>
              <w:t>）中无组织废气防治可行技术，分析见下表。</w:t>
            </w:r>
          </w:p>
          <w:p w:rsidR="00441804" w:rsidRPr="00884A87" w:rsidRDefault="005C619C">
            <w:pPr>
              <w:spacing w:line="360" w:lineRule="auto"/>
              <w:jc w:val="center"/>
              <w:rPr>
                <w:rFonts w:ascii="Times New Roman" w:eastAsia="黑体" w:hAnsi="黑体" w:cs="Times New Roman"/>
                <w:color w:val="000000" w:themeColor="text1"/>
              </w:rPr>
            </w:pPr>
            <w:r w:rsidRPr="00884A87">
              <w:rPr>
                <w:rFonts w:ascii="Times New Roman" w:eastAsia="黑体" w:hAnsi="黑体" w:cs="Times New Roman"/>
                <w:color w:val="000000" w:themeColor="text1"/>
              </w:rPr>
              <w:t>表</w:t>
            </w:r>
            <w:r w:rsidRPr="00884A87">
              <w:rPr>
                <w:rFonts w:ascii="Times New Roman" w:eastAsia="黑体" w:hAnsi="Times New Roman" w:cs="Times New Roman"/>
                <w:color w:val="000000" w:themeColor="text1"/>
              </w:rPr>
              <w:t>4-</w:t>
            </w:r>
            <w:r w:rsidR="00E741C4" w:rsidRPr="00884A87">
              <w:rPr>
                <w:rFonts w:ascii="Times New Roman" w:eastAsia="黑体" w:hAnsi="Times New Roman" w:cs="Times New Roman" w:hint="eastAsia"/>
                <w:color w:val="000000" w:themeColor="text1"/>
              </w:rPr>
              <w:t>6</w:t>
            </w:r>
            <w:r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hint="eastAsia"/>
                <w:color w:val="000000" w:themeColor="text1"/>
              </w:rPr>
              <w:t>无组织</w:t>
            </w:r>
            <w:r w:rsidRPr="00884A87">
              <w:rPr>
                <w:rFonts w:ascii="Times New Roman" w:eastAsia="黑体" w:hAnsi="Times New Roman" w:cs="Times New Roman"/>
                <w:color w:val="000000" w:themeColor="text1"/>
              </w:rPr>
              <w:t>废气</w:t>
            </w:r>
            <w:r w:rsidRPr="00884A87">
              <w:rPr>
                <w:rFonts w:ascii="Times New Roman" w:eastAsia="黑体" w:hAnsi="黑体" w:cs="Times New Roman"/>
                <w:color w:val="000000" w:themeColor="text1"/>
              </w:rPr>
              <w:t>污染防治措施可行性技术分析表</w:t>
            </w:r>
          </w:p>
          <w:tbl>
            <w:tblPr>
              <w:tblStyle w:val="ad"/>
              <w:tblW w:w="0" w:type="auto"/>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642"/>
              <w:gridCol w:w="4459"/>
              <w:gridCol w:w="2526"/>
              <w:gridCol w:w="729"/>
            </w:tblGrid>
            <w:tr w:rsidR="00441804" w:rsidRPr="00884A87">
              <w:trPr>
                <w:jc w:val="center"/>
              </w:trPr>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proofErr w:type="gramStart"/>
                  <w:r w:rsidRPr="00884A87">
                    <w:rPr>
                      <w:rFonts w:ascii="Times New Roman" w:hAnsi="Times New Roman" w:cs="Times New Roman" w:hint="eastAsia"/>
                      <w:b/>
                      <w:color w:val="000000" w:themeColor="text1"/>
                      <w:sz w:val="21"/>
                      <w:szCs w:val="21"/>
                    </w:rPr>
                    <w:t>废气产污环节</w:t>
                  </w:r>
                  <w:proofErr w:type="gramEnd"/>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可行技术</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本项目防治措施</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是否为可行性技术</w:t>
                  </w:r>
                </w:p>
              </w:tc>
            </w:tr>
            <w:tr w:rsidR="00441804" w:rsidRPr="00884A87">
              <w:trPr>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加工车间</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原料与产品不长时间储存、加强原料仓库通风并及时清理、产品及时分装进入带盖收集桶、运输过程采用密闭设备</w:t>
                  </w:r>
                  <w:r w:rsidRPr="00884A87">
                    <w:rPr>
                      <w:rFonts w:ascii="Times New Roman" w:hAnsi="Times New Roman" w:cs="Times New Roman"/>
                      <w:color w:val="000000" w:themeColor="text1"/>
                      <w:sz w:val="21"/>
                      <w:szCs w:val="21"/>
                    </w:rPr>
                    <w:t>；使用天然提取物除臭剂</w:t>
                  </w:r>
                  <w:r w:rsidRPr="00884A87">
                    <w:rPr>
                      <w:rFonts w:ascii="Times New Roman" w:hAnsi="Times New Roman" w:cs="Times New Roman" w:hint="eastAsia"/>
                      <w:color w:val="000000" w:themeColor="text1"/>
                      <w:sz w:val="21"/>
                      <w:szCs w:val="21"/>
                    </w:rPr>
                    <w:t>喷洒</w:t>
                  </w:r>
                  <w:r w:rsidRPr="00884A87">
                    <w:rPr>
                      <w:rFonts w:ascii="Times New Roman" w:hAnsi="Times New Roman" w:cs="Times New Roman"/>
                      <w:color w:val="000000" w:themeColor="text1"/>
                      <w:sz w:val="21"/>
                      <w:szCs w:val="21"/>
                    </w:rPr>
                    <w:t>加工车间和原料仓库</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集中收集恶臭气体经处理后经排气筒排放</w:t>
                  </w:r>
                </w:p>
              </w:tc>
              <w:tc>
                <w:tcPr>
                  <w:tcW w:w="0" w:type="auto"/>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加强厂区内地面、设备的清洗，喷洒除臭剂，保持车间、设备的清洁卫生，可以有效减少恶臭气体的产生</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是</w:t>
                  </w:r>
                </w:p>
              </w:tc>
            </w:tr>
          </w:tbl>
          <w:p w:rsidR="00441804" w:rsidRPr="00884A87" w:rsidRDefault="005C619C">
            <w:pPr>
              <w:spacing w:line="360" w:lineRule="auto"/>
              <w:ind w:firstLineChars="196" w:firstLine="470"/>
              <w:rPr>
                <w:rFonts w:ascii="Times New Roman" w:hAnsi="Times New Roman" w:cs="Times New Roman"/>
                <w:color w:val="000000" w:themeColor="text1"/>
              </w:rPr>
            </w:pPr>
            <w:r w:rsidRPr="00884A87">
              <w:rPr>
                <w:rFonts w:ascii="Times New Roman" w:hAnsi="Calibri" w:cs="Times New Roman" w:hint="eastAsia"/>
                <w:bCs/>
                <w:color w:val="000000" w:themeColor="text1"/>
              </w:rPr>
              <w:t>综上所述，本项目通过加强厂区内地面、设备的清洗和消毒，喷洒除臭剂，保持车间、设备的清洁卫生、喷洒除臭剂等措施减少恶臭对环境的影响，通过采取各种治理措施后，污染物均能达标排放，使其不会降低项目所在区大气环境质量等级，对周边环境产生的影响可以接受。</w:t>
            </w:r>
          </w:p>
          <w:p w:rsidR="00441804" w:rsidRPr="00884A87" w:rsidRDefault="005C619C">
            <w:pPr>
              <w:spacing w:line="360" w:lineRule="auto"/>
              <w:ind w:firstLineChars="196" w:firstLine="472"/>
              <w:rPr>
                <w:color w:val="000000" w:themeColor="text1"/>
              </w:rPr>
            </w:pPr>
            <w:r w:rsidRPr="00884A87">
              <w:rPr>
                <w:rFonts w:ascii="Times New Roman" w:hAnsi="Times New Roman" w:cs="Times New Roman" w:hint="eastAsia"/>
                <w:b/>
                <w:color w:val="000000" w:themeColor="text1"/>
              </w:rPr>
              <w:t>（</w:t>
            </w:r>
            <w:r w:rsidRPr="00884A87">
              <w:rPr>
                <w:rFonts w:ascii="Times New Roman" w:hAnsi="Times New Roman" w:cs="Times New Roman" w:hint="eastAsia"/>
                <w:b/>
                <w:color w:val="000000" w:themeColor="text1"/>
              </w:rPr>
              <w:t>3</w:t>
            </w:r>
            <w:r w:rsidRPr="00884A87">
              <w:rPr>
                <w:rFonts w:ascii="Times New Roman" w:hAnsi="Times New Roman" w:cs="Times New Roman" w:hint="eastAsia"/>
                <w:b/>
                <w:color w:val="000000" w:themeColor="text1"/>
              </w:rPr>
              <w:t>）环境监测计划</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szCs w:val="22"/>
              </w:rPr>
              <w:t>本项目生产</w:t>
            </w:r>
            <w:r w:rsidRPr="00884A87">
              <w:rPr>
                <w:rFonts w:ascii="Times New Roman" w:hAnsi="Times New Roman" w:cs="Times New Roman" w:hint="eastAsia"/>
                <w:color w:val="000000" w:themeColor="text1"/>
                <w:szCs w:val="22"/>
              </w:rPr>
              <w:t>淮南牛肉汤</w:t>
            </w:r>
            <w:r w:rsidRPr="00884A87">
              <w:rPr>
                <w:rFonts w:ascii="Times New Roman" w:hAnsi="Times New Roman" w:cs="Times New Roman"/>
                <w:color w:val="000000" w:themeColor="text1"/>
                <w:szCs w:val="22"/>
              </w:rPr>
              <w:t>，主要对牛肉进行加工处理</w:t>
            </w:r>
            <w:r w:rsidRPr="00884A87">
              <w:rPr>
                <w:rFonts w:ascii="Times New Roman" w:hAnsi="Times New Roman" w:cs="Times New Roman" w:hint="eastAsia"/>
                <w:color w:val="000000" w:themeColor="text1"/>
                <w:szCs w:val="22"/>
              </w:rPr>
              <w:t>，</w:t>
            </w:r>
            <w:r w:rsidRPr="00884A87">
              <w:rPr>
                <w:rFonts w:ascii="Times New Roman" w:hAnsi="Times New Roman" w:cs="Times New Roman"/>
                <w:color w:val="000000" w:themeColor="text1"/>
                <w:szCs w:val="22"/>
              </w:rPr>
              <w:t>属于</w:t>
            </w:r>
            <w:r w:rsidRPr="00884A87">
              <w:rPr>
                <w:rFonts w:ascii="Times New Roman" w:hAnsi="Times New Roman" w:cs="Times New Roman" w:hint="eastAsia"/>
                <w:color w:val="000000" w:themeColor="text1"/>
                <w:szCs w:val="22"/>
              </w:rPr>
              <w:t>C1439</w:t>
            </w:r>
            <w:r w:rsidRPr="00884A87">
              <w:rPr>
                <w:rFonts w:ascii="Times New Roman" w:hAnsi="Times New Roman" w:cs="Times New Roman"/>
                <w:color w:val="000000" w:themeColor="text1"/>
                <w:szCs w:val="22"/>
              </w:rPr>
              <w:t>其他方便食</w:t>
            </w:r>
            <w:r w:rsidRPr="00884A87">
              <w:rPr>
                <w:rFonts w:ascii="Times New Roman" w:hAnsi="Times New Roman" w:cs="Times New Roman"/>
                <w:color w:val="000000" w:themeColor="text1"/>
                <w:szCs w:val="22"/>
              </w:rPr>
              <w:lastRenderedPageBreak/>
              <w:t>品制造和</w:t>
            </w:r>
            <w:r w:rsidRPr="00884A87">
              <w:rPr>
                <w:rFonts w:ascii="Times New Roman" w:hAnsi="Times New Roman" w:cs="Times New Roman" w:hint="eastAsia"/>
                <w:color w:val="000000" w:themeColor="text1"/>
                <w:szCs w:val="22"/>
              </w:rPr>
              <w:t>C1353</w:t>
            </w:r>
            <w:r w:rsidRPr="00884A87">
              <w:rPr>
                <w:rFonts w:ascii="Times New Roman" w:hAnsi="Times New Roman" w:cs="Times New Roman" w:hint="eastAsia"/>
                <w:color w:val="000000" w:themeColor="text1"/>
                <w:szCs w:val="22"/>
              </w:rPr>
              <w:t>肉制品及副产品加工，根据《固定污染源排污许可分类管理名录（</w:t>
            </w:r>
            <w:r w:rsidRPr="00884A87">
              <w:rPr>
                <w:rFonts w:ascii="Times New Roman" w:hAnsi="Times New Roman" w:cs="Times New Roman" w:hint="eastAsia"/>
                <w:color w:val="000000" w:themeColor="text1"/>
                <w:szCs w:val="22"/>
              </w:rPr>
              <w:t>2</w:t>
            </w:r>
            <w:r w:rsidRPr="00884A87">
              <w:rPr>
                <w:rFonts w:ascii="Times New Roman" w:hAnsi="Times New Roman" w:cs="Times New Roman"/>
                <w:color w:val="000000" w:themeColor="text1"/>
                <w:szCs w:val="22"/>
              </w:rPr>
              <w:t>019</w:t>
            </w:r>
            <w:r w:rsidRPr="00884A87">
              <w:rPr>
                <w:rFonts w:ascii="Times New Roman" w:hAnsi="Times New Roman" w:cs="Times New Roman" w:hint="eastAsia"/>
                <w:color w:val="000000" w:themeColor="text1"/>
                <w:szCs w:val="22"/>
              </w:rPr>
              <w:t>年版）》，本项目属于简化</w:t>
            </w:r>
            <w:r w:rsidRPr="00884A87">
              <w:rPr>
                <w:rFonts w:ascii="Times New Roman" w:hAnsi="Times New Roman" w:cs="Times New Roman"/>
                <w:color w:val="000000" w:themeColor="text1"/>
                <w:szCs w:val="22"/>
              </w:rPr>
              <w:t>管理</w:t>
            </w:r>
            <w:r w:rsidRPr="00884A87">
              <w:rPr>
                <w:rFonts w:ascii="Times New Roman" w:eastAsiaTheme="minorEastAsia" w:hAnsi="Times New Roman" w:cs="Times New Roman"/>
                <w:color w:val="000000" w:themeColor="text1"/>
                <w:kern w:val="2"/>
                <w:szCs w:val="22"/>
              </w:rPr>
              <w:t>，根据</w:t>
            </w:r>
            <w:r w:rsidRPr="00884A87">
              <w:rPr>
                <w:rFonts w:ascii="Times New Roman" w:hAnsi="Times New Roman" w:cs="Times New Roman"/>
                <w:color w:val="000000" w:themeColor="text1"/>
              </w:rPr>
              <w:t>《</w:t>
            </w:r>
            <w:bookmarkStart w:id="86" w:name="OLE_LINK93"/>
            <w:bookmarkStart w:id="87" w:name="OLE_LINK94"/>
            <w:r w:rsidRPr="00884A87">
              <w:rPr>
                <w:rFonts w:ascii="Times New Roman" w:hAnsi="Times New Roman" w:cs="Times New Roman"/>
                <w:color w:val="000000" w:themeColor="text1"/>
              </w:rPr>
              <w:t>排污单位自行监测技术指南</w:t>
            </w:r>
            <w:r w:rsidRPr="00884A87">
              <w:rPr>
                <w:rFonts w:ascii="Times New Roman" w:hAnsi="Times New Roman" w:cs="Times New Roman" w:hint="eastAsia"/>
                <w:color w:val="000000" w:themeColor="text1"/>
              </w:rPr>
              <w:t>食品制造</w:t>
            </w:r>
            <w:bookmarkEnd w:id="86"/>
            <w:bookmarkEnd w:id="87"/>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HJ</w:t>
            </w:r>
            <w:r w:rsidRPr="00884A87">
              <w:rPr>
                <w:rFonts w:ascii="Times New Roman" w:hAnsi="Times New Roman" w:cs="Times New Roman" w:hint="eastAsia"/>
                <w:color w:val="000000" w:themeColor="text1"/>
              </w:rPr>
              <w:t>986</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2018</w:t>
            </w:r>
            <w:r w:rsidRPr="00884A87">
              <w:rPr>
                <w:rFonts w:ascii="Times New Roman" w:hAnsi="Times New Roman" w:cs="Times New Roman"/>
                <w:color w:val="000000" w:themeColor="text1"/>
              </w:rPr>
              <w:t>）</w:t>
            </w:r>
            <w:r w:rsidRPr="00884A87">
              <w:rPr>
                <w:rFonts w:ascii="Times New Roman" w:hAnsiTheme="minorEastAsia" w:cs="Times New Roman" w:hint="eastAsia"/>
                <w:color w:val="000000" w:themeColor="text1"/>
              </w:rPr>
              <w:t>中相关规定，</w:t>
            </w:r>
            <w:r w:rsidRPr="00884A87">
              <w:rPr>
                <w:rFonts w:ascii="Times New Roman" w:hAnsi="Times New Roman" w:cs="Times New Roman" w:hint="eastAsia"/>
                <w:color w:val="000000" w:themeColor="text1"/>
              </w:rPr>
              <w:t>本项目营运期</w:t>
            </w:r>
            <w:r w:rsidRPr="00884A87">
              <w:rPr>
                <w:rFonts w:hint="eastAsia"/>
                <w:color w:val="000000" w:themeColor="text1"/>
              </w:rPr>
              <w:t>大气污染物</w:t>
            </w:r>
            <w:r w:rsidRPr="00884A87">
              <w:rPr>
                <w:color w:val="000000" w:themeColor="text1"/>
              </w:rPr>
              <w:t>监测内容如下表所示</w:t>
            </w:r>
            <w:r w:rsidRPr="00884A87">
              <w:rPr>
                <w:rFonts w:ascii="Times New Roman" w:hAnsi="Times New Roman" w:cs="Times New Roman" w:hint="eastAsia"/>
                <w:color w:val="000000" w:themeColor="text1"/>
              </w:rPr>
              <w:t>。</w:t>
            </w:r>
          </w:p>
          <w:p w:rsidR="00441804" w:rsidRPr="00884A87" w:rsidRDefault="005C619C">
            <w:pPr>
              <w:spacing w:line="360" w:lineRule="auto"/>
              <w:jc w:val="center"/>
              <w:rPr>
                <w:rFonts w:ascii="Times New Roman" w:hAnsi="Times New Roman" w:cs="Times New Roman"/>
                <w:b/>
                <w:color w:val="000000" w:themeColor="text1"/>
              </w:rPr>
            </w:pPr>
            <w:r w:rsidRPr="00884A87">
              <w:rPr>
                <w:rFonts w:ascii="Times New Roman" w:eastAsia="黑体" w:hAnsi="黑体" w:cs="Times New Roman" w:hint="eastAsia"/>
                <w:bCs/>
                <w:color w:val="000000" w:themeColor="text1"/>
              </w:rPr>
              <w:t>表</w:t>
            </w:r>
            <w:r w:rsidRPr="00884A87">
              <w:rPr>
                <w:rFonts w:ascii="Times New Roman" w:eastAsia="黑体" w:hAnsi="黑体" w:cs="Times New Roman" w:hint="eastAsia"/>
                <w:bCs/>
                <w:color w:val="000000" w:themeColor="text1"/>
              </w:rPr>
              <w:t>4-</w:t>
            </w:r>
            <w:r w:rsidR="00E741C4" w:rsidRPr="00884A87">
              <w:rPr>
                <w:rFonts w:ascii="Times New Roman" w:eastAsia="黑体" w:hAnsi="黑体" w:cs="Times New Roman" w:hint="eastAsia"/>
                <w:bCs/>
                <w:color w:val="000000" w:themeColor="text1"/>
              </w:rPr>
              <w:t>7</w:t>
            </w:r>
            <w:r w:rsidRPr="00884A87">
              <w:rPr>
                <w:rFonts w:ascii="Times New Roman" w:eastAsia="黑体" w:hAnsi="黑体" w:cs="Times New Roman" w:hint="eastAsia"/>
                <w:bCs/>
                <w:color w:val="000000" w:themeColor="text1"/>
              </w:rPr>
              <w:t xml:space="preserve">  </w:t>
            </w:r>
            <w:r w:rsidRPr="00884A87">
              <w:rPr>
                <w:rFonts w:ascii="Times New Roman" w:eastAsia="黑体" w:hAnsi="黑体" w:cs="Times New Roman" w:hint="eastAsia"/>
                <w:bCs/>
                <w:color w:val="000000" w:themeColor="text1"/>
              </w:rPr>
              <w:t>大气污染物自行监测计划一览表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899"/>
              <w:gridCol w:w="1347"/>
              <w:gridCol w:w="1205"/>
              <w:gridCol w:w="2107"/>
              <w:gridCol w:w="2798"/>
            </w:tblGrid>
            <w:tr w:rsidR="00441804" w:rsidRPr="00884A87" w:rsidTr="001C5B18">
              <w:trPr>
                <w:jc w:val="center"/>
              </w:trPr>
              <w:tc>
                <w:tcPr>
                  <w:tcW w:w="538"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类别</w:t>
                  </w:r>
                </w:p>
              </w:tc>
              <w:tc>
                <w:tcPr>
                  <w:tcW w:w="806"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监测点位</w:t>
                  </w:r>
                </w:p>
              </w:tc>
              <w:tc>
                <w:tcPr>
                  <w:tcW w:w="721"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监测因子</w:t>
                  </w:r>
                </w:p>
              </w:tc>
              <w:tc>
                <w:tcPr>
                  <w:tcW w:w="1261"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监测频次</w:t>
                  </w:r>
                </w:p>
              </w:tc>
              <w:tc>
                <w:tcPr>
                  <w:tcW w:w="1674" w:type="pc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Calibri" w:cs="Times New Roman"/>
                      <w:b/>
                      <w:color w:val="000000" w:themeColor="text1"/>
                      <w:sz w:val="21"/>
                      <w:szCs w:val="21"/>
                    </w:rPr>
                    <w:t>执行排放标准</w:t>
                  </w:r>
                </w:p>
              </w:tc>
            </w:tr>
            <w:tr w:rsidR="00441804" w:rsidRPr="00884A87" w:rsidTr="001C5B18">
              <w:trPr>
                <w:jc w:val="center"/>
              </w:trPr>
              <w:tc>
                <w:tcPr>
                  <w:tcW w:w="538"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color w:val="000000" w:themeColor="text1"/>
                      <w:sz w:val="21"/>
                      <w:szCs w:val="21"/>
                    </w:rPr>
                    <w:t>有组织</w:t>
                  </w:r>
                </w:p>
              </w:tc>
              <w:tc>
                <w:tcPr>
                  <w:tcW w:w="806"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DA001</w:t>
                  </w:r>
                </w:p>
              </w:tc>
              <w:tc>
                <w:tcPr>
                  <w:tcW w:w="721" w:type="pct"/>
                  <w:vAlign w:val="center"/>
                </w:tcPr>
                <w:p w:rsidR="00441804" w:rsidRPr="00884A87" w:rsidRDefault="005C619C">
                  <w:pPr>
                    <w:spacing w:line="276" w:lineRule="auto"/>
                    <w:jc w:val="center"/>
                    <w:rPr>
                      <w:rFonts w:ascii="Times New Roman" w:cs="Times New Roman"/>
                      <w:color w:val="000000" w:themeColor="text1"/>
                      <w:sz w:val="21"/>
                      <w:szCs w:val="21"/>
                    </w:rPr>
                  </w:pPr>
                  <w:r w:rsidRPr="00884A87">
                    <w:rPr>
                      <w:rFonts w:ascii="Times New Roman" w:hAnsi="Calibri" w:cs="Times New Roman" w:hint="eastAsia"/>
                      <w:color w:val="000000" w:themeColor="text1"/>
                      <w:sz w:val="21"/>
                      <w:szCs w:val="21"/>
                    </w:rPr>
                    <w:t>臭气浓度</w:t>
                  </w:r>
                </w:p>
              </w:tc>
              <w:tc>
                <w:tcPr>
                  <w:tcW w:w="1261" w:type="pc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cs="Times New Roman"/>
                      <w:color w:val="000000" w:themeColor="text1"/>
                      <w:sz w:val="21"/>
                      <w:szCs w:val="21"/>
                    </w:rPr>
                    <w:t>次</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季度</w:t>
                  </w:r>
                </w:p>
              </w:tc>
              <w:tc>
                <w:tcPr>
                  <w:tcW w:w="1674" w:type="pct"/>
                  <w:vAlign w:val="center"/>
                </w:tcPr>
                <w:p w:rsidR="00441804" w:rsidRPr="00884A87" w:rsidRDefault="005C619C">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《恶臭污染物排放标准》（</w:t>
                  </w:r>
                  <w:r w:rsidRPr="00884A87">
                    <w:rPr>
                      <w:rFonts w:ascii="Times New Roman" w:hAnsi="Calibri" w:cs="Times New Roman"/>
                      <w:color w:val="000000" w:themeColor="text1"/>
                      <w:sz w:val="21"/>
                      <w:szCs w:val="21"/>
                    </w:rPr>
                    <w:t>GB14554-93</w:t>
                  </w:r>
                  <w:r w:rsidRPr="00884A87">
                    <w:rPr>
                      <w:rFonts w:ascii="Times New Roman" w:hAnsi="Calibri" w:cs="Times New Roman" w:hint="eastAsia"/>
                      <w:color w:val="000000" w:themeColor="text1"/>
                      <w:sz w:val="21"/>
                      <w:szCs w:val="21"/>
                    </w:rPr>
                    <w:t>）</w:t>
                  </w:r>
                </w:p>
              </w:tc>
            </w:tr>
            <w:tr w:rsidR="001C5B18" w:rsidRPr="00884A87" w:rsidTr="001C5B18">
              <w:trPr>
                <w:jc w:val="center"/>
              </w:trPr>
              <w:tc>
                <w:tcPr>
                  <w:tcW w:w="538" w:type="pct"/>
                  <w:vAlign w:val="center"/>
                </w:tcPr>
                <w:p w:rsidR="001C5B18" w:rsidRPr="00884A87" w:rsidRDefault="001C5B18">
                  <w:pPr>
                    <w:spacing w:line="276" w:lineRule="auto"/>
                    <w:jc w:val="center"/>
                    <w:rPr>
                      <w:rFonts w:ascii="Times New Roman" w:hAnsi="Times New Roman" w:cs="Times New Roman"/>
                      <w:color w:val="000000" w:themeColor="text1"/>
                      <w:sz w:val="21"/>
                      <w:szCs w:val="21"/>
                    </w:rPr>
                  </w:pPr>
                  <w:r w:rsidRPr="00884A87">
                    <w:rPr>
                      <w:rFonts w:ascii="Times New Roman" w:hAnsi="Calibri" w:cs="Times New Roman"/>
                      <w:color w:val="000000" w:themeColor="text1"/>
                      <w:sz w:val="21"/>
                      <w:szCs w:val="21"/>
                    </w:rPr>
                    <w:t>无组织</w:t>
                  </w:r>
                </w:p>
              </w:tc>
              <w:tc>
                <w:tcPr>
                  <w:tcW w:w="806" w:type="pct"/>
                  <w:vAlign w:val="center"/>
                </w:tcPr>
                <w:p w:rsidR="001C5B18" w:rsidRPr="00884A87" w:rsidRDefault="001C5B18">
                  <w:pPr>
                    <w:spacing w:line="276" w:lineRule="auto"/>
                    <w:jc w:val="center"/>
                    <w:rPr>
                      <w:rFonts w:ascii="Times New Roman" w:hAnsi="Times New Roman" w:cs="Times New Roman"/>
                      <w:color w:val="000000" w:themeColor="text1"/>
                      <w:sz w:val="21"/>
                      <w:szCs w:val="21"/>
                    </w:rPr>
                  </w:pPr>
                  <w:r w:rsidRPr="00884A87">
                    <w:rPr>
                      <w:rFonts w:ascii="Times New Roman" w:hAnsi="Calibri" w:cs="Times New Roman"/>
                      <w:color w:val="000000" w:themeColor="text1"/>
                      <w:sz w:val="21"/>
                      <w:szCs w:val="21"/>
                    </w:rPr>
                    <w:t>厂界</w:t>
                  </w:r>
                </w:p>
              </w:tc>
              <w:tc>
                <w:tcPr>
                  <w:tcW w:w="721" w:type="pct"/>
                  <w:vAlign w:val="center"/>
                </w:tcPr>
                <w:p w:rsidR="001C5B18" w:rsidRPr="00884A87" w:rsidRDefault="001C5B18" w:rsidP="00F27CC8">
                  <w:pPr>
                    <w:spacing w:line="276" w:lineRule="auto"/>
                    <w:jc w:val="center"/>
                    <w:rPr>
                      <w:rFonts w:ascii="Times New Roman" w:hAnsi="Calibri" w:cs="Times New Roman"/>
                      <w:color w:val="000000" w:themeColor="text1"/>
                      <w:sz w:val="21"/>
                      <w:szCs w:val="21"/>
                    </w:rPr>
                  </w:pPr>
                  <w:r w:rsidRPr="00884A87">
                    <w:rPr>
                      <w:rFonts w:ascii="Times New Roman" w:hAnsi="Calibri" w:cs="Times New Roman" w:hint="eastAsia"/>
                      <w:color w:val="000000" w:themeColor="text1"/>
                      <w:sz w:val="21"/>
                      <w:szCs w:val="21"/>
                    </w:rPr>
                    <w:t>臭气浓度</w:t>
                  </w:r>
                </w:p>
              </w:tc>
              <w:tc>
                <w:tcPr>
                  <w:tcW w:w="1261" w:type="pct"/>
                  <w:vAlign w:val="center"/>
                </w:tcPr>
                <w:p w:rsidR="001C5B18" w:rsidRPr="00884A87" w:rsidRDefault="001C5B18" w:rsidP="00F27CC8">
                  <w:pPr>
                    <w:spacing w:line="276" w:lineRule="auto"/>
                    <w:jc w:val="center"/>
                    <w:rPr>
                      <w:rFonts w:ascii="Times New Roman" w:hAnsi="Calibri"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cs="Times New Roman"/>
                      <w:color w:val="000000" w:themeColor="text1"/>
                      <w:sz w:val="21"/>
                      <w:szCs w:val="21"/>
                    </w:rPr>
                    <w:t>次</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半</w:t>
                  </w:r>
                  <w:r w:rsidRPr="00884A87">
                    <w:rPr>
                      <w:rFonts w:ascii="Times New Roman" w:cs="Times New Roman"/>
                      <w:color w:val="000000" w:themeColor="text1"/>
                      <w:sz w:val="21"/>
                      <w:szCs w:val="21"/>
                    </w:rPr>
                    <w:t>年</w:t>
                  </w:r>
                </w:p>
              </w:tc>
              <w:tc>
                <w:tcPr>
                  <w:tcW w:w="1674" w:type="pct"/>
                  <w:vAlign w:val="center"/>
                </w:tcPr>
                <w:p w:rsidR="001C5B18" w:rsidRPr="00884A87" w:rsidRDefault="001C5B18">
                  <w:pPr>
                    <w:spacing w:line="276" w:lineRule="auto"/>
                    <w:jc w:val="center"/>
                    <w:rPr>
                      <w:rFonts w:ascii="Times New Roman" w:cs="Times New Roman"/>
                      <w:color w:val="000000" w:themeColor="text1"/>
                      <w:sz w:val="21"/>
                      <w:szCs w:val="21"/>
                    </w:rPr>
                  </w:pPr>
                  <w:r w:rsidRPr="00884A87">
                    <w:rPr>
                      <w:rFonts w:ascii="Times New Roman" w:hAnsi="Calibri" w:cs="Times New Roman" w:hint="eastAsia"/>
                      <w:color w:val="000000" w:themeColor="text1"/>
                      <w:sz w:val="21"/>
                      <w:szCs w:val="21"/>
                    </w:rPr>
                    <w:t>《恶臭污染物排放标准》（</w:t>
                  </w:r>
                  <w:r w:rsidRPr="00884A87">
                    <w:rPr>
                      <w:rFonts w:ascii="Times New Roman" w:hAnsi="Calibri" w:cs="Times New Roman"/>
                      <w:color w:val="000000" w:themeColor="text1"/>
                      <w:sz w:val="21"/>
                      <w:szCs w:val="21"/>
                    </w:rPr>
                    <w:t>GB14554-93</w:t>
                  </w:r>
                  <w:r w:rsidRPr="00884A87">
                    <w:rPr>
                      <w:rFonts w:ascii="Times New Roman" w:hAnsi="Calibri" w:cs="Times New Roman" w:hint="eastAsia"/>
                      <w:color w:val="000000" w:themeColor="text1"/>
                      <w:sz w:val="21"/>
                      <w:szCs w:val="21"/>
                    </w:rPr>
                    <w:t>）</w:t>
                  </w:r>
                </w:p>
              </w:tc>
            </w:tr>
          </w:tbl>
          <w:p w:rsidR="00441804" w:rsidRPr="00884A87" w:rsidRDefault="005C619C">
            <w:pPr>
              <w:spacing w:line="360" w:lineRule="auto"/>
              <w:ind w:firstLineChars="196" w:firstLine="472"/>
              <w:rPr>
                <w:rFonts w:ascii="Times New Roman" w:hAnsi="Times New Roman"/>
                <w:b/>
                <w:bCs/>
                <w:color w:val="000000" w:themeColor="text1"/>
              </w:rPr>
            </w:pPr>
            <w:r w:rsidRPr="00884A87">
              <w:rPr>
                <w:rFonts w:ascii="Times New Roman" w:hAnsi="Times New Roman" w:hint="eastAsia"/>
                <w:b/>
                <w:bCs/>
                <w:color w:val="000000" w:themeColor="text1"/>
              </w:rPr>
              <w:t>3</w:t>
            </w:r>
            <w:r w:rsidRPr="00884A87">
              <w:rPr>
                <w:rFonts w:ascii="Times New Roman" w:hAnsi="Times New Roman" w:hint="eastAsia"/>
                <w:b/>
                <w:bCs/>
                <w:color w:val="000000" w:themeColor="text1"/>
              </w:rPr>
              <w:t>、运营期水环境影响和保护措施</w:t>
            </w:r>
          </w:p>
          <w:p w:rsidR="00441804" w:rsidRPr="00884A87" w:rsidRDefault="005C619C">
            <w:pPr>
              <w:spacing w:line="360" w:lineRule="auto"/>
              <w:ind w:firstLineChars="200" w:firstLine="442"/>
              <w:rPr>
                <w:rFonts w:ascii="Times New Roman" w:hAnsi="Times New Roman" w:cs="Times New Roman"/>
                <w:b/>
                <w:bCs/>
                <w:color w:val="000000" w:themeColor="text1"/>
                <w:spacing w:val="-10"/>
              </w:rPr>
            </w:pPr>
            <w:r w:rsidRPr="00884A87">
              <w:rPr>
                <w:rFonts w:ascii="Times New Roman" w:hAnsi="Times New Roman" w:cs="Times New Roman" w:hint="eastAsia"/>
                <w:b/>
                <w:bCs/>
                <w:color w:val="000000" w:themeColor="text1"/>
                <w:spacing w:val="-10"/>
              </w:rPr>
              <w:t>（</w:t>
            </w:r>
            <w:r w:rsidRPr="00884A87">
              <w:rPr>
                <w:rFonts w:ascii="Times New Roman" w:hAnsi="Times New Roman" w:cs="Times New Roman" w:hint="eastAsia"/>
                <w:b/>
                <w:bCs/>
                <w:color w:val="000000" w:themeColor="text1"/>
                <w:spacing w:val="-10"/>
              </w:rPr>
              <w:t>1</w:t>
            </w:r>
            <w:r w:rsidRPr="00884A87">
              <w:rPr>
                <w:rFonts w:ascii="Times New Roman" w:hAnsi="Times New Roman" w:cs="Times New Roman" w:hint="eastAsia"/>
                <w:b/>
                <w:bCs/>
                <w:color w:val="000000" w:themeColor="text1"/>
                <w:spacing w:val="-10"/>
              </w:rPr>
              <w:t>）运营期水环境影响分析</w:t>
            </w:r>
          </w:p>
          <w:p w:rsidR="00441804" w:rsidRPr="00884A87" w:rsidRDefault="005C619C">
            <w:pPr>
              <w:spacing w:line="360" w:lineRule="auto"/>
              <w:ind w:firstLineChars="196" w:firstLine="470"/>
              <w:rPr>
                <w:rFonts w:ascii="Times New Roman" w:hAnsi="Times New Roman" w:cs="Times New Roman"/>
                <w:color w:val="000000" w:themeColor="text1"/>
              </w:rPr>
            </w:pPr>
            <w:r w:rsidRPr="00884A87">
              <w:rPr>
                <w:rFonts w:ascii="Times New Roman" w:hAnsi="Times New Roman" w:cs="Times New Roman" w:hint="eastAsia"/>
                <w:color w:val="000000" w:themeColor="text1"/>
              </w:rPr>
              <w:t>项目营运期主要产生的废水有</w:t>
            </w:r>
            <w:bookmarkStart w:id="88" w:name="OLE_LINK35"/>
            <w:bookmarkStart w:id="89" w:name="OLE_LINK32"/>
            <w:r w:rsidRPr="00884A87">
              <w:rPr>
                <w:rFonts w:ascii="Times New Roman" w:hAnsi="Times New Roman" w:cs="Times New Roman" w:hint="eastAsia"/>
                <w:color w:val="000000" w:themeColor="text1"/>
              </w:rPr>
              <w:t>生产废水（解冻废水、清洗废水、设备清洗废水、沥干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w:t>
            </w:r>
            <w:bookmarkEnd w:id="88"/>
            <w:bookmarkEnd w:id="89"/>
            <w:r w:rsidRPr="00884A87">
              <w:rPr>
                <w:rFonts w:ascii="Times New Roman" w:hAnsi="Times New Roman" w:cs="Times New Roman" w:hint="eastAsia"/>
                <w:color w:val="000000" w:themeColor="text1"/>
              </w:rPr>
              <w:t>、生活污水、杀菌冷却废水、沥干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废水。经化粪池预处理的生活污水、生产废水（解冻废水、清洗废水、设备清洗废水、沥干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废水、地面清洗废水）、杀菌冷却废水、沥干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废水满足八公山工业集聚区污水处理</w:t>
            </w:r>
            <w:proofErr w:type="gramStart"/>
            <w:r w:rsidRPr="00884A87">
              <w:rPr>
                <w:rFonts w:ascii="Times New Roman" w:hAnsi="Times New Roman" w:cs="Times New Roman" w:hint="eastAsia"/>
                <w:color w:val="000000" w:themeColor="text1"/>
              </w:rPr>
              <w:t>站</w:t>
            </w:r>
            <w:r w:rsidRPr="00884A87">
              <w:rPr>
                <w:rFonts w:ascii="Times New Roman" w:hAnsi="Times New Roman" w:cs="Times New Roman"/>
                <w:color w:val="000000" w:themeColor="text1"/>
              </w:rPr>
              <w:t>纳管</w:t>
            </w:r>
            <w:proofErr w:type="gramEnd"/>
            <w:r w:rsidRPr="00884A87">
              <w:rPr>
                <w:rFonts w:ascii="Times New Roman" w:hAnsi="Times New Roman" w:cs="Times New Roman"/>
                <w:color w:val="000000" w:themeColor="text1"/>
              </w:rPr>
              <w:t>浓度限值后</w:t>
            </w:r>
            <w:r w:rsidRPr="00884A87">
              <w:rPr>
                <w:rFonts w:ascii="Times New Roman" w:hAnsi="Times New Roman" w:cs="Times New Roman" w:hint="eastAsia"/>
                <w:color w:val="000000" w:themeColor="text1"/>
              </w:rPr>
              <w:t>，排入八公山工业集聚区污水处理站</w:t>
            </w:r>
            <w:r w:rsidRPr="00884A87">
              <w:rPr>
                <w:rFonts w:ascii="Times New Roman" w:hAnsi="Times New Roman" w:cs="Times New Roman"/>
                <w:color w:val="000000" w:themeColor="text1"/>
              </w:rPr>
              <w:t>进行处理</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196" w:firstLine="470"/>
              <w:rPr>
                <w:rFonts w:ascii="Times New Roman" w:hAnsi="Times New Roman" w:cs="Times New Roman"/>
                <w:color w:val="000000" w:themeColor="text1"/>
              </w:rPr>
            </w:pPr>
            <w:r w:rsidRPr="00884A87">
              <w:rPr>
                <w:rFonts w:ascii="Times New Roman" w:hAnsi="Times New Roman" w:cs="Times New Roman" w:hint="eastAsia"/>
                <w:color w:val="000000" w:themeColor="text1"/>
              </w:rPr>
              <w:t>①解冻废水</w:t>
            </w:r>
          </w:p>
          <w:p w:rsidR="00441804" w:rsidRPr="00884A87" w:rsidRDefault="005C619C">
            <w:pPr>
              <w:spacing w:line="360" w:lineRule="auto"/>
              <w:ind w:firstLineChars="196" w:firstLine="470"/>
              <w:rPr>
                <w:rFonts w:ascii="Times New Roman" w:hAnsi="Times New Roman" w:cs="Times New Roman"/>
                <w:color w:val="000000" w:themeColor="text1"/>
                <w:szCs w:val="28"/>
              </w:rPr>
            </w:pPr>
            <w:r w:rsidRPr="00884A87">
              <w:rPr>
                <w:rFonts w:ascii="Times New Roman" w:hAnsi="Times New Roman" w:cs="Times New Roman"/>
                <w:color w:val="000000" w:themeColor="text1"/>
              </w:rPr>
              <w:t>项目</w:t>
            </w:r>
            <w:r w:rsidRPr="00884A87">
              <w:rPr>
                <w:rFonts w:ascii="Times New Roman" w:hAnsi="Times New Roman" w:cs="Times New Roman" w:hint="eastAsia"/>
                <w:color w:val="000000" w:themeColor="text1"/>
              </w:rPr>
              <w:t>解冻</w:t>
            </w:r>
            <w:r w:rsidRPr="00884A87">
              <w:rPr>
                <w:rFonts w:ascii="Times New Roman" w:hAnsi="Times New Roman" w:cs="Times New Roman"/>
                <w:color w:val="000000" w:themeColor="text1"/>
              </w:rPr>
              <w:t>用水量为</w:t>
            </w:r>
            <w:r w:rsidRPr="00884A87">
              <w:rPr>
                <w:rFonts w:ascii="Times New Roman" w:hAnsi="Times New Roman" w:cs="Times New Roman" w:hint="eastAsia"/>
                <w:color w:val="000000" w:themeColor="text1"/>
                <w:szCs w:val="28"/>
              </w:rPr>
              <w:t>1.2</w:t>
            </w:r>
            <w:r w:rsidRPr="00884A87">
              <w:rPr>
                <w:rFonts w:ascii="Times New Roman" w:hAnsi="Times New Roman" w:cs="Times New Roman"/>
                <w:color w:val="000000" w:themeColor="text1"/>
                <w:szCs w:val="28"/>
              </w:rPr>
              <w:t>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/d</w:t>
            </w:r>
            <w:r w:rsidRPr="00884A87">
              <w:rPr>
                <w:rFonts w:ascii="Times New Roman" w:hAnsi="Times New Roman" w:cs="Times New Roman" w:hint="eastAsia"/>
                <w:color w:val="000000" w:themeColor="text1"/>
                <w:szCs w:val="28"/>
              </w:rPr>
              <w:t>（</w:t>
            </w:r>
            <w:r w:rsidRPr="00884A87">
              <w:rPr>
                <w:rFonts w:ascii="Times New Roman" w:hAnsi="Times New Roman" w:cs="Times New Roman" w:hint="eastAsia"/>
                <w:color w:val="000000" w:themeColor="text1"/>
                <w:szCs w:val="28"/>
              </w:rPr>
              <w:t>360</w:t>
            </w:r>
            <w:r w:rsidRPr="00884A87">
              <w:rPr>
                <w:rFonts w:ascii="Times New Roman" w:hAnsi="Times New Roman" w:cs="Times New Roman"/>
                <w:color w:val="000000" w:themeColor="text1"/>
                <w:szCs w:val="28"/>
              </w:rPr>
              <w:t>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/a</w:t>
            </w:r>
            <w:r w:rsidRPr="00884A87">
              <w:rPr>
                <w:rFonts w:ascii="Times New Roman" w:hAnsi="Times New Roman" w:cs="Times New Roman" w:hint="eastAsia"/>
                <w:color w:val="000000" w:themeColor="text1"/>
                <w:szCs w:val="28"/>
              </w:rPr>
              <w:t>），</w:t>
            </w:r>
            <w:bookmarkStart w:id="90" w:name="OLE_LINK59"/>
            <w:bookmarkStart w:id="91" w:name="OLE_LINK27"/>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rPr>
              <w:t>解冻废水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0.96</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288</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szCs w:val="28"/>
              </w:rPr>
              <w:t>。</w:t>
            </w:r>
            <w:bookmarkEnd w:id="90"/>
            <w:bookmarkEnd w:id="91"/>
          </w:p>
          <w:p w:rsidR="00441804" w:rsidRPr="00884A87" w:rsidRDefault="005C619C">
            <w:pPr>
              <w:spacing w:line="360" w:lineRule="auto"/>
              <w:ind w:firstLineChars="196" w:firstLine="470"/>
              <w:rPr>
                <w:rFonts w:ascii="Times New Roman" w:hAnsi="Times New Roman" w:cs="Times New Roman"/>
                <w:color w:val="000000" w:themeColor="text1"/>
                <w:szCs w:val="28"/>
              </w:rPr>
            </w:pPr>
            <w:r w:rsidRPr="00884A87">
              <w:rPr>
                <w:rFonts w:ascii="Times New Roman" w:hAnsi="Times New Roman" w:cs="Times New Roman" w:hint="eastAsia"/>
                <w:color w:val="000000" w:themeColor="text1"/>
                <w:szCs w:val="28"/>
              </w:rPr>
              <w:t>②清洗废水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hint="eastAsia"/>
                <w:color w:val="000000" w:themeColor="text1"/>
              </w:rPr>
              <w:t>本项目</w:t>
            </w:r>
            <w:r w:rsidRPr="00884A87">
              <w:rPr>
                <w:rFonts w:ascii="Times New Roman" w:hAnsi="Times New Roman" w:cs="Times New Roman" w:hint="eastAsia"/>
                <w:color w:val="000000" w:themeColor="text1"/>
                <w:szCs w:val="28"/>
              </w:rPr>
              <w:t>清洗用水</w:t>
            </w:r>
            <w:r w:rsidRPr="00884A87">
              <w:rPr>
                <w:rFonts w:ascii="Times New Roman" w:cs="Times New Roman"/>
                <w:color w:val="000000" w:themeColor="text1"/>
              </w:rPr>
              <w:t>为</w:t>
            </w:r>
            <w:r w:rsidRPr="00884A87">
              <w:rPr>
                <w:rFonts w:ascii="Times New Roman" w:hAnsi="Times New Roman" w:cs="Times New Roman" w:hint="eastAsia"/>
                <w:bCs/>
                <w:color w:val="000000" w:themeColor="text1"/>
              </w:rPr>
              <w:t>8.81</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2642.5m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7.05</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2114</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196" w:firstLine="470"/>
              <w:rPr>
                <w:rFonts w:ascii="Times New Roman" w:hAnsi="Times New Roman" w:cs="Times New Roman"/>
                <w:color w:val="000000" w:themeColor="text1"/>
                <w:szCs w:val="28"/>
              </w:rPr>
            </w:pPr>
            <w:r w:rsidRPr="00884A87">
              <w:rPr>
                <w:rFonts w:ascii="Times New Roman" w:hAnsi="Times New Roman" w:cs="Times New Roman" w:hint="eastAsia"/>
                <w:color w:val="000000" w:themeColor="text1"/>
                <w:szCs w:val="28"/>
              </w:rPr>
              <w:t>③设备清洗废水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hint="eastAsia"/>
                <w:color w:val="000000" w:themeColor="text1"/>
              </w:rPr>
              <w:t>本项目设备</w:t>
            </w:r>
            <w:r w:rsidRPr="00884A87">
              <w:rPr>
                <w:rFonts w:ascii="Times New Roman" w:hAnsi="Times New Roman" w:cs="Times New Roman" w:hint="eastAsia"/>
                <w:color w:val="000000" w:themeColor="text1"/>
                <w:szCs w:val="28"/>
              </w:rPr>
              <w:t>清洗用水</w:t>
            </w:r>
            <w:r w:rsidRPr="00884A87">
              <w:rPr>
                <w:rFonts w:ascii="Times New Roman" w:cs="Times New Roman"/>
                <w:color w:val="000000" w:themeColor="text1"/>
              </w:rPr>
              <w:t>为</w:t>
            </w:r>
            <w:r w:rsidRPr="00884A87">
              <w:rPr>
                <w:rFonts w:ascii="Times New Roman" w:hAnsi="Times New Roman" w:cs="Times New Roman" w:hint="eastAsia"/>
                <w:bCs/>
                <w:color w:val="000000" w:themeColor="text1"/>
              </w:rPr>
              <w:t>3</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900m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2.4</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720</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hAnsi="Times New Roman" w:cs="Times New Roman" w:hint="eastAsia"/>
                <w:color w:val="000000" w:themeColor="text1"/>
              </w:rPr>
              <w:t>④地面清洗废水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hint="eastAsia"/>
                <w:color w:val="000000" w:themeColor="text1"/>
              </w:rPr>
              <w:t>本项目地面</w:t>
            </w:r>
            <w:r w:rsidRPr="00884A87">
              <w:rPr>
                <w:rFonts w:ascii="Times New Roman" w:hAnsi="Times New Roman" w:cs="Times New Roman" w:hint="eastAsia"/>
                <w:color w:val="000000" w:themeColor="text1"/>
                <w:szCs w:val="28"/>
              </w:rPr>
              <w:t>清洗用水</w:t>
            </w:r>
            <w:r w:rsidRPr="00884A87">
              <w:rPr>
                <w:rFonts w:ascii="Times New Roman" w:cs="Times New Roman"/>
                <w:color w:val="000000" w:themeColor="text1"/>
              </w:rPr>
              <w:t>为</w:t>
            </w:r>
            <w:r w:rsidRPr="00884A87">
              <w:rPr>
                <w:rFonts w:ascii="Times New Roman" w:hAnsi="Times New Roman" w:cs="Times New Roman" w:hint="eastAsia"/>
                <w:bCs/>
                <w:color w:val="000000" w:themeColor="text1"/>
              </w:rPr>
              <w:t>1.5</w:t>
            </w:r>
            <w:r w:rsidRPr="00884A87">
              <w:rPr>
                <w:rFonts w:ascii="Times New Roman" w:hAnsi="Times New Roman" w:cs="Times New Roman" w:hint="eastAsia"/>
                <w:color w:val="000000" w:themeColor="text1"/>
              </w:rPr>
              <w:t>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4500m</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/a</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排水量以用水量的</w:t>
            </w:r>
            <w:r w:rsidRPr="00884A87">
              <w:rPr>
                <w:rFonts w:ascii="Times New Roman" w:hAnsi="Times New Roman" w:cs="Times New Roman"/>
                <w:color w:val="000000" w:themeColor="text1"/>
              </w:rPr>
              <w:t>80%</w:t>
            </w:r>
            <w:r w:rsidRPr="00884A87">
              <w:rPr>
                <w:rFonts w:ascii="Times New Roman" w:hAnsi="Times New Roman" w:cs="Times New Roman"/>
                <w:color w:val="000000" w:themeColor="text1"/>
              </w:rPr>
              <w:t>计，则</w:t>
            </w:r>
            <w:r w:rsidRPr="00884A87">
              <w:rPr>
                <w:rFonts w:ascii="Times New Roman" w:hAnsi="Times New Roman" w:cs="Times New Roman" w:hint="eastAsia"/>
                <w:color w:val="000000" w:themeColor="text1"/>
                <w:szCs w:val="28"/>
              </w:rPr>
              <w:t>清洗废水</w:t>
            </w:r>
            <w:r w:rsidRPr="00884A87">
              <w:rPr>
                <w:rFonts w:ascii="Times New Roman" w:hAnsi="Times New Roman" w:cs="Times New Roman"/>
                <w:color w:val="000000" w:themeColor="text1"/>
              </w:rPr>
              <w:t>产生量为</w:t>
            </w:r>
            <w:r w:rsidRPr="00884A87">
              <w:rPr>
                <w:rFonts w:ascii="Times New Roman" w:hAnsi="Times New Roman" w:cs="Times New Roman" w:hint="eastAsia"/>
                <w:color w:val="000000" w:themeColor="text1"/>
              </w:rPr>
              <w:t>1.2</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360</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lastRenderedPageBreak/>
              <w:t>⑤杀菌冷却废水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本项目需要蒸汽杀菌过程，剩余的冷却水，每天会排放，为</w:t>
            </w:r>
            <w:r w:rsidRPr="00884A87">
              <w:rPr>
                <w:rFonts w:ascii="Times New Roman" w:hAnsi="Times New Roman" w:cs="Times New Roman" w:hint="eastAsia"/>
                <w:color w:val="000000" w:themeColor="text1"/>
              </w:rPr>
              <w:t>0.322</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96.6</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⑥沥干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本项目牛肉蒸煮完成后，捞出经振动</w:t>
            </w:r>
            <w:proofErr w:type="gramStart"/>
            <w:r w:rsidRPr="00884A87">
              <w:rPr>
                <w:rFonts w:ascii="Times New Roman" w:hAnsi="Times New Roman" w:cs="Times New Roman" w:hint="eastAsia"/>
                <w:color w:val="000000" w:themeColor="text1"/>
              </w:rPr>
              <w:t>沥水机</w:t>
            </w:r>
            <w:proofErr w:type="gramEnd"/>
            <w:r w:rsidRPr="00884A87">
              <w:rPr>
                <w:rFonts w:ascii="Times New Roman" w:hAnsi="Times New Roman" w:cs="Times New Roman" w:hint="eastAsia"/>
                <w:color w:val="000000" w:themeColor="text1"/>
              </w:rPr>
              <w:t>将表面多余水分</w:t>
            </w:r>
            <w:proofErr w:type="gramStart"/>
            <w:r w:rsidRPr="00884A87">
              <w:rPr>
                <w:rFonts w:ascii="Times New Roman" w:hAnsi="Times New Roman" w:cs="Times New Roman" w:hint="eastAsia"/>
                <w:color w:val="000000" w:themeColor="text1"/>
              </w:rPr>
              <w:t>沥</w:t>
            </w:r>
            <w:proofErr w:type="gramEnd"/>
            <w:r w:rsidRPr="00884A87">
              <w:rPr>
                <w:rFonts w:ascii="Times New Roman" w:hAnsi="Times New Roman" w:cs="Times New Roman" w:hint="eastAsia"/>
                <w:color w:val="000000" w:themeColor="text1"/>
              </w:rPr>
              <w:t>出，废水量为</w:t>
            </w:r>
            <w:r w:rsidRPr="00884A87">
              <w:rPr>
                <w:rFonts w:ascii="Times New Roman" w:hAnsi="Times New Roman" w:cs="Times New Roman" w:hint="eastAsia"/>
                <w:color w:val="000000" w:themeColor="text1"/>
              </w:rPr>
              <w:t>0.2</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61</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⑦沥干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本项目真空牛肉包装袋经杀菌冷却、清洗后表面会附着部分水分，通过振动</w:t>
            </w:r>
            <w:proofErr w:type="gramStart"/>
            <w:r w:rsidRPr="00884A87">
              <w:rPr>
                <w:rFonts w:ascii="Times New Roman" w:hAnsi="Times New Roman" w:cs="Times New Roman" w:hint="eastAsia"/>
                <w:color w:val="000000" w:themeColor="text1"/>
              </w:rPr>
              <w:t>沥水机</w:t>
            </w:r>
            <w:proofErr w:type="gramEnd"/>
            <w:r w:rsidRPr="00884A87">
              <w:rPr>
                <w:rFonts w:ascii="Times New Roman" w:hAnsi="Times New Roman" w:cs="Times New Roman" w:hint="eastAsia"/>
                <w:color w:val="000000" w:themeColor="text1"/>
              </w:rPr>
              <w:t>将表面的水沥干，废水产生量为</w:t>
            </w:r>
            <w:r w:rsidRPr="00884A87">
              <w:rPr>
                <w:rFonts w:ascii="Times New Roman" w:hAnsi="Times New Roman" w:cs="Times New Roman" w:hint="eastAsia"/>
                <w:color w:val="000000" w:themeColor="text1"/>
              </w:rPr>
              <w:t>0.184</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55.2</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⑧生活污水</w:t>
            </w:r>
          </w:p>
          <w:p w:rsidR="00441804" w:rsidRPr="00884A87" w:rsidRDefault="005C619C">
            <w:pPr>
              <w:spacing w:line="360" w:lineRule="auto"/>
              <w:ind w:firstLineChars="196" w:firstLine="470"/>
              <w:rPr>
                <w:rFonts w:ascii="Times New Roman" w:hAnsi="Times New Roman" w:cs="Times New Roman"/>
                <w:color w:val="000000" w:themeColor="text1"/>
                <w:szCs w:val="28"/>
              </w:rPr>
            </w:pPr>
            <w:r w:rsidRPr="00884A87">
              <w:rPr>
                <w:rFonts w:ascii="Times New Roman" w:hAnsi="Times New Roman" w:cs="Times New Roman"/>
                <w:color w:val="000000" w:themeColor="text1"/>
              </w:rPr>
              <w:t>项目生活用水量为</w:t>
            </w:r>
            <w:r w:rsidRPr="00884A87">
              <w:rPr>
                <w:rFonts w:ascii="Times New Roman" w:hAnsi="Times New Roman" w:cs="Times New Roman"/>
                <w:color w:val="000000" w:themeColor="text1"/>
                <w:szCs w:val="28"/>
              </w:rPr>
              <w:t>2.1m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/d</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630m</w:t>
            </w:r>
            <w:r w:rsidRPr="00884A87">
              <w:rPr>
                <w:rFonts w:ascii="Times New Roman" w:hAnsi="Times New Roman" w:cs="Times New Roman"/>
                <w:color w:val="000000" w:themeColor="text1"/>
                <w:szCs w:val="28"/>
                <w:vertAlign w:val="superscript"/>
              </w:rPr>
              <w:t>3</w:t>
            </w:r>
            <w:r w:rsidRPr="00884A87">
              <w:rPr>
                <w:rFonts w:ascii="Times New Roman" w:hAnsi="Times New Roman" w:cs="Times New Roman"/>
                <w:color w:val="000000" w:themeColor="text1"/>
                <w:szCs w:val="28"/>
              </w:rPr>
              <w:t>/a</w:t>
            </w:r>
            <w:r w:rsidRPr="00884A87">
              <w:rPr>
                <w:rFonts w:ascii="Times New Roman" w:hAnsi="Times New Roman" w:cs="Times New Roman"/>
                <w:color w:val="000000" w:themeColor="text1"/>
                <w:szCs w:val="28"/>
              </w:rPr>
              <w:t>），根据</w:t>
            </w:r>
            <w:r w:rsidRPr="00884A87">
              <w:rPr>
                <w:rFonts w:ascii="Times New Roman" w:cs="Times New Roman"/>
                <w:color w:val="000000" w:themeColor="text1"/>
              </w:rPr>
              <w:t>《排放源统计调查产排污核算方法和系数手册》（公告</w:t>
            </w:r>
            <w:r w:rsidRPr="00884A87">
              <w:rPr>
                <w:rFonts w:ascii="Times New Roman" w:hAnsi="Times New Roman" w:cs="Times New Roman"/>
                <w:color w:val="000000" w:themeColor="text1"/>
              </w:rPr>
              <w:t>2021</w:t>
            </w:r>
            <w:r w:rsidRPr="00884A87">
              <w:rPr>
                <w:rFonts w:ascii="Times New Roman" w:cs="Times New Roman"/>
                <w:color w:val="000000" w:themeColor="text1"/>
              </w:rPr>
              <w:t>年第</w:t>
            </w:r>
            <w:r w:rsidRPr="00884A87">
              <w:rPr>
                <w:rFonts w:ascii="Times New Roman" w:hAnsi="Times New Roman" w:cs="Times New Roman"/>
                <w:color w:val="000000" w:themeColor="text1"/>
              </w:rPr>
              <w:t>24</w:t>
            </w:r>
            <w:r w:rsidRPr="00884A87">
              <w:rPr>
                <w:rFonts w:ascii="Times New Roman" w:cs="Times New Roman"/>
                <w:color w:val="000000" w:themeColor="text1"/>
              </w:rPr>
              <w:t>号）中</w:t>
            </w:r>
            <w:proofErr w:type="gramStart"/>
            <w:r w:rsidRPr="00884A87">
              <w:rPr>
                <w:rFonts w:ascii="Times New Roman" w:cs="Times New Roman"/>
                <w:color w:val="000000" w:themeColor="text1"/>
              </w:rPr>
              <w:t>生活源产排污</w:t>
            </w:r>
            <w:proofErr w:type="gramEnd"/>
            <w:r w:rsidRPr="00884A87">
              <w:rPr>
                <w:rFonts w:ascii="Times New Roman" w:cs="Times New Roman"/>
                <w:color w:val="000000" w:themeColor="text1"/>
              </w:rPr>
              <w:t>核算系数手册中的数据，废水产生量取</w:t>
            </w:r>
            <w:r w:rsidRPr="00884A87">
              <w:rPr>
                <w:rFonts w:ascii="Times New Roman" w:hAnsi="Times New Roman" w:cs="Times New Roman"/>
                <w:color w:val="000000" w:themeColor="text1"/>
              </w:rPr>
              <w:t>85%</w:t>
            </w:r>
            <w:r w:rsidRPr="00884A87">
              <w:rPr>
                <w:rFonts w:ascii="Times New Roman" w:hAnsi="Times New Roman" w:cs="Times New Roman"/>
                <w:color w:val="000000" w:themeColor="text1"/>
              </w:rPr>
              <w:t>，则生活污水产生量为</w:t>
            </w:r>
            <w:r w:rsidRPr="00884A87">
              <w:rPr>
                <w:rFonts w:ascii="Times New Roman" w:hAnsi="Times New Roman" w:cs="Times New Roman"/>
                <w:color w:val="000000" w:themeColor="text1"/>
              </w:rPr>
              <w:t>1.</w:t>
            </w:r>
            <w:r w:rsidRPr="00884A87">
              <w:rPr>
                <w:rFonts w:ascii="Times New Roman" w:hAnsi="Times New Roman" w:cs="Times New Roman" w:hint="eastAsia"/>
                <w:color w:val="000000" w:themeColor="text1"/>
              </w:rPr>
              <w:t>785</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5</w:t>
            </w:r>
            <w:r w:rsidRPr="00884A87">
              <w:rPr>
                <w:rFonts w:ascii="Times New Roman" w:hAnsi="Times New Roman" w:cs="Times New Roman" w:hint="eastAsia"/>
                <w:color w:val="000000" w:themeColor="text1"/>
              </w:rPr>
              <w:t>35.5</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szCs w:val="28"/>
              </w:rPr>
              <w:t>。生活污水水质为</w:t>
            </w:r>
            <w:r w:rsidRPr="00884A87">
              <w:rPr>
                <w:rFonts w:ascii="Times New Roman" w:hAnsi="Times New Roman" w:cs="Times New Roman"/>
                <w:color w:val="000000" w:themeColor="text1"/>
                <w:szCs w:val="28"/>
              </w:rPr>
              <w:t>COD</w:t>
            </w:r>
            <w:r w:rsidRPr="00884A87">
              <w:rPr>
                <w:rFonts w:ascii="Times New Roman" w:hAnsi="Times New Roman" w:cs="Times New Roman"/>
                <w:color w:val="000000" w:themeColor="text1"/>
                <w:szCs w:val="28"/>
                <w:vertAlign w:val="subscript"/>
              </w:rPr>
              <w:t>Cr</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300mg/L</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NH</w:t>
            </w:r>
            <w:r w:rsidRPr="00884A87">
              <w:rPr>
                <w:rFonts w:ascii="Times New Roman" w:hAnsi="Times New Roman" w:cs="Times New Roman"/>
                <w:color w:val="000000" w:themeColor="text1"/>
                <w:szCs w:val="28"/>
                <w:vertAlign w:val="subscript"/>
              </w:rPr>
              <w:t>3</w:t>
            </w:r>
            <w:r w:rsidRPr="00884A87">
              <w:rPr>
                <w:rFonts w:ascii="Times New Roman" w:hAnsi="Times New Roman" w:cs="Times New Roman"/>
                <w:color w:val="000000" w:themeColor="text1"/>
                <w:szCs w:val="28"/>
              </w:rPr>
              <w:t>-N</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25mg/L</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BOD</w:t>
            </w:r>
            <w:r w:rsidRPr="00884A87">
              <w:rPr>
                <w:rFonts w:ascii="Times New Roman" w:hAnsi="Times New Roman" w:cs="Times New Roman"/>
                <w:color w:val="000000" w:themeColor="text1"/>
                <w:szCs w:val="28"/>
                <w:vertAlign w:val="subscript"/>
              </w:rPr>
              <w:t>5</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100mg/L</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SS</w:t>
            </w:r>
            <w:r w:rsidRPr="00884A87">
              <w:rPr>
                <w:rFonts w:ascii="Times New Roman" w:hAnsi="Times New Roman" w:cs="Times New Roman"/>
                <w:color w:val="000000" w:themeColor="text1"/>
                <w:szCs w:val="28"/>
              </w:rPr>
              <w:t>：</w:t>
            </w:r>
            <w:r w:rsidRPr="00884A87">
              <w:rPr>
                <w:rFonts w:ascii="Times New Roman" w:hAnsi="Times New Roman" w:cs="Times New Roman"/>
                <w:color w:val="000000" w:themeColor="text1"/>
                <w:szCs w:val="28"/>
              </w:rPr>
              <w:t>150mg/L</w:t>
            </w:r>
            <w:r w:rsidRPr="00884A87">
              <w:rPr>
                <w:rFonts w:ascii="Times New Roman" w:hAnsi="Times New Roman" w:cs="Times New Roman"/>
                <w:color w:val="000000" w:themeColor="text1"/>
                <w:szCs w:val="28"/>
              </w:rPr>
              <w:t>。</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kern w:val="2"/>
              </w:rPr>
              <w:t>本项目生产淮南牛肉汤，主要</w:t>
            </w:r>
            <w:r w:rsidRPr="00884A87">
              <w:rPr>
                <w:rFonts w:ascii="Times New Roman" w:hAnsi="Times New Roman" w:cs="Times New Roman" w:hint="eastAsia"/>
                <w:color w:val="000000" w:themeColor="text1"/>
                <w:kern w:val="2"/>
              </w:rPr>
              <w:t>是对牛肉进行加工</w:t>
            </w:r>
            <w:r w:rsidRPr="00884A87">
              <w:rPr>
                <w:rFonts w:ascii="Times New Roman" w:eastAsiaTheme="minorEastAsia" w:hAnsi="Times New Roman" w:cs="Times New Roman"/>
                <w:color w:val="000000" w:themeColor="text1"/>
                <w:kern w:val="2"/>
                <w:szCs w:val="22"/>
              </w:rPr>
              <w:t>，属于</w:t>
            </w:r>
            <w:r w:rsidRPr="00884A87">
              <w:rPr>
                <w:rFonts w:ascii="Times New Roman" w:hAnsi="Times New Roman" w:cs="Times New Roman" w:hint="eastAsia"/>
                <w:color w:val="000000" w:themeColor="text1"/>
              </w:rPr>
              <w:t>C1439</w:t>
            </w:r>
            <w:r w:rsidRPr="00884A87">
              <w:rPr>
                <w:rFonts w:ascii="Times New Roman" w:eastAsiaTheme="minorEastAsia" w:hAnsiTheme="minorHAnsi" w:cs="Times New Roman"/>
                <w:bCs/>
                <w:color w:val="000000" w:themeColor="text1"/>
                <w:szCs w:val="22"/>
              </w:rPr>
              <w:t>其他方便食品制造和</w:t>
            </w:r>
            <w:r w:rsidRPr="00884A87">
              <w:rPr>
                <w:rFonts w:ascii="Times New Roman" w:hAnsi="Times New Roman" w:cs="Times New Roman" w:hint="eastAsia"/>
                <w:color w:val="000000" w:themeColor="text1"/>
              </w:rPr>
              <w:t>C1353</w:t>
            </w:r>
            <w:r w:rsidRPr="00884A87">
              <w:rPr>
                <w:rFonts w:ascii="Times New Roman" w:hAnsi="Times New Roman" w:cs="Times New Roman" w:hint="eastAsia"/>
                <w:color w:val="000000" w:themeColor="text1"/>
              </w:rPr>
              <w:t>肉制品及副产品加工</w:t>
            </w:r>
            <w:r w:rsidRPr="00884A87">
              <w:rPr>
                <w:rFonts w:ascii="Times New Roman" w:eastAsiaTheme="minorEastAsia" w:hAnsi="Times New Roman" w:cs="Times New Roman"/>
                <w:color w:val="000000" w:themeColor="text1"/>
                <w:kern w:val="2"/>
                <w:szCs w:val="22"/>
              </w:rPr>
              <w:t>，</w:t>
            </w:r>
            <w:r w:rsidRPr="00884A87">
              <w:rPr>
                <w:rFonts w:ascii="Times New Roman" w:eastAsiaTheme="minorEastAsia" w:hAnsi="Times New Roman" w:cs="Times New Roman" w:hint="eastAsia"/>
                <w:color w:val="000000" w:themeColor="text1"/>
                <w:kern w:val="2"/>
                <w:szCs w:val="22"/>
              </w:rPr>
              <w:t>其</w:t>
            </w:r>
            <w:proofErr w:type="gramStart"/>
            <w:r w:rsidRPr="00884A87">
              <w:rPr>
                <w:rFonts w:ascii="Times New Roman" w:eastAsiaTheme="minorEastAsia" w:hAnsi="Times New Roman" w:cs="Times New Roman"/>
                <w:color w:val="000000" w:themeColor="text1"/>
                <w:kern w:val="2"/>
                <w:szCs w:val="22"/>
              </w:rPr>
              <w:t>主要产污环节</w:t>
            </w:r>
            <w:proofErr w:type="gramEnd"/>
            <w:r w:rsidRPr="00884A87">
              <w:rPr>
                <w:rFonts w:ascii="Times New Roman" w:eastAsiaTheme="minorEastAsia" w:hAnsi="Times New Roman" w:cs="Times New Roman"/>
                <w:color w:val="000000" w:themeColor="text1"/>
                <w:kern w:val="2"/>
                <w:szCs w:val="22"/>
              </w:rPr>
              <w:t>为冷冻牛肉加工工序。</w:t>
            </w:r>
            <w:r w:rsidRPr="00884A87">
              <w:rPr>
                <w:rFonts w:ascii="Times New Roman" w:hAnsi="Times New Roman" w:cs="Times New Roman" w:hint="eastAsia"/>
                <w:color w:val="000000" w:themeColor="text1"/>
              </w:rPr>
              <w:t>参考《屠宰与肉类加工废水治理工程技术规范》（</w:t>
            </w:r>
            <w:r w:rsidRPr="00884A87">
              <w:rPr>
                <w:rFonts w:ascii="Times New Roman" w:hAnsi="Times New Roman" w:cs="Times New Roman"/>
                <w:color w:val="000000" w:themeColor="text1"/>
              </w:rPr>
              <w:t>HJ/T2004-2010</w:t>
            </w:r>
            <w:r w:rsidRPr="00884A87">
              <w:rPr>
                <w:rFonts w:ascii="Times New Roman" w:hAnsi="Times New Roman" w:cs="Times New Roman" w:hint="eastAsia"/>
                <w:color w:val="000000" w:themeColor="text1"/>
              </w:rPr>
              <w:t>），肉类加工废水水质设计取值如下：</w:t>
            </w:r>
            <w:r w:rsidRPr="00884A87">
              <w:rPr>
                <w:rFonts w:ascii="Times New Roman" w:hAnsi="Times New Roman" w:cs="Times New Roman"/>
                <w:color w:val="000000" w:themeColor="text1"/>
              </w:rPr>
              <w:t>pH</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6.5-7.5</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COD</w:t>
            </w:r>
            <w:r w:rsidRPr="00884A87">
              <w:rPr>
                <w:rFonts w:ascii="Times New Roman" w:hAnsi="Times New Roman" w:cs="Times New Roman"/>
                <w:color w:val="000000" w:themeColor="text1"/>
                <w:vertAlign w:val="subscript"/>
              </w:rPr>
              <w:t>Cr</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800-2000mg/L</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BOD</w:t>
            </w:r>
            <w:r w:rsidRPr="00884A87">
              <w:rPr>
                <w:rFonts w:ascii="Times New Roman" w:hAnsi="Times New Roman" w:cs="Times New Roman"/>
                <w:color w:val="000000" w:themeColor="text1"/>
                <w:vertAlign w:val="subscript"/>
              </w:rPr>
              <w:t>5</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500-1000mg/L</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SS</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500-1000mg/L</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szCs w:val="28"/>
              </w:rPr>
              <w:t>NH</w:t>
            </w:r>
            <w:r w:rsidRPr="00884A87">
              <w:rPr>
                <w:rFonts w:ascii="Times New Roman" w:hAnsi="Times New Roman" w:cs="Times New Roman"/>
                <w:color w:val="000000" w:themeColor="text1"/>
                <w:szCs w:val="28"/>
                <w:vertAlign w:val="subscript"/>
              </w:rPr>
              <w:t>3</w:t>
            </w:r>
            <w:r w:rsidRPr="00884A87">
              <w:rPr>
                <w:rFonts w:ascii="Times New Roman" w:hAnsi="Times New Roman" w:cs="Times New Roman"/>
                <w:color w:val="000000" w:themeColor="text1"/>
                <w:szCs w:val="28"/>
              </w:rPr>
              <w:t>-N</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25-70mg/L</w:t>
            </w:r>
            <w:r w:rsidRPr="00884A87">
              <w:rPr>
                <w:rFonts w:ascii="Times New Roman" w:hAnsi="Times New Roman" w:cs="Times New Roman" w:hint="eastAsia"/>
                <w:color w:val="000000" w:themeColor="text1"/>
              </w:rPr>
              <w:t>、动植物油：</w:t>
            </w:r>
            <w:r w:rsidRPr="00884A87">
              <w:rPr>
                <w:rFonts w:ascii="Times New Roman" w:hAnsi="Times New Roman" w:cs="Times New Roman"/>
                <w:color w:val="000000" w:themeColor="text1"/>
              </w:rPr>
              <w:t>30-100mg/L</w:t>
            </w:r>
            <w:r w:rsidRPr="00884A87">
              <w:rPr>
                <w:rFonts w:ascii="Times New Roman" w:hAnsi="Times New Roman" w:cs="Times New Roman" w:hint="eastAsia"/>
                <w:color w:val="000000" w:themeColor="text1"/>
              </w:rPr>
              <w:t>，同时</w:t>
            </w:r>
            <w:r w:rsidRPr="00884A87">
              <w:rPr>
                <w:rFonts w:ascii="Times New Roman" w:hAnsi="Times New Roman" w:cs="Times New Roman"/>
                <w:color w:val="000000" w:themeColor="text1"/>
              </w:rPr>
              <w:t>参照</w:t>
            </w:r>
            <w:bookmarkStart w:id="92" w:name="OLE_LINK110"/>
            <w:r w:rsidRPr="00884A87">
              <w:rPr>
                <w:rFonts w:ascii="Times New Roman" w:hAnsi="Times New Roman" w:cs="Times New Roman" w:hint="eastAsia"/>
                <w:color w:val="000000" w:themeColor="text1"/>
              </w:rPr>
              <w:t>《工业源产排污核算方</w:t>
            </w:r>
            <w:r w:rsidRPr="00884A87">
              <w:rPr>
                <w:rFonts w:ascii="Times New Roman" w:hAnsi="Times New Roman" w:cs="Times New Roman"/>
                <w:color w:val="000000" w:themeColor="text1"/>
              </w:rPr>
              <w:t>法和系数手册》中相关行业（</w:t>
            </w:r>
            <w:r w:rsidRPr="00884A87">
              <w:rPr>
                <w:rFonts w:ascii="Times New Roman" w:hAnsi="Times New Roman" w:cs="Times New Roman"/>
                <w:color w:val="000000" w:themeColor="text1"/>
              </w:rPr>
              <w:t xml:space="preserve">135 </w:t>
            </w:r>
            <w:r w:rsidRPr="00884A87">
              <w:rPr>
                <w:rFonts w:ascii="Times New Roman" w:hAnsi="Times New Roman" w:cs="Times New Roman"/>
                <w:color w:val="000000" w:themeColor="text1"/>
              </w:rPr>
              <w:t>屠宰及肉类加工行业系数手册）</w:t>
            </w:r>
            <w:bookmarkEnd w:id="92"/>
            <w:r w:rsidRPr="00884A87">
              <w:rPr>
                <w:rFonts w:ascii="Times New Roman" w:hAnsi="Times New Roman" w:cs="Times New Roman"/>
                <w:color w:val="000000" w:themeColor="text1"/>
              </w:rPr>
              <w:t>中原料</w:t>
            </w:r>
            <w:proofErr w:type="gramStart"/>
            <w:r w:rsidRPr="00884A87">
              <w:rPr>
                <w:rFonts w:ascii="Times New Roman" w:hAnsi="Times New Roman" w:cs="Times New Roman"/>
                <w:color w:val="000000" w:themeColor="text1"/>
              </w:rPr>
              <w:t>肉生产腌</w:t>
            </w:r>
            <w:proofErr w:type="gramEnd"/>
            <w:r w:rsidRPr="00884A87">
              <w:rPr>
                <w:rFonts w:ascii="Times New Roman" w:hAnsi="Times New Roman" w:cs="Times New Roman"/>
                <w:color w:val="000000" w:themeColor="text1"/>
              </w:rPr>
              <w:t>腊肉制品及熏烤肉</w:t>
            </w:r>
            <w:proofErr w:type="gramStart"/>
            <w:r w:rsidRPr="00884A87">
              <w:rPr>
                <w:rFonts w:ascii="Times New Roman" w:hAnsi="Times New Roman" w:cs="Times New Roman"/>
                <w:color w:val="000000" w:themeColor="text1"/>
              </w:rPr>
              <w:t>制品产污系数</w:t>
            </w:r>
            <w:proofErr w:type="gramEnd"/>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其工序为解冻</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清洗</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腌制</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熏制</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烘干</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本项目</w:t>
            </w:r>
            <w:proofErr w:type="gramStart"/>
            <w:r w:rsidRPr="00884A87">
              <w:rPr>
                <w:rFonts w:ascii="Times New Roman" w:hAnsi="Times New Roman" w:cs="Times New Roman"/>
                <w:color w:val="000000" w:themeColor="text1"/>
              </w:rPr>
              <w:t>主要产污环节</w:t>
            </w:r>
            <w:proofErr w:type="gramEnd"/>
            <w:r w:rsidRPr="00884A87">
              <w:rPr>
                <w:rFonts w:ascii="Times New Roman" w:hAnsi="Times New Roman" w:cs="Times New Roman"/>
                <w:color w:val="000000" w:themeColor="text1"/>
              </w:rPr>
              <w:t>为解冻</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清洗，工业废水量产物系数：</w:t>
            </w:r>
            <w:r w:rsidRPr="00884A87">
              <w:rPr>
                <w:rFonts w:ascii="Times New Roman" w:hAnsi="Times New Roman" w:cs="Times New Roman" w:hint="eastAsia"/>
                <w:color w:val="000000" w:themeColor="text1"/>
              </w:rPr>
              <w:t>9</w:t>
            </w:r>
            <w:r w:rsidRPr="00884A87">
              <w:rPr>
                <w:rFonts w:ascii="Times New Roman" w:hAnsi="Times New Roman" w:cs="Times New Roman" w:hint="eastAsia"/>
                <w:color w:val="000000" w:themeColor="text1"/>
              </w:rPr>
              <w:t>吨</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吨产品、化学需氧量：</w:t>
            </w:r>
            <w:r w:rsidRPr="00884A87">
              <w:rPr>
                <w:rFonts w:ascii="Times New Roman" w:hAnsi="Times New Roman" w:cs="Times New Roman" w:hint="eastAsia"/>
                <w:color w:val="000000" w:themeColor="text1"/>
              </w:rPr>
              <w:t>8.32</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10</w:t>
            </w:r>
            <w:r w:rsidRPr="00884A87">
              <w:rPr>
                <w:rFonts w:ascii="Times New Roman" w:hAnsi="Times New Roman" w:cs="Times New Roman" w:hint="eastAsia"/>
                <w:color w:val="000000" w:themeColor="text1"/>
                <w:vertAlign w:val="superscript"/>
              </w:rPr>
              <w:t>3</w:t>
            </w:r>
            <w:r w:rsidRPr="00884A87">
              <w:rPr>
                <w:rFonts w:ascii="Times New Roman" w:hAnsi="Times New Roman" w:cs="Times New Roman" w:hint="eastAsia"/>
                <w:color w:val="000000" w:themeColor="text1"/>
              </w:rPr>
              <w:t>克</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吨产品、氨氮：</w:t>
            </w:r>
            <w:r w:rsidRPr="00884A87">
              <w:rPr>
                <w:rFonts w:ascii="Times New Roman" w:hAnsi="Times New Roman" w:cs="Times New Roman" w:hint="eastAsia"/>
                <w:color w:val="000000" w:themeColor="text1"/>
              </w:rPr>
              <w:t>122</w:t>
            </w:r>
            <w:r w:rsidRPr="00884A87">
              <w:rPr>
                <w:rFonts w:ascii="Times New Roman" w:hAnsi="Times New Roman" w:cs="Times New Roman" w:hint="eastAsia"/>
                <w:color w:val="000000" w:themeColor="text1"/>
              </w:rPr>
              <w:t>克</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吨产品、总氮：</w:t>
            </w:r>
            <w:r w:rsidRPr="00884A87">
              <w:rPr>
                <w:rFonts w:ascii="Times New Roman" w:hAnsi="Times New Roman" w:cs="Times New Roman" w:hint="eastAsia"/>
                <w:color w:val="000000" w:themeColor="text1"/>
              </w:rPr>
              <w:t>467</w:t>
            </w:r>
            <w:r w:rsidRPr="00884A87">
              <w:rPr>
                <w:rFonts w:ascii="Times New Roman" w:hAnsi="Times New Roman" w:cs="Times New Roman" w:hint="eastAsia"/>
                <w:color w:val="000000" w:themeColor="text1"/>
              </w:rPr>
              <w:t>克</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吨产品、总磷：</w:t>
            </w:r>
            <w:r w:rsidRPr="00884A87">
              <w:rPr>
                <w:rFonts w:ascii="Times New Roman" w:hAnsi="Times New Roman" w:cs="Times New Roman" w:hint="eastAsia"/>
                <w:color w:val="000000" w:themeColor="text1"/>
              </w:rPr>
              <w:t>154</w:t>
            </w:r>
            <w:r w:rsidRPr="00884A87">
              <w:rPr>
                <w:rFonts w:ascii="Times New Roman" w:hAnsi="Times New Roman" w:cs="Times New Roman" w:hint="eastAsia"/>
                <w:color w:val="000000" w:themeColor="text1"/>
              </w:rPr>
              <w:t>克</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吨产品。根据核算，废水水质设计取值如下：</w:t>
            </w:r>
            <w:r w:rsidRPr="00884A87">
              <w:rPr>
                <w:rFonts w:ascii="Times New Roman" w:hAnsi="Times New Roman" w:cs="Times New Roman"/>
                <w:color w:val="000000" w:themeColor="text1"/>
              </w:rPr>
              <w:t>COD</w:t>
            </w:r>
            <w:r w:rsidRPr="00884A87">
              <w:rPr>
                <w:rFonts w:ascii="Times New Roman" w:hAnsi="Times New Roman" w:cs="Times New Roman"/>
                <w:color w:val="000000" w:themeColor="text1"/>
                <w:vertAlign w:val="subscript"/>
              </w:rPr>
              <w:t>Cr</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925</w:t>
            </w:r>
            <w:r w:rsidRPr="00884A87">
              <w:rPr>
                <w:rFonts w:ascii="Times New Roman" w:hAnsi="Times New Roman" w:cs="Times New Roman"/>
                <w:color w:val="000000" w:themeColor="text1"/>
              </w:rPr>
              <w:t>mg/L</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szCs w:val="28"/>
              </w:rPr>
              <w:t>NH</w:t>
            </w:r>
            <w:r w:rsidRPr="00884A87">
              <w:rPr>
                <w:rFonts w:ascii="Times New Roman" w:hAnsi="Times New Roman" w:cs="Times New Roman"/>
                <w:color w:val="000000" w:themeColor="text1"/>
                <w:szCs w:val="28"/>
                <w:vertAlign w:val="subscript"/>
              </w:rPr>
              <w:t>3</w:t>
            </w:r>
            <w:r w:rsidRPr="00884A87">
              <w:rPr>
                <w:rFonts w:ascii="Times New Roman" w:hAnsi="Times New Roman" w:cs="Times New Roman"/>
                <w:color w:val="000000" w:themeColor="text1"/>
                <w:szCs w:val="28"/>
              </w:rPr>
              <w:t>-N</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14</w:t>
            </w:r>
            <w:r w:rsidRPr="00884A87">
              <w:rPr>
                <w:rFonts w:ascii="Times New Roman" w:hAnsi="Times New Roman" w:cs="Times New Roman"/>
                <w:color w:val="000000" w:themeColor="text1"/>
              </w:rPr>
              <w:t>mg/L</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TN</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52</w:t>
            </w:r>
            <w:r w:rsidRPr="00884A87">
              <w:rPr>
                <w:rFonts w:ascii="Times New Roman" w:hAnsi="Times New Roman" w:cs="Times New Roman"/>
                <w:color w:val="000000" w:themeColor="text1"/>
              </w:rPr>
              <w:t>mg/L</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TP</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18</w:t>
            </w:r>
            <w:r w:rsidRPr="00884A87">
              <w:rPr>
                <w:rFonts w:ascii="Times New Roman" w:hAnsi="Times New Roman" w:cs="Times New Roman"/>
                <w:color w:val="000000" w:themeColor="text1"/>
              </w:rPr>
              <w:t>mg/L</w:t>
            </w:r>
            <w:r w:rsidRPr="00884A87">
              <w:rPr>
                <w:rFonts w:ascii="Times New Roman" w:hAnsi="Times New Roman" w:cs="Times New Roman" w:hint="eastAsia"/>
                <w:color w:val="000000" w:themeColor="text1"/>
              </w:rPr>
              <w:t>。</w:t>
            </w:r>
          </w:p>
          <w:p w:rsidR="00441804" w:rsidRPr="00884A87" w:rsidRDefault="005C619C">
            <w:pPr>
              <w:widowControl w:val="0"/>
              <w:autoSpaceDE w:val="0"/>
              <w:autoSpaceDN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综合上述各类型产品生产废水水质和污水处理设计单位提供的设计进水水质，本项目生产废水水质设计如下：</w:t>
            </w:r>
          </w:p>
          <w:p w:rsidR="00395C1D" w:rsidRPr="00884A87" w:rsidRDefault="00395C1D">
            <w:pPr>
              <w:spacing w:line="360" w:lineRule="auto"/>
              <w:jc w:val="center"/>
              <w:rPr>
                <w:rFonts w:ascii="Times New Roman" w:eastAsia="黑体" w:hAnsi="Times New Roman" w:cs="Times New Roman"/>
                <w:bCs/>
                <w:color w:val="000000" w:themeColor="text1"/>
              </w:rPr>
            </w:pPr>
          </w:p>
          <w:p w:rsidR="00441804" w:rsidRPr="00884A87" w:rsidRDefault="005C619C">
            <w:pPr>
              <w:spacing w:line="360" w:lineRule="auto"/>
              <w:jc w:val="center"/>
              <w:rPr>
                <w:rFonts w:ascii="Times New Roman" w:eastAsia="黑体" w:hAnsi="Times New Roman" w:cs="Times New Roman"/>
                <w:bCs/>
                <w:color w:val="000000" w:themeColor="text1"/>
              </w:rPr>
            </w:pPr>
            <w:r w:rsidRPr="00884A87">
              <w:rPr>
                <w:rFonts w:ascii="Times New Roman" w:eastAsia="黑体" w:hAnsi="Times New Roman" w:cs="Times New Roman" w:hint="eastAsia"/>
                <w:bCs/>
                <w:color w:val="000000" w:themeColor="text1"/>
              </w:rPr>
              <w:lastRenderedPageBreak/>
              <w:t>表</w:t>
            </w:r>
            <w:r w:rsidRPr="00884A87">
              <w:rPr>
                <w:rFonts w:ascii="Times New Roman" w:eastAsia="黑体" w:hAnsi="Times New Roman" w:cs="Times New Roman" w:hint="eastAsia"/>
                <w:bCs/>
                <w:color w:val="000000" w:themeColor="text1"/>
              </w:rPr>
              <w:t>4-</w:t>
            </w:r>
            <w:r w:rsidR="00395C1D" w:rsidRPr="00884A87">
              <w:rPr>
                <w:rFonts w:ascii="Times New Roman" w:eastAsia="黑体" w:hAnsi="Times New Roman" w:cs="Times New Roman" w:hint="eastAsia"/>
                <w:bCs/>
                <w:color w:val="000000" w:themeColor="text1"/>
              </w:rPr>
              <w:t xml:space="preserve">8 </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本项目生产废水水质情况一览表</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单位：</w:t>
            </w:r>
            <w:r w:rsidRPr="00884A87">
              <w:rPr>
                <w:rFonts w:ascii="Times New Roman" w:eastAsia="黑体" w:hAnsi="Times New Roman" w:cs="Times New Roman"/>
                <w:bCs/>
                <w:color w:val="000000" w:themeColor="text1"/>
              </w:rPr>
              <w:t>mg/L</w:t>
            </w:r>
            <w:r w:rsidRPr="00884A87">
              <w:rPr>
                <w:rFonts w:ascii="Times New Roman" w:eastAsia="黑体" w:hAnsi="Times New Roman" w:cs="Times New Roman" w:hint="eastAsia"/>
                <w:bCs/>
                <w:color w:val="000000" w:themeColor="text1"/>
              </w:rPr>
              <w:t>（</w:t>
            </w:r>
            <w:r w:rsidRPr="00884A87">
              <w:rPr>
                <w:rFonts w:ascii="Times New Roman" w:eastAsia="黑体" w:hAnsi="Times New Roman" w:cs="Times New Roman"/>
                <w:bCs/>
                <w:color w:val="000000" w:themeColor="text1"/>
              </w:rPr>
              <w:t>pH</w:t>
            </w:r>
            <w:r w:rsidRPr="00884A87">
              <w:rPr>
                <w:rFonts w:ascii="Times New Roman" w:eastAsia="黑体" w:hAnsi="Times New Roman" w:cs="Times New Roman" w:hint="eastAsia"/>
                <w:bCs/>
                <w:color w:val="000000" w:themeColor="text1"/>
              </w:rPr>
              <w:t>无量纲）</w:t>
            </w:r>
          </w:p>
          <w:tbl>
            <w:tblPr>
              <w:tblStyle w:val="ad"/>
              <w:tblW w:w="5000" w:type="pct"/>
              <w:jc w:val="center"/>
              <w:tblBorders>
                <w:top w:val="single" w:sz="12" w:space="0" w:color="000000" w:themeColor="text1"/>
                <w:left w:val="none" w:sz="0" w:space="0" w:color="auto"/>
                <w:bottom w:val="single" w:sz="12" w:space="0" w:color="000000" w:themeColor="text1"/>
                <w:right w:val="none" w:sz="0" w:space="0" w:color="auto"/>
              </w:tblBorders>
              <w:tblLook w:val="04A0"/>
            </w:tblPr>
            <w:tblGrid>
              <w:gridCol w:w="1301"/>
              <w:gridCol w:w="613"/>
              <w:gridCol w:w="1043"/>
              <w:gridCol w:w="956"/>
              <w:gridCol w:w="782"/>
              <w:gridCol w:w="787"/>
              <w:gridCol w:w="787"/>
              <w:gridCol w:w="787"/>
              <w:gridCol w:w="1300"/>
            </w:tblGrid>
            <w:tr w:rsidR="00441804" w:rsidRPr="00884A87">
              <w:trPr>
                <w:jc w:val="center"/>
              </w:trPr>
              <w:tc>
                <w:tcPr>
                  <w:tcW w:w="778" w:type="pct"/>
                  <w:vAlign w:val="center"/>
                </w:tcPr>
                <w:p w:rsidR="00441804" w:rsidRPr="00884A87" w:rsidRDefault="005C619C">
                  <w:pPr>
                    <w:widowControl w:val="0"/>
                    <w:autoSpaceDE w:val="0"/>
                    <w:autoSpaceDN w:val="0"/>
                    <w:spacing w:line="360"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废水</w:t>
                  </w:r>
                </w:p>
              </w:tc>
              <w:tc>
                <w:tcPr>
                  <w:tcW w:w="367" w:type="pct"/>
                  <w:vAlign w:val="center"/>
                </w:tcPr>
                <w:p w:rsidR="00441804" w:rsidRPr="00884A87" w:rsidRDefault="005C619C">
                  <w:pPr>
                    <w:widowControl w:val="0"/>
                    <w:autoSpaceDE w:val="0"/>
                    <w:autoSpaceDN w:val="0"/>
                    <w:spacing w:line="360"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pH</w:t>
                  </w:r>
                </w:p>
              </w:tc>
              <w:tc>
                <w:tcPr>
                  <w:tcW w:w="624"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COD</w:t>
                  </w:r>
                  <w:r w:rsidRPr="00884A87">
                    <w:rPr>
                      <w:rFonts w:ascii="Times New Roman" w:hAnsi="Times New Roman" w:cs="Times New Roman"/>
                      <w:b/>
                      <w:color w:val="000000" w:themeColor="text1"/>
                      <w:sz w:val="21"/>
                      <w:szCs w:val="21"/>
                      <w:vertAlign w:val="subscript"/>
                    </w:rPr>
                    <w:t>Cr</w:t>
                  </w:r>
                </w:p>
              </w:tc>
              <w:tc>
                <w:tcPr>
                  <w:tcW w:w="572"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BOD5</w:t>
                  </w:r>
                </w:p>
              </w:tc>
              <w:tc>
                <w:tcPr>
                  <w:tcW w:w="468"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SS</w:t>
                  </w:r>
                </w:p>
              </w:tc>
              <w:tc>
                <w:tcPr>
                  <w:tcW w:w="471"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氨氮</w:t>
                  </w:r>
                </w:p>
              </w:tc>
              <w:tc>
                <w:tcPr>
                  <w:tcW w:w="471"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总氮</w:t>
                  </w:r>
                </w:p>
              </w:tc>
              <w:tc>
                <w:tcPr>
                  <w:tcW w:w="471"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总磷</w:t>
                  </w:r>
                </w:p>
              </w:tc>
              <w:tc>
                <w:tcPr>
                  <w:tcW w:w="780" w:type="pct"/>
                  <w:vAlign w:val="center"/>
                </w:tcPr>
                <w:p w:rsidR="00441804" w:rsidRPr="00884A87" w:rsidRDefault="005C619C">
                  <w:pPr>
                    <w:widowControl w:val="0"/>
                    <w:autoSpaceDE w:val="0"/>
                    <w:autoSpaceDN w:val="0"/>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动植物油</w:t>
                  </w:r>
                </w:p>
              </w:tc>
            </w:tr>
            <w:tr w:rsidR="00441804" w:rsidRPr="00884A87">
              <w:trPr>
                <w:jc w:val="center"/>
              </w:trPr>
              <w:tc>
                <w:tcPr>
                  <w:tcW w:w="778"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生产废水</w:t>
                  </w:r>
                </w:p>
              </w:tc>
              <w:tc>
                <w:tcPr>
                  <w:tcW w:w="367"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6-8</w:t>
                  </w:r>
                </w:p>
              </w:tc>
              <w:tc>
                <w:tcPr>
                  <w:tcW w:w="624"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1000</w:t>
                  </w:r>
                </w:p>
              </w:tc>
              <w:tc>
                <w:tcPr>
                  <w:tcW w:w="572"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468"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471"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471"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471"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w:t>
                  </w:r>
                </w:p>
              </w:tc>
              <w:tc>
                <w:tcPr>
                  <w:tcW w:w="780" w:type="pct"/>
                  <w:vAlign w:val="center"/>
                </w:tcPr>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r>
          </w:tbl>
          <w:p w:rsidR="00441804" w:rsidRPr="00884A87" w:rsidRDefault="005C619C">
            <w:pPr>
              <w:widowControl w:val="0"/>
              <w:autoSpaceDE w:val="0"/>
              <w:autoSpaceDN w:val="0"/>
              <w:spacing w:line="360" w:lineRule="auto"/>
              <w:ind w:firstLineChars="200" w:firstLine="480"/>
              <w:jc w:val="both"/>
              <w:rPr>
                <w:rFonts w:ascii="Times New Roman" w:hAnsi="Times New Roman" w:cs="Times New Roman"/>
                <w:color w:val="000000" w:themeColor="text1"/>
              </w:rPr>
            </w:pPr>
            <w:r w:rsidRPr="00884A87">
              <w:rPr>
                <w:rFonts w:ascii="Times New Roman" w:hAnsi="Times New Roman" w:cs="Times New Roman" w:hint="eastAsia"/>
                <w:color w:val="000000" w:themeColor="text1"/>
              </w:rPr>
              <w:t>其中设备清洗过程中会使用洗洁精，一般洗洁精中阴离子表面活性剂占比约</w:t>
            </w:r>
            <w:r w:rsidRPr="00884A87">
              <w:rPr>
                <w:rFonts w:ascii="Times New Roman" w:hAnsi="Times New Roman" w:cs="Times New Roman" w:hint="eastAsia"/>
                <w:color w:val="000000" w:themeColor="text1"/>
              </w:rPr>
              <w:t>15%</w:t>
            </w:r>
            <w:r w:rsidRPr="00884A87">
              <w:rPr>
                <w:rFonts w:ascii="Times New Roman" w:hAnsi="Times New Roman" w:cs="Times New Roman" w:hint="eastAsia"/>
                <w:color w:val="000000" w:themeColor="text1"/>
              </w:rPr>
              <w:t>，本项目年用洗洁精</w:t>
            </w:r>
            <w:r w:rsidRPr="00884A87">
              <w:rPr>
                <w:rFonts w:ascii="Times New Roman" w:hAnsi="Times New Roman" w:cs="Times New Roman" w:hint="eastAsia"/>
                <w:color w:val="000000" w:themeColor="text1"/>
              </w:rPr>
              <w:t>0.15t</w:t>
            </w:r>
            <w:r w:rsidRPr="00884A87">
              <w:rPr>
                <w:rFonts w:ascii="Times New Roman" w:hAnsi="Times New Roman" w:cs="Times New Roman" w:hint="eastAsia"/>
                <w:color w:val="000000" w:themeColor="text1"/>
              </w:rPr>
              <w:t>，则阴离子表面活性剂产生量为</w:t>
            </w:r>
            <w:r w:rsidRPr="00884A87">
              <w:rPr>
                <w:rFonts w:ascii="Times New Roman" w:hAnsi="Times New Roman" w:cs="Times New Roman" w:hint="eastAsia"/>
                <w:color w:val="000000" w:themeColor="text1"/>
              </w:rPr>
              <w:t>0.0225t/a</w:t>
            </w:r>
            <w:r w:rsidRPr="00884A87">
              <w:rPr>
                <w:rFonts w:ascii="Times New Roman" w:hAnsi="Times New Roman" w:cs="Times New Roman" w:hint="eastAsia"/>
                <w:color w:val="000000" w:themeColor="text1"/>
              </w:rPr>
              <w:t>。</w:t>
            </w:r>
          </w:p>
          <w:p w:rsidR="00441804" w:rsidRPr="00884A87" w:rsidRDefault="005C619C">
            <w:pPr>
              <w:widowControl w:val="0"/>
              <w:autoSpaceDE w:val="0"/>
              <w:autoSpaceDN w:val="0"/>
              <w:spacing w:line="360" w:lineRule="auto"/>
              <w:jc w:val="center"/>
              <w:rPr>
                <w:rFonts w:ascii="Times New Roman" w:eastAsia="黑体" w:hAnsi="Times New Roman" w:cs="Times New Roman"/>
                <w:color w:val="000000" w:themeColor="text1"/>
              </w:rPr>
            </w:pPr>
            <w:r w:rsidRPr="00884A87">
              <w:rPr>
                <w:rFonts w:ascii="Times New Roman" w:eastAsia="黑体" w:hAnsi="黑体" w:cs="Times New Roman"/>
                <w:color w:val="000000" w:themeColor="text1"/>
              </w:rPr>
              <w:t>表</w:t>
            </w:r>
            <w:r w:rsidRPr="00884A87">
              <w:rPr>
                <w:rFonts w:ascii="Times New Roman" w:eastAsia="黑体" w:hAnsi="Times New Roman" w:cs="Times New Roman"/>
                <w:color w:val="000000" w:themeColor="text1"/>
              </w:rPr>
              <w:t>4-</w:t>
            </w:r>
            <w:r w:rsidR="00395C1D" w:rsidRPr="00884A87">
              <w:rPr>
                <w:rFonts w:ascii="Times New Roman" w:eastAsia="黑体" w:hAnsi="Times New Roman" w:cs="Times New Roman" w:hint="eastAsia"/>
                <w:color w:val="000000" w:themeColor="text1"/>
              </w:rPr>
              <w:t>9</w:t>
            </w:r>
            <w:r w:rsidRPr="00884A87">
              <w:rPr>
                <w:rFonts w:ascii="Times New Roman" w:eastAsia="黑体" w:hAnsi="Times New Roman" w:cs="Times New Roman" w:hint="eastAsia"/>
                <w:color w:val="000000" w:themeColor="text1"/>
              </w:rPr>
              <w:t xml:space="preserve">  </w:t>
            </w:r>
            <w:r w:rsidRPr="00884A87">
              <w:rPr>
                <w:rFonts w:ascii="Times New Roman" w:eastAsia="黑体" w:hAnsi="黑体" w:cs="Times New Roman" w:hint="eastAsia"/>
                <w:color w:val="000000" w:themeColor="text1"/>
              </w:rPr>
              <w:t>生活</w:t>
            </w:r>
            <w:r w:rsidRPr="00884A87">
              <w:rPr>
                <w:rFonts w:ascii="Times New Roman" w:eastAsia="黑体" w:hAnsi="黑体" w:cs="Times New Roman"/>
                <w:color w:val="000000" w:themeColor="text1"/>
              </w:rPr>
              <w:t>污水处理措施及效率</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1453"/>
              <w:gridCol w:w="2240"/>
              <w:gridCol w:w="1212"/>
              <w:gridCol w:w="1212"/>
              <w:gridCol w:w="2239"/>
            </w:tblGrid>
            <w:tr w:rsidR="00441804" w:rsidRPr="00884A87">
              <w:trPr>
                <w:jc w:val="center"/>
              </w:trPr>
              <w:tc>
                <w:tcPr>
                  <w:tcW w:w="869" w:type="pct"/>
                  <w:vMerge w:val="restar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污染物名称</w:t>
                  </w:r>
                </w:p>
              </w:tc>
              <w:tc>
                <w:tcPr>
                  <w:tcW w:w="1340" w:type="pct"/>
                  <w:vMerge w:val="restart"/>
                  <w:tcBorders>
                    <w:right w:val="single" w:sz="4" w:space="0" w:color="000000" w:themeColor="text1"/>
                  </w:tcBorders>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产生浓度（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c>
                <w:tcPr>
                  <w:tcW w:w="1450" w:type="pct"/>
                  <w:gridSpan w:val="2"/>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治理措施</w:t>
                  </w:r>
                </w:p>
              </w:tc>
              <w:tc>
                <w:tcPr>
                  <w:tcW w:w="1340" w:type="pct"/>
                  <w:vMerge w:val="restar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r>
            <w:tr w:rsidR="00441804" w:rsidRPr="00884A87">
              <w:trPr>
                <w:jc w:val="center"/>
              </w:trPr>
              <w:tc>
                <w:tcPr>
                  <w:tcW w:w="869" w:type="pct"/>
                  <w:vMerge/>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c>
                <w:tcPr>
                  <w:tcW w:w="1340" w:type="pct"/>
                  <w:vMerge/>
                  <w:tcBorders>
                    <w:right w:val="single" w:sz="4" w:space="0" w:color="000000" w:themeColor="text1"/>
                  </w:tcBorders>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治理措施</w:t>
                  </w:r>
                </w:p>
              </w:tc>
              <w:tc>
                <w:tcPr>
                  <w:tcW w:w="725" w:type="pc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处理效率</w:t>
                  </w:r>
                </w:p>
              </w:tc>
              <w:tc>
                <w:tcPr>
                  <w:tcW w:w="1340" w:type="pct"/>
                  <w:vMerge/>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r>
            <w:tr w:rsidR="00441804" w:rsidRPr="00884A87">
              <w:trPr>
                <w:jc w:val="center"/>
              </w:trPr>
              <w:tc>
                <w:tcPr>
                  <w:tcW w:w="869"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COD</w:t>
                  </w:r>
                  <w:r w:rsidRPr="00884A87">
                    <w:rPr>
                      <w:rFonts w:ascii="Times New Roman" w:hAnsi="Times New Roman" w:cs="Times New Roman"/>
                      <w:color w:val="000000" w:themeColor="text1"/>
                      <w:kern w:val="2"/>
                      <w:sz w:val="21"/>
                      <w:szCs w:val="21"/>
                      <w:vertAlign w:val="subscript"/>
                    </w:rPr>
                    <w:t>Cr</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300</w:t>
                  </w:r>
                </w:p>
              </w:tc>
              <w:tc>
                <w:tcPr>
                  <w:tcW w:w="725" w:type="pct"/>
                  <w:vMerge w:val="restar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化粪池</w:t>
                  </w: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270</w:t>
                  </w:r>
                </w:p>
              </w:tc>
            </w:tr>
            <w:tr w:rsidR="00441804" w:rsidRPr="00884A87">
              <w:trPr>
                <w:jc w:val="center"/>
              </w:trPr>
              <w:tc>
                <w:tcPr>
                  <w:tcW w:w="869"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BOD</w:t>
                  </w:r>
                  <w:r w:rsidRPr="00884A87">
                    <w:rPr>
                      <w:rFonts w:ascii="Times New Roman" w:hAnsi="Times New Roman" w:cs="Times New Roman"/>
                      <w:color w:val="000000" w:themeColor="text1"/>
                      <w:kern w:val="2"/>
                      <w:sz w:val="21"/>
                      <w:szCs w:val="21"/>
                      <w:vertAlign w:val="subscript"/>
                    </w:rPr>
                    <w:t>5</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w:t>
                  </w:r>
                  <w:r w:rsidRPr="00884A87">
                    <w:rPr>
                      <w:rFonts w:ascii="Times New Roman" w:hAnsi="Times New Roman" w:cs="Times New Roman" w:hint="eastAsia"/>
                      <w:color w:val="000000" w:themeColor="text1"/>
                      <w:kern w:val="2"/>
                      <w:sz w:val="21"/>
                      <w:szCs w:val="21"/>
                    </w:rPr>
                    <w:t>0</w:t>
                  </w:r>
                  <w:r w:rsidRPr="00884A87">
                    <w:rPr>
                      <w:rFonts w:ascii="Times New Roman" w:hAnsi="Times New Roman" w:cs="Times New Roman"/>
                      <w:color w:val="000000" w:themeColor="text1"/>
                      <w:kern w:val="2"/>
                      <w:sz w:val="21"/>
                      <w:szCs w:val="21"/>
                    </w:rPr>
                    <w:t>0</w:t>
                  </w:r>
                </w:p>
              </w:tc>
              <w:tc>
                <w:tcPr>
                  <w:tcW w:w="725" w:type="pct"/>
                  <w:vMerge/>
                  <w:vAlign w:val="center"/>
                </w:tcPr>
                <w:p w:rsidR="00441804" w:rsidRPr="00884A87" w:rsidRDefault="00441804">
                  <w:pPr>
                    <w:widowControl w:val="0"/>
                    <w:jc w:val="center"/>
                    <w:rPr>
                      <w:rFonts w:ascii="Times New Roman" w:hAnsi="Times New Roman" w:cs="Times New Roman"/>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90</w:t>
                  </w:r>
                </w:p>
              </w:tc>
            </w:tr>
            <w:tr w:rsidR="00441804" w:rsidRPr="00884A87">
              <w:trPr>
                <w:jc w:val="center"/>
              </w:trPr>
              <w:tc>
                <w:tcPr>
                  <w:tcW w:w="869"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SS</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150</w:t>
                  </w:r>
                </w:p>
              </w:tc>
              <w:tc>
                <w:tcPr>
                  <w:tcW w:w="725" w:type="pct"/>
                  <w:vMerge/>
                  <w:vAlign w:val="center"/>
                </w:tcPr>
                <w:p w:rsidR="00441804" w:rsidRPr="00884A87" w:rsidRDefault="00441804">
                  <w:pPr>
                    <w:widowControl w:val="0"/>
                    <w:jc w:val="center"/>
                    <w:rPr>
                      <w:rFonts w:ascii="Times New Roman" w:hAnsi="Times New Roman" w:cs="Times New Roman"/>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8</w:t>
                  </w:r>
                  <w:r w:rsidRPr="00884A87">
                    <w:rPr>
                      <w:rFonts w:ascii="Times New Roman" w:hAnsi="Times New Roman" w:cs="Times New Roman" w:hint="eastAsia"/>
                      <w:color w:val="000000" w:themeColor="text1"/>
                      <w:kern w:val="2"/>
                      <w:sz w:val="21"/>
                      <w:szCs w:val="21"/>
                    </w:rPr>
                    <w:t>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30</w:t>
                  </w:r>
                </w:p>
              </w:tc>
            </w:tr>
            <w:tr w:rsidR="00441804" w:rsidRPr="00884A87">
              <w:trPr>
                <w:jc w:val="center"/>
              </w:trPr>
              <w:tc>
                <w:tcPr>
                  <w:tcW w:w="869"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NH</w:t>
                  </w:r>
                  <w:r w:rsidRPr="00884A87">
                    <w:rPr>
                      <w:rFonts w:ascii="Times New Roman" w:hAnsi="Times New Roman" w:cs="Times New Roman"/>
                      <w:color w:val="000000" w:themeColor="text1"/>
                      <w:kern w:val="2"/>
                      <w:sz w:val="21"/>
                      <w:szCs w:val="21"/>
                      <w:vertAlign w:val="subscript"/>
                    </w:rPr>
                    <w:t>3</w:t>
                  </w:r>
                  <w:r w:rsidRPr="00884A87">
                    <w:rPr>
                      <w:rFonts w:ascii="Times New Roman" w:hAnsi="Times New Roman" w:cs="Times New Roman"/>
                      <w:color w:val="000000" w:themeColor="text1"/>
                      <w:kern w:val="2"/>
                      <w:sz w:val="21"/>
                      <w:szCs w:val="21"/>
                    </w:rPr>
                    <w:t>-N</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25</w:t>
                  </w:r>
                </w:p>
              </w:tc>
              <w:tc>
                <w:tcPr>
                  <w:tcW w:w="725" w:type="pct"/>
                  <w:vMerge/>
                  <w:vAlign w:val="center"/>
                </w:tcPr>
                <w:p w:rsidR="00441804" w:rsidRPr="00884A87" w:rsidRDefault="00441804">
                  <w:pPr>
                    <w:widowControl w:val="0"/>
                    <w:jc w:val="center"/>
                    <w:rPr>
                      <w:rFonts w:ascii="Times New Roman" w:hAnsi="Times New Roman" w:cs="Times New Roman"/>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25</w:t>
                  </w:r>
                </w:p>
              </w:tc>
            </w:tr>
          </w:tbl>
          <w:p w:rsidR="00441804" w:rsidRPr="00884A87" w:rsidRDefault="005C619C">
            <w:pPr>
              <w:widowControl w:val="0"/>
              <w:autoSpaceDE w:val="0"/>
              <w:autoSpaceDN w:val="0"/>
              <w:spacing w:line="360" w:lineRule="auto"/>
              <w:jc w:val="center"/>
              <w:rPr>
                <w:rFonts w:ascii="Times New Roman" w:eastAsia="黑体" w:hAnsi="Times New Roman" w:cs="Times New Roman"/>
                <w:color w:val="000000" w:themeColor="text1"/>
              </w:rPr>
            </w:pPr>
            <w:r w:rsidRPr="00884A87">
              <w:rPr>
                <w:rFonts w:ascii="Times New Roman" w:eastAsia="黑体" w:hAnsi="黑体" w:cs="Times New Roman"/>
                <w:color w:val="000000" w:themeColor="text1"/>
              </w:rPr>
              <w:t>表</w:t>
            </w:r>
            <w:r w:rsidRPr="00884A87">
              <w:rPr>
                <w:rFonts w:ascii="Times New Roman" w:eastAsia="黑体" w:hAnsi="Times New Roman" w:cs="Times New Roman"/>
                <w:color w:val="000000" w:themeColor="text1"/>
              </w:rPr>
              <w:t>4-</w:t>
            </w:r>
            <w:r w:rsidR="00395C1D" w:rsidRPr="00884A87">
              <w:rPr>
                <w:rFonts w:ascii="Times New Roman" w:eastAsia="黑体" w:hAnsi="Times New Roman" w:cs="Times New Roman" w:hint="eastAsia"/>
                <w:color w:val="000000" w:themeColor="text1"/>
              </w:rPr>
              <w:t>10</w:t>
            </w:r>
            <w:r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hint="eastAsia"/>
                <w:color w:val="000000" w:themeColor="text1"/>
              </w:rPr>
              <w:t>沥干</w:t>
            </w:r>
            <w:r w:rsidRPr="00884A87">
              <w:rPr>
                <w:rFonts w:ascii="Times New Roman" w:eastAsia="黑体" w:hAnsi="Times New Roman" w:cs="Times New Roman" w:hint="eastAsia"/>
                <w:color w:val="000000" w:themeColor="text1"/>
              </w:rPr>
              <w:t>2</w:t>
            </w:r>
            <w:r w:rsidRPr="00884A87">
              <w:rPr>
                <w:rFonts w:ascii="Times New Roman" w:eastAsia="黑体" w:hAnsi="Times New Roman" w:cs="Times New Roman" w:hint="eastAsia"/>
                <w:color w:val="000000" w:themeColor="text1"/>
              </w:rPr>
              <w:t>废水、</w:t>
            </w:r>
            <w:r w:rsidRPr="00884A87">
              <w:rPr>
                <w:rFonts w:ascii="Times New Roman" w:eastAsia="黑体" w:hAnsi="黑体" w:cs="Times New Roman" w:hint="eastAsia"/>
                <w:color w:val="000000" w:themeColor="text1"/>
              </w:rPr>
              <w:t>杀菌冷却废水</w:t>
            </w:r>
            <w:r w:rsidRPr="00884A87">
              <w:rPr>
                <w:rFonts w:ascii="Times New Roman" w:eastAsia="黑体" w:hAnsi="黑体" w:cs="Times New Roman"/>
                <w:color w:val="000000" w:themeColor="text1"/>
              </w:rPr>
              <w:t>处理措施及效率</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1454"/>
              <w:gridCol w:w="2239"/>
              <w:gridCol w:w="1212"/>
              <w:gridCol w:w="1212"/>
              <w:gridCol w:w="2239"/>
            </w:tblGrid>
            <w:tr w:rsidR="00441804" w:rsidRPr="00884A87">
              <w:trPr>
                <w:jc w:val="center"/>
              </w:trPr>
              <w:tc>
                <w:tcPr>
                  <w:tcW w:w="870" w:type="pct"/>
                  <w:vMerge w:val="restar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污染物名称</w:t>
                  </w:r>
                </w:p>
              </w:tc>
              <w:tc>
                <w:tcPr>
                  <w:tcW w:w="1340" w:type="pct"/>
                  <w:vMerge w:val="restart"/>
                  <w:tcBorders>
                    <w:right w:val="single" w:sz="4" w:space="0" w:color="000000" w:themeColor="text1"/>
                  </w:tcBorders>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产生浓度（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c>
                <w:tcPr>
                  <w:tcW w:w="1450" w:type="pct"/>
                  <w:gridSpan w:val="2"/>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治理措施</w:t>
                  </w:r>
                </w:p>
              </w:tc>
              <w:tc>
                <w:tcPr>
                  <w:tcW w:w="1340" w:type="pct"/>
                  <w:vMerge w:val="restar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r>
            <w:tr w:rsidR="00441804" w:rsidRPr="00884A87">
              <w:trPr>
                <w:jc w:val="center"/>
              </w:trPr>
              <w:tc>
                <w:tcPr>
                  <w:tcW w:w="870" w:type="pct"/>
                  <w:vMerge/>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c>
                <w:tcPr>
                  <w:tcW w:w="1340" w:type="pct"/>
                  <w:vMerge/>
                  <w:tcBorders>
                    <w:right w:val="single" w:sz="4" w:space="0" w:color="000000" w:themeColor="text1"/>
                  </w:tcBorders>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治理措施</w:t>
                  </w:r>
                </w:p>
              </w:tc>
              <w:tc>
                <w:tcPr>
                  <w:tcW w:w="725" w:type="pct"/>
                  <w:vAlign w:val="center"/>
                </w:tcPr>
                <w:p w:rsidR="00441804" w:rsidRPr="00884A87" w:rsidRDefault="005C619C">
                  <w:pPr>
                    <w:widowControl w:val="0"/>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处理效率</w:t>
                  </w:r>
                </w:p>
              </w:tc>
              <w:tc>
                <w:tcPr>
                  <w:tcW w:w="1340" w:type="pct"/>
                  <w:vMerge/>
                  <w:vAlign w:val="center"/>
                </w:tcPr>
                <w:p w:rsidR="00441804" w:rsidRPr="00884A87" w:rsidRDefault="00441804">
                  <w:pPr>
                    <w:widowControl w:val="0"/>
                    <w:jc w:val="center"/>
                    <w:rPr>
                      <w:rFonts w:ascii="Times New Roman" w:hAnsi="Times New Roman" w:cs="Times New Roman"/>
                      <w:b/>
                      <w:color w:val="000000" w:themeColor="text1"/>
                      <w:kern w:val="2"/>
                      <w:sz w:val="21"/>
                      <w:szCs w:val="21"/>
                    </w:rPr>
                  </w:pPr>
                </w:p>
              </w:tc>
            </w:tr>
            <w:tr w:rsidR="00441804" w:rsidRPr="00884A87">
              <w:trPr>
                <w:jc w:val="center"/>
              </w:trPr>
              <w:tc>
                <w:tcPr>
                  <w:tcW w:w="87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COD</w:t>
                  </w:r>
                  <w:r w:rsidRPr="00884A87">
                    <w:rPr>
                      <w:rFonts w:ascii="Times New Roman" w:hAnsi="Times New Roman" w:cs="Times New Roman"/>
                      <w:color w:val="000000" w:themeColor="text1"/>
                      <w:kern w:val="2"/>
                      <w:sz w:val="21"/>
                      <w:szCs w:val="21"/>
                      <w:vertAlign w:val="subscript"/>
                    </w:rPr>
                    <w:t>Cr</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100</w:t>
                  </w:r>
                </w:p>
              </w:tc>
              <w:tc>
                <w:tcPr>
                  <w:tcW w:w="725" w:type="pct"/>
                  <w:vMerge w:val="restar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w:t>
                  </w: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100</w:t>
                  </w:r>
                </w:p>
              </w:tc>
            </w:tr>
            <w:tr w:rsidR="00441804" w:rsidRPr="00884A87">
              <w:trPr>
                <w:jc w:val="center"/>
              </w:trPr>
              <w:tc>
                <w:tcPr>
                  <w:tcW w:w="87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SS</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100</w:t>
                  </w:r>
                </w:p>
              </w:tc>
              <w:tc>
                <w:tcPr>
                  <w:tcW w:w="725" w:type="pct"/>
                  <w:vMerge/>
                  <w:vAlign w:val="center"/>
                </w:tcPr>
                <w:p w:rsidR="00441804" w:rsidRPr="00884A87" w:rsidRDefault="00441804">
                  <w:pPr>
                    <w:widowControl w:val="0"/>
                    <w:jc w:val="center"/>
                    <w:rPr>
                      <w:rFonts w:ascii="Times New Roman" w:hAnsi="Times New Roman" w:cs="Times New Roman"/>
                      <w:color w:val="000000" w:themeColor="text1"/>
                      <w:kern w:val="2"/>
                      <w:sz w:val="21"/>
                      <w:szCs w:val="21"/>
                    </w:rPr>
                  </w:pPr>
                </w:p>
              </w:tc>
              <w:tc>
                <w:tcPr>
                  <w:tcW w:w="725"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0</w:t>
                  </w:r>
                </w:p>
              </w:tc>
              <w:tc>
                <w:tcPr>
                  <w:tcW w:w="1340" w:type="pct"/>
                  <w:vAlign w:val="center"/>
                </w:tcPr>
                <w:p w:rsidR="00441804" w:rsidRPr="00884A87" w:rsidRDefault="005C619C">
                  <w:pPr>
                    <w:widowControl w:val="0"/>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100</w:t>
                  </w:r>
                </w:p>
              </w:tc>
            </w:tr>
          </w:tbl>
          <w:p w:rsidR="00441804" w:rsidRPr="00884A87" w:rsidRDefault="005C619C">
            <w:pPr>
              <w:spacing w:line="360" w:lineRule="auto"/>
              <w:ind w:firstLineChars="196" w:firstLine="470"/>
              <w:rPr>
                <w:rFonts w:ascii="Times New Roman" w:cs="Times New Roman"/>
                <w:b/>
                <w:bCs/>
                <w:color w:val="000000" w:themeColor="text1"/>
              </w:rPr>
            </w:pPr>
            <w:r w:rsidRPr="00884A87">
              <w:rPr>
                <w:rFonts w:ascii="Times New Roman" w:hAnsi="Times New Roman" w:cs="Times New Roman"/>
                <w:color w:val="000000" w:themeColor="text1"/>
              </w:rPr>
              <w:t>本项目废水产生情况见下表：</w:t>
            </w:r>
          </w:p>
          <w:p w:rsidR="00441804" w:rsidRPr="00884A87" w:rsidRDefault="00441804">
            <w:pPr>
              <w:spacing w:line="360" w:lineRule="auto"/>
              <w:ind w:firstLineChars="200" w:firstLine="482"/>
              <w:rPr>
                <w:rFonts w:ascii="Times New Roman" w:cs="Times New Roman"/>
                <w:b/>
                <w:bCs/>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1906" w:h="16838"/>
          <w:pgMar w:top="1701" w:right="1531" w:bottom="1701" w:left="1531" w:header="851" w:footer="992" w:gutter="0"/>
          <w:cols w:space="425"/>
          <w:docGrid w:type="lines" w:linePitch="312"/>
        </w:sectPr>
      </w:pPr>
    </w:p>
    <w:tbl>
      <w:tblPr>
        <w:tblStyle w:val="ad"/>
        <w:tblW w:w="0" w:type="auto"/>
        <w:tblLook w:val="04A0"/>
      </w:tblPr>
      <w:tblGrid>
        <w:gridCol w:w="13992"/>
      </w:tblGrid>
      <w:tr w:rsidR="00441804" w:rsidRPr="00884A87">
        <w:trPr>
          <w:trHeight w:val="8062"/>
        </w:trPr>
        <w:tc>
          <w:tcPr>
            <w:tcW w:w="14174" w:type="dxa"/>
          </w:tcPr>
          <w:p w:rsidR="00441804" w:rsidRPr="00884A87" w:rsidRDefault="005C619C">
            <w:pPr>
              <w:spacing w:line="360" w:lineRule="auto"/>
              <w:jc w:val="center"/>
              <w:rPr>
                <w:rFonts w:ascii="Times New Roman" w:eastAsia="黑体" w:hAnsi="黑体" w:cs="Times New Roman"/>
                <w:color w:val="000000" w:themeColor="text1"/>
              </w:rPr>
            </w:pPr>
            <w:r w:rsidRPr="00884A87">
              <w:rPr>
                <w:rFonts w:ascii="Times New Roman" w:eastAsia="黑体" w:hAnsi="黑体" w:cs="Times New Roman"/>
                <w:color w:val="000000" w:themeColor="text1"/>
              </w:rPr>
              <w:lastRenderedPageBreak/>
              <w:t>表</w:t>
            </w:r>
            <w:r w:rsidRPr="00884A87">
              <w:rPr>
                <w:rFonts w:ascii="Times New Roman" w:eastAsia="黑体" w:hAnsi="Times New Roman" w:cs="Times New Roman" w:hint="eastAsia"/>
                <w:color w:val="000000" w:themeColor="text1"/>
              </w:rPr>
              <w:t>4-</w:t>
            </w:r>
            <w:r w:rsidR="00395C1D" w:rsidRPr="00884A87">
              <w:rPr>
                <w:rFonts w:ascii="Times New Roman" w:eastAsia="黑体" w:hAnsi="Times New Roman" w:cs="Times New Roman" w:hint="eastAsia"/>
                <w:color w:val="000000" w:themeColor="text1"/>
              </w:rPr>
              <w:t>11</w:t>
            </w:r>
            <w:r w:rsidRPr="00884A87">
              <w:rPr>
                <w:rFonts w:ascii="Times New Roman" w:eastAsia="黑体" w:hAnsi="Times New Roman" w:cs="Times New Roman" w:hint="eastAsia"/>
                <w:color w:val="000000" w:themeColor="text1"/>
              </w:rPr>
              <w:t xml:space="preserve">  </w:t>
            </w:r>
            <w:r w:rsidRPr="00884A87">
              <w:rPr>
                <w:rFonts w:ascii="Times New Roman" w:eastAsia="黑体" w:hAnsi="黑体" w:cs="Times New Roman"/>
                <w:color w:val="000000" w:themeColor="text1"/>
              </w:rPr>
              <w:t>项目废水处理及排放情况一览表</w:t>
            </w:r>
          </w:p>
          <w:tbl>
            <w:tblPr>
              <w:tblW w:w="0" w:type="auto"/>
              <w:jc w:val="center"/>
              <w:tblBorders>
                <w:top w:val="single" w:sz="12" w:space="0" w:color="auto"/>
                <w:bottom w:val="single" w:sz="12" w:space="0" w:color="auto"/>
                <w:insideH w:val="single" w:sz="4" w:space="0" w:color="auto"/>
                <w:insideV w:val="single" w:sz="4" w:space="0" w:color="auto"/>
              </w:tblBorders>
              <w:tblLook w:val="04A0"/>
            </w:tblPr>
            <w:tblGrid>
              <w:gridCol w:w="1796"/>
              <w:gridCol w:w="1129"/>
              <w:gridCol w:w="870"/>
              <w:gridCol w:w="1319"/>
              <w:gridCol w:w="871"/>
              <w:gridCol w:w="579"/>
              <w:gridCol w:w="579"/>
              <w:gridCol w:w="579"/>
              <w:gridCol w:w="782"/>
              <w:gridCol w:w="1796"/>
              <w:gridCol w:w="1134"/>
              <w:gridCol w:w="1319"/>
              <w:gridCol w:w="1023"/>
            </w:tblGrid>
            <w:tr w:rsidR="00441804" w:rsidRPr="00884A87">
              <w:trPr>
                <w:jc w:val="center"/>
              </w:trPr>
              <w:tc>
                <w:tcPr>
                  <w:tcW w:w="0" w:type="auto"/>
                  <w:gridSpan w:val="2"/>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废水产生情况</w:t>
                  </w:r>
                </w:p>
              </w:tc>
              <w:tc>
                <w:tcPr>
                  <w:tcW w:w="0" w:type="auto"/>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污染物</w:t>
                  </w:r>
                </w:p>
              </w:tc>
              <w:tc>
                <w:tcPr>
                  <w:tcW w:w="0" w:type="auto"/>
                  <w:gridSpan w:val="2"/>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污染物产生情况</w:t>
                  </w:r>
                </w:p>
              </w:tc>
              <w:tc>
                <w:tcPr>
                  <w:tcW w:w="0" w:type="auto"/>
                  <w:gridSpan w:val="4"/>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治理措施</w:t>
                  </w:r>
                </w:p>
              </w:tc>
              <w:tc>
                <w:tcPr>
                  <w:tcW w:w="2930" w:type="dxa"/>
                  <w:gridSpan w:val="2"/>
                  <w:tcBorders>
                    <w:bottom w:val="single" w:sz="4" w:space="0" w:color="auto"/>
                    <w:right w:val="single" w:sz="4" w:space="0" w:color="000000" w:themeColor="text1"/>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b/>
                      <w:color w:val="000000" w:themeColor="text1"/>
                      <w:sz w:val="21"/>
                      <w:szCs w:val="21"/>
                    </w:rPr>
                    <w:t>外排废水量</w:t>
                  </w:r>
                </w:p>
              </w:tc>
              <w:tc>
                <w:tcPr>
                  <w:tcW w:w="0" w:type="auto"/>
                  <w:gridSpan w:val="2"/>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cs="Times New Roman" w:hint="eastAsia"/>
                      <w:b/>
                      <w:color w:val="000000" w:themeColor="text1"/>
                      <w:sz w:val="21"/>
                      <w:szCs w:val="21"/>
                    </w:rPr>
                    <w:t>排放情况（纳管）</w:t>
                  </w:r>
                </w:p>
              </w:tc>
            </w:tr>
            <w:tr w:rsidR="00441804" w:rsidRPr="00884A87">
              <w:trPr>
                <w:jc w:val="center"/>
              </w:trPr>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废水量</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产生环节</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名称</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产生浓度（</w:t>
                  </w:r>
                  <w:r w:rsidRPr="00884A87">
                    <w:rPr>
                      <w:rFonts w:ascii="Times New Roman" w:hAnsi="Times New Roman" w:cs="Times New Roman"/>
                      <w:b/>
                      <w:color w:val="000000" w:themeColor="text1"/>
                      <w:sz w:val="21"/>
                      <w:szCs w:val="21"/>
                    </w:rPr>
                    <w:t>mg/L</w:t>
                  </w:r>
                  <w:r w:rsidRPr="00884A87">
                    <w:rPr>
                      <w:rFonts w:ascii="Times New Roman" w:cs="Times New Roman"/>
                      <w:b/>
                      <w:color w:val="000000" w:themeColor="text1"/>
                      <w:sz w:val="21"/>
                      <w:szCs w:val="21"/>
                    </w:rPr>
                    <w:t>）</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产生量</w:t>
                  </w:r>
                </w:p>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w:t>
                  </w:r>
                  <w:r w:rsidRPr="00884A87">
                    <w:rPr>
                      <w:rFonts w:ascii="Times New Roman" w:hAnsi="Times New Roman" w:cs="Times New Roman"/>
                      <w:b/>
                      <w:color w:val="000000" w:themeColor="text1"/>
                      <w:sz w:val="21"/>
                      <w:szCs w:val="21"/>
                    </w:rPr>
                    <w:t>t/a</w:t>
                  </w:r>
                  <w:r w:rsidRPr="00884A87">
                    <w:rPr>
                      <w:rFonts w:ascii="Times New Roman" w:cs="Times New Roman"/>
                      <w:b/>
                      <w:color w:val="000000" w:themeColor="text1"/>
                      <w:sz w:val="21"/>
                      <w:szCs w:val="21"/>
                    </w:rPr>
                    <w:t>）</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治理措施</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处理工艺</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处理能力</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是否为可行性技术</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废水量</w:t>
                  </w:r>
                </w:p>
              </w:tc>
              <w:tc>
                <w:tcPr>
                  <w:tcW w:w="0" w:type="auto"/>
                  <w:tcBorders>
                    <w:top w:val="single" w:sz="4" w:space="0" w:color="auto"/>
                    <w:right w:val="single" w:sz="4" w:space="0" w:color="000000" w:themeColor="text1"/>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排放去向</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排放浓度（</w:t>
                  </w:r>
                  <w:r w:rsidRPr="00884A87">
                    <w:rPr>
                      <w:rFonts w:ascii="Times New Roman" w:hAnsi="Times New Roman" w:cs="Times New Roman"/>
                      <w:b/>
                      <w:color w:val="000000" w:themeColor="text1"/>
                      <w:sz w:val="21"/>
                      <w:szCs w:val="21"/>
                    </w:rPr>
                    <w:t>mg/L</w:t>
                  </w:r>
                  <w:r w:rsidRPr="00884A87">
                    <w:rPr>
                      <w:rFonts w:ascii="Times New Roman" w:cs="Times New Roman"/>
                      <w:b/>
                      <w:color w:val="000000" w:themeColor="text1"/>
                      <w:sz w:val="21"/>
                      <w:szCs w:val="21"/>
                    </w:rPr>
                    <w:t>）</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排放量（</w:t>
                  </w:r>
                  <w:r w:rsidRPr="00884A87">
                    <w:rPr>
                      <w:rFonts w:ascii="Times New Roman" w:hAnsi="Times New Roman" w:cs="Times New Roman"/>
                      <w:b/>
                      <w:color w:val="000000" w:themeColor="text1"/>
                      <w:sz w:val="21"/>
                      <w:szCs w:val="21"/>
                    </w:rPr>
                    <w:t>t/a</w:t>
                  </w:r>
                  <w:r w:rsidRPr="00884A87">
                    <w:rPr>
                      <w:rFonts w:ascii="Times New Roman" w:cs="Times New Roman"/>
                      <w:b/>
                      <w:color w:val="000000" w:themeColor="text1"/>
                      <w:sz w:val="21"/>
                      <w:szCs w:val="21"/>
                    </w:rPr>
                    <w:t>）</w:t>
                  </w:r>
                </w:p>
              </w:tc>
            </w:tr>
            <w:tr w:rsidR="00441804" w:rsidRPr="00884A87">
              <w:trPr>
                <w:jc w:val="center"/>
              </w:trPr>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生产废水</w:t>
                  </w:r>
                </w:p>
                <w:p w:rsidR="00441804" w:rsidRPr="00884A87" w:rsidRDefault="005C619C">
                  <w:pPr>
                    <w:spacing w:line="276" w:lineRule="auto"/>
                    <w:jc w:val="center"/>
                    <w:rPr>
                      <w:rFonts w:ascii="Times New Roman" w:hAnsi="Times New Roman" w:cs="Times New Roman"/>
                      <w:color w:val="000000" w:themeColor="text1"/>
                      <w:sz w:val="21"/>
                      <w:szCs w:val="21"/>
                    </w:rPr>
                  </w:pPr>
                  <w:bookmarkStart w:id="93" w:name="OLE_LINK43"/>
                  <w:bookmarkStart w:id="94" w:name="OLE_LINK56"/>
                  <w:r w:rsidRPr="00884A87">
                    <w:rPr>
                      <w:rFonts w:ascii="Times New Roman" w:hAnsi="Times New Roman" w:cs="Times New Roman" w:hint="eastAsia"/>
                      <w:color w:val="000000" w:themeColor="text1"/>
                      <w:sz w:val="21"/>
                      <w:szCs w:val="21"/>
                    </w:rPr>
                    <w:t>11.813m</w:t>
                  </w:r>
                  <w:r w:rsidRPr="00884A87">
                    <w:rPr>
                      <w:rFonts w:ascii="Times New Roman" w:hAnsi="Times New Roman" w:cs="Times New Roman" w:hint="eastAsia"/>
                      <w:color w:val="000000" w:themeColor="text1"/>
                      <w:sz w:val="21"/>
                      <w:szCs w:val="21"/>
                      <w:vertAlign w:val="superscript"/>
                    </w:rPr>
                    <w:t>3</w:t>
                  </w:r>
                  <w:r w:rsidRPr="00884A87">
                    <w:rPr>
                      <w:rFonts w:ascii="Times New Roman" w:hAnsi="Times New Roman" w:cs="Times New Roman" w:hint="eastAsia"/>
                      <w:color w:val="000000" w:themeColor="text1"/>
                      <w:sz w:val="21"/>
                      <w:szCs w:val="21"/>
                    </w:rPr>
                    <w:t>/d</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bCs/>
                      <w:color w:val="000000" w:themeColor="text1"/>
                      <w:sz w:val="21"/>
                      <w:szCs w:val="21"/>
                    </w:rPr>
                    <w:t>3544</w:t>
                  </w:r>
                  <w:r w:rsidRPr="00884A87">
                    <w:rPr>
                      <w:rFonts w:ascii="Times New Roman" w:hAnsi="Times New Roman" w:cs="Times New Roman" w:hint="eastAsia"/>
                      <w:color w:val="000000" w:themeColor="text1"/>
                      <w:sz w:val="21"/>
                      <w:szCs w:val="21"/>
                    </w:rPr>
                    <w:t>m</w:t>
                  </w:r>
                  <w:r w:rsidRPr="00884A87">
                    <w:rPr>
                      <w:rFonts w:ascii="Times New Roman" w:hAnsi="Times New Roman" w:cs="Times New Roman" w:hint="eastAsia"/>
                      <w:color w:val="000000" w:themeColor="text1"/>
                      <w:sz w:val="21"/>
                      <w:szCs w:val="21"/>
                      <w:vertAlign w:val="superscript"/>
                    </w:rPr>
                    <w:t>3</w:t>
                  </w:r>
                  <w:r w:rsidRPr="00884A87">
                    <w:rPr>
                      <w:rFonts w:ascii="Times New Roman" w:hAnsi="Times New Roman" w:cs="Times New Roman" w:hint="eastAsia"/>
                      <w:color w:val="000000" w:themeColor="text1"/>
                      <w:sz w:val="21"/>
                      <w:szCs w:val="21"/>
                    </w:rPr>
                    <w:t>/a</w:t>
                  </w:r>
                  <w:r w:rsidRPr="00884A87">
                    <w:rPr>
                      <w:rFonts w:ascii="Times New Roman" w:hAnsi="Times New Roman" w:cs="Times New Roman" w:hint="eastAsia"/>
                      <w:color w:val="000000" w:themeColor="text1"/>
                      <w:sz w:val="21"/>
                      <w:szCs w:val="21"/>
                    </w:rPr>
                    <w:t>）</w:t>
                  </w:r>
                  <w:bookmarkEnd w:id="93"/>
                  <w:bookmarkEnd w:id="94"/>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解冻</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color w:val="000000" w:themeColor="text1"/>
                      <w:sz w:val="21"/>
                      <w:szCs w:val="21"/>
                    </w:rPr>
                    <w:t>清洗</w:t>
                  </w:r>
                  <w:r w:rsidRPr="00884A87">
                    <w:rPr>
                      <w:rFonts w:ascii="Times New Roman" w:hAnsi="Times New Roman" w:cs="Times New Roman" w:hint="eastAsia"/>
                      <w:color w:val="000000" w:themeColor="text1"/>
                      <w:sz w:val="21"/>
                      <w:szCs w:val="21"/>
                    </w:rPr>
                    <w:t>、沥干</w:t>
                  </w: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hint="eastAsia"/>
                      <w:color w:val="000000" w:themeColor="text1"/>
                      <w:sz w:val="21"/>
                      <w:szCs w:val="21"/>
                    </w:rPr>
                    <w:t>、杀菌</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COD</w:t>
                  </w:r>
                  <w:r w:rsidRPr="00884A87">
                    <w:rPr>
                      <w:rFonts w:ascii="Times New Roman" w:hAnsi="Times New Roman" w:cs="Times New Roman" w:hint="eastAsia"/>
                      <w:color w:val="000000" w:themeColor="text1"/>
                      <w:sz w:val="21"/>
                      <w:szCs w:val="21"/>
                      <w:vertAlign w:val="subscript"/>
                    </w:rPr>
                    <w:t>Cr</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3.544</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生产废水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11.813m</w:t>
                  </w:r>
                  <w:r w:rsidRPr="00884A87">
                    <w:rPr>
                      <w:rFonts w:ascii="Times New Roman" w:hAnsi="Times New Roman" w:cs="Times New Roman" w:hint="eastAsia"/>
                      <w:color w:val="000000" w:themeColor="text1"/>
                      <w:sz w:val="21"/>
                      <w:szCs w:val="21"/>
                      <w:vertAlign w:val="superscript"/>
                    </w:rPr>
                    <w:t>3</w:t>
                  </w:r>
                  <w:r w:rsidRPr="00884A87">
                    <w:rPr>
                      <w:rFonts w:ascii="Times New Roman" w:hAnsi="Times New Roman" w:cs="Times New Roman" w:hint="eastAsia"/>
                      <w:color w:val="000000" w:themeColor="text1"/>
                      <w:sz w:val="21"/>
                      <w:szCs w:val="21"/>
                    </w:rPr>
                    <w:t>/d</w:t>
                  </w:r>
                  <w:r w:rsidRPr="00884A87">
                    <w:rPr>
                      <w:rFonts w:ascii="Times New Roman" w:hAnsi="Times New Roman" w:cs="Times New Roman" w:hint="eastAsia"/>
                      <w:color w:val="000000" w:themeColor="text1"/>
                      <w:sz w:val="21"/>
                      <w:szCs w:val="21"/>
                    </w:rPr>
                    <w:t>（</w:t>
                  </w:r>
                  <w:r w:rsidRPr="00884A87">
                    <w:rPr>
                      <w:rFonts w:ascii="Times New Roman" w:hAnsi="Times New Roman" w:cs="Times New Roman" w:hint="eastAsia"/>
                      <w:bCs/>
                      <w:color w:val="000000" w:themeColor="text1"/>
                      <w:sz w:val="21"/>
                      <w:szCs w:val="21"/>
                    </w:rPr>
                    <w:t>3544</w:t>
                  </w:r>
                  <w:r w:rsidRPr="00884A87">
                    <w:rPr>
                      <w:rFonts w:ascii="Times New Roman" w:hAnsi="Times New Roman" w:cs="Times New Roman" w:hint="eastAsia"/>
                      <w:color w:val="000000" w:themeColor="text1"/>
                      <w:sz w:val="21"/>
                      <w:szCs w:val="21"/>
                    </w:rPr>
                    <w:t>m</w:t>
                  </w:r>
                  <w:r w:rsidRPr="00884A87">
                    <w:rPr>
                      <w:rFonts w:ascii="Times New Roman" w:hAnsi="Times New Roman" w:cs="Times New Roman" w:hint="eastAsia"/>
                      <w:color w:val="000000" w:themeColor="text1"/>
                      <w:sz w:val="21"/>
                      <w:szCs w:val="21"/>
                      <w:vertAlign w:val="superscript"/>
                    </w:rPr>
                    <w:t>3</w:t>
                  </w:r>
                  <w:r w:rsidRPr="00884A87">
                    <w:rPr>
                      <w:rFonts w:ascii="Times New Roman" w:hAnsi="Times New Roman" w:cs="Times New Roman" w:hint="eastAsia"/>
                      <w:color w:val="000000" w:themeColor="text1"/>
                      <w:sz w:val="21"/>
                      <w:szCs w:val="21"/>
                    </w:rPr>
                    <w:t>/a</w:t>
                  </w: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排入</w:t>
                  </w:r>
                  <w:r w:rsidRPr="00884A87">
                    <w:rPr>
                      <w:rFonts w:ascii="Times New Roman" w:hAnsi="Times New Roman" w:cs="Times New Roman" w:hint="eastAsia"/>
                      <w:color w:val="000000" w:themeColor="text1"/>
                      <w:sz w:val="21"/>
                      <w:szCs w:val="21"/>
                    </w:rPr>
                    <w:t>八公山工业集聚区污水处理站</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3.544</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BOD</w:t>
                  </w:r>
                  <w:r w:rsidRPr="00884A87">
                    <w:rPr>
                      <w:rFonts w:ascii="Times New Roman" w:hAnsi="Times New Roman" w:cs="Times New Roman" w:hint="eastAsia"/>
                      <w:color w:val="000000" w:themeColor="text1"/>
                      <w:sz w:val="21"/>
                      <w:szCs w:val="21"/>
                      <w:vertAlign w:val="subscript"/>
                    </w:rPr>
                    <w:t>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2.658</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2.658</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2.658</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2.658</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NH</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hint="eastAsia"/>
                      <w:color w:val="000000" w:themeColor="text1"/>
                      <w:sz w:val="21"/>
                      <w:szCs w:val="21"/>
                    </w:rPr>
                    <w:t>-N</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0.177</w:t>
                  </w: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0.177</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TN</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0.354</w:t>
                  </w: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0.354</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TP</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0.071</w:t>
                  </w: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0.071</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动植物油</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0.177</w:t>
                  </w: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Cs/>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0.177</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LAS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6.3</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0.0225</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6.3</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0.0225</w:t>
                  </w:r>
                </w:p>
              </w:tc>
            </w:tr>
            <w:tr w:rsidR="00441804" w:rsidRPr="00884A87">
              <w:trPr>
                <w:jc w:val="center"/>
              </w:trPr>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3.77</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1130.5</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生活用水</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COD</w:t>
                  </w:r>
                  <w:r w:rsidRPr="00884A87">
                    <w:rPr>
                      <w:rFonts w:ascii="Times New Roman" w:hAnsi="Times New Roman" w:cs="Times New Roman" w:hint="eastAsia"/>
                      <w:color w:val="000000" w:themeColor="text1"/>
                      <w:sz w:val="21"/>
                      <w:szCs w:val="21"/>
                      <w:vertAlign w:val="subscript"/>
                    </w:rPr>
                    <w:t>Cr</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0.339</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化粪池</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化粪池</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是</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3.77</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1130.5</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270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0.305</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BOD</w:t>
                  </w:r>
                  <w:r w:rsidRPr="00884A87">
                    <w:rPr>
                      <w:rFonts w:ascii="Times New Roman" w:hAnsi="Times New Roman" w:cs="Times New Roman" w:hint="eastAsia"/>
                      <w:color w:val="000000" w:themeColor="text1"/>
                      <w:sz w:val="21"/>
                      <w:szCs w:val="21"/>
                      <w:vertAlign w:val="subscript"/>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hAnsi="Times New Roman" w:cs="Times New Roman" w:hint="eastAsia"/>
                      <w:color w:val="000000" w:themeColor="text1"/>
                      <w:sz w:val="21"/>
                      <w:szCs w:val="21"/>
                    </w:rPr>
                    <w:t>0</w:t>
                  </w:r>
                  <w:r w:rsidRPr="00884A87">
                    <w:rPr>
                      <w:rFonts w:ascii="Times New Roman" w:hAnsi="Times New Roman" w:cs="Times New Roman"/>
                      <w:color w:val="000000" w:themeColor="text1"/>
                      <w:sz w:val="21"/>
                      <w:szCs w:val="21"/>
                    </w:rPr>
                    <w:t>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0.113</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0.102</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SS</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0.034</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NH</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hint="eastAsia"/>
                      <w:color w:val="000000" w:themeColor="text1"/>
                      <w:sz w:val="21"/>
                      <w:szCs w:val="21"/>
                    </w:rPr>
                    <w:t>-N</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0.028</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0.028</w:t>
                  </w:r>
                </w:p>
              </w:tc>
            </w:tr>
            <w:tr w:rsidR="00441804" w:rsidRPr="00884A87">
              <w:trPr>
                <w:jc w:val="center"/>
              </w:trPr>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沥干</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hint="eastAsia"/>
                      <w:color w:val="000000" w:themeColor="text1"/>
                      <w:sz w:val="21"/>
                      <w:szCs w:val="21"/>
                    </w:rPr>
                    <w:t>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0.184</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55.2</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沥干</w:t>
                  </w:r>
                  <w:r w:rsidRPr="00884A87">
                    <w:rPr>
                      <w:rFonts w:ascii="Times New Roman" w:hAnsi="Times New Roman" w:cs="Times New Roman" w:hint="eastAsia"/>
                      <w:color w:val="000000" w:themeColor="text1"/>
                      <w:sz w:val="21"/>
                      <w:szCs w:val="21"/>
                    </w:rPr>
                    <w:t>2</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COD</w:t>
                  </w:r>
                  <w:r w:rsidRPr="00884A87">
                    <w:rPr>
                      <w:rFonts w:ascii="Times New Roman" w:hAnsi="Times New Roman" w:cs="Times New Roman" w:hint="eastAsia"/>
                      <w:color w:val="000000" w:themeColor="text1"/>
                      <w:sz w:val="21"/>
                      <w:szCs w:val="21"/>
                      <w:vertAlign w:val="subscript"/>
                    </w:rPr>
                    <w:t>Cr</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0.08</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沥干</w:t>
                  </w:r>
                  <w:r w:rsidRPr="00884A87">
                    <w:rPr>
                      <w:rFonts w:ascii="Times New Roman" w:hAnsi="Times New Roman" w:cs="Times New Roman" w:hint="eastAsia"/>
                      <w:color w:val="000000" w:themeColor="text1"/>
                      <w:sz w:val="21"/>
                      <w:szCs w:val="21"/>
                    </w:rPr>
                    <w:t>2</w:t>
                  </w:r>
                  <w:r w:rsidRPr="00884A87">
                    <w:rPr>
                      <w:rFonts w:ascii="Times New Roman" w:hAnsi="Times New Roman" w:cs="Times New Roman" w:hint="eastAsia"/>
                      <w:color w:val="000000" w:themeColor="text1"/>
                      <w:sz w:val="21"/>
                      <w:szCs w:val="21"/>
                    </w:rPr>
                    <w:t>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0.184</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55.2</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0.006</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0.08</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0.006</w:t>
                  </w:r>
                </w:p>
              </w:tc>
            </w:tr>
            <w:tr w:rsidR="00441804" w:rsidRPr="00884A87">
              <w:trPr>
                <w:jc w:val="center"/>
              </w:trPr>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杀菌冷却废水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0.322</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96.6</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纯水制备</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COD</w:t>
                  </w:r>
                  <w:r w:rsidRPr="00884A87">
                    <w:rPr>
                      <w:rFonts w:ascii="Times New Roman" w:hAnsi="Times New Roman" w:cs="Times New Roman" w:hint="eastAsia"/>
                      <w:color w:val="000000" w:themeColor="text1"/>
                      <w:sz w:val="21"/>
                      <w:szCs w:val="21"/>
                      <w:vertAlign w:val="subscript"/>
                    </w:rPr>
                    <w:t>Cr</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0.010</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杀菌冷却废水</w:t>
                  </w:r>
                </w:p>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0.322</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96.6</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0.010</w:t>
                  </w:r>
                </w:p>
              </w:tc>
            </w:tr>
            <w:tr w:rsidR="00441804" w:rsidRPr="00884A87">
              <w:trPr>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0.010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0.010</w:t>
                  </w:r>
                </w:p>
              </w:tc>
            </w:tr>
          </w:tbl>
          <w:p w:rsidR="00441804" w:rsidRPr="00884A87" w:rsidRDefault="005C619C">
            <w:pPr>
              <w:widowControl w:val="0"/>
              <w:spacing w:line="360" w:lineRule="auto"/>
              <w:jc w:val="center"/>
              <w:rPr>
                <w:rFonts w:ascii="Times New Roman" w:eastAsia="黑体" w:hAnsi="Times New Roman" w:cs="Times New Roman"/>
                <w:color w:val="000000" w:themeColor="text1"/>
                <w:kern w:val="2"/>
              </w:rPr>
            </w:pPr>
            <w:r w:rsidRPr="00884A87">
              <w:rPr>
                <w:rFonts w:ascii="Times New Roman" w:eastAsia="黑体" w:hAnsi="Times New Roman" w:cs="Times New Roman"/>
                <w:color w:val="000000" w:themeColor="text1"/>
                <w:kern w:val="2"/>
              </w:rPr>
              <w:t>表</w:t>
            </w:r>
            <w:r w:rsidRPr="00884A87">
              <w:rPr>
                <w:rFonts w:ascii="Times New Roman" w:eastAsia="黑体" w:hAnsi="Times New Roman" w:cs="Times New Roman"/>
                <w:color w:val="000000" w:themeColor="text1"/>
                <w:kern w:val="2"/>
              </w:rPr>
              <w:t>4-</w:t>
            </w:r>
            <w:r w:rsidRPr="00884A87">
              <w:rPr>
                <w:rFonts w:ascii="Times New Roman" w:eastAsia="黑体" w:hAnsi="Times New Roman" w:cs="Times New Roman" w:hint="eastAsia"/>
                <w:color w:val="000000" w:themeColor="text1"/>
                <w:kern w:val="2"/>
              </w:rPr>
              <w:t>1</w:t>
            </w:r>
            <w:r w:rsidR="00395C1D" w:rsidRPr="00884A87">
              <w:rPr>
                <w:rFonts w:ascii="Times New Roman" w:eastAsia="黑体" w:hAnsi="Times New Roman" w:cs="Times New Roman" w:hint="eastAsia"/>
                <w:color w:val="000000" w:themeColor="text1"/>
                <w:kern w:val="2"/>
              </w:rPr>
              <w:t>2</w:t>
            </w:r>
            <w:r w:rsidRPr="00884A87">
              <w:rPr>
                <w:rFonts w:ascii="Times New Roman" w:eastAsia="黑体" w:hAnsi="Times New Roman" w:cs="Times New Roman"/>
                <w:color w:val="000000" w:themeColor="text1"/>
                <w:kern w:val="2"/>
              </w:rPr>
              <w:t xml:space="preserve">  </w:t>
            </w:r>
            <w:r w:rsidRPr="00884A87">
              <w:rPr>
                <w:rFonts w:ascii="Times New Roman" w:eastAsia="黑体" w:hAnsi="Times New Roman" w:cs="Times New Roman"/>
                <w:color w:val="000000" w:themeColor="text1"/>
                <w:kern w:val="2"/>
              </w:rPr>
              <w:t>项目运营期污水总排口处污水</w:t>
            </w:r>
            <w:proofErr w:type="gramStart"/>
            <w:r w:rsidRPr="00884A87">
              <w:rPr>
                <w:rFonts w:ascii="Times New Roman" w:eastAsia="黑体" w:hAnsi="Times New Roman" w:cs="Times New Roman"/>
                <w:color w:val="000000" w:themeColor="text1"/>
                <w:kern w:val="2"/>
              </w:rPr>
              <w:t>最终产排情况</w:t>
            </w:r>
            <w:proofErr w:type="gramEnd"/>
            <w:r w:rsidRPr="00884A87">
              <w:rPr>
                <w:rFonts w:ascii="Times New Roman" w:eastAsia="黑体" w:hAnsi="Times New Roman" w:cs="Times New Roman"/>
                <w:color w:val="000000" w:themeColor="text1"/>
                <w:kern w:val="2"/>
              </w:rPr>
              <w:t>一览表</w:t>
            </w:r>
          </w:p>
          <w:tbl>
            <w:tblPr>
              <w:tblW w:w="0" w:type="auto"/>
              <w:jc w:val="center"/>
              <w:tblBorders>
                <w:top w:val="single" w:sz="12" w:space="0" w:color="auto"/>
                <w:bottom w:val="single" w:sz="12" w:space="0" w:color="auto"/>
                <w:insideH w:val="single" w:sz="4" w:space="0" w:color="auto"/>
                <w:insideV w:val="single" w:sz="4" w:space="0" w:color="auto"/>
              </w:tblBorders>
              <w:tblLook w:val="04A0"/>
            </w:tblPr>
            <w:tblGrid>
              <w:gridCol w:w="1083"/>
              <w:gridCol w:w="1657"/>
              <w:gridCol w:w="1478"/>
              <w:gridCol w:w="874"/>
              <w:gridCol w:w="1231"/>
              <w:gridCol w:w="957"/>
              <w:gridCol w:w="771"/>
              <w:gridCol w:w="1295"/>
              <w:gridCol w:w="513"/>
              <w:gridCol w:w="1729"/>
              <w:gridCol w:w="1231"/>
              <w:gridCol w:w="957"/>
            </w:tblGrid>
            <w:tr w:rsidR="00441804" w:rsidRPr="00884A87">
              <w:trPr>
                <w:jc w:val="center"/>
              </w:trPr>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废水排口</w:t>
                  </w:r>
                </w:p>
              </w:tc>
              <w:tc>
                <w:tcPr>
                  <w:tcW w:w="0" w:type="auto"/>
                  <w:gridSpan w:val="2"/>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位置</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污染物名称</w:t>
                  </w:r>
                </w:p>
              </w:tc>
              <w:tc>
                <w:tcPr>
                  <w:tcW w:w="0" w:type="auto"/>
                  <w:gridSpan w:val="2"/>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产生情况</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排放去向</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排放规律</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排放形式</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b/>
                      <w:color w:val="000000" w:themeColor="text1"/>
                      <w:kern w:val="2"/>
                      <w:sz w:val="21"/>
                      <w:szCs w:val="21"/>
                    </w:rPr>
                    <w:t>外排废水量</w:t>
                  </w:r>
                </w:p>
              </w:tc>
              <w:tc>
                <w:tcPr>
                  <w:tcW w:w="0" w:type="auto"/>
                  <w:gridSpan w:val="2"/>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b/>
                      <w:color w:val="000000" w:themeColor="text1"/>
                      <w:kern w:val="2"/>
                      <w:sz w:val="21"/>
                      <w:szCs w:val="21"/>
                    </w:rPr>
                    <w:t>排放情况（外环境）</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经度</w:t>
                  </w: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纬度</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产生浓度（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产生量（</w:t>
                  </w:r>
                  <w:r w:rsidRPr="00884A87">
                    <w:rPr>
                      <w:rFonts w:ascii="Times New Roman" w:hAnsi="Times New Roman" w:cs="Times New Roman"/>
                      <w:b/>
                      <w:color w:val="000000" w:themeColor="text1"/>
                      <w:kern w:val="2"/>
                      <w:sz w:val="21"/>
                      <w:szCs w:val="21"/>
                    </w:rPr>
                    <w:t>t/a</w:t>
                  </w:r>
                  <w:r w:rsidRPr="00884A87">
                    <w:rPr>
                      <w:rFonts w:ascii="Times New Roman" w:hAnsi="Times New Roman" w:cs="Times New Roman"/>
                      <w:b/>
                      <w:color w:val="000000" w:themeColor="text1"/>
                      <w:kern w:val="2"/>
                      <w:sz w:val="21"/>
                      <w:szCs w:val="21"/>
                    </w:rPr>
                    <w:t>）</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
                      <w:color w:val="000000" w:themeColor="text1"/>
                      <w:kern w:val="2"/>
                      <w:sz w:val="21"/>
                      <w:szCs w:val="21"/>
                    </w:rPr>
                  </w:pP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排放浓度（</w:t>
                  </w:r>
                  <w:r w:rsidRPr="00884A87">
                    <w:rPr>
                      <w:rFonts w:ascii="Times New Roman" w:hAnsi="Times New Roman" w:cs="Times New Roman"/>
                      <w:b/>
                      <w:color w:val="000000" w:themeColor="text1"/>
                      <w:kern w:val="2"/>
                      <w:sz w:val="21"/>
                      <w:szCs w:val="21"/>
                    </w:rPr>
                    <w:t>mg/L</w:t>
                  </w:r>
                  <w:r w:rsidRPr="00884A87">
                    <w:rPr>
                      <w:rFonts w:ascii="Times New Roman" w:hAnsi="Times New Roman" w:cs="Times New Roman"/>
                      <w:b/>
                      <w:color w:val="000000" w:themeColor="text1"/>
                      <w:kern w:val="2"/>
                      <w:sz w:val="21"/>
                      <w:szCs w:val="21"/>
                    </w:rPr>
                    <w:t>）</w:t>
                  </w:r>
                </w:p>
              </w:tc>
              <w:tc>
                <w:tcPr>
                  <w:tcW w:w="0" w:type="auto"/>
                  <w:vAlign w:val="center"/>
                </w:tcPr>
                <w:p w:rsidR="00441804" w:rsidRPr="00884A87" w:rsidRDefault="005C619C">
                  <w:pPr>
                    <w:widowControl w:val="0"/>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排放量（</w:t>
                  </w:r>
                  <w:r w:rsidRPr="00884A87">
                    <w:rPr>
                      <w:rFonts w:ascii="Times New Roman" w:hAnsi="Times New Roman" w:cs="Times New Roman"/>
                      <w:b/>
                      <w:color w:val="000000" w:themeColor="text1"/>
                      <w:kern w:val="2"/>
                      <w:sz w:val="21"/>
                      <w:szCs w:val="21"/>
                    </w:rPr>
                    <w:t>t/a</w:t>
                  </w:r>
                  <w:r w:rsidRPr="00884A87">
                    <w:rPr>
                      <w:rFonts w:ascii="Times New Roman" w:hAnsi="Times New Roman" w:cs="Times New Roman"/>
                      <w:b/>
                      <w:color w:val="000000" w:themeColor="text1"/>
                      <w:kern w:val="2"/>
                      <w:sz w:val="21"/>
                      <w:szCs w:val="21"/>
                    </w:rPr>
                    <w:t>）</w:t>
                  </w:r>
                </w:p>
              </w:tc>
            </w:tr>
            <w:tr w:rsidR="00441804" w:rsidRPr="00884A87">
              <w:trPr>
                <w:jc w:val="center"/>
              </w:trPr>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bookmarkStart w:id="95" w:name="_Hlk211329870"/>
                  <w:r w:rsidRPr="00884A87">
                    <w:rPr>
                      <w:rFonts w:ascii="Times New Roman" w:hAnsi="Times New Roman" w:cs="Times New Roman"/>
                      <w:color w:val="000000" w:themeColor="text1"/>
                      <w:kern w:val="2"/>
                      <w:sz w:val="21"/>
                      <w:szCs w:val="21"/>
                    </w:rPr>
                    <w:t>D</w:t>
                  </w:r>
                  <w:r w:rsidRPr="00884A87">
                    <w:rPr>
                      <w:rFonts w:ascii="Times New Roman" w:hAnsi="Times New Roman" w:cs="Times New Roman" w:hint="eastAsia"/>
                      <w:color w:val="000000" w:themeColor="text1"/>
                      <w:kern w:val="2"/>
                      <w:sz w:val="21"/>
                      <w:szCs w:val="21"/>
                    </w:rPr>
                    <w:t>W</w:t>
                  </w:r>
                  <w:r w:rsidRPr="00884A87">
                    <w:rPr>
                      <w:rFonts w:ascii="Times New Roman" w:hAnsi="Times New Roman" w:cs="Times New Roman"/>
                      <w:color w:val="000000" w:themeColor="text1"/>
                      <w:kern w:val="2"/>
                      <w:sz w:val="21"/>
                      <w:szCs w:val="21"/>
                    </w:rPr>
                    <w:t>001</w:t>
                  </w:r>
                  <w:r w:rsidRPr="00884A87">
                    <w:rPr>
                      <w:rFonts w:ascii="Times New Roman" w:hAnsi="Times New Roman" w:cs="Times New Roman"/>
                      <w:color w:val="000000" w:themeColor="text1"/>
                      <w:kern w:val="2"/>
                      <w:sz w:val="21"/>
                      <w:szCs w:val="21"/>
                    </w:rPr>
                    <w:t>（污水总排口）</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116°49′16.415″E</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32°39′3.394″N</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COD</w:t>
                  </w:r>
                  <w:r w:rsidRPr="00884A87">
                    <w:rPr>
                      <w:rFonts w:ascii="Times New Roman" w:hAnsi="Times New Roman" w:cs="Times New Roman" w:hint="eastAsia"/>
                      <w:color w:val="000000" w:themeColor="text1"/>
                      <w:sz w:val="21"/>
                      <w:szCs w:val="21"/>
                      <w:vertAlign w:val="subscript"/>
                    </w:rPr>
                    <w:t>Cr</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801</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3.865</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八公山工业集聚区污水处理站</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Cs/>
                      <w:color w:val="000000" w:themeColor="text1"/>
                      <w:kern w:val="2"/>
                      <w:sz w:val="21"/>
                      <w:szCs w:val="21"/>
                    </w:rPr>
                  </w:pPr>
                  <w:r w:rsidRPr="00884A87">
                    <w:rPr>
                      <w:rFonts w:ascii="Times New Roman" w:hAnsi="Times New Roman" w:cs="Times New Roman"/>
                      <w:bCs/>
                      <w:color w:val="000000" w:themeColor="text1"/>
                      <w:kern w:val="2"/>
                      <w:sz w:val="21"/>
                      <w:szCs w:val="21"/>
                    </w:rPr>
                    <w:t>连续排放，流量不稳定，但有规律，且不属于周期性规律</w:t>
                  </w:r>
                </w:p>
              </w:tc>
              <w:tc>
                <w:tcPr>
                  <w:tcW w:w="0" w:type="auto"/>
                  <w:vMerge w:val="restart"/>
                  <w:vAlign w:val="center"/>
                </w:tcPr>
                <w:p w:rsidR="00441804" w:rsidRPr="00884A87" w:rsidRDefault="005C619C">
                  <w:pPr>
                    <w:widowControl w:val="0"/>
                    <w:spacing w:line="276" w:lineRule="auto"/>
                    <w:jc w:val="center"/>
                    <w:rPr>
                      <w:rFonts w:ascii="Times New Roman" w:hAnsi="Times New Roman" w:cs="Times New Roman"/>
                      <w:bCs/>
                      <w:color w:val="000000" w:themeColor="text1"/>
                      <w:kern w:val="2"/>
                      <w:sz w:val="21"/>
                      <w:szCs w:val="21"/>
                    </w:rPr>
                  </w:pPr>
                  <w:r w:rsidRPr="00884A87">
                    <w:rPr>
                      <w:rFonts w:ascii="Times New Roman" w:hAnsi="Times New Roman" w:cs="Times New Roman"/>
                      <w:bCs/>
                      <w:color w:val="000000" w:themeColor="text1"/>
                      <w:kern w:val="2"/>
                      <w:sz w:val="21"/>
                      <w:szCs w:val="21"/>
                    </w:rPr>
                    <w:t>间接排放</w:t>
                  </w:r>
                </w:p>
              </w:tc>
              <w:tc>
                <w:tcPr>
                  <w:tcW w:w="0" w:type="auto"/>
                  <w:vMerge w:val="restart"/>
                  <w:vAlign w:val="center"/>
                </w:tcPr>
                <w:p w:rsidR="00441804" w:rsidRPr="00884A87" w:rsidRDefault="005C619C">
                  <w:pPr>
                    <w:jc w:val="center"/>
                    <w:rPr>
                      <w:rFonts w:ascii="Times New Roman" w:hAnsi="Times New Roman" w:cs="Times New Roman"/>
                      <w:color w:val="000000" w:themeColor="text1"/>
                      <w:kern w:val="2"/>
                      <w:sz w:val="21"/>
                      <w:szCs w:val="21"/>
                    </w:rPr>
                  </w:pPr>
                  <w:bookmarkStart w:id="96" w:name="OLE_LINK63"/>
                  <w:bookmarkStart w:id="97" w:name="OLE_LINK44"/>
                  <w:bookmarkStart w:id="98" w:name="OLE_LINK47"/>
                  <w:r w:rsidRPr="00884A87">
                    <w:rPr>
                      <w:rFonts w:ascii="Times New Roman" w:eastAsia="黑体" w:hAnsi="Times New Roman" w:cs="Times New Roman" w:hint="eastAsia"/>
                      <w:color w:val="000000" w:themeColor="text1"/>
                      <w:sz w:val="21"/>
                      <w:szCs w:val="21"/>
                    </w:rPr>
                    <w:t>16.089</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d</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4826.3</w:t>
                  </w:r>
                  <w:r w:rsidRPr="00884A87">
                    <w:rPr>
                      <w:rFonts w:ascii="Times New Roman" w:hAnsi="Times New Roman" w:cs="Times New Roman"/>
                      <w:color w:val="000000" w:themeColor="text1"/>
                      <w:sz w:val="21"/>
                      <w:szCs w:val="21"/>
                    </w:rPr>
                    <w:t>m</w:t>
                  </w:r>
                  <w:r w:rsidRPr="00884A87">
                    <w:rPr>
                      <w:rFonts w:ascii="Times New Roman" w:hAnsi="Times New Roman" w:cs="Times New Roman"/>
                      <w:color w:val="000000" w:themeColor="text1"/>
                      <w:sz w:val="21"/>
                      <w:szCs w:val="21"/>
                      <w:vertAlign w:val="superscript"/>
                    </w:rPr>
                    <w:t>3</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bookmarkEnd w:id="96"/>
                  <w:bookmarkEnd w:id="97"/>
                  <w:bookmarkEnd w:id="98"/>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0.241</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BOD</w:t>
                  </w:r>
                  <w:r w:rsidRPr="00884A87">
                    <w:rPr>
                      <w:rFonts w:ascii="Times New Roman" w:hAnsi="Times New Roman" w:cs="Times New Roman" w:hint="eastAsia"/>
                      <w:color w:val="000000" w:themeColor="text1"/>
                      <w:sz w:val="21"/>
                      <w:szCs w:val="21"/>
                      <w:vertAlign w:val="subscript"/>
                    </w:rPr>
                    <w:t>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572</w:t>
                  </w:r>
                </w:p>
              </w:tc>
              <w:tc>
                <w:tcPr>
                  <w:tcW w:w="0" w:type="auto"/>
                  <w:vAlign w:val="center"/>
                </w:tcPr>
                <w:p w:rsidR="00441804" w:rsidRPr="00884A87" w:rsidRDefault="005C619C">
                  <w:pPr>
                    <w:spacing w:line="480"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2.76</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0.048</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SS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561</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2.708</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10</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0.048</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bookmarkStart w:id="99" w:name="_Hlk201311227"/>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NH</w:t>
                  </w:r>
                  <w:r w:rsidRPr="00884A87">
                    <w:rPr>
                      <w:rFonts w:ascii="Times New Roman" w:hAnsi="Times New Roman" w:cs="Times New Roman" w:hint="eastAsia"/>
                      <w:color w:val="000000" w:themeColor="text1"/>
                      <w:sz w:val="21"/>
                      <w:szCs w:val="21"/>
                      <w:vertAlign w:val="subscript"/>
                    </w:rPr>
                    <w:t>3</w:t>
                  </w:r>
                  <w:r w:rsidRPr="00884A87">
                    <w:rPr>
                      <w:rFonts w:ascii="Times New Roman" w:hAnsi="Times New Roman" w:cs="Times New Roman" w:hint="eastAsia"/>
                      <w:color w:val="000000" w:themeColor="text1"/>
                      <w:sz w:val="21"/>
                      <w:szCs w:val="21"/>
                    </w:rPr>
                    <w:t>-N</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43</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0.205</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0.024</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TN</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73</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0.354</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0.072</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TP</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0.071</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0.5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0.002</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Merge/>
                  <w:vAlign w:val="center"/>
                </w:tcPr>
                <w:p w:rsidR="00441804" w:rsidRPr="00884A87" w:rsidRDefault="00441804">
                  <w:pPr>
                    <w:widowControl w:val="0"/>
                    <w:spacing w:line="276" w:lineRule="auto"/>
                    <w:jc w:val="center"/>
                    <w:rPr>
                      <w:rFonts w:ascii="Times New Roman" w:eastAsiaTheme="minorEastAsia" w:hAnsi="Times New Roman" w:cs="Times New Roman"/>
                      <w:color w:val="000000" w:themeColor="text1"/>
                      <w:kern w:val="2"/>
                      <w:sz w:val="21"/>
                      <w:szCs w:val="22"/>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动植物油</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37</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0.177</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bCs/>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0.005</w:t>
                  </w:r>
                </w:p>
              </w:tc>
            </w:tr>
            <w:tr w:rsidR="00441804" w:rsidRPr="00884A87">
              <w:trPr>
                <w:jc w:val="center"/>
              </w:trPr>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LAS</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0.0225</w:t>
                  </w: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Merge/>
                  <w:vAlign w:val="center"/>
                </w:tcPr>
                <w:p w:rsidR="00441804" w:rsidRPr="00884A87" w:rsidRDefault="00441804">
                  <w:pPr>
                    <w:widowControl w:val="0"/>
                    <w:spacing w:line="276" w:lineRule="auto"/>
                    <w:jc w:val="center"/>
                    <w:rPr>
                      <w:rFonts w:ascii="Times New Roman" w:hAnsi="Times New Roman" w:cs="Times New Roman"/>
                      <w:color w:val="000000" w:themeColor="text1"/>
                      <w:kern w:val="2"/>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0.5</w:t>
                  </w:r>
                </w:p>
              </w:tc>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0.002</w:t>
                  </w:r>
                </w:p>
              </w:tc>
            </w:tr>
            <w:bookmarkEnd w:id="95"/>
            <w:bookmarkEnd w:id="99"/>
          </w:tbl>
          <w:p w:rsidR="00441804" w:rsidRPr="00884A87" w:rsidRDefault="00441804">
            <w:pPr>
              <w:tabs>
                <w:tab w:val="left" w:pos="885"/>
              </w:tabs>
              <w:rPr>
                <w:rFonts w:ascii="Times New Roman" w:eastAsia="黑体"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6838" w:h="11906" w:orient="landscape"/>
          <w:pgMar w:top="1701" w:right="1531" w:bottom="1701" w:left="1531" w:header="851" w:footer="992" w:gutter="0"/>
          <w:cols w:space="425"/>
          <w:docGrid w:type="lines" w:linePitch="312"/>
        </w:sect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337"/>
        <w:gridCol w:w="8723"/>
      </w:tblGrid>
      <w:tr w:rsidR="00441804" w:rsidRPr="00884A87">
        <w:trPr>
          <w:trHeight w:val="9193"/>
          <w:jc w:val="center"/>
        </w:trPr>
        <w:tc>
          <w:tcPr>
            <w:tcW w:w="295" w:type="pct"/>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运营</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期环</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境影</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响</w:t>
            </w:r>
            <w:proofErr w:type="gramStart"/>
            <w:r w:rsidRPr="00884A87">
              <w:rPr>
                <w:rFonts w:ascii="Times New Roman" w:hAnsi="Times New Roman" w:hint="eastAsia"/>
                <w:bCs/>
                <w:color w:val="000000" w:themeColor="text1"/>
              </w:rPr>
              <w:t>和</w:t>
            </w:r>
            <w:proofErr w:type="gramEnd"/>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保护</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措施</w:t>
            </w:r>
          </w:p>
        </w:tc>
        <w:tc>
          <w:tcPr>
            <w:tcW w:w="4705" w:type="pct"/>
          </w:tcPr>
          <w:p w:rsidR="00441804" w:rsidRPr="00884A87" w:rsidRDefault="005C619C">
            <w:pPr>
              <w:spacing w:line="360" w:lineRule="auto"/>
              <w:ind w:firstLineChars="200" w:firstLine="480"/>
              <w:textAlignment w:val="baseline"/>
              <w:rPr>
                <w:rFonts w:ascii="Times New Roman" w:hAnsiTheme="minorEastAsia" w:cs="Times New Roman"/>
                <w:color w:val="000000" w:themeColor="text1"/>
              </w:rPr>
            </w:pPr>
            <w:r w:rsidRPr="00884A87">
              <w:rPr>
                <w:rFonts w:ascii="Times New Roman" w:hAnsiTheme="minorEastAsia" w:cs="Times New Roman"/>
                <w:color w:val="000000" w:themeColor="text1"/>
              </w:rPr>
              <w:t>2</w:t>
            </w:r>
            <w:r w:rsidRPr="00884A87">
              <w:rPr>
                <w:rFonts w:ascii="Times New Roman" w:hAnsiTheme="minorEastAsia" w:cs="Times New Roman" w:hint="eastAsia"/>
                <w:color w:val="000000" w:themeColor="text1"/>
              </w:rPr>
              <w:t>）废水治理设施可行性分析</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rPr>
            </w:pPr>
            <w:r w:rsidRPr="00884A87">
              <w:rPr>
                <w:rFonts w:ascii="Times New Roman" w:hAnsi="Times New Roman" w:cs="Times New Roman" w:hint="eastAsia"/>
                <w:bCs/>
                <w:color w:val="000000" w:themeColor="text1"/>
                <w:kern w:val="2"/>
              </w:rPr>
              <w:t>项目废水主要为</w:t>
            </w:r>
            <w:r w:rsidRPr="00884A87">
              <w:rPr>
                <w:rFonts w:ascii="Times New Roman" w:hAnsi="Times New Roman" w:cs="Times New Roman" w:hint="eastAsia"/>
                <w:color w:val="000000" w:themeColor="text1"/>
              </w:rPr>
              <w:t>生产废水（解冻废水、清洗废水、设备清洗废水、沥干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废水、地面清洗废水）、生活污水、杀菌冷却废水、沥干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w:t>
            </w:r>
            <w:r w:rsidRPr="00884A87">
              <w:rPr>
                <w:rFonts w:ascii="Times New Roman" w:hAnsi="Times New Roman" w:cs="Times New Roman" w:hint="eastAsia"/>
                <w:bCs/>
                <w:color w:val="000000" w:themeColor="text1"/>
                <w:kern w:val="2"/>
              </w:rPr>
              <w:t>，废水产生量约为</w:t>
            </w:r>
            <w:bookmarkStart w:id="100" w:name="OLE_LINK64"/>
            <w:r w:rsidRPr="00884A87">
              <w:rPr>
                <w:rFonts w:ascii="Times New Roman" w:eastAsia="黑体" w:hAnsi="Times New Roman" w:cs="Times New Roman" w:hint="eastAsia"/>
                <w:color w:val="000000" w:themeColor="text1"/>
              </w:rPr>
              <w:t>16.089</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4826.3</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bookmarkEnd w:id="100"/>
            <w:r w:rsidRPr="00884A87">
              <w:rPr>
                <w:rFonts w:ascii="Times New Roman" w:hAnsi="Times New Roman" w:cs="Times New Roman" w:hint="eastAsia"/>
                <w:color w:val="000000" w:themeColor="text1"/>
                <w:kern w:val="2"/>
              </w:rPr>
              <w:t>。生活污水经化粪池预处理，与解冻废水、清洗废水、设备清洗废水、沥干</w:t>
            </w:r>
            <w:r w:rsidRPr="00884A87">
              <w:rPr>
                <w:rFonts w:ascii="Times New Roman" w:hAnsi="Times New Roman" w:cs="Times New Roman"/>
                <w:color w:val="000000" w:themeColor="text1"/>
                <w:kern w:val="2"/>
              </w:rPr>
              <w:t>1</w:t>
            </w:r>
            <w:r w:rsidRPr="00884A87">
              <w:rPr>
                <w:rFonts w:ascii="Times New Roman" w:hAnsi="Times New Roman" w:cs="Times New Roman" w:hint="eastAsia"/>
                <w:color w:val="000000" w:themeColor="text1"/>
                <w:kern w:val="2"/>
              </w:rPr>
              <w:t>废水、地面清洗废水、沥干</w:t>
            </w:r>
            <w:r w:rsidRPr="00884A87">
              <w:rPr>
                <w:rFonts w:ascii="Times New Roman" w:hAnsi="Times New Roman" w:cs="Times New Roman"/>
                <w:color w:val="000000" w:themeColor="text1"/>
                <w:kern w:val="2"/>
              </w:rPr>
              <w:t>2</w:t>
            </w:r>
            <w:r w:rsidRPr="00884A87">
              <w:rPr>
                <w:rFonts w:ascii="Times New Roman" w:hAnsi="Times New Roman" w:cs="Times New Roman" w:hint="eastAsia"/>
                <w:color w:val="000000" w:themeColor="text1"/>
                <w:kern w:val="2"/>
              </w:rPr>
              <w:t>废水、杀菌冷却废水，满足八公山工业集聚区污水处理</w:t>
            </w:r>
            <w:proofErr w:type="gramStart"/>
            <w:r w:rsidRPr="00884A87">
              <w:rPr>
                <w:rFonts w:ascii="Times New Roman" w:hAnsi="Times New Roman" w:cs="Times New Roman" w:hint="eastAsia"/>
                <w:color w:val="000000" w:themeColor="text1"/>
                <w:kern w:val="2"/>
              </w:rPr>
              <w:t>站纳管</w:t>
            </w:r>
            <w:proofErr w:type="gramEnd"/>
            <w:r w:rsidRPr="00884A87">
              <w:rPr>
                <w:rFonts w:ascii="Times New Roman" w:hAnsi="Times New Roman" w:cs="Times New Roman" w:hint="eastAsia"/>
                <w:color w:val="000000" w:themeColor="text1"/>
                <w:kern w:val="2"/>
              </w:rPr>
              <w:t>浓度限值后，排入八公山工业集聚区污水处理站进行处理，后续通过淮南首创水</w:t>
            </w:r>
            <w:proofErr w:type="gramStart"/>
            <w:r w:rsidRPr="00884A87">
              <w:rPr>
                <w:rFonts w:ascii="Times New Roman" w:hAnsi="Times New Roman" w:cs="Times New Roman" w:hint="eastAsia"/>
                <w:color w:val="000000" w:themeColor="text1"/>
                <w:kern w:val="2"/>
              </w:rPr>
              <w:t>务</w:t>
            </w:r>
            <w:proofErr w:type="gramEnd"/>
            <w:r w:rsidRPr="00884A87">
              <w:rPr>
                <w:rFonts w:ascii="Times New Roman" w:hAnsi="Times New Roman" w:cs="Times New Roman" w:hint="eastAsia"/>
                <w:color w:val="000000" w:themeColor="text1"/>
                <w:kern w:val="2"/>
              </w:rPr>
              <w:t>有限公司八公山污水处理厂处理达到《城镇污水处理厂污染物排放标准》（</w:t>
            </w:r>
            <w:r w:rsidRPr="00884A87">
              <w:rPr>
                <w:rFonts w:ascii="Times New Roman" w:hAnsi="Times New Roman" w:cs="Times New Roman"/>
                <w:color w:val="000000" w:themeColor="text1"/>
                <w:kern w:val="2"/>
              </w:rPr>
              <w:t>GB18918-2002</w:t>
            </w:r>
            <w:r w:rsidRPr="00884A87">
              <w:rPr>
                <w:rFonts w:ascii="Times New Roman" w:hAnsi="Times New Roman" w:cs="Times New Roman" w:hint="eastAsia"/>
                <w:color w:val="000000" w:themeColor="text1"/>
                <w:kern w:val="2"/>
              </w:rPr>
              <w:t>）一级</w:t>
            </w:r>
            <w:r w:rsidRPr="00884A87">
              <w:rPr>
                <w:rFonts w:ascii="Times New Roman" w:hAnsi="Times New Roman" w:cs="Times New Roman"/>
                <w:color w:val="000000" w:themeColor="text1"/>
                <w:kern w:val="2"/>
              </w:rPr>
              <w:t>A</w:t>
            </w:r>
            <w:r w:rsidRPr="00884A87">
              <w:rPr>
                <w:rFonts w:ascii="Times New Roman" w:hAnsi="Times New Roman" w:cs="Times New Roman" w:hint="eastAsia"/>
                <w:color w:val="000000" w:themeColor="text1"/>
                <w:kern w:val="2"/>
              </w:rPr>
              <w:t>排放标准后排入淮河。</w:t>
            </w:r>
          </w:p>
          <w:p w:rsidR="00441804" w:rsidRPr="00884A87" w:rsidRDefault="005C619C">
            <w:pPr>
              <w:widowControl w:val="0"/>
              <w:spacing w:line="360" w:lineRule="auto"/>
              <w:ind w:firstLineChars="200" w:firstLine="482"/>
              <w:rPr>
                <w:rFonts w:ascii="Times New Roman" w:eastAsiaTheme="minorEastAsia" w:hAnsi="Times New Roman" w:cstheme="minorBidi"/>
                <w:b/>
                <w:color w:val="000000" w:themeColor="text1"/>
                <w:kern w:val="2"/>
              </w:rPr>
            </w:pPr>
            <w:r w:rsidRPr="00884A87">
              <w:rPr>
                <w:rFonts w:ascii="Times New Roman" w:eastAsiaTheme="minorEastAsia" w:hAnsi="Times New Roman" w:cstheme="minorBidi" w:hint="eastAsia"/>
                <w:b/>
                <w:color w:val="000000" w:themeColor="text1"/>
                <w:kern w:val="2"/>
              </w:rPr>
              <w:t>①污水</w:t>
            </w:r>
            <w:proofErr w:type="gramStart"/>
            <w:r w:rsidRPr="00884A87">
              <w:rPr>
                <w:rFonts w:ascii="Times New Roman" w:eastAsiaTheme="minorEastAsia" w:hAnsi="Times New Roman" w:cstheme="minorBidi" w:hint="eastAsia"/>
                <w:b/>
                <w:color w:val="000000" w:themeColor="text1"/>
                <w:kern w:val="2"/>
              </w:rPr>
              <w:t>依托八</w:t>
            </w:r>
            <w:proofErr w:type="gramEnd"/>
            <w:r w:rsidRPr="00884A87">
              <w:rPr>
                <w:rFonts w:ascii="Times New Roman" w:eastAsiaTheme="minorEastAsia" w:hAnsi="Times New Roman" w:cstheme="minorBidi" w:hint="eastAsia"/>
                <w:b/>
                <w:color w:val="000000" w:themeColor="text1"/>
                <w:kern w:val="2"/>
              </w:rPr>
              <w:t>公山工业集聚区污水处理站处理可行性分析</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hint="eastAsia"/>
                <w:bCs/>
                <w:color w:val="000000" w:themeColor="text1"/>
                <w:kern w:val="2"/>
              </w:rPr>
              <w:t>a</w:t>
            </w:r>
            <w:r w:rsidRPr="00884A87">
              <w:rPr>
                <w:rFonts w:ascii="Times New Roman" w:hAnsi="Times New Roman" w:cs="Times New Roman" w:hint="eastAsia"/>
                <w:bCs/>
                <w:color w:val="000000" w:themeColor="text1"/>
                <w:kern w:val="2"/>
              </w:rPr>
              <w:t>污水接管可行性分析</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hAnsi="Times New Roman" w:cs="Times New Roman" w:hint="eastAsia"/>
                <w:color w:val="000000" w:themeColor="text1"/>
                <w:kern w:val="2"/>
              </w:rPr>
              <w:t>淮南八公山工业集聚区经淮南市政府于</w:t>
            </w:r>
            <w:r w:rsidRPr="00884A87">
              <w:rPr>
                <w:rFonts w:ascii="Times New Roman" w:hAnsi="Times New Roman" w:cs="Times New Roman"/>
                <w:color w:val="000000" w:themeColor="text1"/>
                <w:kern w:val="2"/>
              </w:rPr>
              <w:t>2011</w:t>
            </w:r>
            <w:r w:rsidRPr="00884A87">
              <w:rPr>
                <w:rFonts w:ascii="Times New Roman" w:hAnsi="Times New Roman" w:cs="Times New Roman" w:hint="eastAsia"/>
                <w:color w:val="000000" w:themeColor="text1"/>
                <w:kern w:val="2"/>
              </w:rPr>
              <w:t>年批准成立，是淮南市产业园区规划重点发展的产业集聚区之一。规划面积</w:t>
            </w:r>
            <w:r w:rsidRPr="00884A87">
              <w:rPr>
                <w:rFonts w:ascii="Times New Roman" w:hAnsi="Times New Roman" w:cs="Times New Roman"/>
                <w:color w:val="000000" w:themeColor="text1"/>
                <w:kern w:val="2"/>
              </w:rPr>
              <w:t>1.7</w:t>
            </w:r>
            <w:r w:rsidRPr="00884A87">
              <w:rPr>
                <w:rFonts w:ascii="Times New Roman" w:hAnsi="Times New Roman" w:cs="Times New Roman" w:hint="eastAsia"/>
                <w:color w:val="000000" w:themeColor="text1"/>
                <w:kern w:val="2"/>
              </w:rPr>
              <w:t>平方公里，主要以豆腐食品、矿山机械制造、轻工业为主导。目前，已建成面积约</w:t>
            </w:r>
            <w:r w:rsidRPr="00884A87">
              <w:rPr>
                <w:rFonts w:ascii="Times New Roman" w:hAnsi="Times New Roman" w:cs="Times New Roman"/>
                <w:color w:val="000000" w:themeColor="text1"/>
                <w:kern w:val="2"/>
              </w:rPr>
              <w:t>0.9</w:t>
            </w:r>
            <w:r w:rsidRPr="00884A87">
              <w:rPr>
                <w:rFonts w:ascii="Times New Roman" w:hAnsi="Times New Roman" w:cs="Times New Roman" w:hint="eastAsia"/>
                <w:color w:val="000000" w:themeColor="text1"/>
                <w:kern w:val="2"/>
              </w:rPr>
              <w:t>平方公里，基础设施较为完善，已基本完成开发区域道路路网以及配套电力、燃气、给排水、通讯等建设，建有</w:t>
            </w:r>
            <w:r w:rsidRPr="00884A87">
              <w:rPr>
                <w:rFonts w:ascii="Times New Roman" w:hAnsi="Times New Roman" w:cs="Times New Roman"/>
                <w:color w:val="000000" w:themeColor="text1"/>
                <w:kern w:val="2"/>
              </w:rPr>
              <w:t>1200m</w:t>
            </w:r>
            <w:r w:rsidRPr="00884A87">
              <w:rPr>
                <w:rFonts w:ascii="Times New Roman" w:hAnsi="Times New Roman" w:cs="Times New Roman"/>
                <w:color w:val="000000" w:themeColor="text1"/>
                <w:kern w:val="2"/>
                <w:vertAlign w:val="superscript"/>
              </w:rPr>
              <w:t>3</w:t>
            </w:r>
            <w:r w:rsidRPr="00884A87">
              <w:rPr>
                <w:rFonts w:ascii="Times New Roman" w:hAnsi="Times New Roman" w:cs="Times New Roman"/>
                <w:color w:val="000000" w:themeColor="text1"/>
                <w:kern w:val="2"/>
              </w:rPr>
              <w:t>/d</w:t>
            </w:r>
            <w:r w:rsidRPr="00884A87">
              <w:rPr>
                <w:rFonts w:ascii="Times New Roman" w:hAnsi="Times New Roman" w:cs="Times New Roman" w:hint="eastAsia"/>
                <w:color w:val="000000" w:themeColor="text1"/>
                <w:kern w:val="2"/>
              </w:rPr>
              <w:t>的污水处理站。污水处理站处理采用“气浮工艺</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调节池</w:t>
            </w:r>
            <w:r w:rsidRPr="00884A87">
              <w:rPr>
                <w:rFonts w:ascii="Times New Roman" w:hAnsi="Times New Roman" w:cs="Times New Roman"/>
                <w:color w:val="000000" w:themeColor="text1"/>
                <w:kern w:val="2"/>
              </w:rPr>
              <w:t>+EGSB</w:t>
            </w:r>
            <w:r w:rsidRPr="00884A87">
              <w:rPr>
                <w:rFonts w:ascii="Times New Roman" w:hAnsi="Times New Roman" w:cs="Times New Roman" w:hint="eastAsia"/>
                <w:color w:val="000000" w:themeColor="text1"/>
                <w:kern w:val="2"/>
              </w:rPr>
              <w:t>厌氧反应器</w:t>
            </w:r>
            <w:r w:rsidRPr="00884A87">
              <w:rPr>
                <w:rFonts w:ascii="Times New Roman" w:hAnsi="Times New Roman" w:cs="Times New Roman"/>
                <w:color w:val="000000" w:themeColor="text1"/>
                <w:kern w:val="2"/>
              </w:rPr>
              <w:t>+A/O</w:t>
            </w:r>
            <w:r w:rsidRPr="00884A87">
              <w:rPr>
                <w:rFonts w:ascii="Times New Roman" w:hAnsi="Times New Roman" w:cs="Times New Roman" w:hint="eastAsia"/>
                <w:color w:val="000000" w:themeColor="text1"/>
                <w:kern w:val="2"/>
              </w:rPr>
              <w:t>池</w:t>
            </w:r>
            <w:r w:rsidRPr="00884A87">
              <w:rPr>
                <w:rFonts w:ascii="Times New Roman" w:hAnsi="Times New Roman" w:cs="Times New Roman"/>
                <w:color w:val="000000" w:themeColor="text1"/>
                <w:kern w:val="2"/>
              </w:rPr>
              <w:t>+</w:t>
            </w:r>
            <w:r w:rsidRPr="00884A87">
              <w:rPr>
                <w:rFonts w:ascii="Times New Roman" w:hAnsi="Times New Roman" w:cs="Times New Roman" w:hint="eastAsia"/>
                <w:color w:val="000000" w:themeColor="text1"/>
                <w:kern w:val="2"/>
              </w:rPr>
              <w:t>二沉池”污水处理工艺，污水处理站尾水达到《污水排入城镇下水道水质标准》（</w:t>
            </w:r>
            <w:r w:rsidRPr="00884A87">
              <w:rPr>
                <w:rFonts w:ascii="Times New Roman" w:hAnsi="Times New Roman" w:cs="Times New Roman"/>
                <w:color w:val="000000" w:themeColor="text1"/>
                <w:kern w:val="2"/>
              </w:rPr>
              <w:t>GB/T31962-2015</w:t>
            </w:r>
            <w:r w:rsidRPr="00884A87">
              <w:rPr>
                <w:rFonts w:ascii="Times New Roman" w:hAnsi="Times New Roman" w:cs="Times New Roman" w:hint="eastAsia"/>
                <w:color w:val="000000" w:themeColor="text1"/>
                <w:kern w:val="2"/>
              </w:rPr>
              <w:t>）</w:t>
            </w:r>
            <w:r w:rsidRPr="00884A87">
              <w:rPr>
                <w:rFonts w:ascii="Times New Roman" w:hAnsi="Times New Roman" w:cs="Times New Roman"/>
                <w:color w:val="000000" w:themeColor="text1"/>
                <w:kern w:val="2"/>
              </w:rPr>
              <w:t>A</w:t>
            </w:r>
            <w:r w:rsidRPr="00884A87">
              <w:rPr>
                <w:rFonts w:ascii="Times New Roman" w:hAnsi="Times New Roman" w:cs="Times New Roman" w:hint="eastAsia"/>
                <w:color w:val="000000" w:themeColor="text1"/>
                <w:kern w:val="2"/>
              </w:rPr>
              <w:t>级标准后排入淮南首创水</w:t>
            </w:r>
            <w:proofErr w:type="gramStart"/>
            <w:r w:rsidRPr="00884A87">
              <w:rPr>
                <w:rFonts w:ascii="Times New Roman" w:hAnsi="Times New Roman" w:cs="Times New Roman" w:hint="eastAsia"/>
                <w:color w:val="000000" w:themeColor="text1"/>
                <w:kern w:val="2"/>
              </w:rPr>
              <w:t>务</w:t>
            </w:r>
            <w:proofErr w:type="gramEnd"/>
            <w:r w:rsidRPr="00884A87">
              <w:rPr>
                <w:rFonts w:ascii="Times New Roman" w:hAnsi="Times New Roman" w:cs="Times New Roman" w:hint="eastAsia"/>
                <w:color w:val="000000" w:themeColor="text1"/>
                <w:kern w:val="2"/>
              </w:rPr>
              <w:t>有限责任公司八公山污水处理厂。</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hint="eastAsia"/>
                <w:color w:val="000000" w:themeColor="text1"/>
                <w:kern w:val="2"/>
              </w:rPr>
              <w:t>本项目位于安徽省淮南市八公山工业集聚区，项目所在地属于八公山工业集聚区污水处理站收水范围之内，且污水管网已经接通至项目厂区，因此从收水范围角度，本项目污水可以接管</w:t>
            </w:r>
            <w:r w:rsidRPr="00884A87">
              <w:rPr>
                <w:rFonts w:ascii="Times New Roman" w:hAnsi="Times New Roman" w:cs="Times New Roman" w:hint="eastAsia"/>
                <w:color w:val="000000" w:themeColor="text1"/>
              </w:rPr>
              <w:t>，本项目排放的废水水质和</w:t>
            </w:r>
            <w:r w:rsidRPr="00884A87">
              <w:rPr>
                <w:rFonts w:ascii="Times New Roman" w:eastAsiaTheme="minorEastAsia" w:hAnsi="Times New Roman" w:cs="Times New Roman" w:hint="eastAsia"/>
                <w:color w:val="000000" w:themeColor="text1"/>
                <w:kern w:val="2"/>
              </w:rPr>
              <w:t>八公山工业集聚区污水处理</w:t>
            </w:r>
            <w:proofErr w:type="gramStart"/>
            <w:r w:rsidRPr="00884A87">
              <w:rPr>
                <w:rFonts w:ascii="Times New Roman" w:eastAsiaTheme="minorEastAsia" w:hAnsi="Times New Roman" w:cs="Times New Roman" w:hint="eastAsia"/>
                <w:color w:val="000000" w:themeColor="text1"/>
                <w:kern w:val="2"/>
              </w:rPr>
              <w:t>站</w:t>
            </w:r>
            <w:r w:rsidRPr="00884A87">
              <w:rPr>
                <w:rFonts w:ascii="Times New Roman" w:hAnsi="Times New Roman" w:cs="Times New Roman" w:hint="eastAsia"/>
                <w:color w:val="000000" w:themeColor="text1"/>
              </w:rPr>
              <w:t>纳管</w:t>
            </w:r>
            <w:proofErr w:type="gramEnd"/>
            <w:r w:rsidRPr="00884A87">
              <w:rPr>
                <w:rFonts w:ascii="Times New Roman" w:hAnsi="Times New Roman" w:cs="Times New Roman" w:hint="eastAsia"/>
                <w:color w:val="000000" w:themeColor="text1"/>
              </w:rPr>
              <w:t>浓度限值对比见下表。</w:t>
            </w:r>
          </w:p>
          <w:p w:rsidR="00441804" w:rsidRPr="00884A87" w:rsidRDefault="005C619C">
            <w:pPr>
              <w:spacing w:line="360" w:lineRule="auto"/>
              <w:jc w:val="center"/>
              <w:textAlignment w:val="baseline"/>
              <w:rPr>
                <w:rFonts w:ascii="Times New Roman" w:eastAsia="黑体" w:hAnsi="黑体" w:cs="Times New Roman"/>
                <w:snapToGrid w:val="0"/>
                <w:color w:val="000000" w:themeColor="text1"/>
                <w:szCs w:val="21"/>
              </w:rPr>
            </w:pPr>
            <w:r w:rsidRPr="00884A87">
              <w:rPr>
                <w:rFonts w:ascii="Times New Roman" w:eastAsia="黑体" w:hAnsi="黑体" w:cs="Times New Roman" w:hint="eastAsia"/>
                <w:snapToGrid w:val="0"/>
                <w:color w:val="000000" w:themeColor="text1"/>
                <w:szCs w:val="21"/>
              </w:rPr>
              <w:t>表</w:t>
            </w:r>
            <w:r w:rsidRPr="00884A87">
              <w:rPr>
                <w:rFonts w:ascii="Times New Roman" w:eastAsia="黑体" w:hAnsi="黑体" w:cs="Times New Roman"/>
                <w:snapToGrid w:val="0"/>
                <w:color w:val="000000" w:themeColor="text1"/>
                <w:szCs w:val="21"/>
              </w:rPr>
              <w:t>4-</w:t>
            </w:r>
            <w:r w:rsidRPr="00884A87">
              <w:rPr>
                <w:rFonts w:ascii="Times New Roman" w:eastAsia="黑体" w:hAnsi="黑体" w:cs="Times New Roman" w:hint="eastAsia"/>
                <w:snapToGrid w:val="0"/>
                <w:color w:val="000000" w:themeColor="text1"/>
                <w:szCs w:val="21"/>
              </w:rPr>
              <w:t>1</w:t>
            </w:r>
            <w:r w:rsidR="00395C1D" w:rsidRPr="00884A87">
              <w:rPr>
                <w:rFonts w:ascii="Times New Roman" w:eastAsia="黑体" w:hAnsi="黑体" w:cs="Times New Roman" w:hint="eastAsia"/>
                <w:snapToGrid w:val="0"/>
                <w:color w:val="000000" w:themeColor="text1"/>
                <w:szCs w:val="21"/>
              </w:rPr>
              <w:t xml:space="preserve">3  </w:t>
            </w:r>
            <w:r w:rsidRPr="00884A87">
              <w:rPr>
                <w:rFonts w:ascii="Times New Roman" w:eastAsia="黑体" w:hAnsi="黑体" w:cs="Times New Roman" w:hint="eastAsia"/>
                <w:snapToGrid w:val="0"/>
                <w:color w:val="000000" w:themeColor="text1"/>
                <w:szCs w:val="21"/>
              </w:rPr>
              <w:t>外排废水水质接管可行性分析</w:t>
            </w:r>
            <w:r w:rsidRPr="00884A87">
              <w:rPr>
                <w:rFonts w:ascii="Times New Roman" w:eastAsia="黑体" w:hAnsi="黑体" w:cs="Times New Roman" w:hint="eastAsia"/>
                <w:snapToGrid w:val="0"/>
                <w:color w:val="000000" w:themeColor="text1"/>
                <w:szCs w:val="21"/>
              </w:rPr>
              <w:t xml:space="preserve">  </w:t>
            </w:r>
            <w:r w:rsidRPr="00884A87">
              <w:rPr>
                <w:rFonts w:ascii="Times New Roman" w:eastAsia="黑体" w:hAnsi="黑体" w:cs="Times New Roman" w:hint="eastAsia"/>
                <w:color w:val="000000" w:themeColor="text1"/>
              </w:rPr>
              <w:t>单位：</w:t>
            </w:r>
            <w:r w:rsidRPr="00884A87">
              <w:rPr>
                <w:rFonts w:ascii="Times New Roman" w:eastAsia="黑体" w:hAnsi="Times New Roman" w:cs="Times New Roman"/>
                <w:color w:val="000000" w:themeColor="text1"/>
              </w:rPr>
              <w:t>mg/L</w:t>
            </w:r>
            <w:r w:rsidRPr="00884A87">
              <w:rPr>
                <w:rFonts w:ascii="Times New Roman" w:eastAsia="黑体" w:hAnsi="Times New Roman" w:cs="Times New Roman" w:hint="eastAsia"/>
                <w:color w:val="000000" w:themeColor="text1"/>
              </w:rPr>
              <w:t>，</w:t>
            </w:r>
            <w:r w:rsidRPr="00884A87">
              <w:rPr>
                <w:rFonts w:ascii="Times New Roman" w:eastAsia="黑体" w:hAnsi="Times New Roman" w:cs="Times New Roman"/>
                <w:color w:val="000000" w:themeColor="text1"/>
              </w:rPr>
              <w:t>pH</w:t>
            </w:r>
            <w:r w:rsidRPr="00884A87">
              <w:rPr>
                <w:rFonts w:ascii="Times New Roman" w:eastAsia="黑体" w:hAnsi="Times New Roman" w:cs="Times New Roman" w:hint="eastAsia"/>
                <w:color w:val="000000" w:themeColor="text1"/>
              </w:rPr>
              <w:t>无量纲</w:t>
            </w:r>
          </w:p>
          <w:tbl>
            <w:tblPr>
              <w:tblStyle w:val="ad"/>
              <w:tblW w:w="5000" w:type="pct"/>
              <w:jc w:val="center"/>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Look w:val="04A0"/>
            </w:tblPr>
            <w:tblGrid>
              <w:gridCol w:w="744"/>
              <w:gridCol w:w="840"/>
              <w:gridCol w:w="980"/>
              <w:gridCol w:w="1962"/>
              <w:gridCol w:w="2198"/>
              <w:gridCol w:w="1075"/>
              <w:gridCol w:w="708"/>
            </w:tblGrid>
            <w:tr w:rsidR="00441804" w:rsidRPr="00884A87">
              <w:trPr>
                <w:jc w:val="center"/>
              </w:trPr>
              <w:tc>
                <w:tcPr>
                  <w:tcW w:w="437" w:type="pct"/>
                  <w:tcBorders>
                    <w:top w:val="single" w:sz="12"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序号</w:t>
                  </w:r>
                </w:p>
              </w:tc>
              <w:tc>
                <w:tcPr>
                  <w:tcW w:w="494"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污染物</w:t>
                  </w:r>
                </w:p>
              </w:tc>
              <w:tc>
                <w:tcPr>
                  <w:tcW w:w="576"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本项目外排废水水质</w:t>
                  </w:r>
                </w:p>
              </w:tc>
              <w:tc>
                <w:tcPr>
                  <w:tcW w:w="1153"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八公山工业集聚区污水处理</w:t>
                  </w:r>
                  <w:proofErr w:type="gramStart"/>
                  <w:r w:rsidRPr="00884A87">
                    <w:rPr>
                      <w:rFonts w:ascii="Times New Roman" w:cs="Times New Roman" w:hint="eastAsia"/>
                      <w:b/>
                      <w:color w:val="000000" w:themeColor="text1"/>
                      <w:sz w:val="21"/>
                      <w:szCs w:val="21"/>
                    </w:rPr>
                    <w:t>站纳管</w:t>
                  </w:r>
                  <w:proofErr w:type="gramEnd"/>
                  <w:r w:rsidRPr="00884A87">
                    <w:rPr>
                      <w:rFonts w:ascii="Times New Roman" w:cs="Times New Roman" w:hint="eastAsia"/>
                      <w:b/>
                      <w:color w:val="000000" w:themeColor="text1"/>
                      <w:sz w:val="21"/>
                      <w:szCs w:val="21"/>
                    </w:rPr>
                    <w:t>浓度限值</w:t>
                  </w:r>
                </w:p>
              </w:tc>
              <w:tc>
                <w:tcPr>
                  <w:tcW w:w="1292"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eastAsiaTheme="minorEastAsia" w:hAnsi="Times New Roman" w:cs="Times New Roman" w:hint="eastAsia"/>
                      <w:b/>
                      <w:bCs/>
                      <w:color w:val="000000" w:themeColor="text1"/>
                      <w:sz w:val="21"/>
                      <w:szCs w:val="21"/>
                    </w:rPr>
                    <w:t>《污水综合排放标准》（</w:t>
                  </w:r>
                  <w:r w:rsidRPr="00884A87">
                    <w:rPr>
                      <w:rFonts w:ascii="Times New Roman" w:eastAsiaTheme="minorEastAsia" w:hAnsi="Times New Roman" w:cs="Times New Roman"/>
                      <w:b/>
                      <w:bCs/>
                      <w:color w:val="000000" w:themeColor="text1"/>
                      <w:sz w:val="21"/>
                      <w:szCs w:val="21"/>
                    </w:rPr>
                    <w:t>GB8978-1996</w:t>
                  </w:r>
                  <w:r w:rsidRPr="00884A87">
                    <w:rPr>
                      <w:rFonts w:ascii="Times New Roman" w:eastAsiaTheme="minorEastAsia" w:hAnsi="Times New Roman" w:cs="Times New Roman" w:hint="eastAsia"/>
                      <w:b/>
                      <w:bCs/>
                      <w:color w:val="000000" w:themeColor="text1"/>
                      <w:sz w:val="21"/>
                      <w:szCs w:val="21"/>
                    </w:rPr>
                    <w:t>）三级标准</w:t>
                  </w:r>
                </w:p>
              </w:tc>
              <w:tc>
                <w:tcPr>
                  <w:tcW w:w="632"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本项目执行标准</w:t>
                  </w:r>
                </w:p>
              </w:tc>
              <w:tc>
                <w:tcPr>
                  <w:tcW w:w="417" w:type="pct"/>
                  <w:tcBorders>
                    <w:top w:val="single" w:sz="12"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cs="Times New Roman"/>
                      <w:b/>
                      <w:color w:val="000000" w:themeColor="text1"/>
                      <w:sz w:val="21"/>
                      <w:szCs w:val="21"/>
                    </w:rPr>
                  </w:pPr>
                  <w:r w:rsidRPr="00884A87">
                    <w:rPr>
                      <w:rFonts w:ascii="Times New Roman" w:cs="Times New Roman" w:hint="eastAsia"/>
                      <w:b/>
                      <w:color w:val="000000" w:themeColor="text1"/>
                      <w:sz w:val="21"/>
                      <w:szCs w:val="21"/>
                    </w:rPr>
                    <w:t>是否满足要求</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pH</w:t>
                  </w:r>
                  <w:r w:rsidRPr="00884A87">
                    <w:rPr>
                      <w:rFonts w:ascii="Times New Roman" w:hAnsi="Times New Roman" w:hint="eastAsia"/>
                      <w:bCs/>
                      <w:color w:val="000000" w:themeColor="text1"/>
                      <w:sz w:val="21"/>
                      <w:szCs w:val="21"/>
                    </w:rPr>
                    <w:t>值</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6~9</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6-9</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6-9</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COD</w:t>
                  </w:r>
                  <w:r w:rsidRPr="00884A87">
                    <w:rPr>
                      <w:rFonts w:ascii="Times New Roman" w:hAnsi="Times New Roman"/>
                      <w:bCs/>
                      <w:color w:val="000000" w:themeColor="text1"/>
                      <w:sz w:val="21"/>
                      <w:szCs w:val="21"/>
                      <w:vertAlign w:val="subscript"/>
                    </w:rPr>
                    <w:t>Cr</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801</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≤20000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≤20000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BOD</w:t>
                  </w:r>
                  <w:r w:rsidRPr="00884A87">
                    <w:rPr>
                      <w:rFonts w:ascii="Times New Roman" w:hAnsi="Times New Roman"/>
                      <w:bCs/>
                      <w:color w:val="000000" w:themeColor="text1"/>
                      <w:sz w:val="21"/>
                      <w:szCs w:val="21"/>
                      <w:vertAlign w:val="subscript"/>
                    </w:rPr>
                    <w:t>5</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572</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≤10000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≤10000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4</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SS</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561</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olor w:val="000000" w:themeColor="text1"/>
                      <w:sz w:val="21"/>
                      <w:szCs w:val="21"/>
                    </w:rPr>
                  </w:pPr>
                  <w:r w:rsidRPr="00884A87">
                    <w:rPr>
                      <w:rFonts w:ascii="Times New Roman" w:hAnsi="Times New Roman"/>
                      <w:bCs/>
                      <w:color w:val="000000" w:themeColor="text1"/>
                      <w:sz w:val="21"/>
                      <w:szCs w:val="21"/>
                    </w:rPr>
                    <w:t>NH</w:t>
                  </w:r>
                  <w:r w:rsidRPr="00884A87">
                    <w:rPr>
                      <w:rFonts w:ascii="Times New Roman" w:hAnsi="Times New Roman"/>
                      <w:bCs/>
                      <w:color w:val="000000" w:themeColor="text1"/>
                      <w:sz w:val="21"/>
                      <w:szCs w:val="21"/>
                      <w:vertAlign w:val="subscript"/>
                    </w:rPr>
                    <w:t>3</w:t>
                  </w:r>
                  <w:r w:rsidRPr="00884A87">
                    <w:rPr>
                      <w:rFonts w:ascii="Times New Roman" w:hAnsi="Times New Roman"/>
                      <w:bCs/>
                      <w:color w:val="000000" w:themeColor="text1"/>
                      <w:sz w:val="21"/>
                      <w:szCs w:val="21"/>
                    </w:rPr>
                    <w:t>-N</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43</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6</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color w:val="000000" w:themeColor="text1"/>
                      <w:kern w:val="2"/>
                      <w:sz w:val="21"/>
                      <w:szCs w:val="21"/>
                    </w:rPr>
                    <w:t>TN</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73</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≤120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≤120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7</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bookmarkStart w:id="101" w:name="_Hlk200615901"/>
                  <w:r w:rsidRPr="00884A87">
                    <w:rPr>
                      <w:rFonts w:ascii="Times New Roman" w:eastAsiaTheme="minorEastAsia" w:hAnsi="Times New Roman" w:cs="Times New Roman"/>
                      <w:color w:val="000000" w:themeColor="text1"/>
                      <w:kern w:val="2"/>
                      <w:sz w:val="21"/>
                      <w:szCs w:val="21"/>
                    </w:rPr>
                    <w:t>TP</w:t>
                  </w:r>
                  <w:bookmarkEnd w:id="101"/>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≤20</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rsidP="007B1144">
                  <w:pPr>
                    <w:widowControl w:val="0"/>
                    <w:spacing w:beforeLines="20" w:afterLines="20" w:line="276" w:lineRule="auto"/>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≤20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w:t>
                  </w:r>
                </w:p>
              </w:tc>
              <w:tc>
                <w:tcPr>
                  <w:tcW w:w="49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eastAsiaTheme="minorEastAsia" w:hAnsi="Times New Roman" w:cs="Times New Roman"/>
                      <w:bCs/>
                      <w:color w:val="000000" w:themeColor="text1"/>
                      <w:sz w:val="21"/>
                      <w:szCs w:val="21"/>
                    </w:rPr>
                  </w:pPr>
                  <w:r w:rsidRPr="00884A87">
                    <w:rPr>
                      <w:rFonts w:ascii="Times New Roman" w:eastAsiaTheme="minorEastAsia" w:hAnsi="Times New Roman" w:cs="Times New Roman" w:hint="eastAsia"/>
                      <w:color w:val="000000" w:themeColor="text1"/>
                      <w:kern w:val="2"/>
                      <w:sz w:val="21"/>
                      <w:szCs w:val="21"/>
                    </w:rPr>
                    <w:t>动植物油</w:t>
                  </w:r>
                </w:p>
              </w:tc>
              <w:tc>
                <w:tcPr>
                  <w:tcW w:w="576"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37</w:t>
                  </w:r>
                </w:p>
              </w:tc>
              <w:tc>
                <w:tcPr>
                  <w:tcW w:w="1153"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129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w:t>
                  </w:r>
                </w:p>
              </w:tc>
              <w:tc>
                <w:tcPr>
                  <w:tcW w:w="63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≤100</w:t>
                  </w:r>
                </w:p>
              </w:tc>
              <w:tc>
                <w:tcPr>
                  <w:tcW w:w="417"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r w:rsidR="00441804" w:rsidRPr="00884A87">
              <w:trPr>
                <w:jc w:val="center"/>
              </w:trPr>
              <w:tc>
                <w:tcPr>
                  <w:tcW w:w="437" w:type="pct"/>
                  <w:tcBorders>
                    <w:top w:val="single" w:sz="4" w:space="0" w:color="auto"/>
                    <w:left w:val="nil"/>
                    <w:bottom w:val="single" w:sz="12"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w:t>
                  </w:r>
                </w:p>
              </w:tc>
              <w:tc>
                <w:tcPr>
                  <w:tcW w:w="494"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spacing w:line="276" w:lineRule="auto"/>
                    <w:jc w:val="center"/>
                    <w:rPr>
                      <w:rFonts w:ascii="Times New Roman" w:eastAsiaTheme="minorEastAsia" w:hAnsi="Times New Roman" w:cs="Times New Roman"/>
                      <w:color w:val="000000" w:themeColor="text1"/>
                      <w:kern w:val="2"/>
                      <w:sz w:val="21"/>
                      <w:szCs w:val="21"/>
                    </w:rPr>
                  </w:pPr>
                  <w:r w:rsidRPr="00884A87">
                    <w:rPr>
                      <w:rFonts w:ascii="Times New Roman" w:eastAsiaTheme="minorEastAsia" w:hAnsi="Times New Roman" w:cs="Times New Roman" w:hint="eastAsia"/>
                      <w:color w:val="000000" w:themeColor="text1"/>
                      <w:kern w:val="2"/>
                      <w:sz w:val="21"/>
                      <w:szCs w:val="21"/>
                    </w:rPr>
                    <w:t>LAS</w:t>
                  </w:r>
                </w:p>
              </w:tc>
              <w:tc>
                <w:tcPr>
                  <w:tcW w:w="576"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1153"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p>
              </w:tc>
              <w:tc>
                <w:tcPr>
                  <w:tcW w:w="1292"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r w:rsidRPr="00884A87">
                    <w:rPr>
                      <w:rFonts w:ascii="Times New Roman" w:hAnsi="Times New Roman" w:hint="eastAsia"/>
                      <w:bCs/>
                      <w:color w:val="000000" w:themeColor="text1"/>
                      <w:sz w:val="21"/>
                      <w:szCs w:val="21"/>
                    </w:rPr>
                    <w:t>20</w:t>
                  </w:r>
                </w:p>
              </w:tc>
              <w:tc>
                <w:tcPr>
                  <w:tcW w:w="632"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widowControl w:val="0"/>
                    <w:jc w:val="center"/>
                    <w:rPr>
                      <w:rFonts w:ascii="Times New Roman" w:hAnsi="Times New Roman"/>
                      <w:bCs/>
                      <w:color w:val="000000" w:themeColor="text1"/>
                      <w:sz w:val="21"/>
                      <w:szCs w:val="21"/>
                    </w:rPr>
                  </w:pPr>
                  <w:r w:rsidRPr="00884A87">
                    <w:rPr>
                      <w:rFonts w:ascii="Times New Roman" w:hAnsi="Times New Roman"/>
                      <w:bCs/>
                      <w:color w:val="000000" w:themeColor="text1"/>
                      <w:sz w:val="21"/>
                      <w:szCs w:val="21"/>
                    </w:rPr>
                    <w:t>≤</w:t>
                  </w:r>
                  <w:r w:rsidRPr="00884A87">
                    <w:rPr>
                      <w:rFonts w:ascii="Times New Roman" w:hAnsi="Times New Roman" w:hint="eastAsia"/>
                      <w:bCs/>
                      <w:color w:val="000000" w:themeColor="text1"/>
                      <w:sz w:val="21"/>
                      <w:szCs w:val="21"/>
                    </w:rPr>
                    <w:t>20</w:t>
                  </w:r>
                </w:p>
              </w:tc>
              <w:tc>
                <w:tcPr>
                  <w:tcW w:w="417" w:type="pct"/>
                  <w:tcBorders>
                    <w:top w:val="single" w:sz="4" w:space="0" w:color="auto"/>
                    <w:left w:val="single" w:sz="4" w:space="0" w:color="auto"/>
                    <w:bottom w:val="single" w:sz="12" w:space="0" w:color="auto"/>
                    <w:right w:val="nil"/>
                  </w:tcBorders>
                  <w:vAlign w:val="center"/>
                </w:tcPr>
                <w:p w:rsidR="00441804" w:rsidRPr="00884A87" w:rsidRDefault="005C619C">
                  <w:pPr>
                    <w:spacing w:line="276" w:lineRule="auto"/>
                    <w:jc w:val="center"/>
                    <w:rPr>
                      <w:rFonts w:ascii="Times New Roman" w:hAnsi="Times New Roman"/>
                      <w:bCs/>
                      <w:color w:val="000000" w:themeColor="text1"/>
                      <w:sz w:val="21"/>
                      <w:szCs w:val="21"/>
                    </w:rPr>
                  </w:pPr>
                  <w:r w:rsidRPr="00884A87">
                    <w:rPr>
                      <w:rFonts w:ascii="Times New Roman" w:hAnsi="Times New Roman" w:hint="eastAsia"/>
                      <w:bCs/>
                      <w:color w:val="000000" w:themeColor="text1"/>
                      <w:sz w:val="21"/>
                      <w:szCs w:val="21"/>
                    </w:rPr>
                    <w:t>是</w:t>
                  </w:r>
                </w:p>
              </w:tc>
            </w:tr>
          </w:tbl>
          <w:p w:rsidR="00441804" w:rsidRPr="00884A87" w:rsidRDefault="005C619C">
            <w:pPr>
              <w:spacing w:line="360" w:lineRule="auto"/>
              <w:ind w:firstLineChars="200" w:firstLine="480"/>
              <w:textAlignment w:val="baseline"/>
              <w:rPr>
                <w:color w:val="000000" w:themeColor="text1"/>
                <w:kern w:val="24"/>
              </w:rPr>
            </w:pPr>
            <w:r w:rsidRPr="00884A87">
              <w:rPr>
                <w:rFonts w:hint="eastAsia"/>
                <w:color w:val="000000" w:themeColor="text1"/>
                <w:kern w:val="24"/>
              </w:rPr>
              <w:t>根据上表分析，本项目外排综合废水，可满足</w:t>
            </w:r>
            <w:r w:rsidRPr="00884A87">
              <w:rPr>
                <w:rFonts w:ascii="Times New Roman" w:eastAsiaTheme="minorEastAsia" w:hAnsi="Times New Roman" w:cs="Times New Roman" w:hint="eastAsia"/>
                <w:color w:val="000000" w:themeColor="text1"/>
                <w:kern w:val="2"/>
              </w:rPr>
              <w:t>八公山工业集聚区污水处理</w:t>
            </w:r>
            <w:proofErr w:type="gramStart"/>
            <w:r w:rsidRPr="00884A87">
              <w:rPr>
                <w:rFonts w:ascii="Times New Roman" w:eastAsiaTheme="minorEastAsia" w:hAnsi="Times New Roman" w:cs="Times New Roman" w:hint="eastAsia"/>
                <w:color w:val="000000" w:themeColor="text1"/>
                <w:kern w:val="2"/>
              </w:rPr>
              <w:t>站</w:t>
            </w:r>
            <w:r w:rsidRPr="00884A87">
              <w:rPr>
                <w:rFonts w:ascii="Times New Roman" w:hAnsi="Times New Roman" w:cs="Times New Roman" w:hint="eastAsia"/>
                <w:color w:val="000000" w:themeColor="text1"/>
              </w:rPr>
              <w:t>纳管</w:t>
            </w:r>
            <w:proofErr w:type="gramEnd"/>
            <w:r w:rsidRPr="00884A87">
              <w:rPr>
                <w:rFonts w:ascii="Times New Roman" w:hAnsi="Times New Roman" w:cs="Times New Roman" w:hint="eastAsia"/>
                <w:color w:val="000000" w:themeColor="text1"/>
              </w:rPr>
              <w:t>浓度限值（未规定的因子动植物油、</w:t>
            </w:r>
            <w:r w:rsidRPr="00884A87">
              <w:rPr>
                <w:rFonts w:ascii="Times New Roman" w:hAnsi="Times New Roman" w:cs="Times New Roman" w:hint="eastAsia"/>
                <w:color w:val="000000" w:themeColor="text1"/>
              </w:rPr>
              <w:t>LAS</w:t>
            </w:r>
            <w:r w:rsidRPr="00884A87">
              <w:rPr>
                <w:rFonts w:ascii="Times New Roman" w:hAnsi="Times New Roman" w:cs="Times New Roman" w:hint="eastAsia"/>
                <w:color w:val="000000" w:themeColor="text1"/>
              </w:rPr>
              <w:t>满足</w:t>
            </w:r>
            <w:r w:rsidRPr="00884A87">
              <w:rPr>
                <w:rFonts w:ascii="Times New Roman" w:eastAsiaTheme="minorEastAsia" w:hAnsi="Times New Roman" w:cs="Times New Roman" w:hint="eastAsia"/>
                <w:color w:val="000000" w:themeColor="text1"/>
                <w:kern w:val="2"/>
              </w:rPr>
              <w:t>《污水综合排放标准》（</w:t>
            </w:r>
            <w:r w:rsidRPr="00884A87">
              <w:rPr>
                <w:rFonts w:ascii="Times New Roman" w:eastAsiaTheme="minorEastAsia" w:hAnsi="Times New Roman" w:cs="Times New Roman"/>
                <w:color w:val="000000" w:themeColor="text1"/>
                <w:kern w:val="2"/>
              </w:rPr>
              <w:t>GB8978-1996</w:t>
            </w:r>
            <w:r w:rsidRPr="00884A87">
              <w:rPr>
                <w:rFonts w:ascii="Times New Roman" w:eastAsiaTheme="minorEastAsia" w:hAnsi="Times New Roman" w:cs="Times New Roman" w:hint="eastAsia"/>
                <w:color w:val="000000" w:themeColor="text1"/>
                <w:kern w:val="2"/>
              </w:rPr>
              <w:t>）三级标准执行</w:t>
            </w:r>
            <w:r w:rsidRPr="00884A87">
              <w:rPr>
                <w:rFonts w:ascii="Times New Roman" w:hAnsi="Times New Roman" w:cs="Times New Roman" w:hint="eastAsia"/>
                <w:color w:val="000000" w:themeColor="text1"/>
              </w:rPr>
              <w:t>），可排入</w:t>
            </w:r>
            <w:r w:rsidRPr="00884A87">
              <w:rPr>
                <w:rFonts w:ascii="Times New Roman" w:eastAsiaTheme="minorEastAsia" w:hAnsi="Times New Roman" w:cs="Times New Roman" w:hint="eastAsia"/>
                <w:color w:val="000000" w:themeColor="text1"/>
                <w:kern w:val="2"/>
              </w:rPr>
              <w:t>八公山工业集聚区污水处理站</w:t>
            </w:r>
            <w:r w:rsidRPr="00884A87">
              <w:rPr>
                <w:rFonts w:ascii="Times New Roman" w:hAnsi="Times New Roman" w:cs="Times New Roman" w:hint="eastAsia"/>
                <w:color w:val="000000" w:themeColor="text1"/>
              </w:rPr>
              <w:t>进行处理。</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hAnsi="Times New Roman" w:hint="eastAsia"/>
                <w:color w:val="000000" w:themeColor="text1"/>
                <w:kern w:val="2"/>
              </w:rPr>
              <w:t>b</w:t>
            </w:r>
            <w:r w:rsidRPr="00884A87">
              <w:rPr>
                <w:rFonts w:ascii="Times New Roman" w:eastAsiaTheme="minorEastAsia" w:hAnsi="Times New Roman" w:cs="Times New Roman" w:hint="eastAsia"/>
                <w:color w:val="000000" w:themeColor="text1"/>
                <w:kern w:val="2"/>
              </w:rPr>
              <w:t>八公山工业集聚区污水处理站污水处理能力可行性分析</w:t>
            </w:r>
          </w:p>
          <w:p w:rsidR="00441804" w:rsidRPr="00884A87" w:rsidRDefault="005C619C">
            <w:pPr>
              <w:widowControl w:val="0"/>
              <w:spacing w:line="360" w:lineRule="auto"/>
              <w:ind w:firstLineChars="200" w:firstLine="480"/>
              <w:jc w:val="both"/>
              <w:rPr>
                <w:rFonts w:ascii="Times New Roman" w:eastAsiaTheme="minorEastAsia" w:hAnsi="Times New Roman" w:cs="Times New Roman"/>
                <w:color w:val="000000" w:themeColor="text1"/>
                <w:kern w:val="2"/>
              </w:rPr>
            </w:pPr>
            <w:r w:rsidRPr="00884A87">
              <w:rPr>
                <w:rFonts w:ascii="Times New Roman" w:eastAsiaTheme="minorEastAsia" w:hAnsi="Times New Roman" w:cs="Times New Roman" w:hint="eastAsia"/>
                <w:color w:val="000000" w:themeColor="text1"/>
                <w:kern w:val="2"/>
              </w:rPr>
              <w:t>本项目排入八公山工业集聚区污水处理站的废水总量约</w:t>
            </w:r>
            <w:r w:rsidRPr="00884A87">
              <w:rPr>
                <w:rFonts w:ascii="Times New Roman" w:eastAsia="黑体" w:hAnsi="Times New Roman" w:cs="Times New Roman" w:hint="eastAsia"/>
                <w:color w:val="000000" w:themeColor="text1"/>
              </w:rPr>
              <w:t>16.089</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d</w:t>
            </w:r>
            <w:r w:rsidRPr="00884A87">
              <w:rPr>
                <w:rFonts w:ascii="Times New Roman" w:hAnsi="Times New Roman" w:cs="Times New Roman"/>
                <w:color w:val="000000" w:themeColor="text1"/>
              </w:rPr>
              <w:t>（</w:t>
            </w:r>
            <w:r w:rsidRPr="00884A87">
              <w:rPr>
                <w:rFonts w:ascii="Times New Roman" w:hAnsi="Times New Roman" w:cs="Times New Roman" w:hint="eastAsia"/>
                <w:color w:val="000000" w:themeColor="text1"/>
              </w:rPr>
              <w:t>4826.3</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3</w:t>
            </w:r>
            <w:r w:rsidRPr="00884A87">
              <w:rPr>
                <w:rFonts w:ascii="Times New Roman" w:hAnsi="Times New Roman" w:cs="Times New Roman"/>
                <w:color w:val="000000" w:themeColor="text1"/>
              </w:rPr>
              <w:t>/a</w:t>
            </w:r>
            <w:r w:rsidRPr="00884A87">
              <w:rPr>
                <w:rFonts w:ascii="Times New Roman" w:hAnsi="Times New Roman" w:cs="Times New Roman"/>
                <w:color w:val="000000" w:themeColor="text1"/>
              </w:rPr>
              <w:t>）</w:t>
            </w:r>
            <w:r w:rsidRPr="00884A87">
              <w:rPr>
                <w:rFonts w:ascii="Times New Roman" w:eastAsiaTheme="minorEastAsia" w:hAnsi="Times New Roman" w:cs="Times New Roman" w:hint="eastAsia"/>
                <w:color w:val="000000" w:themeColor="text1"/>
                <w:kern w:val="2"/>
              </w:rPr>
              <w:t>，根据调查，污水处理站有足够的余量，八公山工业集聚区污水处理站在设计规模上可以接纳本项目产生的废水。</w:t>
            </w:r>
          </w:p>
          <w:p w:rsidR="00441804" w:rsidRPr="00884A87" w:rsidRDefault="005C619C">
            <w:pPr>
              <w:widowControl w:val="0"/>
              <w:spacing w:line="360" w:lineRule="auto"/>
              <w:ind w:firstLineChars="200" w:firstLine="480"/>
              <w:jc w:val="both"/>
              <w:rPr>
                <w:rFonts w:ascii="Times New Roman" w:hAnsi="Times New Roman" w:cs="Times New Roman"/>
                <w:bCs/>
                <w:color w:val="000000" w:themeColor="text1"/>
                <w:kern w:val="2"/>
              </w:rPr>
            </w:pPr>
            <w:r w:rsidRPr="00884A87">
              <w:rPr>
                <w:rFonts w:ascii="Times New Roman" w:eastAsiaTheme="minorEastAsia" w:hAnsi="Times New Roman" w:cs="Times New Roman" w:hint="eastAsia"/>
                <w:color w:val="000000" w:themeColor="text1"/>
                <w:kern w:val="2"/>
              </w:rPr>
              <w:t>八公山工业集聚区污水处理站处理</w:t>
            </w:r>
            <w:r w:rsidRPr="00884A87">
              <w:rPr>
                <w:rFonts w:ascii="Times New Roman" w:hAnsi="Times New Roman" w:cs="Times New Roman" w:hint="eastAsia"/>
                <w:bCs/>
                <w:color w:val="000000" w:themeColor="text1"/>
                <w:kern w:val="2"/>
              </w:rPr>
              <w:t>工艺流程详见下图：</w:t>
            </w: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ind w:firstLineChars="200" w:firstLine="480"/>
              <w:jc w:val="both"/>
              <w:rPr>
                <w:rFonts w:ascii="Times New Roman" w:hAnsi="Times New Roman" w:cs="Times New Roman"/>
                <w:bCs/>
                <w:color w:val="000000" w:themeColor="text1"/>
                <w:kern w:val="2"/>
              </w:rPr>
            </w:pPr>
          </w:p>
          <w:p w:rsidR="00441804" w:rsidRPr="00884A87" w:rsidRDefault="00441804">
            <w:pPr>
              <w:widowControl w:val="0"/>
              <w:spacing w:line="360" w:lineRule="auto"/>
              <w:jc w:val="both"/>
              <w:rPr>
                <w:rFonts w:ascii="Times New Roman" w:hAnsi="Times New Roman" w:cs="Times New Roman"/>
                <w:bCs/>
                <w:color w:val="000000" w:themeColor="text1"/>
                <w:kern w:val="2"/>
              </w:rPr>
            </w:pPr>
          </w:p>
          <w:p w:rsidR="00441804" w:rsidRPr="00884A87" w:rsidRDefault="005C619C">
            <w:pPr>
              <w:widowControl w:val="0"/>
              <w:spacing w:line="360" w:lineRule="auto"/>
              <w:jc w:val="both"/>
              <w:rPr>
                <w:rFonts w:ascii="Times New Roman" w:hAnsi="Times New Roman" w:cs="Times New Roman"/>
                <w:bCs/>
                <w:color w:val="000000" w:themeColor="text1"/>
                <w:kern w:val="2"/>
              </w:rPr>
            </w:pPr>
            <w:r w:rsidRPr="00884A87">
              <w:rPr>
                <w:rFonts w:ascii="Times New Roman" w:hAnsi="Times New Roman" w:cs="Times New Roman"/>
                <w:noProof/>
                <w:color w:val="000000" w:themeColor="text1"/>
                <w:kern w:val="2"/>
              </w:rPr>
              <w:lastRenderedPageBreak/>
              <w:drawing>
                <wp:inline distT="0" distB="0" distL="0" distR="0">
                  <wp:extent cx="4993640" cy="5661025"/>
                  <wp:effectExtent l="0" t="0" r="16510" b="15875"/>
                  <wp:docPr id="3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62"/>
                          <pic:cNvPicPr>
                            <a:picLocks noChangeAspect="1" noChangeArrowheads="1"/>
                          </pic:cNvPicPr>
                        </pic:nvPicPr>
                        <pic:blipFill>
                          <a:blip r:embed="rId24"/>
                          <a:srcRect/>
                          <a:stretch>
                            <a:fillRect/>
                          </a:stretch>
                        </pic:blipFill>
                        <pic:spPr>
                          <a:xfrm>
                            <a:off x="0" y="0"/>
                            <a:ext cx="4993640" cy="5661025"/>
                          </a:xfrm>
                          <a:prstGeom prst="rect">
                            <a:avLst/>
                          </a:prstGeom>
                          <a:noFill/>
                          <a:ln w="9525">
                            <a:noFill/>
                            <a:miter lim="800000"/>
                            <a:headEnd/>
                            <a:tailEnd/>
                          </a:ln>
                        </pic:spPr>
                      </pic:pic>
                    </a:graphicData>
                  </a:graphic>
                </wp:inline>
              </w:drawing>
            </w:r>
          </w:p>
          <w:p w:rsidR="00441804" w:rsidRPr="00884A87" w:rsidRDefault="005C619C">
            <w:pPr>
              <w:widowControl w:val="0"/>
              <w:spacing w:line="360" w:lineRule="auto"/>
              <w:jc w:val="center"/>
              <w:rPr>
                <w:rFonts w:ascii="Times New Roman" w:eastAsia="黑体" w:hAnsi="Times New Roman" w:cs="Times New Roman"/>
                <w:bCs/>
                <w:color w:val="000000" w:themeColor="text1"/>
                <w:kern w:val="2"/>
              </w:rPr>
            </w:pPr>
            <w:r w:rsidRPr="00884A87">
              <w:rPr>
                <w:rFonts w:ascii="Times New Roman" w:eastAsia="黑体" w:hAnsi="Times New Roman" w:cs="Times New Roman" w:hint="eastAsia"/>
                <w:bCs/>
                <w:color w:val="000000" w:themeColor="text1"/>
                <w:kern w:val="2"/>
              </w:rPr>
              <w:t>图</w:t>
            </w:r>
            <w:r w:rsidRPr="00884A87">
              <w:rPr>
                <w:rFonts w:ascii="Times New Roman" w:eastAsia="黑体" w:hAnsi="Times New Roman" w:cs="Times New Roman"/>
                <w:bCs/>
                <w:color w:val="000000" w:themeColor="text1"/>
                <w:kern w:val="2"/>
              </w:rPr>
              <w:t>4-</w:t>
            </w:r>
            <w:r w:rsidR="00395C1D" w:rsidRPr="00884A87">
              <w:rPr>
                <w:rFonts w:ascii="Times New Roman" w:eastAsia="黑体" w:hAnsi="Times New Roman" w:cs="Times New Roman" w:hint="eastAsia"/>
                <w:bCs/>
                <w:color w:val="000000" w:themeColor="text1"/>
                <w:kern w:val="2"/>
              </w:rPr>
              <w:t>2</w:t>
            </w:r>
            <w:r w:rsidRPr="00884A87">
              <w:rPr>
                <w:rFonts w:ascii="Times New Roman" w:eastAsia="黑体" w:hAnsi="Times New Roman" w:cs="Times New Roman"/>
                <w:bCs/>
                <w:color w:val="000000" w:themeColor="text1"/>
                <w:kern w:val="2"/>
              </w:rPr>
              <w:t xml:space="preserve">  </w:t>
            </w:r>
            <w:r w:rsidRPr="00884A87">
              <w:rPr>
                <w:rFonts w:ascii="Times New Roman" w:eastAsia="黑体" w:hAnsi="Times New Roman" w:cs="Times New Roman" w:hint="eastAsia"/>
                <w:bCs/>
                <w:color w:val="000000" w:themeColor="text1"/>
                <w:kern w:val="2"/>
              </w:rPr>
              <w:t>八公山工业集聚区污水处理站工艺流程图</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八公山工业集聚区污水处理站工艺流程简述：</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根据污水处理站的进出水水质，确定污水处理站的处理流程分为四个系统：一是厌氧处理系统，二是好</w:t>
            </w:r>
            <w:proofErr w:type="gramStart"/>
            <w:r w:rsidRPr="00884A87">
              <w:rPr>
                <w:rFonts w:ascii="Times New Roman" w:hAnsi="Times New Roman" w:cs="Times New Roman" w:hint="eastAsia"/>
                <w:bCs/>
                <w:color w:val="000000" w:themeColor="text1"/>
                <w:kern w:val="2"/>
              </w:rPr>
              <w:t>氧处理</w:t>
            </w:r>
            <w:proofErr w:type="gramEnd"/>
            <w:r w:rsidRPr="00884A87">
              <w:rPr>
                <w:rFonts w:ascii="Times New Roman" w:hAnsi="Times New Roman" w:cs="Times New Roman" w:hint="eastAsia"/>
                <w:bCs/>
                <w:color w:val="000000" w:themeColor="text1"/>
                <w:kern w:val="2"/>
              </w:rPr>
              <w:t>系统，三是污泥系统，四是臭气处理系统。厌氧处理系统分为废水厌氧处理、沼气处理两个工段；好</w:t>
            </w:r>
            <w:proofErr w:type="gramStart"/>
            <w:r w:rsidRPr="00884A87">
              <w:rPr>
                <w:rFonts w:ascii="Times New Roman" w:hAnsi="Times New Roman" w:cs="Times New Roman" w:hint="eastAsia"/>
                <w:bCs/>
                <w:color w:val="000000" w:themeColor="text1"/>
                <w:kern w:val="2"/>
              </w:rPr>
              <w:t>氧处理</w:t>
            </w:r>
            <w:proofErr w:type="gramEnd"/>
            <w:r w:rsidRPr="00884A87">
              <w:rPr>
                <w:rFonts w:ascii="Times New Roman" w:hAnsi="Times New Roman" w:cs="Times New Roman" w:hint="eastAsia"/>
                <w:bCs/>
                <w:color w:val="000000" w:themeColor="text1"/>
                <w:kern w:val="2"/>
              </w:rPr>
              <w:t>系统由生物好氧处理、沉淀泥水分离、污泥回流组成。</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预处理工段的主要目的在于去除进水中的大颗粒的固体物质并对进水水质水量均衡调节。</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废水进入处理站区后，</w:t>
            </w:r>
            <w:proofErr w:type="gramStart"/>
            <w:r w:rsidRPr="00884A87">
              <w:rPr>
                <w:rFonts w:ascii="Times New Roman" w:hAnsi="Times New Roman" w:cs="Times New Roman" w:hint="eastAsia"/>
                <w:bCs/>
                <w:color w:val="000000" w:themeColor="text1"/>
                <w:kern w:val="2"/>
              </w:rPr>
              <w:t>首先经粗格栅</w:t>
            </w:r>
            <w:proofErr w:type="gramEnd"/>
            <w:r w:rsidRPr="00884A87">
              <w:rPr>
                <w:rFonts w:ascii="Times New Roman" w:hAnsi="Times New Roman" w:cs="Times New Roman" w:hint="eastAsia"/>
                <w:bCs/>
                <w:color w:val="000000" w:themeColor="text1"/>
                <w:kern w:val="2"/>
              </w:rPr>
              <w:t>以去除进水中较大的杂物，如木块、塑</w:t>
            </w:r>
            <w:r w:rsidRPr="00884A87">
              <w:rPr>
                <w:rFonts w:ascii="Times New Roman" w:hAnsi="Times New Roman" w:cs="Times New Roman" w:hint="eastAsia"/>
                <w:bCs/>
                <w:color w:val="000000" w:themeColor="text1"/>
                <w:kern w:val="2"/>
              </w:rPr>
              <w:lastRenderedPageBreak/>
              <w:t>料袋等，再经细格栅去除进水中未被粗格栅去除掉的较小的纤维类物质，以保障后续设备运行的安全。</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经过粗格栅后，废水进入气</w:t>
            </w:r>
            <w:proofErr w:type="gramStart"/>
            <w:r w:rsidRPr="00884A87">
              <w:rPr>
                <w:rFonts w:ascii="Times New Roman" w:hAnsi="Times New Roman" w:cs="Times New Roman" w:hint="eastAsia"/>
                <w:bCs/>
                <w:color w:val="000000" w:themeColor="text1"/>
                <w:kern w:val="2"/>
              </w:rPr>
              <w:t>浮设备</w:t>
            </w:r>
            <w:proofErr w:type="gramEnd"/>
            <w:r w:rsidRPr="00884A87">
              <w:rPr>
                <w:rFonts w:ascii="Times New Roman" w:hAnsi="Times New Roman" w:cs="Times New Roman" w:hint="eastAsia"/>
                <w:bCs/>
                <w:color w:val="000000" w:themeColor="text1"/>
                <w:kern w:val="2"/>
              </w:rPr>
              <w:t>处理后至调节池，经过调节池的调节作用使得几股废水的到充分混合，以降低对后续厌氧好</w:t>
            </w:r>
            <w:proofErr w:type="gramStart"/>
            <w:r w:rsidRPr="00884A87">
              <w:rPr>
                <w:rFonts w:ascii="Times New Roman" w:hAnsi="Times New Roman" w:cs="Times New Roman" w:hint="eastAsia"/>
                <w:bCs/>
                <w:color w:val="000000" w:themeColor="text1"/>
                <w:kern w:val="2"/>
              </w:rPr>
              <w:t>氧处理</w:t>
            </w:r>
            <w:proofErr w:type="gramEnd"/>
            <w:r w:rsidRPr="00884A87">
              <w:rPr>
                <w:rFonts w:ascii="Times New Roman" w:hAnsi="Times New Roman" w:cs="Times New Roman" w:hint="eastAsia"/>
                <w:bCs/>
                <w:color w:val="000000" w:themeColor="text1"/>
                <w:kern w:val="2"/>
              </w:rPr>
              <w:t>的冲击。</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废水经</w:t>
            </w:r>
            <w:proofErr w:type="gramStart"/>
            <w:r w:rsidRPr="00884A87">
              <w:rPr>
                <w:rFonts w:ascii="Times New Roman" w:hAnsi="Times New Roman" w:cs="Times New Roman" w:hint="eastAsia"/>
                <w:bCs/>
                <w:color w:val="000000" w:themeColor="text1"/>
                <w:kern w:val="2"/>
              </w:rPr>
              <w:t>调节池初调</w:t>
            </w:r>
            <w:proofErr w:type="gramEnd"/>
            <w:r w:rsidRPr="00884A87">
              <w:rPr>
                <w:rFonts w:ascii="Times New Roman" w:hAnsi="Times New Roman" w:cs="Times New Roman" w:hint="eastAsia"/>
                <w:bCs/>
                <w:color w:val="000000" w:themeColor="text1"/>
                <w:kern w:val="2"/>
              </w:rPr>
              <w:t>后</w:t>
            </w:r>
            <w:proofErr w:type="gramStart"/>
            <w:r w:rsidRPr="00884A87">
              <w:rPr>
                <w:rFonts w:ascii="Times New Roman" w:hAnsi="Times New Roman" w:cs="Times New Roman" w:hint="eastAsia"/>
                <w:bCs/>
                <w:color w:val="000000" w:themeColor="text1"/>
                <w:kern w:val="2"/>
              </w:rPr>
              <w:t>进入投配水池</w:t>
            </w:r>
            <w:proofErr w:type="gramEnd"/>
            <w:r w:rsidRPr="00884A87">
              <w:rPr>
                <w:rFonts w:ascii="Times New Roman" w:hAnsi="Times New Roman" w:cs="Times New Roman" w:hint="eastAsia"/>
                <w:bCs/>
                <w:color w:val="000000" w:themeColor="text1"/>
                <w:kern w:val="2"/>
              </w:rPr>
              <w:t>调整</w:t>
            </w:r>
            <w:r w:rsidRPr="00884A87">
              <w:rPr>
                <w:rFonts w:ascii="Times New Roman" w:hAnsi="Times New Roman" w:cs="Times New Roman"/>
                <w:bCs/>
                <w:color w:val="000000" w:themeColor="text1"/>
                <w:kern w:val="2"/>
              </w:rPr>
              <w:t>pH</w:t>
            </w:r>
            <w:r w:rsidRPr="00884A87">
              <w:rPr>
                <w:rFonts w:ascii="Times New Roman" w:hAnsi="Times New Roman" w:cs="Times New Roman" w:hint="eastAsia"/>
                <w:bCs/>
                <w:color w:val="000000" w:themeColor="text1"/>
                <w:kern w:val="2"/>
              </w:rPr>
              <w:t>等指示后进入厌氧处理系统中，厌氧处理系统中废水厌氧处理工段主要采用</w:t>
            </w:r>
            <w:r w:rsidRPr="00884A87">
              <w:rPr>
                <w:rFonts w:ascii="Times New Roman" w:hAnsi="Times New Roman" w:cs="Times New Roman"/>
                <w:bCs/>
                <w:color w:val="000000" w:themeColor="text1"/>
                <w:kern w:val="2"/>
              </w:rPr>
              <w:t>EGSB</w:t>
            </w:r>
            <w:r w:rsidRPr="00884A87">
              <w:rPr>
                <w:rFonts w:ascii="Times New Roman" w:hAnsi="Times New Roman" w:cs="Times New Roman" w:hint="eastAsia"/>
                <w:bCs/>
                <w:color w:val="000000" w:themeColor="text1"/>
                <w:kern w:val="2"/>
              </w:rPr>
              <w:t>反应器来进行厌氧反应处理废水。</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bCs/>
                <w:color w:val="000000" w:themeColor="text1"/>
                <w:kern w:val="2"/>
              </w:rPr>
              <w:t>EGSB</w:t>
            </w:r>
            <w:r w:rsidRPr="00884A87">
              <w:rPr>
                <w:rFonts w:ascii="Times New Roman" w:hAnsi="Times New Roman" w:cs="Times New Roman" w:hint="eastAsia"/>
                <w:bCs/>
                <w:color w:val="000000" w:themeColor="text1"/>
                <w:kern w:val="2"/>
              </w:rPr>
              <w:t>反应器所产生的沼气经脱水、脱硫后，收集至沼气储膜，沼气经增压后可回收利用，亦可燃烧排放，燃烧与回用管路分别设置电动阀自动切换。沼气脱水装置、脱硫塔、</w:t>
            </w:r>
            <w:proofErr w:type="gramStart"/>
            <w:r w:rsidRPr="00884A87">
              <w:rPr>
                <w:rFonts w:ascii="Times New Roman" w:hAnsi="Times New Roman" w:cs="Times New Roman" w:hint="eastAsia"/>
                <w:bCs/>
                <w:color w:val="000000" w:themeColor="text1"/>
                <w:kern w:val="2"/>
              </w:rPr>
              <w:t>沼气储膜和</w:t>
            </w:r>
            <w:proofErr w:type="gramEnd"/>
            <w:r w:rsidRPr="00884A87">
              <w:rPr>
                <w:rFonts w:ascii="Times New Roman" w:hAnsi="Times New Roman" w:cs="Times New Roman" w:hint="eastAsia"/>
                <w:bCs/>
                <w:color w:val="000000" w:themeColor="text1"/>
                <w:kern w:val="2"/>
              </w:rPr>
              <w:t>增压风机考虑利用原有污水处理站的设备。本可</w:t>
            </w:r>
            <w:proofErr w:type="gramStart"/>
            <w:r w:rsidRPr="00884A87">
              <w:rPr>
                <w:rFonts w:ascii="Times New Roman" w:hAnsi="Times New Roman" w:cs="Times New Roman" w:hint="eastAsia"/>
                <w:bCs/>
                <w:color w:val="000000" w:themeColor="text1"/>
                <w:kern w:val="2"/>
              </w:rPr>
              <w:t>研</w:t>
            </w:r>
            <w:proofErr w:type="gramEnd"/>
            <w:r w:rsidRPr="00884A87">
              <w:rPr>
                <w:rFonts w:ascii="Times New Roman" w:hAnsi="Times New Roman" w:cs="Times New Roman" w:hint="eastAsia"/>
                <w:bCs/>
                <w:color w:val="000000" w:themeColor="text1"/>
                <w:kern w:val="2"/>
              </w:rPr>
              <w:t>配置内燃式沼气火炬</w:t>
            </w:r>
            <w:r w:rsidRPr="00884A87">
              <w:rPr>
                <w:rFonts w:ascii="Times New Roman" w:hAnsi="Times New Roman" w:cs="Times New Roman"/>
                <w:bCs/>
                <w:color w:val="000000" w:themeColor="text1"/>
                <w:kern w:val="2"/>
              </w:rPr>
              <w:t>1</w:t>
            </w:r>
            <w:r w:rsidRPr="00884A87">
              <w:rPr>
                <w:rFonts w:ascii="Times New Roman" w:hAnsi="Times New Roman" w:cs="Times New Roman" w:hint="eastAsia"/>
                <w:bCs/>
                <w:color w:val="000000" w:themeColor="text1"/>
                <w:kern w:val="2"/>
              </w:rPr>
              <w:t>套，火炬采用不锈钢材质。</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废水经厌氧处理工段</w:t>
            </w:r>
            <w:r w:rsidRPr="00884A87">
              <w:rPr>
                <w:rFonts w:ascii="Times New Roman" w:hAnsi="Times New Roman" w:cs="Times New Roman"/>
                <w:bCs/>
                <w:color w:val="000000" w:themeColor="text1"/>
                <w:kern w:val="2"/>
              </w:rPr>
              <w:t>EGSB</w:t>
            </w:r>
            <w:r w:rsidRPr="00884A87">
              <w:rPr>
                <w:rFonts w:ascii="Times New Roman" w:hAnsi="Times New Roman" w:cs="Times New Roman" w:hint="eastAsia"/>
                <w:bCs/>
                <w:color w:val="000000" w:themeColor="text1"/>
                <w:kern w:val="2"/>
              </w:rPr>
              <w:t>反应器后进入好</w:t>
            </w:r>
            <w:proofErr w:type="gramStart"/>
            <w:r w:rsidRPr="00884A87">
              <w:rPr>
                <w:rFonts w:ascii="Times New Roman" w:hAnsi="Times New Roman" w:cs="Times New Roman" w:hint="eastAsia"/>
                <w:bCs/>
                <w:color w:val="000000" w:themeColor="text1"/>
                <w:kern w:val="2"/>
              </w:rPr>
              <w:t>氧处理</w:t>
            </w:r>
            <w:proofErr w:type="gramEnd"/>
            <w:r w:rsidRPr="00884A87">
              <w:rPr>
                <w:rFonts w:ascii="Times New Roman" w:hAnsi="Times New Roman" w:cs="Times New Roman" w:hint="eastAsia"/>
                <w:bCs/>
                <w:color w:val="000000" w:themeColor="text1"/>
                <w:kern w:val="2"/>
              </w:rPr>
              <w:t>系统中，在好氧生物处理工段曝气池处理后，经过处理的水进入</w:t>
            </w:r>
            <w:proofErr w:type="gramStart"/>
            <w:r w:rsidRPr="00884A87">
              <w:rPr>
                <w:rFonts w:ascii="Times New Roman" w:hAnsi="Times New Roman" w:cs="Times New Roman" w:hint="eastAsia"/>
                <w:bCs/>
                <w:color w:val="000000" w:themeColor="text1"/>
                <w:kern w:val="2"/>
              </w:rPr>
              <w:t>二沉池</w:t>
            </w:r>
            <w:proofErr w:type="gramEnd"/>
            <w:r w:rsidRPr="00884A87">
              <w:rPr>
                <w:rFonts w:ascii="Times New Roman" w:hAnsi="Times New Roman" w:cs="Times New Roman" w:hint="eastAsia"/>
                <w:bCs/>
                <w:color w:val="000000" w:themeColor="text1"/>
                <w:kern w:val="2"/>
              </w:rPr>
              <w:t>沉降，上清液达标外排。</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站区内的污泥部分进入污泥系统，污泥进入污泥浓缩池，浓缩后利用</w:t>
            </w:r>
            <w:proofErr w:type="gramStart"/>
            <w:r w:rsidRPr="00884A87">
              <w:rPr>
                <w:rFonts w:ascii="Times New Roman" w:hAnsi="Times New Roman" w:cs="Times New Roman" w:hint="eastAsia"/>
                <w:bCs/>
                <w:color w:val="000000" w:themeColor="text1"/>
                <w:kern w:val="2"/>
              </w:rPr>
              <w:t>叠螺式</w:t>
            </w:r>
            <w:proofErr w:type="gramEnd"/>
            <w:r w:rsidRPr="00884A87">
              <w:rPr>
                <w:rFonts w:ascii="Times New Roman" w:hAnsi="Times New Roman" w:cs="Times New Roman" w:hint="eastAsia"/>
                <w:bCs/>
                <w:color w:val="000000" w:themeColor="text1"/>
                <w:kern w:val="2"/>
              </w:rPr>
              <w:t>脱水机进行污泥脱水，脱水后的污泥委托外运处理。</w:t>
            </w:r>
          </w:p>
          <w:p w:rsidR="00441804" w:rsidRPr="00884A87" w:rsidRDefault="005C619C">
            <w:pPr>
              <w:widowControl w:val="0"/>
              <w:spacing w:line="360" w:lineRule="auto"/>
              <w:ind w:firstLineChars="200" w:firstLine="480"/>
              <w:rPr>
                <w:rFonts w:ascii="Times New Roman" w:hAnsi="Times New Roman" w:cs="Times New Roman"/>
                <w:bCs/>
                <w:color w:val="000000" w:themeColor="text1"/>
                <w:kern w:val="2"/>
              </w:rPr>
            </w:pPr>
            <w:r w:rsidRPr="00884A87">
              <w:rPr>
                <w:rFonts w:ascii="Times New Roman" w:hAnsi="Times New Roman" w:cs="Times New Roman" w:hint="eastAsia"/>
                <w:bCs/>
                <w:color w:val="000000" w:themeColor="text1"/>
                <w:kern w:val="2"/>
              </w:rPr>
              <w:t>④委托淮南首创水</w:t>
            </w:r>
            <w:proofErr w:type="gramStart"/>
            <w:r w:rsidRPr="00884A87">
              <w:rPr>
                <w:rFonts w:ascii="Times New Roman" w:hAnsi="Times New Roman" w:cs="Times New Roman" w:hint="eastAsia"/>
                <w:bCs/>
                <w:color w:val="000000" w:themeColor="text1"/>
                <w:kern w:val="2"/>
              </w:rPr>
              <w:t>务</w:t>
            </w:r>
            <w:proofErr w:type="gramEnd"/>
            <w:r w:rsidRPr="00884A87">
              <w:rPr>
                <w:rFonts w:ascii="Times New Roman" w:hAnsi="Times New Roman" w:cs="Times New Roman" w:hint="eastAsia"/>
                <w:bCs/>
                <w:color w:val="000000" w:themeColor="text1"/>
                <w:kern w:val="2"/>
              </w:rPr>
              <w:t>八公山污水处理厂处理能力可行性分析</w:t>
            </w:r>
          </w:p>
          <w:p w:rsidR="00441804" w:rsidRPr="00884A87" w:rsidRDefault="005C619C">
            <w:pPr>
              <w:widowControl w:val="0"/>
              <w:spacing w:line="360" w:lineRule="auto"/>
              <w:ind w:firstLineChars="200" w:firstLine="480"/>
              <w:jc w:val="both"/>
              <w:rPr>
                <w:rFonts w:ascii="Times New Roman" w:eastAsiaTheme="majorEastAsia" w:hAnsi="Times New Roman" w:cs="Times New Roman"/>
                <w:color w:val="000000" w:themeColor="text1"/>
                <w:kern w:val="2"/>
              </w:rPr>
            </w:pPr>
            <w:r w:rsidRPr="00884A87">
              <w:rPr>
                <w:rFonts w:ascii="Times New Roman" w:eastAsiaTheme="majorEastAsia" w:hAnsi="Times New Roman" w:cs="Times New Roman" w:hint="eastAsia"/>
                <w:color w:val="000000" w:themeColor="text1"/>
                <w:kern w:val="2"/>
              </w:rPr>
              <w:t>淮南首创水</w:t>
            </w:r>
            <w:proofErr w:type="gramStart"/>
            <w:r w:rsidRPr="00884A87">
              <w:rPr>
                <w:rFonts w:ascii="Times New Roman" w:eastAsiaTheme="majorEastAsia" w:hAnsi="Times New Roman" w:cs="Times New Roman" w:hint="eastAsia"/>
                <w:color w:val="000000" w:themeColor="text1"/>
                <w:kern w:val="2"/>
              </w:rPr>
              <w:t>务</w:t>
            </w:r>
            <w:proofErr w:type="gramEnd"/>
            <w:r w:rsidRPr="00884A87">
              <w:rPr>
                <w:rFonts w:ascii="Times New Roman" w:eastAsiaTheme="majorEastAsia" w:hAnsi="Times New Roman" w:cs="Times New Roman" w:hint="eastAsia"/>
                <w:color w:val="000000" w:themeColor="text1"/>
                <w:kern w:val="2"/>
              </w:rPr>
              <w:t>八公山污水处理厂位于淮南市八公山区北郊，</w:t>
            </w:r>
            <w:proofErr w:type="gramStart"/>
            <w:r w:rsidRPr="00884A87">
              <w:rPr>
                <w:rFonts w:ascii="Times New Roman" w:eastAsiaTheme="majorEastAsia" w:hAnsi="Times New Roman" w:cs="Times New Roman" w:hint="eastAsia"/>
                <w:color w:val="000000" w:themeColor="text1"/>
                <w:kern w:val="2"/>
              </w:rPr>
              <w:t>厂区东</w:t>
            </w:r>
            <w:proofErr w:type="gramEnd"/>
            <w:r w:rsidRPr="00884A87">
              <w:rPr>
                <w:rFonts w:ascii="Times New Roman" w:eastAsiaTheme="majorEastAsia" w:hAnsi="Times New Roman" w:cs="Times New Roman" w:hint="eastAsia"/>
                <w:color w:val="000000" w:themeColor="text1"/>
                <w:kern w:val="2"/>
              </w:rPr>
              <w:t>临蔡新路，北</w:t>
            </w:r>
            <w:proofErr w:type="gramStart"/>
            <w:r w:rsidRPr="00884A87">
              <w:rPr>
                <w:rFonts w:ascii="Times New Roman" w:eastAsiaTheme="majorEastAsia" w:hAnsi="Times New Roman" w:cs="Times New Roman" w:hint="eastAsia"/>
                <w:color w:val="000000" w:themeColor="text1"/>
                <w:kern w:val="2"/>
              </w:rPr>
              <w:t>临皖淮</w:t>
            </w:r>
            <w:proofErr w:type="gramEnd"/>
            <w:r w:rsidRPr="00884A87">
              <w:rPr>
                <w:rFonts w:ascii="Times New Roman" w:eastAsiaTheme="majorEastAsia" w:hAnsi="Times New Roman" w:cs="Times New Roman" w:hint="eastAsia"/>
                <w:color w:val="000000" w:themeColor="text1"/>
                <w:kern w:val="2"/>
              </w:rPr>
              <w:t>机械厂铁路专用线，占地约</w:t>
            </w:r>
            <w:r w:rsidRPr="00884A87">
              <w:rPr>
                <w:rFonts w:ascii="Times New Roman" w:eastAsiaTheme="majorEastAsia" w:hAnsi="Times New Roman" w:cs="Times New Roman"/>
                <w:color w:val="000000" w:themeColor="text1"/>
                <w:kern w:val="2"/>
              </w:rPr>
              <w:t>8.36hm</w:t>
            </w:r>
            <w:r w:rsidRPr="00884A87">
              <w:rPr>
                <w:rFonts w:ascii="Times New Roman" w:eastAsiaTheme="majorEastAsia" w:hAnsi="Times New Roman" w:cs="Times New Roman"/>
                <w:color w:val="000000" w:themeColor="text1"/>
                <w:kern w:val="2"/>
                <w:vertAlign w:val="superscript"/>
              </w:rPr>
              <w:t>2</w:t>
            </w:r>
            <w:r w:rsidRPr="00884A87">
              <w:rPr>
                <w:rFonts w:ascii="Times New Roman" w:eastAsiaTheme="majorEastAsia" w:hAnsi="Times New Roman" w:cs="Times New Roman" w:hint="eastAsia"/>
                <w:color w:val="000000" w:themeColor="text1"/>
                <w:kern w:val="2"/>
              </w:rPr>
              <w:t>。负责淮南市西部地区的污水处理，即谢家集区和八公山区，区域土地面积</w:t>
            </w:r>
            <w:r w:rsidRPr="00884A87">
              <w:rPr>
                <w:rFonts w:ascii="Times New Roman" w:eastAsiaTheme="majorEastAsia" w:hAnsi="Times New Roman" w:cs="Times New Roman"/>
                <w:color w:val="000000" w:themeColor="text1"/>
                <w:kern w:val="2"/>
              </w:rPr>
              <w:t>378.7km</w:t>
            </w:r>
            <w:r w:rsidRPr="00884A87">
              <w:rPr>
                <w:rFonts w:ascii="Times New Roman" w:eastAsiaTheme="majorEastAsia" w:hAnsi="Times New Roman" w:cs="Times New Roman"/>
                <w:color w:val="000000" w:themeColor="text1"/>
                <w:kern w:val="2"/>
                <w:vertAlign w:val="superscript"/>
              </w:rPr>
              <w:t>2</w:t>
            </w:r>
            <w:r w:rsidRPr="00884A87">
              <w:rPr>
                <w:rFonts w:ascii="Times New Roman" w:eastAsiaTheme="majorEastAsia" w:hAnsi="Times New Roman" w:cs="Times New Roman" w:hint="eastAsia"/>
                <w:color w:val="000000" w:themeColor="text1"/>
                <w:kern w:val="2"/>
              </w:rPr>
              <w:t>建成区面积约</w:t>
            </w:r>
            <w:r w:rsidRPr="00884A87">
              <w:rPr>
                <w:rFonts w:ascii="Times New Roman" w:eastAsiaTheme="majorEastAsia" w:hAnsi="Times New Roman" w:cs="Times New Roman"/>
                <w:color w:val="000000" w:themeColor="text1"/>
                <w:kern w:val="2"/>
              </w:rPr>
              <w:t>30.4km</w:t>
            </w:r>
            <w:r w:rsidRPr="00884A87">
              <w:rPr>
                <w:rFonts w:ascii="Times New Roman" w:eastAsiaTheme="majorEastAsia" w:hAnsi="Times New Roman" w:cs="Times New Roman"/>
                <w:color w:val="000000" w:themeColor="text1"/>
                <w:kern w:val="2"/>
                <w:vertAlign w:val="superscript"/>
              </w:rPr>
              <w:t>2</w:t>
            </w:r>
            <w:r w:rsidRPr="00884A87">
              <w:rPr>
                <w:rFonts w:ascii="Times New Roman" w:eastAsiaTheme="majorEastAsia" w:hAnsi="Times New Roman" w:cs="Times New Roman" w:hint="eastAsia"/>
                <w:color w:val="000000" w:themeColor="text1"/>
                <w:kern w:val="2"/>
              </w:rPr>
              <w:t>，服务人口约</w:t>
            </w:r>
            <w:r w:rsidRPr="00884A87">
              <w:rPr>
                <w:rFonts w:ascii="Times New Roman" w:eastAsiaTheme="majorEastAsia" w:hAnsi="Times New Roman" w:cs="Times New Roman"/>
                <w:color w:val="000000" w:themeColor="text1"/>
                <w:kern w:val="2"/>
              </w:rPr>
              <w:t>50</w:t>
            </w:r>
            <w:r w:rsidRPr="00884A87">
              <w:rPr>
                <w:rFonts w:ascii="Times New Roman" w:eastAsiaTheme="majorEastAsia" w:hAnsi="Times New Roman" w:cs="Times New Roman" w:hint="eastAsia"/>
                <w:color w:val="000000" w:themeColor="text1"/>
                <w:kern w:val="2"/>
              </w:rPr>
              <w:t>万人，该厂污水日处理设计能力为</w:t>
            </w:r>
            <w:r w:rsidRPr="00884A87">
              <w:rPr>
                <w:rFonts w:ascii="Times New Roman" w:eastAsiaTheme="majorEastAsia" w:hAnsi="Times New Roman" w:cs="Times New Roman"/>
                <w:color w:val="000000" w:themeColor="text1"/>
                <w:kern w:val="2"/>
              </w:rPr>
              <w:t>10</w:t>
            </w:r>
            <w:r w:rsidRPr="00884A87">
              <w:rPr>
                <w:rFonts w:ascii="Times New Roman" w:eastAsiaTheme="majorEastAsia" w:hAnsi="Times New Roman" w:cs="Times New Roman" w:hint="eastAsia"/>
                <w:color w:val="000000" w:themeColor="text1"/>
                <w:kern w:val="2"/>
              </w:rPr>
              <w:t>万</w:t>
            </w:r>
            <w:r w:rsidRPr="00884A87">
              <w:rPr>
                <w:rFonts w:ascii="Times New Roman" w:eastAsiaTheme="majorEastAsia" w:hAnsi="Times New Roman" w:cs="Times New Roman"/>
                <w:color w:val="000000" w:themeColor="text1"/>
                <w:kern w:val="2"/>
              </w:rPr>
              <w:t>m</w:t>
            </w:r>
            <w:r w:rsidRPr="00884A87">
              <w:rPr>
                <w:rFonts w:ascii="Times New Roman" w:eastAsiaTheme="majorEastAsia" w:hAnsi="Times New Roman" w:cs="Times New Roman"/>
                <w:color w:val="000000" w:themeColor="text1"/>
                <w:kern w:val="2"/>
                <w:vertAlign w:val="superscript"/>
              </w:rPr>
              <w:t>3</w:t>
            </w:r>
            <w:r w:rsidRPr="00884A87">
              <w:rPr>
                <w:rFonts w:ascii="Times New Roman" w:eastAsiaTheme="majorEastAsia" w:hAnsi="Times New Roman" w:cs="Times New Roman"/>
                <w:color w:val="000000" w:themeColor="text1"/>
                <w:kern w:val="2"/>
              </w:rPr>
              <w:t>/d</w:t>
            </w:r>
            <w:r w:rsidRPr="00884A87">
              <w:rPr>
                <w:rFonts w:ascii="Times New Roman" w:eastAsiaTheme="majorEastAsia" w:hAnsi="Times New Roman" w:cs="Times New Roman" w:hint="eastAsia"/>
                <w:color w:val="000000" w:themeColor="text1"/>
                <w:kern w:val="2"/>
              </w:rPr>
              <w:t>，于</w:t>
            </w:r>
            <w:r w:rsidRPr="00884A87">
              <w:rPr>
                <w:rFonts w:ascii="Times New Roman" w:eastAsiaTheme="majorEastAsia" w:hAnsi="Times New Roman" w:cs="Times New Roman"/>
                <w:color w:val="000000" w:themeColor="text1"/>
                <w:kern w:val="2"/>
              </w:rPr>
              <w:t>2009</w:t>
            </w:r>
            <w:r w:rsidRPr="00884A87">
              <w:rPr>
                <w:rFonts w:ascii="Times New Roman" w:eastAsiaTheme="majorEastAsia" w:hAnsi="Times New Roman" w:cs="Times New Roman" w:hint="eastAsia"/>
                <w:color w:val="000000" w:themeColor="text1"/>
                <w:kern w:val="2"/>
              </w:rPr>
              <w:t>年</w:t>
            </w:r>
            <w:r w:rsidRPr="00884A87">
              <w:rPr>
                <w:rFonts w:ascii="Times New Roman" w:eastAsiaTheme="majorEastAsia" w:hAnsi="Times New Roman" w:cs="Times New Roman"/>
                <w:color w:val="000000" w:themeColor="text1"/>
                <w:kern w:val="2"/>
              </w:rPr>
              <w:t>11</w:t>
            </w:r>
            <w:r w:rsidRPr="00884A87">
              <w:rPr>
                <w:rFonts w:ascii="Times New Roman" w:eastAsiaTheme="majorEastAsia" w:hAnsi="Times New Roman" w:cs="Times New Roman" w:hint="eastAsia"/>
                <w:color w:val="000000" w:themeColor="text1"/>
                <w:kern w:val="2"/>
              </w:rPr>
              <w:t>月建成并投入试运行，</w:t>
            </w:r>
            <w:r w:rsidRPr="00884A87">
              <w:rPr>
                <w:rFonts w:ascii="Times New Roman" w:eastAsiaTheme="majorEastAsia" w:hAnsi="Times New Roman" w:cs="Times New Roman"/>
                <w:color w:val="000000" w:themeColor="text1"/>
                <w:kern w:val="2"/>
              </w:rPr>
              <w:t>2010</w:t>
            </w:r>
            <w:r w:rsidRPr="00884A87">
              <w:rPr>
                <w:rFonts w:ascii="Times New Roman" w:eastAsiaTheme="majorEastAsia" w:hAnsi="Times New Roman" w:cs="Times New Roman" w:hint="eastAsia"/>
                <w:color w:val="000000" w:themeColor="text1"/>
                <w:kern w:val="2"/>
              </w:rPr>
              <w:t>年</w:t>
            </w:r>
            <w:r w:rsidRPr="00884A87">
              <w:rPr>
                <w:rFonts w:ascii="Times New Roman" w:eastAsiaTheme="majorEastAsia" w:hAnsi="Times New Roman" w:cs="Times New Roman"/>
                <w:color w:val="000000" w:themeColor="text1"/>
                <w:kern w:val="2"/>
              </w:rPr>
              <w:t>6</w:t>
            </w:r>
            <w:r w:rsidRPr="00884A87">
              <w:rPr>
                <w:rFonts w:ascii="Times New Roman" w:eastAsiaTheme="majorEastAsia" w:hAnsi="Times New Roman" w:cs="Times New Roman" w:hint="eastAsia"/>
                <w:color w:val="000000" w:themeColor="text1"/>
                <w:kern w:val="2"/>
              </w:rPr>
              <w:t>月转让给淮南首创水</w:t>
            </w:r>
            <w:proofErr w:type="gramStart"/>
            <w:r w:rsidRPr="00884A87">
              <w:rPr>
                <w:rFonts w:ascii="Times New Roman" w:eastAsiaTheme="majorEastAsia" w:hAnsi="Times New Roman" w:cs="Times New Roman" w:hint="eastAsia"/>
                <w:color w:val="000000" w:themeColor="text1"/>
                <w:kern w:val="2"/>
              </w:rPr>
              <w:t>务</w:t>
            </w:r>
            <w:proofErr w:type="gramEnd"/>
            <w:r w:rsidRPr="00884A87">
              <w:rPr>
                <w:rFonts w:ascii="Times New Roman" w:eastAsiaTheme="majorEastAsia" w:hAnsi="Times New Roman" w:cs="Times New Roman" w:hint="eastAsia"/>
                <w:color w:val="000000" w:themeColor="text1"/>
                <w:kern w:val="2"/>
              </w:rPr>
              <w:t>公司，目前实际处理污水规模</w:t>
            </w:r>
            <w:r w:rsidRPr="00884A87">
              <w:rPr>
                <w:rFonts w:ascii="Times New Roman" w:eastAsiaTheme="majorEastAsia" w:hAnsi="Times New Roman" w:cs="Times New Roman"/>
                <w:color w:val="000000" w:themeColor="text1"/>
                <w:kern w:val="2"/>
              </w:rPr>
              <w:t>6-7</w:t>
            </w:r>
            <w:r w:rsidRPr="00884A87">
              <w:rPr>
                <w:rFonts w:ascii="Times New Roman" w:eastAsiaTheme="majorEastAsia" w:hAnsi="Times New Roman" w:cs="Times New Roman" w:hint="eastAsia"/>
                <w:color w:val="000000" w:themeColor="text1"/>
                <w:kern w:val="2"/>
              </w:rPr>
              <w:t>万</w:t>
            </w:r>
            <w:r w:rsidRPr="00884A87">
              <w:rPr>
                <w:rFonts w:ascii="Times New Roman" w:eastAsiaTheme="majorEastAsia" w:hAnsi="Times New Roman" w:cs="Times New Roman"/>
                <w:color w:val="000000" w:themeColor="text1"/>
                <w:kern w:val="2"/>
              </w:rPr>
              <w:t>m</w:t>
            </w:r>
            <w:r w:rsidRPr="00884A87">
              <w:rPr>
                <w:rFonts w:ascii="Times New Roman" w:eastAsiaTheme="majorEastAsia" w:hAnsi="Times New Roman" w:cs="Times New Roman"/>
                <w:color w:val="000000" w:themeColor="text1"/>
                <w:kern w:val="2"/>
                <w:vertAlign w:val="superscript"/>
              </w:rPr>
              <w:t>3</w:t>
            </w:r>
            <w:r w:rsidRPr="00884A87">
              <w:rPr>
                <w:rFonts w:ascii="Times New Roman" w:eastAsiaTheme="majorEastAsia" w:hAnsi="Times New Roman" w:cs="Times New Roman"/>
                <w:color w:val="000000" w:themeColor="text1"/>
                <w:kern w:val="2"/>
              </w:rPr>
              <w:t>/d</w:t>
            </w:r>
            <w:r w:rsidRPr="00884A87">
              <w:rPr>
                <w:rFonts w:ascii="Times New Roman" w:eastAsiaTheme="majorEastAsia" w:hAnsi="Times New Roman" w:cs="Times New Roman" w:hint="eastAsia"/>
                <w:color w:val="000000" w:themeColor="text1"/>
                <w:kern w:val="2"/>
              </w:rPr>
              <w:t>，设计出水按《城镇污水处理厂污染物排放标准》（</w:t>
            </w:r>
            <w:r w:rsidRPr="00884A87">
              <w:rPr>
                <w:rFonts w:ascii="Times New Roman" w:eastAsiaTheme="majorEastAsia" w:hAnsi="Times New Roman" w:cs="Times New Roman"/>
                <w:color w:val="000000" w:themeColor="text1"/>
                <w:kern w:val="2"/>
              </w:rPr>
              <w:t>GB18918-2002</w:t>
            </w:r>
            <w:r w:rsidRPr="00884A87">
              <w:rPr>
                <w:rFonts w:ascii="Times New Roman" w:eastAsiaTheme="majorEastAsia" w:hAnsi="Times New Roman" w:cs="Times New Roman" w:hint="eastAsia"/>
                <w:color w:val="000000" w:themeColor="text1"/>
                <w:kern w:val="2"/>
              </w:rPr>
              <w:t>）一级</w:t>
            </w:r>
            <w:r w:rsidRPr="00884A87">
              <w:rPr>
                <w:rFonts w:ascii="Times New Roman" w:eastAsiaTheme="majorEastAsia" w:hAnsi="Times New Roman" w:cs="Times New Roman"/>
                <w:color w:val="000000" w:themeColor="text1"/>
                <w:kern w:val="2"/>
              </w:rPr>
              <w:t>A</w:t>
            </w:r>
            <w:r w:rsidRPr="00884A87">
              <w:rPr>
                <w:rFonts w:ascii="Times New Roman" w:eastAsiaTheme="majorEastAsia" w:hAnsi="Times New Roman" w:cs="Times New Roman" w:hint="eastAsia"/>
                <w:color w:val="000000" w:themeColor="text1"/>
                <w:kern w:val="2"/>
              </w:rPr>
              <w:t>标准。处理工艺是氧化沟工艺，现有工艺单元包括：粗格栅、提升泵站、细格栅、沉砂池、配水井、选择厌氧池和氧化沟、</w:t>
            </w:r>
            <w:proofErr w:type="gramStart"/>
            <w:r w:rsidRPr="00884A87">
              <w:rPr>
                <w:rFonts w:ascii="Times New Roman" w:eastAsiaTheme="majorEastAsia" w:hAnsi="Times New Roman" w:cs="Times New Roman" w:hint="eastAsia"/>
                <w:color w:val="000000" w:themeColor="text1"/>
                <w:kern w:val="2"/>
              </w:rPr>
              <w:t>终沉池</w:t>
            </w:r>
            <w:proofErr w:type="gramEnd"/>
            <w:r w:rsidRPr="00884A87">
              <w:rPr>
                <w:rFonts w:ascii="Times New Roman" w:eastAsiaTheme="majorEastAsia" w:hAnsi="Times New Roman" w:cs="Times New Roman" w:hint="eastAsia"/>
                <w:color w:val="000000" w:themeColor="text1"/>
                <w:kern w:val="2"/>
              </w:rPr>
              <w:t>、污泥泵房和脱水机房等组成。</w:t>
            </w:r>
            <w:r w:rsidRPr="00884A87">
              <w:rPr>
                <w:rFonts w:ascii="Times New Roman" w:eastAsiaTheme="majorEastAsia" w:hAnsi="Times New Roman" w:cs="Times New Roman" w:hint="eastAsia"/>
                <w:color w:val="000000" w:themeColor="text1"/>
                <w:kern w:val="2"/>
                <w:shd w:val="clear" w:color="auto" w:fill="FFFFFF"/>
              </w:rPr>
              <w:t>项目废水经厂区预处理后排入园区污水处理厂再次处理，处理后能够达到淮南首创水</w:t>
            </w:r>
            <w:proofErr w:type="gramStart"/>
            <w:r w:rsidRPr="00884A87">
              <w:rPr>
                <w:rFonts w:ascii="Times New Roman" w:eastAsiaTheme="majorEastAsia" w:hAnsi="Times New Roman" w:cs="Times New Roman" w:hint="eastAsia"/>
                <w:color w:val="000000" w:themeColor="text1"/>
                <w:kern w:val="2"/>
                <w:shd w:val="clear" w:color="auto" w:fill="FFFFFF"/>
              </w:rPr>
              <w:t>务</w:t>
            </w:r>
            <w:proofErr w:type="gramEnd"/>
            <w:r w:rsidRPr="00884A87">
              <w:rPr>
                <w:rFonts w:ascii="Times New Roman" w:eastAsiaTheme="majorEastAsia" w:hAnsi="Times New Roman" w:cs="Times New Roman" w:hint="eastAsia"/>
                <w:color w:val="000000" w:themeColor="text1"/>
                <w:kern w:val="2"/>
                <w:shd w:val="clear" w:color="auto" w:fill="FFFFFF"/>
              </w:rPr>
              <w:t>八公山污水处理厂的入水标准要求。</w:t>
            </w:r>
          </w:p>
          <w:p w:rsidR="00441804" w:rsidRPr="00884A87" w:rsidRDefault="005C619C">
            <w:pPr>
              <w:widowControl w:val="0"/>
              <w:spacing w:line="360" w:lineRule="auto"/>
              <w:ind w:firstLineChars="200" w:firstLine="480"/>
              <w:jc w:val="both"/>
              <w:rPr>
                <w:rFonts w:ascii="Times New Roman" w:eastAsiaTheme="minorEastAsia" w:hAnsi="Times New Roman" w:cstheme="minorBidi"/>
                <w:color w:val="000000" w:themeColor="text1"/>
                <w:kern w:val="2"/>
              </w:rPr>
            </w:pPr>
            <w:r w:rsidRPr="00884A87">
              <w:rPr>
                <w:rFonts w:ascii="Times New Roman" w:eastAsiaTheme="majorEastAsia" w:hAnsi="Times New Roman" w:cs="Times New Roman" w:hint="eastAsia"/>
                <w:color w:val="000000" w:themeColor="text1"/>
                <w:kern w:val="2"/>
              </w:rPr>
              <w:t>根据淮南首创水</w:t>
            </w:r>
            <w:proofErr w:type="gramStart"/>
            <w:r w:rsidRPr="00884A87">
              <w:rPr>
                <w:rFonts w:ascii="Times New Roman" w:eastAsiaTheme="majorEastAsia" w:hAnsi="Times New Roman" w:cs="Times New Roman" w:hint="eastAsia"/>
                <w:color w:val="000000" w:themeColor="text1"/>
                <w:kern w:val="2"/>
              </w:rPr>
              <w:t>务</w:t>
            </w:r>
            <w:proofErr w:type="gramEnd"/>
            <w:r w:rsidRPr="00884A87">
              <w:rPr>
                <w:rFonts w:ascii="Times New Roman" w:eastAsiaTheme="majorEastAsia" w:hAnsi="Times New Roman" w:cs="Times New Roman" w:hint="eastAsia"/>
                <w:color w:val="000000" w:themeColor="text1"/>
                <w:kern w:val="2"/>
              </w:rPr>
              <w:t>八公山污水处理厂的</w:t>
            </w:r>
            <w:proofErr w:type="gramStart"/>
            <w:r w:rsidRPr="00884A87">
              <w:rPr>
                <w:rFonts w:ascii="Times New Roman" w:eastAsiaTheme="majorEastAsia" w:hAnsi="Times New Roman" w:cs="Times New Roman" w:hint="eastAsia"/>
                <w:color w:val="000000" w:themeColor="text1"/>
                <w:kern w:val="2"/>
              </w:rPr>
              <w:t>水预测</w:t>
            </w:r>
            <w:proofErr w:type="gramEnd"/>
            <w:r w:rsidRPr="00884A87">
              <w:rPr>
                <w:rFonts w:ascii="Times New Roman" w:eastAsiaTheme="majorEastAsia" w:hAnsi="Times New Roman" w:cs="Times New Roman" w:hint="eastAsia"/>
                <w:color w:val="000000" w:themeColor="text1"/>
                <w:kern w:val="2"/>
              </w:rPr>
              <w:t>结果可知，项目的所有污水经废水处理设施处理达到《城镇污水处理厂污染物排放标准》（</w:t>
            </w:r>
            <w:r w:rsidRPr="00884A87">
              <w:rPr>
                <w:rFonts w:ascii="Times New Roman" w:eastAsiaTheme="majorEastAsia" w:hAnsi="Times New Roman" w:cs="Times New Roman"/>
                <w:color w:val="000000" w:themeColor="text1"/>
                <w:kern w:val="2"/>
              </w:rPr>
              <w:t>GB18918-2002</w:t>
            </w:r>
            <w:r w:rsidRPr="00884A87">
              <w:rPr>
                <w:rFonts w:ascii="Times New Roman" w:eastAsiaTheme="majorEastAsia" w:hAnsi="Times New Roman" w:cs="Times New Roman" w:hint="eastAsia"/>
                <w:color w:val="000000" w:themeColor="text1"/>
                <w:kern w:val="2"/>
              </w:rPr>
              <w:t>）表</w:t>
            </w:r>
            <w:r w:rsidRPr="00884A87">
              <w:rPr>
                <w:rFonts w:ascii="Times New Roman" w:eastAsiaTheme="majorEastAsia" w:hAnsi="Times New Roman" w:cs="Times New Roman"/>
                <w:color w:val="000000" w:themeColor="text1"/>
                <w:kern w:val="2"/>
              </w:rPr>
              <w:t>1</w:t>
            </w:r>
            <w:r w:rsidRPr="00884A87">
              <w:rPr>
                <w:rFonts w:ascii="Times New Roman" w:eastAsiaTheme="majorEastAsia" w:hAnsi="Times New Roman" w:cs="Times New Roman" w:hint="eastAsia"/>
                <w:color w:val="000000" w:themeColor="text1"/>
                <w:kern w:val="2"/>
              </w:rPr>
              <w:t>一级</w:t>
            </w:r>
            <w:r w:rsidRPr="00884A87">
              <w:rPr>
                <w:rFonts w:ascii="Times New Roman" w:eastAsiaTheme="majorEastAsia" w:hAnsi="Times New Roman" w:cs="Times New Roman"/>
                <w:color w:val="000000" w:themeColor="text1"/>
                <w:kern w:val="2"/>
              </w:rPr>
              <w:t>A</w:t>
            </w:r>
            <w:r w:rsidRPr="00884A87">
              <w:rPr>
                <w:rFonts w:ascii="Times New Roman" w:eastAsiaTheme="majorEastAsia" w:hAnsi="Times New Roman" w:cs="Times New Roman" w:hint="eastAsia"/>
                <w:color w:val="000000" w:themeColor="text1"/>
                <w:kern w:val="2"/>
              </w:rPr>
              <w:t>标准</w:t>
            </w:r>
            <w:proofErr w:type="gramStart"/>
            <w:r w:rsidRPr="00884A87">
              <w:rPr>
                <w:rFonts w:ascii="Times New Roman" w:eastAsiaTheme="majorEastAsia" w:hAnsi="Times New Roman" w:cs="Times New Roman" w:hint="eastAsia"/>
                <w:color w:val="000000" w:themeColor="text1"/>
                <w:kern w:val="2"/>
              </w:rPr>
              <w:t>后排入纳污水</w:t>
            </w:r>
            <w:proofErr w:type="gramEnd"/>
            <w:r w:rsidRPr="00884A87">
              <w:rPr>
                <w:rFonts w:ascii="Times New Roman" w:eastAsiaTheme="majorEastAsia" w:hAnsi="Times New Roman" w:cs="Times New Roman" w:hint="eastAsia"/>
                <w:color w:val="000000" w:themeColor="text1"/>
                <w:kern w:val="2"/>
              </w:rPr>
              <w:t>体淮河，废水实现达标排放，且排放水质简单，对受</w:t>
            </w:r>
            <w:r w:rsidRPr="00884A87">
              <w:rPr>
                <w:rFonts w:ascii="Times New Roman" w:eastAsiaTheme="majorEastAsia" w:hAnsi="Times New Roman" w:cs="Times New Roman" w:hint="eastAsia"/>
                <w:color w:val="000000" w:themeColor="text1"/>
                <w:kern w:val="2"/>
              </w:rPr>
              <w:lastRenderedPageBreak/>
              <w:t>纳水体影响较小，不会改变其现有水环境功能级别</w:t>
            </w:r>
            <w:r w:rsidRPr="00884A87">
              <w:rPr>
                <w:rFonts w:ascii="Times New Roman" w:eastAsiaTheme="minorEastAsia" w:hAnsi="Times New Roman" w:cstheme="minorBidi" w:hint="eastAsia"/>
                <w:color w:val="000000" w:themeColor="text1"/>
                <w:kern w:val="2"/>
              </w:rPr>
              <w:t>。</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szCs w:val="22"/>
              </w:rPr>
            </w:pPr>
            <w:r w:rsidRPr="00884A87">
              <w:rPr>
                <w:rFonts w:ascii="Times New Roman" w:hAnsi="Times New Roman" w:cs="Times New Roman" w:hint="eastAsia"/>
                <w:color w:val="000000" w:themeColor="text1"/>
                <w:szCs w:val="22"/>
              </w:rPr>
              <w:t>3</w:t>
            </w:r>
            <w:r w:rsidRPr="00884A87">
              <w:rPr>
                <w:rFonts w:ascii="Times New Roman" w:hAnsi="Times New Roman" w:cs="Times New Roman" w:hint="eastAsia"/>
                <w:color w:val="000000" w:themeColor="text1"/>
                <w:szCs w:val="22"/>
              </w:rPr>
              <w:t>）监测要求</w:t>
            </w:r>
          </w:p>
          <w:p w:rsidR="00441804" w:rsidRPr="00884A87" w:rsidRDefault="005C619C">
            <w:pPr>
              <w:autoSpaceDE w:val="0"/>
              <w:autoSpaceDN w:val="0"/>
              <w:spacing w:line="360" w:lineRule="auto"/>
              <w:ind w:firstLineChars="200" w:firstLine="480"/>
              <w:rPr>
                <w:rFonts w:ascii="Times New Roman" w:hAnsiTheme="minorEastAsia" w:cs="Times New Roman"/>
                <w:color w:val="000000" w:themeColor="text1"/>
              </w:rPr>
            </w:pPr>
            <w:r w:rsidRPr="00884A87">
              <w:rPr>
                <w:rFonts w:ascii="Times New Roman" w:hAnsi="Times New Roman" w:cs="Times New Roman" w:hint="eastAsia"/>
                <w:color w:val="000000" w:themeColor="text1"/>
                <w:szCs w:val="22"/>
              </w:rPr>
              <w:t>本项目生产淮南牛肉汤，主要对牛肉进行加工处理，属于</w:t>
            </w:r>
            <w:r w:rsidRPr="00884A87">
              <w:rPr>
                <w:rFonts w:ascii="Times New Roman" w:hAnsi="Times New Roman" w:cs="Times New Roman"/>
                <w:color w:val="000000" w:themeColor="text1"/>
                <w:szCs w:val="22"/>
              </w:rPr>
              <w:t>C1439</w:t>
            </w:r>
            <w:r w:rsidRPr="00884A87">
              <w:rPr>
                <w:rFonts w:ascii="Times New Roman" w:hAnsi="Times New Roman" w:cs="Times New Roman" w:hint="eastAsia"/>
                <w:color w:val="000000" w:themeColor="text1"/>
                <w:szCs w:val="22"/>
              </w:rPr>
              <w:t>其他方便食品制造和</w:t>
            </w:r>
            <w:r w:rsidRPr="00884A87">
              <w:rPr>
                <w:rFonts w:ascii="Times New Roman" w:hAnsi="Times New Roman" w:cs="Times New Roman"/>
                <w:color w:val="000000" w:themeColor="text1"/>
                <w:szCs w:val="22"/>
              </w:rPr>
              <w:t>C1353</w:t>
            </w:r>
            <w:r w:rsidRPr="00884A87">
              <w:rPr>
                <w:rFonts w:ascii="Times New Roman" w:hAnsi="Times New Roman" w:cs="Times New Roman" w:hint="eastAsia"/>
                <w:color w:val="000000" w:themeColor="text1"/>
                <w:szCs w:val="22"/>
              </w:rPr>
              <w:t>肉制品及副产品加工，根据《固定污染源排污许可分类管理名录（</w:t>
            </w:r>
            <w:r w:rsidRPr="00884A87">
              <w:rPr>
                <w:rFonts w:ascii="Times New Roman" w:hAnsi="Times New Roman" w:cs="Times New Roman"/>
                <w:color w:val="000000" w:themeColor="text1"/>
                <w:szCs w:val="22"/>
              </w:rPr>
              <w:t>2019</w:t>
            </w:r>
            <w:r w:rsidRPr="00884A87">
              <w:rPr>
                <w:rFonts w:ascii="Times New Roman" w:hAnsi="Times New Roman" w:cs="Times New Roman" w:hint="eastAsia"/>
                <w:color w:val="000000" w:themeColor="text1"/>
                <w:szCs w:val="22"/>
              </w:rPr>
              <w:t>年版）》，本项目属于简化管理</w:t>
            </w:r>
            <w:r w:rsidRPr="00884A87">
              <w:rPr>
                <w:rFonts w:ascii="Times New Roman" w:eastAsiaTheme="minorEastAsia" w:hAnsi="Times New Roman" w:cs="Times New Roman" w:hint="eastAsia"/>
                <w:color w:val="000000" w:themeColor="text1"/>
                <w:kern w:val="2"/>
                <w:szCs w:val="22"/>
              </w:rPr>
              <w:t>，根据</w:t>
            </w:r>
            <w:r w:rsidRPr="00884A87">
              <w:rPr>
                <w:rFonts w:ascii="Times New Roman" w:hAnsi="Times New Roman" w:cs="Times New Roman" w:hint="eastAsia"/>
                <w:color w:val="000000" w:themeColor="text1"/>
              </w:rPr>
              <w:t>《排污单位自行监测技术指南食品制造》（</w:t>
            </w:r>
            <w:r w:rsidRPr="00884A87">
              <w:rPr>
                <w:rFonts w:ascii="Times New Roman" w:hAnsi="Times New Roman" w:cs="Times New Roman"/>
                <w:color w:val="000000" w:themeColor="text1"/>
              </w:rPr>
              <w:t>HJ986-2018</w:t>
            </w:r>
            <w:r w:rsidRPr="00884A87">
              <w:rPr>
                <w:rFonts w:ascii="Times New Roman" w:hAnsi="Times New Roman" w:cs="Times New Roman" w:hint="eastAsia"/>
                <w:color w:val="000000" w:themeColor="text1"/>
              </w:rPr>
              <w:t>）</w:t>
            </w:r>
            <w:r w:rsidRPr="00884A87">
              <w:rPr>
                <w:rFonts w:ascii="Times New Roman" w:hAnsiTheme="minorEastAsia" w:cs="Times New Roman" w:hint="eastAsia"/>
                <w:color w:val="000000" w:themeColor="text1"/>
              </w:rPr>
              <w:t>中相关规定，本项目废水监测计划见下表。</w:t>
            </w:r>
          </w:p>
          <w:p w:rsidR="00441804" w:rsidRPr="00884A87" w:rsidRDefault="005C619C">
            <w:pPr>
              <w:widowControl w:val="0"/>
              <w:spacing w:line="360" w:lineRule="auto"/>
              <w:jc w:val="center"/>
              <w:rPr>
                <w:rFonts w:ascii="Times New Roman" w:eastAsia="黑体" w:hAnsi="Times New Roman" w:cs="Times New Roman"/>
                <w:color w:val="000000" w:themeColor="text1"/>
                <w:kern w:val="2"/>
              </w:rPr>
            </w:pPr>
            <w:r w:rsidRPr="00884A87">
              <w:rPr>
                <w:rFonts w:ascii="Times New Roman" w:eastAsia="黑体" w:hAnsi="Times New Roman" w:cs="Times New Roman" w:hint="eastAsia"/>
                <w:color w:val="000000" w:themeColor="text1"/>
                <w:kern w:val="2"/>
              </w:rPr>
              <w:t>表</w:t>
            </w:r>
            <w:r w:rsidRPr="00884A87">
              <w:rPr>
                <w:rFonts w:ascii="Times New Roman" w:eastAsia="黑体" w:hAnsi="Times New Roman" w:cs="Times New Roman"/>
                <w:color w:val="000000" w:themeColor="text1"/>
                <w:kern w:val="2"/>
              </w:rPr>
              <w:t>4-</w:t>
            </w:r>
            <w:r w:rsidRPr="00884A87">
              <w:rPr>
                <w:rFonts w:ascii="Times New Roman" w:eastAsia="黑体" w:hAnsi="Times New Roman" w:cs="Times New Roman" w:hint="eastAsia"/>
                <w:color w:val="000000" w:themeColor="text1"/>
                <w:kern w:val="2"/>
              </w:rPr>
              <w:t>1</w:t>
            </w:r>
            <w:r w:rsidR="00395C1D" w:rsidRPr="00884A87">
              <w:rPr>
                <w:rFonts w:ascii="Times New Roman" w:eastAsia="黑体" w:hAnsi="Times New Roman" w:cs="Times New Roman" w:hint="eastAsia"/>
                <w:color w:val="000000" w:themeColor="text1"/>
                <w:kern w:val="2"/>
              </w:rPr>
              <w:t xml:space="preserve">4  </w:t>
            </w:r>
            <w:r w:rsidRPr="00884A87">
              <w:rPr>
                <w:rFonts w:ascii="Times New Roman" w:eastAsia="黑体" w:hAnsi="Times New Roman" w:cs="Times New Roman" w:hint="eastAsia"/>
                <w:color w:val="000000" w:themeColor="text1"/>
                <w:kern w:val="2"/>
              </w:rPr>
              <w:t>废水监测计划一览表</w:t>
            </w:r>
          </w:p>
          <w:tbl>
            <w:tblPr>
              <w:tblStyle w:val="ad"/>
              <w:tblW w:w="5000" w:type="pct"/>
              <w:jc w:val="center"/>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CellMar>
                <w:left w:w="57" w:type="dxa"/>
                <w:right w:w="57" w:type="dxa"/>
              </w:tblCellMar>
              <w:tblLook w:val="04A0"/>
            </w:tblPr>
            <w:tblGrid>
              <w:gridCol w:w="1037"/>
              <w:gridCol w:w="1689"/>
              <w:gridCol w:w="4282"/>
              <w:gridCol w:w="1499"/>
            </w:tblGrid>
            <w:tr w:rsidR="00441804" w:rsidRPr="00884A87">
              <w:trPr>
                <w:jc w:val="center"/>
              </w:trPr>
              <w:tc>
                <w:tcPr>
                  <w:tcW w:w="609" w:type="pct"/>
                  <w:tcBorders>
                    <w:top w:val="single" w:sz="12"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类别</w:t>
                  </w:r>
                </w:p>
              </w:tc>
              <w:tc>
                <w:tcPr>
                  <w:tcW w:w="993"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监测点位</w:t>
                  </w:r>
                </w:p>
              </w:tc>
              <w:tc>
                <w:tcPr>
                  <w:tcW w:w="2517"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监测指标</w:t>
                  </w:r>
                </w:p>
              </w:tc>
              <w:tc>
                <w:tcPr>
                  <w:tcW w:w="882" w:type="pct"/>
                  <w:tcBorders>
                    <w:top w:val="single" w:sz="12"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hint="eastAsia"/>
                      <w:b/>
                      <w:color w:val="000000" w:themeColor="text1"/>
                      <w:sz w:val="21"/>
                      <w:szCs w:val="21"/>
                    </w:rPr>
                    <w:t>监测频次</w:t>
                  </w:r>
                </w:p>
              </w:tc>
            </w:tr>
            <w:tr w:rsidR="00441804" w:rsidRPr="00884A87">
              <w:trPr>
                <w:jc w:val="center"/>
              </w:trPr>
              <w:tc>
                <w:tcPr>
                  <w:tcW w:w="609" w:type="pct"/>
                  <w:tcBorders>
                    <w:top w:val="single" w:sz="4" w:space="0" w:color="auto"/>
                    <w:left w:val="nil"/>
                    <w:bottom w:val="single" w:sz="12"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废水</w:t>
                  </w:r>
                </w:p>
              </w:tc>
              <w:tc>
                <w:tcPr>
                  <w:tcW w:w="993"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DW001</w:t>
                  </w:r>
                </w:p>
              </w:tc>
              <w:tc>
                <w:tcPr>
                  <w:tcW w:w="2517" w:type="pct"/>
                  <w:tcBorders>
                    <w:top w:val="single" w:sz="4" w:space="0" w:color="auto"/>
                    <w:left w:val="single" w:sz="4" w:space="0" w:color="auto"/>
                    <w:bottom w:val="single" w:sz="12"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bCs/>
                      <w:color w:val="000000" w:themeColor="text1"/>
                      <w:spacing w:val="8"/>
                      <w:sz w:val="21"/>
                      <w:szCs w:val="21"/>
                    </w:rPr>
                    <w:t>流量、</w:t>
                  </w:r>
                  <w:r w:rsidRPr="00884A87">
                    <w:rPr>
                      <w:rFonts w:ascii="Times New Roman" w:hAnsi="Times New Roman" w:cs="Times New Roman"/>
                      <w:bCs/>
                      <w:color w:val="000000" w:themeColor="text1"/>
                      <w:spacing w:val="8"/>
                      <w:sz w:val="21"/>
                      <w:szCs w:val="21"/>
                    </w:rPr>
                    <w:t>pH</w:t>
                  </w:r>
                  <w:r w:rsidRPr="00884A87">
                    <w:rPr>
                      <w:rFonts w:ascii="Times New Roman" w:hAnsi="Times New Roman" w:cs="Times New Roman" w:hint="eastAsia"/>
                      <w:bCs/>
                      <w:color w:val="000000" w:themeColor="text1"/>
                      <w:spacing w:val="8"/>
                      <w:sz w:val="21"/>
                      <w:szCs w:val="21"/>
                    </w:rPr>
                    <w:t>值、</w:t>
                  </w:r>
                  <w:r w:rsidRPr="00884A87">
                    <w:rPr>
                      <w:rFonts w:ascii="Times New Roman" w:hAnsi="Times New Roman" w:cs="Times New Roman"/>
                      <w:bCs/>
                      <w:color w:val="000000" w:themeColor="text1"/>
                      <w:spacing w:val="8"/>
                      <w:sz w:val="21"/>
                      <w:szCs w:val="21"/>
                    </w:rPr>
                    <w:t>COD</w:t>
                  </w:r>
                  <w:r w:rsidRPr="00884A87">
                    <w:rPr>
                      <w:rFonts w:ascii="Times New Roman" w:hAnsi="Times New Roman" w:cs="Times New Roman"/>
                      <w:bCs/>
                      <w:color w:val="000000" w:themeColor="text1"/>
                      <w:spacing w:val="8"/>
                      <w:sz w:val="21"/>
                      <w:szCs w:val="21"/>
                      <w:vertAlign w:val="subscript"/>
                    </w:rPr>
                    <w:t>Cr</w:t>
                  </w:r>
                  <w:r w:rsidRPr="00884A87">
                    <w:rPr>
                      <w:rFonts w:ascii="Times New Roman" w:hAnsi="Times New Roman" w:cs="Times New Roman" w:hint="eastAsia"/>
                      <w:bCs/>
                      <w:color w:val="000000" w:themeColor="text1"/>
                      <w:spacing w:val="8"/>
                      <w:sz w:val="21"/>
                      <w:szCs w:val="21"/>
                    </w:rPr>
                    <w:t>、</w:t>
                  </w:r>
                  <w:r w:rsidRPr="00884A87">
                    <w:rPr>
                      <w:rFonts w:ascii="Times New Roman" w:hAnsi="Times New Roman" w:cs="Times New Roman"/>
                      <w:bCs/>
                      <w:color w:val="000000" w:themeColor="text1"/>
                      <w:spacing w:val="8"/>
                      <w:sz w:val="21"/>
                      <w:szCs w:val="21"/>
                    </w:rPr>
                    <w:t>NH</w:t>
                  </w:r>
                  <w:r w:rsidRPr="00884A87">
                    <w:rPr>
                      <w:rFonts w:ascii="Times New Roman" w:hAnsi="Times New Roman" w:cs="Times New Roman"/>
                      <w:bCs/>
                      <w:color w:val="000000" w:themeColor="text1"/>
                      <w:spacing w:val="8"/>
                      <w:sz w:val="21"/>
                      <w:szCs w:val="21"/>
                      <w:vertAlign w:val="subscript"/>
                    </w:rPr>
                    <w:t>3</w:t>
                  </w:r>
                  <w:r w:rsidRPr="00884A87">
                    <w:rPr>
                      <w:rFonts w:ascii="Times New Roman" w:hAnsi="Times New Roman" w:cs="Times New Roman"/>
                      <w:bCs/>
                      <w:color w:val="000000" w:themeColor="text1"/>
                      <w:spacing w:val="8"/>
                      <w:sz w:val="21"/>
                      <w:szCs w:val="21"/>
                    </w:rPr>
                    <w:t>-N</w:t>
                  </w:r>
                  <w:r w:rsidRPr="00884A87">
                    <w:rPr>
                      <w:rFonts w:ascii="Times New Roman" w:hAnsi="Times New Roman" w:cs="Times New Roman" w:hint="eastAsia"/>
                      <w:bCs/>
                      <w:color w:val="000000" w:themeColor="text1"/>
                      <w:spacing w:val="8"/>
                      <w:sz w:val="21"/>
                      <w:szCs w:val="21"/>
                    </w:rPr>
                    <w:t>、</w:t>
                  </w:r>
                  <w:r w:rsidRPr="00884A87">
                    <w:rPr>
                      <w:rFonts w:ascii="Times New Roman" w:hAnsi="Times New Roman" w:cs="Times New Roman"/>
                      <w:bCs/>
                      <w:color w:val="000000" w:themeColor="text1"/>
                      <w:spacing w:val="8"/>
                      <w:sz w:val="21"/>
                      <w:szCs w:val="21"/>
                    </w:rPr>
                    <w:t>SS</w:t>
                  </w:r>
                  <w:r w:rsidRPr="00884A87">
                    <w:rPr>
                      <w:rFonts w:ascii="Times New Roman" w:hAnsi="Times New Roman" w:cs="Times New Roman" w:hint="eastAsia"/>
                      <w:bCs/>
                      <w:color w:val="000000" w:themeColor="text1"/>
                      <w:spacing w:val="8"/>
                      <w:sz w:val="21"/>
                      <w:szCs w:val="21"/>
                    </w:rPr>
                    <w:t>、动植物油、</w:t>
                  </w:r>
                  <w:r w:rsidRPr="00884A87">
                    <w:rPr>
                      <w:rFonts w:ascii="Times New Roman" w:hAnsi="Times New Roman" w:cs="Times New Roman"/>
                      <w:bCs/>
                      <w:color w:val="000000" w:themeColor="text1"/>
                      <w:spacing w:val="8"/>
                      <w:sz w:val="21"/>
                      <w:szCs w:val="21"/>
                    </w:rPr>
                    <w:t>TN</w:t>
                  </w:r>
                  <w:r w:rsidRPr="00884A87">
                    <w:rPr>
                      <w:rFonts w:ascii="Times New Roman" w:hAnsi="Times New Roman" w:cs="Times New Roman" w:hint="eastAsia"/>
                      <w:bCs/>
                      <w:color w:val="000000" w:themeColor="text1"/>
                      <w:spacing w:val="8"/>
                      <w:sz w:val="21"/>
                      <w:szCs w:val="21"/>
                    </w:rPr>
                    <w:t>、</w:t>
                  </w:r>
                  <w:r w:rsidRPr="00884A87">
                    <w:rPr>
                      <w:rFonts w:ascii="Times New Roman" w:hAnsi="Times New Roman" w:cs="Times New Roman"/>
                      <w:bCs/>
                      <w:color w:val="000000" w:themeColor="text1"/>
                      <w:spacing w:val="8"/>
                      <w:sz w:val="21"/>
                      <w:szCs w:val="21"/>
                    </w:rPr>
                    <w:t>TP</w:t>
                  </w:r>
                  <w:r w:rsidRPr="00884A87">
                    <w:rPr>
                      <w:rFonts w:ascii="Times New Roman" w:hAnsi="Times New Roman" w:cs="Times New Roman" w:hint="eastAsia"/>
                      <w:bCs/>
                      <w:color w:val="000000" w:themeColor="text1"/>
                      <w:spacing w:val="8"/>
                      <w:sz w:val="21"/>
                      <w:szCs w:val="21"/>
                    </w:rPr>
                    <w:t>、</w:t>
                  </w:r>
                  <w:r w:rsidRPr="00884A87">
                    <w:rPr>
                      <w:rFonts w:ascii="Times New Roman" w:hAnsi="Times New Roman" w:cs="Times New Roman"/>
                      <w:bCs/>
                      <w:color w:val="000000" w:themeColor="text1"/>
                      <w:spacing w:val="8"/>
                      <w:sz w:val="21"/>
                      <w:szCs w:val="21"/>
                    </w:rPr>
                    <w:t>BOD</w:t>
                  </w:r>
                  <w:r w:rsidRPr="00884A87">
                    <w:rPr>
                      <w:rFonts w:ascii="Times New Roman" w:hAnsi="Times New Roman" w:cs="Times New Roman"/>
                      <w:bCs/>
                      <w:color w:val="000000" w:themeColor="text1"/>
                      <w:spacing w:val="8"/>
                      <w:sz w:val="21"/>
                      <w:szCs w:val="21"/>
                      <w:vertAlign w:val="subscript"/>
                    </w:rPr>
                    <w:t>5</w:t>
                  </w:r>
                  <w:r w:rsidRPr="00884A87">
                    <w:rPr>
                      <w:rFonts w:ascii="Times New Roman" w:hAnsi="Times New Roman" w:cs="Times New Roman" w:hint="eastAsia"/>
                      <w:bCs/>
                      <w:color w:val="000000" w:themeColor="text1"/>
                      <w:spacing w:val="8"/>
                      <w:sz w:val="21"/>
                      <w:szCs w:val="21"/>
                    </w:rPr>
                    <w:t>、</w:t>
                  </w:r>
                  <w:r w:rsidRPr="00884A87">
                    <w:rPr>
                      <w:rFonts w:ascii="Times New Roman" w:hAnsi="Times New Roman" w:cs="Times New Roman" w:hint="eastAsia"/>
                      <w:bCs/>
                      <w:color w:val="000000" w:themeColor="text1"/>
                      <w:spacing w:val="8"/>
                      <w:sz w:val="21"/>
                      <w:szCs w:val="21"/>
                    </w:rPr>
                    <w:t>LAS</w:t>
                  </w:r>
                </w:p>
              </w:tc>
              <w:tc>
                <w:tcPr>
                  <w:tcW w:w="882" w:type="pct"/>
                  <w:tcBorders>
                    <w:top w:val="single" w:sz="4" w:space="0" w:color="auto"/>
                    <w:left w:val="single" w:sz="4" w:space="0" w:color="auto"/>
                    <w:bottom w:val="single" w:sz="12" w:space="0" w:color="auto"/>
                    <w:right w:val="nil"/>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hAnsi="Times New Roman" w:cs="Times New Roman" w:hint="eastAsia"/>
                      <w:color w:val="000000" w:themeColor="text1"/>
                      <w:sz w:val="21"/>
                      <w:szCs w:val="21"/>
                    </w:rPr>
                    <w:t>次</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半年</w:t>
                  </w:r>
                </w:p>
              </w:tc>
            </w:tr>
          </w:tbl>
          <w:p w:rsidR="00441804" w:rsidRPr="00884A87" w:rsidRDefault="005C619C">
            <w:pPr>
              <w:pStyle w:val="Default"/>
              <w:adjustRightInd/>
              <w:spacing w:line="360" w:lineRule="auto"/>
              <w:ind w:firstLineChars="200" w:firstLine="482"/>
              <w:jc w:val="both"/>
              <w:rPr>
                <w:rFonts w:ascii="Times New Roman"/>
                <w:b/>
                <w:color w:val="000000" w:themeColor="text1"/>
              </w:rPr>
            </w:pPr>
            <w:r w:rsidRPr="00884A87">
              <w:rPr>
                <w:rFonts w:ascii="Times New Roman"/>
                <w:b/>
                <w:color w:val="000000" w:themeColor="text1"/>
              </w:rPr>
              <w:t>4</w:t>
            </w:r>
            <w:r w:rsidRPr="00884A87">
              <w:rPr>
                <w:rFonts w:ascii="Times New Roman" w:hint="eastAsia"/>
                <w:b/>
                <w:color w:val="000000" w:themeColor="text1"/>
              </w:rPr>
              <w:t>、</w:t>
            </w:r>
            <w:proofErr w:type="gramStart"/>
            <w:r w:rsidRPr="00884A87">
              <w:rPr>
                <w:rFonts w:ascii="Times New Roman" w:hint="eastAsia"/>
                <w:b/>
                <w:color w:val="000000" w:themeColor="text1"/>
              </w:rPr>
              <w:t>运营期声环境影响</w:t>
            </w:r>
            <w:proofErr w:type="gramEnd"/>
            <w:r w:rsidRPr="00884A87">
              <w:rPr>
                <w:rFonts w:ascii="Times New Roman" w:hint="eastAsia"/>
                <w:b/>
                <w:color w:val="000000" w:themeColor="text1"/>
              </w:rPr>
              <w:t>分析</w:t>
            </w:r>
          </w:p>
          <w:p w:rsidR="00441804" w:rsidRPr="00884A87" w:rsidRDefault="005C619C">
            <w:pPr>
              <w:widowControl w:val="0"/>
              <w:autoSpaceDE w:val="0"/>
              <w:autoSpaceDN w:val="0"/>
              <w:spacing w:line="360" w:lineRule="auto"/>
              <w:ind w:firstLineChars="200" w:firstLine="480"/>
              <w:jc w:val="both"/>
              <w:rPr>
                <w:rFonts w:ascii="Times New Roman" w:hAnsi="Times New Roman"/>
                <w:color w:val="000000" w:themeColor="text1"/>
              </w:rPr>
            </w:pPr>
            <w:r w:rsidRPr="00884A87">
              <w:rPr>
                <w:rFonts w:ascii="Times New Roman" w:hAnsi="Times New Roman" w:hint="eastAsia"/>
                <w:color w:val="000000" w:themeColor="text1"/>
              </w:rPr>
              <w:t>（</w:t>
            </w:r>
            <w:r w:rsidRPr="00884A87">
              <w:rPr>
                <w:rFonts w:ascii="Times New Roman" w:hAnsi="Times New Roman"/>
                <w:color w:val="000000" w:themeColor="text1"/>
              </w:rPr>
              <w:t>1</w:t>
            </w:r>
            <w:r w:rsidRPr="00884A87">
              <w:rPr>
                <w:rFonts w:ascii="Times New Roman" w:hAnsi="Times New Roman" w:hint="eastAsia"/>
                <w:color w:val="000000" w:themeColor="text1"/>
              </w:rPr>
              <w:t>）噪声源强</w:t>
            </w:r>
          </w:p>
          <w:p w:rsidR="00441804" w:rsidRPr="00884A87" w:rsidRDefault="005C619C">
            <w:pPr>
              <w:keepNext/>
              <w:keepLines/>
              <w:widowControl w:val="0"/>
              <w:spacing w:line="360" w:lineRule="auto"/>
              <w:ind w:firstLineChars="200" w:firstLine="480"/>
              <w:jc w:val="both"/>
              <w:rPr>
                <w:rFonts w:ascii="Times New Roman" w:cs="Times New Roman"/>
                <w:color w:val="000000" w:themeColor="text1"/>
              </w:rPr>
            </w:pPr>
            <w:r w:rsidRPr="00884A87">
              <w:rPr>
                <w:rFonts w:ascii="Times New Roman" w:cs="Times New Roman" w:hint="eastAsia"/>
                <w:color w:val="000000" w:themeColor="text1"/>
              </w:rPr>
              <w:t>本项目营运期噪声主要为蒸汽夹层锅、灌装机、振动沥水机、滚动式真空包装机、枕式包装机、空压机等设备运行时产生的机械噪声，噪声级为</w:t>
            </w:r>
            <w:r w:rsidRPr="00884A87">
              <w:rPr>
                <w:rFonts w:ascii="Times New Roman" w:hAnsi="Times New Roman" w:cs="Times New Roman" w:hint="eastAsia"/>
                <w:color w:val="000000" w:themeColor="text1"/>
              </w:rPr>
              <w:t>80</w:t>
            </w:r>
            <w:r w:rsidRPr="00884A87">
              <w:rPr>
                <w:rFonts w:ascii="Times New Roman" w:hAnsi="Times New Roman" w:cs="Times New Roman"/>
                <w:color w:val="000000" w:themeColor="text1"/>
              </w:rPr>
              <w:t>~90dB</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A</w:t>
            </w:r>
            <w:r w:rsidRPr="00884A87">
              <w:rPr>
                <w:rFonts w:ascii="Times New Roman" w:hAnsi="Times New Roman" w:cs="Times New Roman" w:hint="eastAsia"/>
                <w:color w:val="000000" w:themeColor="text1"/>
              </w:rPr>
              <w:t>）</w:t>
            </w:r>
            <w:r w:rsidRPr="00884A87">
              <w:rPr>
                <w:rFonts w:ascii="Times New Roman" w:cs="Times New Roman" w:hint="eastAsia"/>
                <w:color w:val="000000" w:themeColor="text1"/>
              </w:rPr>
              <w:t>。项目选用低噪声设备，采取基础减振、隔声、消声加强管理等措施。</w:t>
            </w:r>
          </w:p>
          <w:p w:rsidR="00441804" w:rsidRPr="00884A87" w:rsidRDefault="005C619C">
            <w:pPr>
              <w:spacing w:line="360" w:lineRule="auto"/>
              <w:ind w:firstLineChars="225" w:firstLine="540"/>
              <w:rPr>
                <w:rFonts w:ascii="Times New Roman" w:eastAsiaTheme="minorEastAsia" w:hAnsiTheme="minorHAnsi" w:cs="Times New Roman"/>
                <w:color w:val="000000" w:themeColor="text1"/>
                <w:kern w:val="2"/>
              </w:rPr>
            </w:pPr>
            <w:r w:rsidRPr="00884A87">
              <w:rPr>
                <w:rFonts w:ascii="Times New Roman" w:hAnsi="Times New Roman" w:cs="Times New Roman" w:hint="eastAsia"/>
                <w:color w:val="000000" w:themeColor="text1"/>
              </w:rPr>
              <w:t>具体设备噪声源强见下表：</w:t>
            </w:r>
          </w:p>
          <w:p w:rsidR="00441804" w:rsidRPr="00884A87" w:rsidRDefault="005C619C">
            <w:pPr>
              <w:keepNext/>
              <w:keepLines/>
              <w:widowControl w:val="0"/>
              <w:spacing w:line="360" w:lineRule="auto"/>
              <w:ind w:firstLine="200"/>
              <w:jc w:val="center"/>
              <w:rPr>
                <w:rFonts w:ascii="Times New Roman" w:eastAsia="黑体" w:hAnsi="Times New Roman" w:cs="Times New Roman"/>
                <w:color w:val="000000" w:themeColor="text1"/>
                <w:kern w:val="2"/>
              </w:rPr>
            </w:pPr>
            <w:r w:rsidRPr="00884A87">
              <w:rPr>
                <w:rFonts w:ascii="Times New Roman" w:eastAsia="黑体" w:hAnsi="Times New Roman" w:cs="Times New Roman" w:hint="eastAsia"/>
                <w:color w:val="000000" w:themeColor="text1"/>
                <w:kern w:val="2"/>
              </w:rPr>
              <w:t>表</w:t>
            </w:r>
            <w:r w:rsidRPr="00884A87">
              <w:rPr>
                <w:rFonts w:ascii="Times New Roman" w:eastAsia="黑体" w:hAnsi="Times New Roman" w:cs="Times New Roman"/>
                <w:color w:val="000000" w:themeColor="text1"/>
                <w:kern w:val="2"/>
              </w:rPr>
              <w:t>4-</w:t>
            </w:r>
            <w:r w:rsidRPr="00884A87">
              <w:rPr>
                <w:rFonts w:ascii="Times New Roman" w:eastAsia="黑体" w:hAnsi="Times New Roman" w:cs="Times New Roman" w:hint="eastAsia"/>
                <w:color w:val="000000" w:themeColor="text1"/>
                <w:kern w:val="2"/>
              </w:rPr>
              <w:t>1</w:t>
            </w:r>
            <w:r w:rsidR="00395C1D" w:rsidRPr="00884A87">
              <w:rPr>
                <w:rFonts w:ascii="Times New Roman" w:eastAsia="黑体" w:hAnsi="Times New Roman" w:cs="Times New Roman" w:hint="eastAsia"/>
                <w:color w:val="000000" w:themeColor="text1"/>
                <w:kern w:val="2"/>
              </w:rPr>
              <w:t xml:space="preserve">5  </w:t>
            </w:r>
            <w:r w:rsidRPr="00884A87">
              <w:rPr>
                <w:rFonts w:ascii="Times New Roman" w:eastAsia="黑体" w:hAnsi="Times New Roman" w:cs="Times New Roman" w:hint="eastAsia"/>
                <w:color w:val="000000" w:themeColor="text1"/>
                <w:kern w:val="2"/>
              </w:rPr>
              <w:t>工业企业噪声源强调查清单（室外声源）</w:t>
            </w:r>
          </w:p>
          <w:tbl>
            <w:tblPr>
              <w:tblW w:w="0" w:type="auto"/>
              <w:jc w:val="center"/>
              <w:tblBorders>
                <w:top w:val="single" w:sz="12" w:space="0" w:color="000000"/>
                <w:bottom w:val="single" w:sz="12" w:space="0" w:color="000000"/>
                <w:insideH w:val="single" w:sz="4" w:space="0" w:color="000000"/>
                <w:insideV w:val="single" w:sz="4" w:space="0" w:color="000000"/>
              </w:tblBorders>
              <w:tblLook w:val="04A0"/>
            </w:tblPr>
            <w:tblGrid>
              <w:gridCol w:w="428"/>
              <w:gridCol w:w="640"/>
              <w:gridCol w:w="394"/>
              <w:gridCol w:w="493"/>
              <w:gridCol w:w="480"/>
              <w:gridCol w:w="1086"/>
              <w:gridCol w:w="4346"/>
              <w:gridCol w:w="640"/>
            </w:tblGrid>
            <w:tr w:rsidR="00441804" w:rsidRPr="00884A87">
              <w:trPr>
                <w:jc w:val="center"/>
              </w:trPr>
              <w:tc>
                <w:tcPr>
                  <w:tcW w:w="0" w:type="auto"/>
                  <w:vMerge w:val="restart"/>
                  <w:tcBorders>
                    <w:top w:val="single" w:sz="12" w:space="0" w:color="000000"/>
                    <w:left w:val="nil"/>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序号</w:t>
                  </w:r>
                </w:p>
              </w:tc>
              <w:tc>
                <w:tcPr>
                  <w:tcW w:w="0" w:type="auto"/>
                  <w:vMerge w:val="restart"/>
                  <w:tcBorders>
                    <w:top w:val="single" w:sz="12"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声源名称</w:t>
                  </w:r>
                </w:p>
              </w:tc>
              <w:tc>
                <w:tcPr>
                  <w:tcW w:w="0" w:type="auto"/>
                  <w:gridSpan w:val="3"/>
                  <w:tcBorders>
                    <w:top w:val="single" w:sz="12"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空间相对位置（</w:t>
                  </w:r>
                  <w:r w:rsidRPr="00884A87">
                    <w:rPr>
                      <w:rFonts w:ascii="Times New Roman" w:hAnsi="Times New Roman" w:cs="Times New Roman"/>
                      <w:b/>
                      <w:color w:val="000000" w:themeColor="text1"/>
                      <w:kern w:val="2"/>
                      <w:sz w:val="21"/>
                      <w:szCs w:val="21"/>
                    </w:rPr>
                    <w:t>m</w:t>
                  </w:r>
                  <w:r w:rsidRPr="00884A87">
                    <w:rPr>
                      <w:rFonts w:ascii="Times New Roman" w:hAnsi="Times New Roman" w:cs="Times New Roman" w:hint="eastAsia"/>
                      <w:b/>
                      <w:color w:val="000000" w:themeColor="text1"/>
                      <w:kern w:val="2"/>
                      <w:sz w:val="21"/>
                      <w:szCs w:val="21"/>
                    </w:rPr>
                    <w:t>）</w:t>
                  </w:r>
                </w:p>
              </w:tc>
              <w:tc>
                <w:tcPr>
                  <w:tcW w:w="0" w:type="auto"/>
                  <w:tcBorders>
                    <w:top w:val="single" w:sz="12"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声</w:t>
                  </w:r>
                  <w:bookmarkStart w:id="102" w:name="_GoBack"/>
                  <w:r w:rsidRPr="00884A87">
                    <w:rPr>
                      <w:rFonts w:ascii="Times New Roman" w:hAnsi="Times New Roman" w:cs="Times New Roman" w:hint="eastAsia"/>
                      <w:b/>
                      <w:color w:val="000000" w:themeColor="text1"/>
                      <w:kern w:val="2"/>
                      <w:sz w:val="21"/>
                      <w:szCs w:val="21"/>
                    </w:rPr>
                    <w:t>源源</w:t>
                  </w:r>
                  <w:bookmarkEnd w:id="102"/>
                  <w:r w:rsidRPr="00884A87">
                    <w:rPr>
                      <w:rFonts w:ascii="Times New Roman" w:hAnsi="Times New Roman" w:cs="Times New Roman" w:hint="eastAsia"/>
                      <w:b/>
                      <w:color w:val="000000" w:themeColor="text1"/>
                      <w:kern w:val="2"/>
                      <w:sz w:val="21"/>
                      <w:szCs w:val="21"/>
                    </w:rPr>
                    <w:t>强</w:t>
                  </w:r>
                </w:p>
              </w:tc>
              <w:tc>
                <w:tcPr>
                  <w:tcW w:w="0" w:type="auto"/>
                  <w:vMerge w:val="restart"/>
                  <w:tcBorders>
                    <w:top w:val="single" w:sz="12"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声源控制措施</w:t>
                  </w:r>
                </w:p>
              </w:tc>
              <w:tc>
                <w:tcPr>
                  <w:tcW w:w="0" w:type="auto"/>
                  <w:vMerge w:val="restart"/>
                  <w:tcBorders>
                    <w:top w:val="single" w:sz="12" w:space="0" w:color="000000"/>
                    <w:left w:val="single" w:sz="4" w:space="0" w:color="000000"/>
                    <w:bottom w:val="single" w:sz="4" w:space="0" w:color="000000"/>
                    <w:right w:val="nil"/>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运行时段</w:t>
                  </w:r>
                </w:p>
              </w:tc>
            </w:tr>
            <w:tr w:rsidR="00441804" w:rsidRPr="00884A87">
              <w:trPr>
                <w:jc w:val="center"/>
              </w:trPr>
              <w:tc>
                <w:tcPr>
                  <w:tcW w:w="0" w:type="auto"/>
                  <w:vMerge/>
                  <w:tcBorders>
                    <w:top w:val="single" w:sz="12" w:space="0" w:color="000000"/>
                    <w:left w:val="nil"/>
                    <w:bottom w:val="single" w:sz="4" w:space="0" w:color="000000"/>
                    <w:right w:val="single" w:sz="4" w:space="0" w:color="000000"/>
                  </w:tcBorders>
                  <w:vAlign w:val="center"/>
                </w:tcPr>
                <w:p w:rsidR="00441804" w:rsidRPr="00884A87" w:rsidRDefault="00441804">
                  <w:pPr>
                    <w:rPr>
                      <w:rFonts w:ascii="Times New Roman" w:hAnsi="Times New Roman" w:cs="Times New Roman"/>
                      <w:b/>
                      <w:color w:val="000000" w:themeColor="text1"/>
                      <w:kern w:val="2"/>
                      <w:sz w:val="21"/>
                      <w:szCs w:val="21"/>
                    </w:rPr>
                  </w:pPr>
                </w:p>
              </w:tc>
              <w:tc>
                <w:tcPr>
                  <w:tcW w:w="0" w:type="auto"/>
                  <w:vMerge/>
                  <w:tcBorders>
                    <w:top w:val="single" w:sz="12" w:space="0" w:color="000000"/>
                    <w:left w:val="single" w:sz="4" w:space="0" w:color="000000"/>
                    <w:bottom w:val="single" w:sz="4" w:space="0" w:color="000000"/>
                    <w:right w:val="single" w:sz="4" w:space="0" w:color="000000"/>
                  </w:tcBorders>
                  <w:vAlign w:val="center"/>
                </w:tcPr>
                <w:p w:rsidR="00441804" w:rsidRPr="00884A87" w:rsidRDefault="00441804">
                  <w:pPr>
                    <w:rPr>
                      <w:rFonts w:ascii="Times New Roman" w:hAnsi="Times New Roman" w:cs="Times New Roman"/>
                      <w:b/>
                      <w:color w:val="000000" w:themeColor="text1"/>
                      <w:kern w:val="2"/>
                      <w:sz w:val="21"/>
                      <w:szCs w:val="21"/>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X</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Y</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b/>
                      <w:color w:val="000000" w:themeColor="text1"/>
                      <w:kern w:val="2"/>
                      <w:sz w:val="21"/>
                      <w:szCs w:val="21"/>
                    </w:rPr>
                    <w:t>Z</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b/>
                      <w:color w:val="000000" w:themeColor="text1"/>
                      <w:kern w:val="2"/>
                      <w:sz w:val="21"/>
                      <w:szCs w:val="21"/>
                    </w:rPr>
                  </w:pPr>
                  <w:r w:rsidRPr="00884A87">
                    <w:rPr>
                      <w:rFonts w:ascii="Times New Roman" w:hAnsi="Times New Roman" w:cs="Times New Roman" w:hint="eastAsia"/>
                      <w:b/>
                      <w:color w:val="000000" w:themeColor="text1"/>
                      <w:kern w:val="2"/>
                      <w:sz w:val="21"/>
                      <w:szCs w:val="21"/>
                    </w:rPr>
                    <w:t>声功率级</w:t>
                  </w:r>
                  <w:r w:rsidRPr="00884A87">
                    <w:rPr>
                      <w:rFonts w:ascii="Times New Roman" w:hAnsi="Times New Roman" w:cs="Times New Roman"/>
                      <w:b/>
                      <w:color w:val="000000" w:themeColor="text1"/>
                      <w:kern w:val="2"/>
                      <w:sz w:val="21"/>
                      <w:szCs w:val="21"/>
                    </w:rPr>
                    <w:t>/dB</w:t>
                  </w:r>
                  <w:r w:rsidRPr="00884A87">
                    <w:rPr>
                      <w:rFonts w:ascii="Times New Roman" w:hAnsi="Times New Roman" w:cs="Times New Roman" w:hint="eastAsia"/>
                      <w:b/>
                      <w:color w:val="000000" w:themeColor="text1"/>
                      <w:kern w:val="2"/>
                      <w:sz w:val="21"/>
                      <w:szCs w:val="21"/>
                    </w:rPr>
                    <w:t>（</w:t>
                  </w:r>
                  <w:r w:rsidRPr="00884A87">
                    <w:rPr>
                      <w:rFonts w:ascii="Times New Roman" w:hAnsi="Times New Roman" w:cs="Times New Roman"/>
                      <w:b/>
                      <w:color w:val="000000" w:themeColor="text1"/>
                      <w:kern w:val="2"/>
                      <w:sz w:val="21"/>
                      <w:szCs w:val="21"/>
                    </w:rPr>
                    <w:t>A</w:t>
                  </w:r>
                  <w:r w:rsidRPr="00884A87">
                    <w:rPr>
                      <w:rFonts w:ascii="Times New Roman" w:hAnsi="Times New Roman" w:cs="Times New Roman" w:hint="eastAsia"/>
                      <w:b/>
                      <w:color w:val="000000" w:themeColor="text1"/>
                      <w:kern w:val="2"/>
                      <w:sz w:val="21"/>
                      <w:szCs w:val="21"/>
                    </w:rPr>
                    <w:t>）</w:t>
                  </w:r>
                </w:p>
              </w:tc>
              <w:tc>
                <w:tcPr>
                  <w:tcW w:w="0" w:type="auto"/>
                  <w:vMerge/>
                  <w:tcBorders>
                    <w:top w:val="single" w:sz="12" w:space="0" w:color="000000"/>
                    <w:left w:val="single" w:sz="4" w:space="0" w:color="000000"/>
                    <w:bottom w:val="single" w:sz="4" w:space="0" w:color="000000"/>
                    <w:right w:val="single" w:sz="4" w:space="0" w:color="000000"/>
                  </w:tcBorders>
                  <w:vAlign w:val="center"/>
                </w:tcPr>
                <w:p w:rsidR="00441804" w:rsidRPr="00884A87" w:rsidRDefault="00441804">
                  <w:pPr>
                    <w:rPr>
                      <w:rFonts w:ascii="Times New Roman" w:hAnsi="Times New Roman" w:cs="Times New Roman"/>
                      <w:b/>
                      <w:color w:val="000000" w:themeColor="text1"/>
                      <w:kern w:val="2"/>
                      <w:sz w:val="21"/>
                      <w:szCs w:val="21"/>
                    </w:rPr>
                  </w:pPr>
                </w:p>
              </w:tc>
              <w:tc>
                <w:tcPr>
                  <w:tcW w:w="0" w:type="auto"/>
                  <w:vMerge/>
                  <w:tcBorders>
                    <w:top w:val="single" w:sz="12" w:space="0" w:color="000000"/>
                    <w:left w:val="single" w:sz="4" w:space="0" w:color="000000"/>
                    <w:bottom w:val="single" w:sz="4" w:space="0" w:color="000000"/>
                    <w:right w:val="nil"/>
                  </w:tcBorders>
                  <w:vAlign w:val="center"/>
                </w:tcPr>
                <w:p w:rsidR="00441804" w:rsidRPr="00884A87" w:rsidRDefault="00441804">
                  <w:pPr>
                    <w:rPr>
                      <w:rFonts w:ascii="Times New Roman" w:hAnsi="Times New Roman" w:cs="Times New Roman"/>
                      <w:b/>
                      <w:color w:val="000000" w:themeColor="text1"/>
                      <w:kern w:val="2"/>
                      <w:sz w:val="21"/>
                      <w:szCs w:val="21"/>
                    </w:rPr>
                  </w:pPr>
                </w:p>
              </w:tc>
            </w:tr>
            <w:tr w:rsidR="00441804" w:rsidRPr="00884A87">
              <w:trPr>
                <w:jc w:val="center"/>
              </w:trPr>
              <w:tc>
                <w:tcPr>
                  <w:tcW w:w="0" w:type="auto"/>
                  <w:tcBorders>
                    <w:top w:val="single" w:sz="4" w:space="0" w:color="000000"/>
                    <w:left w:val="nil"/>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color w:val="000000" w:themeColor="text1"/>
                      <w:kern w:val="2"/>
                      <w:sz w:val="21"/>
                      <w:szCs w:val="21"/>
                    </w:rPr>
                    <w:t>风机</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0</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-15</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1.2</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90</w:t>
                  </w:r>
                </w:p>
              </w:tc>
              <w:tc>
                <w:tcPr>
                  <w:tcW w:w="0" w:type="auto"/>
                  <w:tcBorders>
                    <w:top w:val="single" w:sz="4" w:space="0" w:color="000000"/>
                    <w:left w:val="single" w:sz="4" w:space="0" w:color="000000"/>
                    <w:bottom w:val="single" w:sz="12" w:space="0" w:color="000000"/>
                    <w:right w:val="single" w:sz="4" w:space="0" w:color="000000"/>
                  </w:tcBorders>
                  <w:noWrap/>
                  <w:vAlign w:val="center"/>
                </w:tcPr>
                <w:p w:rsidR="00441804" w:rsidRPr="00884A87" w:rsidRDefault="005C619C">
                  <w:pPr>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sz w:val="21"/>
                      <w:szCs w:val="21"/>
                    </w:rPr>
                    <w:t>在风机的进风口和出风口安装消声器，风机基础进行减振、隔声罩；</w:t>
                  </w:r>
                  <w:r w:rsidRPr="00884A87">
                    <w:rPr>
                      <w:rFonts w:ascii="Times New Roman" w:hAnsi="Times New Roman" w:cs="Times New Roman"/>
                      <w:color w:val="000000" w:themeColor="text1"/>
                      <w:sz w:val="21"/>
                      <w:szCs w:val="21"/>
                    </w:rPr>
                    <w:t>降噪效果</w:t>
                  </w:r>
                  <w:r w:rsidRPr="00884A87">
                    <w:rPr>
                      <w:rFonts w:ascii="Times New Roman" w:hAnsi="Times New Roman" w:cs="Times New Roman" w:hint="eastAsia"/>
                      <w:color w:val="000000" w:themeColor="text1"/>
                      <w:sz w:val="21"/>
                      <w:szCs w:val="21"/>
                    </w:rPr>
                    <w:t>35</w:t>
                  </w:r>
                  <w:r w:rsidRPr="00884A87">
                    <w:rPr>
                      <w:rFonts w:ascii="Times New Roman" w:hAnsi="Times New Roman" w:cs="Times New Roman"/>
                      <w:color w:val="000000" w:themeColor="text1"/>
                      <w:sz w:val="21"/>
                      <w:szCs w:val="21"/>
                    </w:rPr>
                    <w:t>dB</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w:t>
                  </w:r>
                </w:p>
              </w:tc>
              <w:tc>
                <w:tcPr>
                  <w:tcW w:w="0" w:type="auto"/>
                  <w:tcBorders>
                    <w:top w:val="single" w:sz="4" w:space="0" w:color="000000"/>
                    <w:left w:val="single" w:sz="4" w:space="0" w:color="000000"/>
                    <w:bottom w:val="single" w:sz="12" w:space="0" w:color="000000"/>
                    <w:right w:val="nil"/>
                  </w:tcBorders>
                  <w:noWrap/>
                  <w:vAlign w:val="center"/>
                </w:tcPr>
                <w:p w:rsidR="00441804" w:rsidRPr="00884A87" w:rsidRDefault="005C619C">
                  <w:pPr>
                    <w:spacing w:line="276" w:lineRule="auto"/>
                    <w:jc w:val="center"/>
                    <w:rPr>
                      <w:rFonts w:ascii="Times New Roman" w:cs="Times New Roman"/>
                      <w:color w:val="000000" w:themeColor="text1"/>
                      <w:kern w:val="2"/>
                      <w:sz w:val="21"/>
                      <w:szCs w:val="21"/>
                    </w:rPr>
                  </w:pPr>
                  <w:r w:rsidRPr="00884A87">
                    <w:rPr>
                      <w:rFonts w:ascii="Times New Roman" w:cs="Times New Roman" w:hint="eastAsia"/>
                      <w:color w:val="000000" w:themeColor="text1"/>
                      <w:kern w:val="2"/>
                      <w:sz w:val="21"/>
                      <w:szCs w:val="21"/>
                    </w:rPr>
                    <w:t>昼间</w:t>
                  </w:r>
                </w:p>
              </w:tc>
            </w:tr>
          </w:tbl>
          <w:p w:rsidR="00441804" w:rsidRPr="00884A87" w:rsidRDefault="005C619C">
            <w:pPr>
              <w:spacing w:line="36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kern w:val="2"/>
                <w:sz w:val="21"/>
                <w:szCs w:val="21"/>
              </w:rPr>
              <w:t>注：以厂区中心点为坐标原点（</w:t>
            </w:r>
            <w:r w:rsidRPr="00884A87">
              <w:rPr>
                <w:rFonts w:ascii="Times New Roman" w:hAnsi="Times New Roman" w:cs="Times New Roman"/>
                <w:color w:val="000000" w:themeColor="text1"/>
                <w:kern w:val="2"/>
                <w:sz w:val="21"/>
                <w:szCs w:val="21"/>
              </w:rPr>
              <w:t>116°55′49.722″E</w:t>
            </w:r>
            <w:r w:rsidRPr="00884A87">
              <w:rPr>
                <w:rFonts w:ascii="Times New Roman" w:hAnsi="Times New Roman" w:cs="Times New Roman" w:hint="eastAsia"/>
                <w:color w:val="000000" w:themeColor="text1"/>
                <w:kern w:val="2"/>
                <w:sz w:val="21"/>
                <w:szCs w:val="21"/>
              </w:rPr>
              <w:t>，</w:t>
            </w:r>
            <w:r w:rsidRPr="00884A87">
              <w:rPr>
                <w:rFonts w:ascii="Times New Roman" w:hAnsi="Times New Roman" w:cs="Times New Roman"/>
                <w:color w:val="000000" w:themeColor="text1"/>
                <w:kern w:val="2"/>
                <w:sz w:val="21"/>
                <w:szCs w:val="21"/>
              </w:rPr>
              <w:t>32°19′44.347″N</w:t>
            </w:r>
            <w:r w:rsidRPr="00884A87">
              <w:rPr>
                <w:rFonts w:ascii="Times New Roman" w:hAnsi="Times New Roman" w:cs="Times New Roman" w:hint="eastAsia"/>
                <w:color w:val="000000" w:themeColor="text1"/>
                <w:kern w:val="2"/>
                <w:sz w:val="21"/>
                <w:szCs w:val="21"/>
              </w:rPr>
              <w:t>），</w:t>
            </w:r>
            <w:proofErr w:type="gramStart"/>
            <w:r w:rsidRPr="00884A87">
              <w:rPr>
                <w:rFonts w:ascii="Times New Roman" w:hAnsi="Times New Roman" w:cs="Times New Roman" w:hint="eastAsia"/>
                <w:color w:val="000000" w:themeColor="text1"/>
                <w:kern w:val="2"/>
                <w:sz w:val="21"/>
                <w:szCs w:val="21"/>
              </w:rPr>
              <w:t>正东为</w:t>
            </w:r>
            <w:proofErr w:type="gramEnd"/>
            <w:r w:rsidRPr="00884A87">
              <w:rPr>
                <w:rFonts w:ascii="Times New Roman" w:hAnsi="Times New Roman" w:cs="Times New Roman"/>
                <w:color w:val="000000" w:themeColor="text1"/>
                <w:kern w:val="2"/>
                <w:sz w:val="21"/>
                <w:szCs w:val="21"/>
              </w:rPr>
              <w:t>X</w:t>
            </w:r>
            <w:r w:rsidRPr="00884A87">
              <w:rPr>
                <w:rFonts w:ascii="Times New Roman" w:hAnsi="Times New Roman" w:cs="Times New Roman" w:hint="eastAsia"/>
                <w:color w:val="000000" w:themeColor="text1"/>
                <w:kern w:val="2"/>
                <w:sz w:val="21"/>
                <w:szCs w:val="21"/>
              </w:rPr>
              <w:t>轴正方向，</w:t>
            </w:r>
            <w:proofErr w:type="gramStart"/>
            <w:r w:rsidRPr="00884A87">
              <w:rPr>
                <w:rFonts w:ascii="Times New Roman" w:hAnsi="Times New Roman" w:cs="Times New Roman" w:hint="eastAsia"/>
                <w:color w:val="000000" w:themeColor="text1"/>
                <w:kern w:val="2"/>
                <w:sz w:val="21"/>
                <w:szCs w:val="21"/>
              </w:rPr>
              <w:t>正北为</w:t>
            </w:r>
            <w:proofErr w:type="gramEnd"/>
            <w:r w:rsidRPr="00884A87">
              <w:rPr>
                <w:rFonts w:ascii="Times New Roman" w:hAnsi="Times New Roman" w:cs="Times New Roman"/>
                <w:color w:val="000000" w:themeColor="text1"/>
                <w:kern w:val="2"/>
                <w:sz w:val="21"/>
                <w:szCs w:val="21"/>
              </w:rPr>
              <w:t>Y</w:t>
            </w:r>
            <w:r w:rsidRPr="00884A87">
              <w:rPr>
                <w:rFonts w:ascii="Times New Roman" w:hAnsi="Times New Roman" w:cs="Times New Roman" w:hint="eastAsia"/>
                <w:color w:val="000000" w:themeColor="text1"/>
                <w:kern w:val="2"/>
                <w:sz w:val="21"/>
                <w:szCs w:val="21"/>
              </w:rPr>
              <w:t>轴正方向</w:t>
            </w:r>
            <w:r w:rsidRPr="00884A87">
              <w:rPr>
                <w:rFonts w:ascii="Times New Roman" w:hAnsi="Times New Roman" w:cs="Times New Roman" w:hint="eastAsia"/>
                <w:color w:val="000000" w:themeColor="text1"/>
                <w:sz w:val="21"/>
                <w:szCs w:val="21"/>
              </w:rPr>
              <w:t>。</w:t>
            </w:r>
          </w:p>
          <w:p w:rsidR="00441804" w:rsidRPr="00884A87" w:rsidRDefault="00441804">
            <w:pPr>
              <w:spacing w:line="360" w:lineRule="auto"/>
              <w:rPr>
                <w:rFonts w:ascii="Times New Roman" w:hAnsi="Times New Roman" w:cs="Times New Roman"/>
                <w:color w:val="000000" w:themeColor="text1"/>
                <w:kern w:val="2"/>
                <w:sz w:val="21"/>
                <w:szCs w:val="21"/>
              </w:rPr>
            </w:pPr>
          </w:p>
          <w:p w:rsidR="00441804" w:rsidRPr="00884A87" w:rsidRDefault="00441804">
            <w:pPr>
              <w:spacing w:line="360" w:lineRule="auto"/>
              <w:rPr>
                <w:rFonts w:ascii="Times New Roman" w:hAnsi="Times New Roman" w:cs="Times New Roman"/>
                <w:color w:val="000000" w:themeColor="text1"/>
                <w:kern w:val="2"/>
                <w:sz w:val="21"/>
                <w:szCs w:val="21"/>
              </w:rPr>
            </w:pPr>
          </w:p>
          <w:p w:rsidR="00441804" w:rsidRPr="00884A87" w:rsidRDefault="00441804">
            <w:pPr>
              <w:spacing w:line="360" w:lineRule="auto"/>
              <w:rPr>
                <w:rFonts w:ascii="Times New Roman" w:hAnsi="Times New Roman" w:cs="Times New Roman"/>
                <w:color w:val="000000" w:themeColor="text1"/>
                <w:kern w:val="2"/>
                <w:sz w:val="21"/>
                <w:szCs w:val="21"/>
              </w:rPr>
            </w:pPr>
          </w:p>
          <w:p w:rsidR="00441804" w:rsidRPr="00884A87" w:rsidRDefault="00441804">
            <w:pPr>
              <w:spacing w:line="360" w:lineRule="auto"/>
              <w:rPr>
                <w:rFonts w:ascii="Times New Roman" w:hAnsi="Times New Roman" w:cs="Times New Roman"/>
                <w:color w:val="000000" w:themeColor="text1"/>
                <w:kern w:val="2"/>
                <w:sz w:val="21"/>
                <w:szCs w:val="21"/>
              </w:rPr>
            </w:pPr>
          </w:p>
          <w:p w:rsidR="00441804" w:rsidRPr="00884A87" w:rsidRDefault="00441804">
            <w:pPr>
              <w:spacing w:line="360" w:lineRule="auto"/>
              <w:rPr>
                <w:rFonts w:ascii="Times New Roman" w:hAnsi="Times New Roman" w:cs="Times New Roman"/>
                <w:color w:val="000000" w:themeColor="text1"/>
                <w:kern w:val="2"/>
                <w:sz w:val="21"/>
                <w:szCs w:val="21"/>
              </w:rPr>
            </w:pPr>
          </w:p>
        </w:tc>
      </w:tr>
    </w:tbl>
    <w:p w:rsidR="00441804" w:rsidRPr="00884A87" w:rsidRDefault="00441804">
      <w:pPr>
        <w:jc w:val="center"/>
        <w:rPr>
          <w:rFonts w:ascii="Times New Roman" w:eastAsia="黑体" w:hAnsi="Times New Roman" w:cs="Times New Roman"/>
          <w:snapToGrid w:val="0"/>
          <w:color w:val="000000" w:themeColor="text1"/>
          <w:sz w:val="30"/>
          <w:szCs w:val="30"/>
        </w:rPr>
        <w:sectPr w:rsidR="00441804" w:rsidRPr="00884A87">
          <w:pgSz w:w="11906" w:h="16838"/>
          <w:pgMar w:top="1701" w:right="1531" w:bottom="1701" w:left="1531" w:header="851" w:footer="992" w:gutter="0"/>
          <w:cols w:space="425"/>
          <w:docGrid w:type="lines" w:linePitch="312"/>
        </w:sect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6"/>
        <w:gridCol w:w="13536"/>
      </w:tblGrid>
      <w:tr w:rsidR="00441804" w:rsidRPr="00884A87">
        <w:trPr>
          <w:jc w:val="center"/>
        </w:trPr>
        <w:tc>
          <w:tcPr>
            <w:tcW w:w="161" w:type="pct"/>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运营</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期环</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境影</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响</w:t>
            </w:r>
            <w:proofErr w:type="gramStart"/>
            <w:r w:rsidRPr="00884A87">
              <w:rPr>
                <w:rFonts w:ascii="Times New Roman" w:hAnsi="Times New Roman" w:hint="eastAsia"/>
                <w:bCs/>
                <w:color w:val="000000" w:themeColor="text1"/>
              </w:rPr>
              <w:t>和</w:t>
            </w:r>
            <w:proofErr w:type="gramEnd"/>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保护</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措施</w:t>
            </w:r>
          </w:p>
        </w:tc>
        <w:tc>
          <w:tcPr>
            <w:tcW w:w="4839" w:type="pct"/>
            <w:vAlign w:val="center"/>
          </w:tcPr>
          <w:p w:rsidR="00441804" w:rsidRPr="00884A87" w:rsidRDefault="005C619C">
            <w:pPr>
              <w:spacing w:line="360" w:lineRule="auto"/>
              <w:jc w:val="center"/>
              <w:rPr>
                <w:rFonts w:ascii="Times New Roman" w:eastAsia="黑体" w:hAnsi="Times New Roman" w:cs="Times New Roman"/>
                <w:color w:val="000000" w:themeColor="text1"/>
              </w:rPr>
            </w:pPr>
            <w:r w:rsidRPr="00884A87">
              <w:rPr>
                <w:rFonts w:ascii="Times New Roman" w:eastAsia="黑体" w:hAnsi="Times New Roman" w:cs="Times New Roman"/>
                <w:color w:val="000000" w:themeColor="text1"/>
              </w:rPr>
              <w:t>表</w:t>
            </w:r>
            <w:r w:rsidRPr="00884A87">
              <w:rPr>
                <w:rFonts w:ascii="Times New Roman" w:eastAsia="黑体" w:hAnsi="Times New Roman" w:cs="Times New Roman"/>
                <w:color w:val="000000" w:themeColor="text1"/>
              </w:rPr>
              <w:t>4-</w:t>
            </w:r>
            <w:r w:rsidRPr="00884A87">
              <w:rPr>
                <w:rFonts w:ascii="Times New Roman" w:eastAsia="黑体" w:hAnsi="Times New Roman" w:cs="Times New Roman" w:hint="eastAsia"/>
                <w:color w:val="000000" w:themeColor="text1"/>
              </w:rPr>
              <w:t>1</w:t>
            </w:r>
            <w:r w:rsidR="00395C1D" w:rsidRPr="00884A87">
              <w:rPr>
                <w:rFonts w:ascii="Times New Roman" w:eastAsia="黑体" w:hAnsi="Times New Roman" w:cs="Times New Roman" w:hint="eastAsia"/>
                <w:color w:val="000000" w:themeColor="text1"/>
              </w:rPr>
              <w:t>6</w:t>
            </w:r>
            <w:r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color w:val="000000" w:themeColor="text1"/>
              </w:rPr>
              <w:t>工业企业噪声源强调查清单（室</w:t>
            </w:r>
            <w:r w:rsidRPr="00884A87">
              <w:rPr>
                <w:rFonts w:ascii="Times New Roman" w:eastAsia="黑体" w:hAnsi="Times New Roman" w:cs="Times New Roman" w:hint="eastAsia"/>
                <w:color w:val="000000" w:themeColor="text1"/>
              </w:rPr>
              <w:t>内</w:t>
            </w:r>
            <w:r w:rsidRPr="00884A87">
              <w:rPr>
                <w:rFonts w:ascii="Times New Roman" w:eastAsia="黑体" w:hAnsi="Times New Roman" w:cs="Times New Roman"/>
                <w:color w:val="000000" w:themeColor="text1"/>
              </w:rPr>
              <w:t>声源）</w:t>
            </w:r>
          </w:p>
          <w:tbl>
            <w:tblPr>
              <w:tblW w:w="0" w:type="auto"/>
              <w:jc w:val="center"/>
              <w:tblBorders>
                <w:top w:val="single" w:sz="12" w:space="0" w:color="000000"/>
                <w:bottom w:val="single" w:sz="12" w:space="0" w:color="000000"/>
                <w:insideH w:val="single" w:sz="4" w:space="0" w:color="000000"/>
                <w:insideV w:val="single" w:sz="4" w:space="0" w:color="000000"/>
              </w:tblBorders>
              <w:tblLook w:val="04A0"/>
            </w:tblPr>
            <w:tblGrid>
              <w:gridCol w:w="445"/>
              <w:gridCol w:w="505"/>
              <w:gridCol w:w="889"/>
              <w:gridCol w:w="791"/>
              <w:gridCol w:w="848"/>
              <w:gridCol w:w="520"/>
              <w:gridCol w:w="410"/>
              <w:gridCol w:w="502"/>
              <w:gridCol w:w="432"/>
              <w:gridCol w:w="432"/>
              <w:gridCol w:w="432"/>
              <w:gridCol w:w="432"/>
              <w:gridCol w:w="585"/>
              <w:gridCol w:w="585"/>
              <w:gridCol w:w="585"/>
              <w:gridCol w:w="585"/>
              <w:gridCol w:w="485"/>
              <w:gridCol w:w="955"/>
              <w:gridCol w:w="584"/>
              <w:gridCol w:w="584"/>
              <w:gridCol w:w="584"/>
              <w:gridCol w:w="584"/>
              <w:gridCol w:w="566"/>
            </w:tblGrid>
            <w:tr w:rsidR="00441804" w:rsidRPr="00884A87">
              <w:trPr>
                <w:cantSplit/>
                <w:jc w:val="center"/>
              </w:trPr>
              <w:tc>
                <w:tcPr>
                  <w:tcW w:w="0" w:type="auto"/>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序号</w:t>
                  </w:r>
                </w:p>
              </w:tc>
              <w:tc>
                <w:tcPr>
                  <w:tcW w:w="0" w:type="auto"/>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建筑物名称</w:t>
                  </w:r>
                </w:p>
              </w:tc>
              <w:tc>
                <w:tcPr>
                  <w:tcW w:w="889" w:type="dxa"/>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声源名称</w:t>
                  </w:r>
                </w:p>
              </w:tc>
              <w:tc>
                <w:tcPr>
                  <w:tcW w:w="791"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声源源强</w:t>
                  </w:r>
                </w:p>
              </w:tc>
              <w:tc>
                <w:tcPr>
                  <w:tcW w:w="0" w:type="auto"/>
                  <w:vMerge w:val="restart"/>
                  <w:vAlign w:val="center"/>
                </w:tcPr>
                <w:p w:rsidR="00441804" w:rsidRPr="00884A87" w:rsidRDefault="005C619C">
                  <w:pPr>
                    <w:spacing w:line="276" w:lineRule="auto"/>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声源控制措施</w:t>
                  </w:r>
                </w:p>
              </w:tc>
              <w:tc>
                <w:tcPr>
                  <w:tcW w:w="0" w:type="auto"/>
                  <w:gridSpan w:val="3"/>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空间相对位置（</w:t>
                  </w:r>
                  <w:r w:rsidRPr="00884A87">
                    <w:rPr>
                      <w:rFonts w:ascii="Times New Roman" w:hAnsi="Times New Roman" w:cs="Times New Roman"/>
                      <w:b/>
                      <w:color w:val="000000" w:themeColor="text1"/>
                      <w:sz w:val="21"/>
                      <w:szCs w:val="21"/>
                    </w:rPr>
                    <w:t>m</w:t>
                  </w:r>
                  <w:r w:rsidRPr="00884A87">
                    <w:rPr>
                      <w:rFonts w:ascii="Times New Roman" w:hAnsi="Times New Roman" w:cs="Times New Roman"/>
                      <w:b/>
                      <w:color w:val="000000" w:themeColor="text1"/>
                      <w:sz w:val="21"/>
                      <w:szCs w:val="21"/>
                    </w:rPr>
                    <w:t>）</w:t>
                  </w:r>
                </w:p>
              </w:tc>
              <w:tc>
                <w:tcPr>
                  <w:tcW w:w="0" w:type="auto"/>
                  <w:gridSpan w:val="4"/>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距室内边界距离</w:t>
                  </w:r>
                  <w:r w:rsidRPr="00884A87">
                    <w:rPr>
                      <w:rFonts w:ascii="Times New Roman" w:hAnsi="Times New Roman" w:cs="Times New Roman"/>
                      <w:b/>
                      <w:color w:val="000000" w:themeColor="text1"/>
                      <w:sz w:val="21"/>
                      <w:szCs w:val="21"/>
                    </w:rPr>
                    <w:t>/m</w:t>
                  </w:r>
                </w:p>
              </w:tc>
              <w:tc>
                <w:tcPr>
                  <w:tcW w:w="0" w:type="auto"/>
                  <w:gridSpan w:val="4"/>
                  <w:tcBorders>
                    <w:bottom w:val="single" w:sz="4" w:space="0" w:color="auto"/>
                  </w:tcBorders>
                  <w:vAlign w:val="center"/>
                </w:tcPr>
                <w:p w:rsidR="00441804" w:rsidRPr="00884A87" w:rsidRDefault="005C619C">
                  <w:pP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室内边界声级</w:t>
                  </w:r>
                  <w:r w:rsidRPr="00884A87">
                    <w:rPr>
                      <w:rFonts w:ascii="Times New Roman" w:hAnsi="Times New Roman" w:cs="Times New Roman"/>
                      <w:b/>
                      <w:color w:val="000000" w:themeColor="text1"/>
                      <w:sz w:val="21"/>
                      <w:szCs w:val="21"/>
                    </w:rPr>
                    <w:t>/dB</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A</w:t>
                  </w:r>
                  <w:r w:rsidRPr="00884A87">
                    <w:rPr>
                      <w:rFonts w:ascii="Times New Roman" w:hAnsi="Times New Roman" w:cs="Times New Roman"/>
                      <w:b/>
                      <w:color w:val="000000" w:themeColor="text1"/>
                      <w:sz w:val="21"/>
                      <w:szCs w:val="21"/>
                    </w:rPr>
                    <w:t>）</w:t>
                  </w:r>
                </w:p>
              </w:tc>
              <w:tc>
                <w:tcPr>
                  <w:tcW w:w="0" w:type="auto"/>
                  <w:vMerge w:val="restart"/>
                  <w:vAlign w:val="center"/>
                </w:tcPr>
                <w:p w:rsidR="00441804" w:rsidRPr="00884A87" w:rsidRDefault="005C619C">
                  <w:pP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运行时段</w:t>
                  </w:r>
                </w:p>
              </w:tc>
              <w:tc>
                <w:tcPr>
                  <w:tcW w:w="0" w:type="auto"/>
                  <w:vMerge w:val="restart"/>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建筑物插入损失</w:t>
                  </w:r>
                  <w:r w:rsidRPr="00884A87">
                    <w:rPr>
                      <w:rFonts w:ascii="Times New Roman" w:hAnsi="Times New Roman" w:cs="Times New Roman"/>
                      <w:b/>
                      <w:color w:val="000000" w:themeColor="text1"/>
                      <w:sz w:val="21"/>
                      <w:szCs w:val="21"/>
                    </w:rPr>
                    <w:t>/dB</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A</w:t>
                  </w:r>
                  <w:r w:rsidRPr="00884A87">
                    <w:rPr>
                      <w:rFonts w:ascii="Times New Roman" w:hAnsi="Times New Roman" w:cs="Times New Roman"/>
                      <w:b/>
                      <w:color w:val="000000" w:themeColor="text1"/>
                      <w:sz w:val="21"/>
                      <w:szCs w:val="21"/>
                    </w:rPr>
                    <w:t>）</w:t>
                  </w:r>
                </w:p>
              </w:tc>
              <w:tc>
                <w:tcPr>
                  <w:tcW w:w="0" w:type="auto"/>
                  <w:gridSpan w:val="5"/>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建筑物外噪声声压级</w:t>
                  </w:r>
                  <w:r w:rsidRPr="00884A87">
                    <w:rPr>
                      <w:rFonts w:ascii="Times New Roman" w:hAnsi="Times New Roman" w:cs="Times New Roman"/>
                      <w:b/>
                      <w:color w:val="000000" w:themeColor="text1"/>
                      <w:sz w:val="21"/>
                      <w:szCs w:val="21"/>
                    </w:rPr>
                    <w:t>/dB</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A</w:t>
                  </w:r>
                  <w:r w:rsidRPr="00884A87">
                    <w:rPr>
                      <w:rFonts w:ascii="Times New Roman" w:hAnsi="Times New Roman" w:cs="Times New Roman"/>
                      <w:b/>
                      <w:color w:val="000000" w:themeColor="text1"/>
                      <w:sz w:val="21"/>
                      <w:szCs w:val="21"/>
                    </w:rPr>
                    <w:t>）</w:t>
                  </w:r>
                </w:p>
              </w:tc>
            </w:tr>
            <w:tr w:rsidR="00441804" w:rsidRPr="00884A87">
              <w:trPr>
                <w:cantSplit/>
                <w:jc w:val="center"/>
              </w:trPr>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791" w:type="dxa"/>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声功率级</w:t>
                  </w:r>
                  <w:r w:rsidRPr="00884A87">
                    <w:rPr>
                      <w:rFonts w:ascii="Times New Roman" w:hAnsi="Times New Roman" w:cs="Times New Roman"/>
                      <w:b/>
                      <w:color w:val="000000" w:themeColor="text1"/>
                      <w:sz w:val="21"/>
                      <w:szCs w:val="21"/>
                    </w:rPr>
                    <w:t>/dB</w:t>
                  </w:r>
                  <w:r w:rsidRPr="00884A87">
                    <w:rPr>
                      <w:rFonts w:ascii="Times New Roman" w:hAnsi="Times New Roman" w:cs="Times New Roman"/>
                      <w:b/>
                      <w:color w:val="000000" w:themeColor="text1"/>
                      <w:sz w:val="21"/>
                      <w:szCs w:val="21"/>
                    </w:rPr>
                    <w:t>（</w:t>
                  </w:r>
                  <w:r w:rsidRPr="00884A87">
                    <w:rPr>
                      <w:rFonts w:ascii="Times New Roman" w:hAnsi="Times New Roman" w:cs="Times New Roman"/>
                      <w:b/>
                      <w:color w:val="000000" w:themeColor="text1"/>
                      <w:sz w:val="21"/>
                      <w:szCs w:val="21"/>
                    </w:rPr>
                    <w:t>A</w:t>
                  </w:r>
                  <w:r w:rsidRPr="00884A87">
                    <w:rPr>
                      <w:rFonts w:ascii="Times New Roman" w:hAnsi="Times New Roman" w:cs="Times New Roman"/>
                      <w:b/>
                      <w:color w:val="000000" w:themeColor="text1"/>
                      <w:sz w:val="21"/>
                      <w:szCs w:val="21"/>
                    </w:rPr>
                    <w:t>）</w:t>
                  </w:r>
                </w:p>
              </w:tc>
              <w:tc>
                <w:tcPr>
                  <w:tcW w:w="0" w:type="auto"/>
                  <w:vMerge/>
                  <w:tcBorders>
                    <w:bottom w:val="single" w:sz="4" w:space="0" w:color="auto"/>
                  </w:tcBorders>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0" w:type="auto"/>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X</w:t>
                  </w:r>
                </w:p>
              </w:tc>
              <w:tc>
                <w:tcPr>
                  <w:tcW w:w="0" w:type="auto"/>
                  <w:tcBorders>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Y</w:t>
                  </w:r>
                </w:p>
              </w:tc>
              <w:tc>
                <w:tcPr>
                  <w:tcW w:w="0" w:type="auto"/>
                  <w:tcBorders>
                    <w:top w:val="single" w:sz="4" w:space="0" w:color="auto"/>
                    <w:bottom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Z</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东</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南</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西</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北</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东</w:t>
                  </w:r>
                </w:p>
              </w:tc>
              <w:tc>
                <w:tcPr>
                  <w:tcW w:w="0" w:type="auto"/>
                  <w:tcBorders>
                    <w:top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南</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西</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北</w:t>
                  </w:r>
                </w:p>
              </w:tc>
              <w:tc>
                <w:tcPr>
                  <w:tcW w:w="0" w:type="auto"/>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0" w:type="auto"/>
                  <w:vMerge/>
                  <w:vAlign w:val="center"/>
                </w:tcPr>
                <w:p w:rsidR="00441804" w:rsidRPr="00884A87" w:rsidRDefault="00441804">
                  <w:pPr>
                    <w:spacing w:line="276" w:lineRule="auto"/>
                    <w:jc w:val="center"/>
                    <w:rPr>
                      <w:rFonts w:ascii="Times New Roman" w:hAnsi="Times New Roman" w:cs="Times New Roman"/>
                      <w:b/>
                      <w:color w:val="000000" w:themeColor="text1"/>
                      <w:sz w:val="21"/>
                      <w:szCs w:val="21"/>
                    </w:rPr>
                  </w:pP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东</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南</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西</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北</w:t>
                  </w:r>
                </w:p>
              </w:tc>
              <w:tc>
                <w:tcPr>
                  <w:tcW w:w="0" w:type="auto"/>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建筑物</w:t>
                  </w:r>
                  <w:proofErr w:type="gramStart"/>
                  <w:r w:rsidRPr="00884A87">
                    <w:rPr>
                      <w:rFonts w:ascii="Times New Roman" w:hAnsi="Times New Roman" w:cs="Times New Roman"/>
                      <w:b/>
                      <w:color w:val="000000" w:themeColor="text1"/>
                      <w:sz w:val="21"/>
                      <w:szCs w:val="21"/>
                    </w:rPr>
                    <w:t>外距离</w:t>
                  </w:r>
                  <w:proofErr w:type="gramEnd"/>
                  <w:r w:rsidRPr="00884A87">
                    <w:rPr>
                      <w:rFonts w:ascii="Times New Roman" w:hAnsi="Times New Roman" w:cs="Times New Roman"/>
                      <w:b/>
                      <w:color w:val="000000" w:themeColor="text1"/>
                      <w:sz w:val="21"/>
                      <w:szCs w:val="21"/>
                    </w:rPr>
                    <w:t>/m</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c>
                <w:tcPr>
                  <w:tcW w:w="0" w:type="auto"/>
                  <w:vMerge w:val="restart"/>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生产</w:t>
                  </w:r>
                  <w:r w:rsidRPr="00884A87">
                    <w:rPr>
                      <w:rFonts w:ascii="Times New Roman" w:hAnsi="Times New Roman" w:cs="Times New Roman"/>
                      <w:color w:val="000000" w:themeColor="text1"/>
                      <w:sz w:val="21"/>
                      <w:szCs w:val="21"/>
                    </w:rPr>
                    <w:t>厂房</w:t>
                  </w: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鼓泡解冻池鼓泡设备</w:t>
                  </w:r>
                </w:p>
              </w:tc>
              <w:tc>
                <w:tcPr>
                  <w:tcW w:w="791" w:type="dxa"/>
                  <w:tcBorders>
                    <w:top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restart"/>
                  <w:tcBorders>
                    <w:top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基础减振、加装消声器、隔声</w:t>
                  </w:r>
                </w:p>
              </w:tc>
              <w:tc>
                <w:tcPr>
                  <w:tcW w:w="0" w:type="auto"/>
                  <w:tcBorders>
                    <w:top w:val="single" w:sz="4" w:space="0" w:color="auto"/>
                  </w:tcBorders>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40</w:t>
                  </w:r>
                </w:p>
              </w:tc>
              <w:tc>
                <w:tcPr>
                  <w:tcW w:w="0" w:type="auto"/>
                  <w:tcBorders>
                    <w:top w:val="single" w:sz="4" w:space="0" w:color="auto"/>
                  </w:tcBorders>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tcBorders>
                    <w:top w:val="single" w:sz="4" w:space="0" w:color="auto"/>
                  </w:tcBorders>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56.0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45.9</w:t>
                  </w:r>
                </w:p>
              </w:tc>
              <w:tc>
                <w:tcPr>
                  <w:tcW w:w="0" w:type="auto"/>
                  <w:vMerge w:val="restart"/>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昼间</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30.9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蒸汽夹层锅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44.9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46.5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51.9</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17.5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29.9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蒸汽夹层锅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hAnsi="Times New Roman" w:cs="Times New Roman" w:hint="eastAsia"/>
                      <w:color w:val="000000" w:themeColor="text1"/>
                      <w:sz w:val="21"/>
                      <w:szCs w:val="21"/>
                    </w:rPr>
                    <w:t>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46.5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17.5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蒸汽夹层锅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w:t>
                  </w: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46.5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44.9</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17.5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29.9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蒸汽夹层锅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44.9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50.0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51.9</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29.9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35.0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lastRenderedPageBreak/>
                    <w:t>6</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蒸汽夹层锅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50.0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35.0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7</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灌装机</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70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33.1</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44.0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18.1</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29.0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振动</w:t>
                  </w:r>
                  <w:proofErr w:type="gramStart"/>
                  <w:r w:rsidRPr="00884A87">
                    <w:rPr>
                      <w:rFonts w:ascii="Times New Roman" w:hAnsi="Times New Roman" w:cs="Times New Roman"/>
                      <w:color w:val="000000" w:themeColor="text1"/>
                      <w:sz w:val="21"/>
                      <w:szCs w:val="21"/>
                    </w:rPr>
                    <w:t>沥水机</w:t>
                  </w:r>
                  <w:proofErr w:type="gramEnd"/>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w:t>
                  </w: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34.4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40.5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19.4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25.5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9</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滚动式真空包装机</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全自动</w:t>
                  </w:r>
                  <w:r w:rsidRPr="00884A87">
                    <w:rPr>
                      <w:rFonts w:ascii="Times New Roman" w:hAnsi="Times New Roman" w:cs="Times New Roman"/>
                      <w:color w:val="000000" w:themeColor="text1"/>
                      <w:sz w:val="21"/>
                      <w:szCs w:val="21"/>
                    </w:rPr>
                    <w:t>杀菌锅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38.0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11</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全自动</w:t>
                  </w:r>
                  <w:r w:rsidRPr="00884A87">
                    <w:rPr>
                      <w:rFonts w:ascii="Times New Roman" w:hAnsi="Times New Roman" w:cs="Times New Roman"/>
                      <w:color w:val="000000" w:themeColor="text1"/>
                      <w:sz w:val="21"/>
                      <w:szCs w:val="21"/>
                    </w:rPr>
                    <w:t>杀菌锅</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r w:rsidRPr="00884A87">
                    <w:rPr>
                      <w:rFonts w:ascii="Times New Roman" w:hAnsi="Times New Roman" w:cs="Times New Roman"/>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18</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38.0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51.9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44.9</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36.9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29.9</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振动</w:t>
                  </w:r>
                  <w:proofErr w:type="gramStart"/>
                  <w:r w:rsidRPr="00884A87">
                    <w:rPr>
                      <w:rFonts w:ascii="Times New Roman" w:hAnsi="Times New Roman" w:cs="Times New Roman" w:hint="eastAsia"/>
                      <w:color w:val="000000" w:themeColor="text1"/>
                      <w:sz w:val="21"/>
                      <w:szCs w:val="21"/>
                    </w:rPr>
                    <w:t>沥水机</w:t>
                  </w:r>
                  <w:proofErr w:type="gramEnd"/>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w:t>
                  </w:r>
                  <w:r w:rsidRPr="00884A87">
                    <w:rPr>
                      <w:rFonts w:ascii="Times New Roman" w:hAnsi="Times New Roman" w:cs="Times New Roman"/>
                      <w:color w:val="000000" w:themeColor="text1"/>
                      <w:sz w:val="21"/>
                      <w:szCs w:val="21"/>
                    </w:rPr>
                    <w:t>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hAnsi="Times New Roman" w:cs="Times New Roman" w:hint="eastAsia"/>
                      <w:color w:val="000000" w:themeColor="text1"/>
                      <w:sz w:val="21"/>
                      <w:szCs w:val="21"/>
                    </w:rPr>
                    <w:t>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39.1</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35.2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24.1</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20.2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13</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枕式包装机</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80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30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40.5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34.4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25.5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19.4</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r>
            <w:tr w:rsidR="00441804" w:rsidRPr="00884A87">
              <w:trPr>
                <w:cantSplit/>
                <w:jc w:val="center"/>
              </w:trPr>
              <w:tc>
                <w:tcPr>
                  <w:tcW w:w="0" w:type="auto"/>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14</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88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空压机</w:t>
                  </w:r>
                </w:p>
              </w:tc>
              <w:tc>
                <w:tcPr>
                  <w:tcW w:w="79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90</w:t>
                  </w:r>
                </w:p>
              </w:tc>
              <w:tc>
                <w:tcPr>
                  <w:tcW w:w="0" w:type="auto"/>
                  <w:vMerge/>
                  <w:vAlign w:val="center"/>
                </w:tcPr>
                <w:p w:rsidR="00441804" w:rsidRPr="00884A87" w:rsidRDefault="00441804">
                  <w:pPr>
                    <w:spacing w:line="276" w:lineRule="auto"/>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1.2</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25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65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13</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52.0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57.7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43.7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57.7</w:t>
                  </w:r>
                </w:p>
              </w:tc>
              <w:tc>
                <w:tcPr>
                  <w:tcW w:w="0" w:type="auto"/>
                  <w:vMerge/>
                  <w:vAlign w:val="center"/>
                </w:tcPr>
                <w:p w:rsidR="00441804" w:rsidRPr="00884A87" w:rsidRDefault="00441804">
                  <w:pPr>
                    <w:jc w:val="center"/>
                    <w:rPr>
                      <w:rFonts w:ascii="Times New Roman" w:hAnsi="Times New Roman" w:cs="Times New Roman"/>
                      <w:color w:val="000000" w:themeColor="text1"/>
                      <w:sz w:val="21"/>
                      <w:szCs w:val="21"/>
                    </w:rPr>
                  </w:pP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37.0</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28.7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42.7</w:t>
                  </w:r>
                </w:p>
              </w:tc>
              <w:tc>
                <w:tcPr>
                  <w:tcW w:w="0" w:type="auto"/>
                  <w:vAlign w:val="center"/>
                </w:tcPr>
                <w:p w:rsidR="00441804" w:rsidRPr="00884A87" w:rsidRDefault="005C619C">
                  <w:pPr>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r>
          </w:tbl>
          <w:p w:rsidR="00441804" w:rsidRPr="00884A87" w:rsidRDefault="005C619C">
            <w:pPr>
              <w:spacing w:line="360"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注：以厂区中心点为坐标原点（</w:t>
            </w:r>
            <w:r w:rsidRPr="00884A87">
              <w:rPr>
                <w:rFonts w:ascii="Times New Roman" w:hAnsi="Times New Roman" w:cs="Times New Roman"/>
                <w:color w:val="000000" w:themeColor="text1"/>
                <w:sz w:val="21"/>
                <w:szCs w:val="21"/>
              </w:rPr>
              <w:t>116°49′18.115″E</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32°39′4.012″N</w:t>
            </w:r>
            <w:r w:rsidRPr="00884A87">
              <w:rPr>
                <w:rFonts w:ascii="Times New Roman" w:hAnsi="Times New Roman" w:cs="Times New Roman" w:hint="eastAsia"/>
                <w:color w:val="000000" w:themeColor="text1"/>
                <w:sz w:val="21"/>
                <w:szCs w:val="21"/>
              </w:rPr>
              <w:t>），</w:t>
            </w:r>
            <w:proofErr w:type="gramStart"/>
            <w:r w:rsidRPr="00884A87">
              <w:rPr>
                <w:rFonts w:ascii="Times New Roman" w:hAnsi="Times New Roman" w:cs="Times New Roman" w:hint="eastAsia"/>
                <w:color w:val="000000" w:themeColor="text1"/>
                <w:sz w:val="21"/>
                <w:szCs w:val="21"/>
              </w:rPr>
              <w:t>正东为</w:t>
            </w:r>
            <w:proofErr w:type="gramEnd"/>
            <w:r w:rsidRPr="00884A87">
              <w:rPr>
                <w:rFonts w:ascii="Times New Roman" w:hAnsi="Times New Roman" w:cs="Times New Roman" w:hint="eastAsia"/>
                <w:color w:val="000000" w:themeColor="text1"/>
                <w:sz w:val="21"/>
                <w:szCs w:val="21"/>
              </w:rPr>
              <w:t>X</w:t>
            </w:r>
            <w:r w:rsidRPr="00884A87">
              <w:rPr>
                <w:rFonts w:ascii="Times New Roman" w:hAnsi="Times New Roman" w:cs="Times New Roman" w:hint="eastAsia"/>
                <w:color w:val="000000" w:themeColor="text1"/>
                <w:sz w:val="21"/>
                <w:szCs w:val="21"/>
              </w:rPr>
              <w:t>轴正方向，</w:t>
            </w:r>
            <w:proofErr w:type="gramStart"/>
            <w:r w:rsidRPr="00884A87">
              <w:rPr>
                <w:rFonts w:ascii="Times New Roman" w:hAnsi="Times New Roman" w:cs="Times New Roman" w:hint="eastAsia"/>
                <w:color w:val="000000" w:themeColor="text1"/>
                <w:sz w:val="21"/>
                <w:szCs w:val="21"/>
              </w:rPr>
              <w:t>正北为</w:t>
            </w:r>
            <w:proofErr w:type="gramEnd"/>
            <w:r w:rsidRPr="00884A87">
              <w:rPr>
                <w:rFonts w:ascii="Times New Roman" w:hAnsi="Times New Roman" w:cs="Times New Roman" w:hint="eastAsia"/>
                <w:color w:val="000000" w:themeColor="text1"/>
                <w:sz w:val="21"/>
                <w:szCs w:val="21"/>
              </w:rPr>
              <w:t>Y</w:t>
            </w:r>
            <w:bookmarkStart w:id="103" w:name="OLE_LINK50"/>
            <w:bookmarkStart w:id="104" w:name="OLE_LINK51"/>
            <w:r w:rsidRPr="00884A87">
              <w:rPr>
                <w:rFonts w:ascii="Times New Roman" w:hAnsi="Times New Roman" w:cs="Times New Roman" w:hint="eastAsia"/>
                <w:color w:val="000000" w:themeColor="text1"/>
                <w:sz w:val="21"/>
                <w:szCs w:val="21"/>
              </w:rPr>
              <w:t>轴正方向。</w:t>
            </w:r>
          </w:p>
          <w:bookmarkEnd w:id="103"/>
          <w:bookmarkEnd w:id="104"/>
          <w:p w:rsidR="00441804" w:rsidRPr="00884A87" w:rsidRDefault="00441804">
            <w:pPr>
              <w:spacing w:line="360" w:lineRule="auto"/>
              <w:rPr>
                <w:rFonts w:ascii="Times New Roman" w:cs="Times New Roman" w:hint="eastAsia"/>
                <w:color w:val="000000" w:themeColor="text1"/>
              </w:rPr>
            </w:pPr>
          </w:p>
          <w:p w:rsidR="00E410EA" w:rsidRPr="00884A87" w:rsidRDefault="00E410EA">
            <w:pPr>
              <w:spacing w:line="360" w:lineRule="auto"/>
              <w:rPr>
                <w:rFonts w:ascii="Times New Roman" w:cs="Times New Roman" w:hint="eastAsia"/>
                <w:color w:val="000000" w:themeColor="text1"/>
              </w:rPr>
            </w:pPr>
          </w:p>
          <w:p w:rsidR="00E410EA" w:rsidRPr="00884A87" w:rsidRDefault="00E410EA">
            <w:pPr>
              <w:spacing w:line="360" w:lineRule="auto"/>
              <w:rPr>
                <w:rFonts w:ascii="Times New Roman" w:cs="Times New Roman"/>
                <w:color w:val="000000" w:themeColor="text1"/>
              </w:rPr>
            </w:pPr>
          </w:p>
        </w:tc>
      </w:tr>
    </w:tbl>
    <w:p w:rsidR="00441804" w:rsidRPr="00884A87" w:rsidRDefault="00441804">
      <w:pPr>
        <w:jc w:val="center"/>
        <w:rPr>
          <w:rFonts w:ascii="Times New Roman" w:eastAsia="黑体" w:hAnsi="Times New Roman" w:cs="Times New Roman"/>
          <w:snapToGrid w:val="0"/>
          <w:color w:val="000000" w:themeColor="text1"/>
          <w:sz w:val="30"/>
          <w:szCs w:val="30"/>
        </w:rPr>
        <w:sectPr w:rsidR="00441804" w:rsidRPr="00884A87">
          <w:pgSz w:w="16838" w:h="11906" w:orient="landscape"/>
          <w:pgMar w:top="1701" w:right="1531" w:bottom="1701" w:left="1531" w:header="851" w:footer="992" w:gutter="0"/>
          <w:cols w:space="425"/>
          <w:docGrid w:type="lines" w:linePitch="312"/>
        </w:sectPr>
      </w:pPr>
    </w:p>
    <w:tbl>
      <w:tblPr>
        <w:tblW w:w="499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86"/>
        <w:gridCol w:w="8572"/>
      </w:tblGrid>
      <w:tr w:rsidR="00441804" w:rsidRPr="00884A87">
        <w:trPr>
          <w:trHeight w:val="9193"/>
          <w:jc w:val="center"/>
        </w:trPr>
        <w:tc>
          <w:tcPr>
            <w:tcW w:w="268" w:type="pct"/>
            <w:vAlign w:val="center"/>
          </w:tcPr>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lastRenderedPageBreak/>
              <w:t>运营</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期环</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境影</w:t>
            </w:r>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响</w:t>
            </w:r>
            <w:proofErr w:type="gramStart"/>
            <w:r w:rsidRPr="00884A87">
              <w:rPr>
                <w:rFonts w:ascii="Times New Roman" w:hAnsi="Times New Roman" w:hint="eastAsia"/>
                <w:bCs/>
                <w:color w:val="000000" w:themeColor="text1"/>
              </w:rPr>
              <w:t>和</w:t>
            </w:r>
            <w:proofErr w:type="gramEnd"/>
          </w:p>
          <w:p w:rsidR="00441804" w:rsidRPr="00884A87" w:rsidRDefault="005C619C">
            <w:pPr>
              <w:spacing w:line="360" w:lineRule="auto"/>
              <w:jc w:val="center"/>
              <w:rPr>
                <w:rFonts w:ascii="Times New Roman" w:hAnsi="Times New Roman"/>
                <w:bCs/>
                <w:color w:val="000000" w:themeColor="text1"/>
              </w:rPr>
            </w:pPr>
            <w:r w:rsidRPr="00884A87">
              <w:rPr>
                <w:rFonts w:ascii="Times New Roman" w:hAnsi="Times New Roman" w:hint="eastAsia"/>
                <w:bCs/>
                <w:color w:val="000000" w:themeColor="text1"/>
              </w:rPr>
              <w:t>保护</w:t>
            </w:r>
          </w:p>
          <w:p w:rsidR="00441804" w:rsidRPr="00884A87" w:rsidRDefault="005C619C">
            <w:pPr>
              <w:spacing w:line="360" w:lineRule="auto"/>
              <w:jc w:val="center"/>
              <w:rPr>
                <w:rFonts w:ascii="Times New Roman" w:hAnsi="Times New Roman"/>
                <w:color w:val="000000" w:themeColor="text1"/>
                <w:szCs w:val="21"/>
              </w:rPr>
            </w:pPr>
            <w:r w:rsidRPr="00884A87">
              <w:rPr>
                <w:rFonts w:ascii="Times New Roman" w:hAnsi="Times New Roman" w:hint="eastAsia"/>
                <w:bCs/>
                <w:color w:val="000000" w:themeColor="text1"/>
              </w:rPr>
              <w:t>措施</w:t>
            </w:r>
          </w:p>
        </w:tc>
        <w:tc>
          <w:tcPr>
            <w:tcW w:w="4732" w:type="pct"/>
          </w:tcPr>
          <w:p w:rsidR="00441804" w:rsidRPr="00884A87" w:rsidRDefault="005C619C">
            <w:pPr>
              <w:spacing w:line="360" w:lineRule="auto"/>
              <w:ind w:firstLineChars="200" w:firstLine="480"/>
              <w:jc w:val="both"/>
              <w:rPr>
                <w:rFonts w:ascii="Times New Roman" w:hAnsi="Times New Roman" w:cs="Times New Roman"/>
                <w:color w:val="000000" w:themeColor="text1"/>
                <w:kern w:val="2"/>
                <w:szCs w:val="22"/>
              </w:rPr>
            </w:pP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hint="eastAsia"/>
                <w:color w:val="000000" w:themeColor="text1"/>
                <w:kern w:val="2"/>
                <w:szCs w:val="22"/>
              </w:rPr>
              <w:t>2</w:t>
            </w:r>
            <w:r w:rsidRPr="00884A87">
              <w:rPr>
                <w:rFonts w:ascii="Times New Roman" w:hAnsi="Times New Roman" w:cs="Times New Roman" w:hint="eastAsia"/>
                <w:color w:val="000000" w:themeColor="text1"/>
                <w:kern w:val="2"/>
                <w:szCs w:val="22"/>
              </w:rPr>
              <w:t>）噪声预测</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18"/>
                <w:szCs w:val="28"/>
              </w:rPr>
            </w:pPr>
            <w:r w:rsidRPr="00884A87">
              <w:rPr>
                <w:rFonts w:ascii="Times New Roman" w:hAnsi="Times New Roman" w:cs="Times New Roman"/>
                <w:color w:val="000000" w:themeColor="text1"/>
                <w:kern w:val="18"/>
                <w:szCs w:val="28"/>
              </w:rPr>
              <w:t>预测计算选用《环境影响评价技术导则</w:t>
            </w:r>
            <w:r w:rsidRPr="00884A87">
              <w:rPr>
                <w:rFonts w:ascii="Times New Roman" w:hAnsi="Times New Roman" w:cs="Times New Roman"/>
                <w:color w:val="000000" w:themeColor="text1"/>
                <w:kern w:val="18"/>
                <w:szCs w:val="28"/>
              </w:rPr>
              <w:t xml:space="preserve"> </w:t>
            </w:r>
            <w:r w:rsidRPr="00884A87">
              <w:rPr>
                <w:rFonts w:ascii="Times New Roman" w:hAnsi="Times New Roman" w:cs="Times New Roman"/>
                <w:color w:val="000000" w:themeColor="text1"/>
                <w:kern w:val="18"/>
                <w:szCs w:val="28"/>
              </w:rPr>
              <w:t>声环境》（</w:t>
            </w:r>
            <w:r w:rsidRPr="00884A87">
              <w:rPr>
                <w:rFonts w:ascii="Times New Roman" w:hAnsi="Times New Roman" w:cs="Times New Roman"/>
                <w:color w:val="000000" w:themeColor="text1"/>
                <w:kern w:val="18"/>
                <w:szCs w:val="28"/>
              </w:rPr>
              <w:t>HJ2.4—2021</w:t>
            </w:r>
            <w:r w:rsidRPr="00884A87">
              <w:rPr>
                <w:rFonts w:ascii="Times New Roman" w:hAnsi="Times New Roman" w:cs="Times New Roman"/>
                <w:color w:val="000000" w:themeColor="text1"/>
                <w:kern w:val="18"/>
                <w:szCs w:val="28"/>
              </w:rPr>
              <w:t>）中推荐的工业噪声预测计算模式，模式如下：</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18"/>
                <w:szCs w:val="28"/>
              </w:rPr>
            </w:pPr>
            <w:r w:rsidRPr="00884A87">
              <w:rPr>
                <w:rFonts w:hint="eastAsia"/>
                <w:color w:val="000000" w:themeColor="text1"/>
                <w:kern w:val="18"/>
                <w:szCs w:val="28"/>
              </w:rPr>
              <w:t>①</w:t>
            </w:r>
            <w:r w:rsidRPr="00884A87">
              <w:rPr>
                <w:rFonts w:ascii="Times New Roman" w:hAnsi="Times New Roman" w:cs="Times New Roman"/>
                <w:color w:val="000000" w:themeColor="text1"/>
                <w:kern w:val="18"/>
                <w:szCs w:val="28"/>
              </w:rPr>
              <w:t>室内声源等效室外声源声功率级计算方法</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18"/>
                <w:szCs w:val="28"/>
              </w:rPr>
            </w:pPr>
            <w:r w:rsidRPr="00884A87">
              <w:rPr>
                <w:rFonts w:ascii="Times New Roman" w:hAnsi="Times New Roman" w:cs="Times New Roman"/>
                <w:color w:val="000000" w:themeColor="text1"/>
                <w:kern w:val="18"/>
                <w:szCs w:val="28"/>
              </w:rPr>
              <w:t>如图所示，声源位于室内，室内声源可采用等效室外声源声功率级法进行计算。设靠近开口处（或窗户）室内、室外某倍频带的声压级分别为</w:t>
            </w:r>
            <w:r w:rsidRPr="00884A87">
              <w:rPr>
                <w:rFonts w:ascii="Times New Roman" w:hAnsi="Times New Roman" w:cs="Times New Roman"/>
                <w:color w:val="000000" w:themeColor="text1"/>
                <w:kern w:val="18"/>
                <w:szCs w:val="28"/>
              </w:rPr>
              <w:t>L</w:t>
            </w:r>
            <w:r w:rsidRPr="00884A87">
              <w:rPr>
                <w:rFonts w:ascii="Times New Roman" w:hAnsi="Times New Roman" w:cs="Times New Roman"/>
                <w:color w:val="000000" w:themeColor="text1"/>
                <w:kern w:val="18"/>
                <w:szCs w:val="28"/>
                <w:vertAlign w:val="subscript"/>
              </w:rPr>
              <w:t>p1</w:t>
            </w:r>
            <w:r w:rsidRPr="00884A87">
              <w:rPr>
                <w:rFonts w:ascii="Times New Roman" w:hAnsi="Times New Roman" w:cs="Times New Roman"/>
                <w:color w:val="000000" w:themeColor="text1"/>
                <w:kern w:val="18"/>
                <w:szCs w:val="28"/>
              </w:rPr>
              <w:t>和</w:t>
            </w:r>
            <w:r w:rsidRPr="00884A87">
              <w:rPr>
                <w:rFonts w:ascii="Times New Roman" w:hAnsi="Times New Roman" w:cs="Times New Roman"/>
                <w:color w:val="000000" w:themeColor="text1"/>
                <w:kern w:val="18"/>
                <w:szCs w:val="28"/>
              </w:rPr>
              <w:t>L</w:t>
            </w:r>
            <w:r w:rsidRPr="00884A87">
              <w:rPr>
                <w:rFonts w:ascii="Times New Roman" w:hAnsi="Times New Roman" w:cs="Times New Roman"/>
                <w:color w:val="000000" w:themeColor="text1"/>
                <w:kern w:val="18"/>
                <w:szCs w:val="28"/>
                <w:vertAlign w:val="subscript"/>
              </w:rPr>
              <w:t>p2</w:t>
            </w:r>
            <w:r w:rsidRPr="00884A87">
              <w:rPr>
                <w:rFonts w:ascii="Times New Roman" w:hAnsi="Times New Roman" w:cs="Times New Roman"/>
                <w:color w:val="000000" w:themeColor="text1"/>
                <w:kern w:val="18"/>
                <w:szCs w:val="28"/>
              </w:rPr>
              <w:t>。若声源所在室内声场为近似扩散声场，则可按式</w:t>
            </w:r>
            <w:r w:rsidRPr="00884A87">
              <w:rPr>
                <w:rFonts w:ascii="Times New Roman" w:hAnsi="Times New Roman" w:cs="Times New Roman"/>
                <w:color w:val="000000" w:themeColor="text1"/>
                <w:kern w:val="18"/>
                <w:szCs w:val="28"/>
              </w:rPr>
              <w:t>1</w:t>
            </w:r>
            <w:r w:rsidRPr="00884A87">
              <w:rPr>
                <w:rFonts w:ascii="Times New Roman" w:hAnsi="Times New Roman" w:cs="Times New Roman"/>
                <w:color w:val="000000" w:themeColor="text1"/>
                <w:kern w:val="18"/>
                <w:szCs w:val="28"/>
              </w:rPr>
              <w:t>计算某一室内声源靠近围护结构处产生的倍频带声压级：</w:t>
            </w:r>
          </w:p>
          <w:p w:rsidR="00441804" w:rsidRPr="00884A87" w:rsidRDefault="005C619C">
            <w:pPr>
              <w:widowControl w:val="0"/>
              <w:autoSpaceDE w:val="0"/>
              <w:autoSpaceDN w:val="0"/>
              <w:spacing w:line="360" w:lineRule="auto"/>
              <w:ind w:firstLine="2"/>
              <w:jc w:val="center"/>
              <w:rPr>
                <w:rFonts w:ascii="Times New Roman" w:hAnsi="Times New Roman" w:cs="Times New Roman"/>
                <w:color w:val="000000" w:themeColor="text1"/>
                <w:spacing w:val="-2"/>
                <w:sz w:val="20"/>
                <w:szCs w:val="20"/>
              </w:rPr>
            </w:pPr>
            <w:r w:rsidRPr="00884A87">
              <w:rPr>
                <w:rFonts w:ascii="Times New Roman" w:hAnsi="Times New Roman" w:cs="Times New Roman"/>
                <w:noProof/>
                <w:color w:val="000000" w:themeColor="text1"/>
                <w:spacing w:val="-2"/>
                <w:sz w:val="20"/>
                <w:szCs w:val="20"/>
              </w:rPr>
              <w:drawing>
                <wp:inline distT="0" distB="0" distL="0" distR="0">
                  <wp:extent cx="2934335" cy="1383665"/>
                  <wp:effectExtent l="19050" t="0" r="0" b="0"/>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noChangeArrowheads="1"/>
                          </pic:cNvPicPr>
                        </pic:nvPicPr>
                        <pic:blipFill>
                          <a:blip r:embed="rId25" cstate="print"/>
                          <a:srcRect t="7907" b="6047"/>
                          <a:stretch>
                            <a:fillRect/>
                          </a:stretch>
                        </pic:blipFill>
                        <pic:spPr>
                          <a:xfrm>
                            <a:off x="0" y="0"/>
                            <a:ext cx="2934335" cy="1383665"/>
                          </a:xfrm>
                          <a:prstGeom prst="rect">
                            <a:avLst/>
                          </a:prstGeom>
                          <a:noFill/>
                          <a:ln w="9525">
                            <a:noFill/>
                            <a:miter lim="800000"/>
                            <a:headEnd/>
                            <a:tailEnd/>
                          </a:ln>
                        </pic:spPr>
                      </pic:pic>
                    </a:graphicData>
                  </a:graphic>
                </wp:inline>
              </w:drawing>
            </w:r>
          </w:p>
          <w:p w:rsidR="00441804" w:rsidRPr="00884A87" w:rsidRDefault="005C619C">
            <w:pPr>
              <w:widowControl w:val="0"/>
              <w:spacing w:line="360" w:lineRule="auto"/>
              <w:jc w:val="center"/>
              <w:rPr>
                <w:rFonts w:ascii="Times New Roman" w:eastAsia="黑体" w:hAnsi="Times New Roman" w:cs="Times New Roman"/>
                <w:color w:val="000000" w:themeColor="text1"/>
                <w:spacing w:val="-2"/>
              </w:rPr>
            </w:pPr>
            <w:r w:rsidRPr="00884A87">
              <w:rPr>
                <w:rFonts w:ascii="Times New Roman" w:eastAsia="黑体" w:hAnsi="Times New Roman" w:cs="Times New Roman"/>
                <w:color w:val="000000" w:themeColor="text1"/>
                <w:spacing w:val="-2"/>
              </w:rPr>
              <w:t>图</w:t>
            </w:r>
            <w:r w:rsidRPr="00884A87">
              <w:rPr>
                <w:rFonts w:ascii="Times New Roman" w:eastAsia="黑体" w:hAnsi="Times New Roman" w:cs="Times New Roman" w:hint="eastAsia"/>
                <w:color w:val="000000" w:themeColor="text1"/>
                <w:spacing w:val="-2"/>
              </w:rPr>
              <w:t>4</w:t>
            </w:r>
            <w:r w:rsidRPr="00884A87">
              <w:rPr>
                <w:rFonts w:ascii="Times New Roman" w:eastAsia="黑体" w:hAnsi="Times New Roman" w:cs="Times New Roman"/>
                <w:color w:val="000000" w:themeColor="text1"/>
                <w:spacing w:val="-2"/>
              </w:rPr>
              <w:t>-</w:t>
            </w:r>
            <w:r w:rsidR="00395C1D" w:rsidRPr="00884A87">
              <w:rPr>
                <w:rFonts w:ascii="Times New Roman" w:eastAsia="黑体" w:hAnsi="Times New Roman" w:cs="Times New Roman" w:hint="eastAsia"/>
                <w:color w:val="000000" w:themeColor="text1"/>
                <w:spacing w:val="-2"/>
              </w:rPr>
              <w:t>3</w:t>
            </w:r>
            <w:r w:rsidRPr="00884A87">
              <w:rPr>
                <w:rFonts w:ascii="Times New Roman" w:eastAsia="黑体" w:hAnsi="Times New Roman" w:cs="Times New Roman"/>
                <w:color w:val="000000" w:themeColor="text1"/>
                <w:spacing w:val="-2"/>
              </w:rPr>
              <w:t xml:space="preserve">  </w:t>
            </w:r>
            <w:r w:rsidRPr="00884A87">
              <w:rPr>
                <w:rFonts w:ascii="Times New Roman" w:eastAsia="黑体" w:hAnsi="Times New Roman" w:cs="Times New Roman"/>
                <w:color w:val="000000" w:themeColor="text1"/>
                <w:spacing w:val="-2"/>
              </w:rPr>
              <w:t>室内声源等效为室外声源图例</w:t>
            </w:r>
          </w:p>
          <w:p w:rsidR="00441804" w:rsidRPr="00884A87" w:rsidRDefault="005C619C">
            <w:pPr>
              <w:widowControl w:val="0"/>
              <w:autoSpaceDE w:val="0"/>
              <w:autoSpaceDN w:val="0"/>
              <w:spacing w:line="360" w:lineRule="auto"/>
              <w:jc w:val="center"/>
              <w:rPr>
                <w:rFonts w:ascii="Times New Roman" w:hAnsi="Times New Roman" w:cs="Times New Roman"/>
                <w:color w:val="000000" w:themeColor="text1"/>
                <w:spacing w:val="-2"/>
              </w:rPr>
            </w:pPr>
            <w:r w:rsidRPr="00884A87">
              <w:rPr>
                <w:rFonts w:ascii="Times New Roman" w:hAnsi="Times New Roman" w:cs="Times New Roman"/>
                <w:i/>
                <w:iCs/>
                <w:color w:val="000000" w:themeColor="text1"/>
                <w:spacing w:val="-2"/>
              </w:rPr>
              <w:t>L</w:t>
            </w:r>
            <w:r w:rsidRPr="00884A87">
              <w:rPr>
                <w:rFonts w:ascii="Times New Roman" w:hAnsi="Times New Roman" w:cs="Times New Roman"/>
                <w:i/>
                <w:iCs/>
                <w:color w:val="000000" w:themeColor="text1"/>
                <w:spacing w:val="-2"/>
                <w:vertAlign w:val="subscript"/>
              </w:rPr>
              <w:t>P</w:t>
            </w:r>
            <w:r w:rsidRPr="00884A87">
              <w:rPr>
                <w:rFonts w:ascii="Times New Roman" w:hAnsi="Times New Roman" w:cs="Times New Roman"/>
                <w:color w:val="000000" w:themeColor="text1"/>
                <w:spacing w:val="-2"/>
                <w:vertAlign w:val="subscript"/>
              </w:rPr>
              <w:t>1</w:t>
            </w:r>
            <w:r w:rsidRPr="00884A87">
              <w:rPr>
                <w:rFonts w:ascii="Times New Roman" w:hAnsi="Times New Roman" w:cs="Times New Roman"/>
                <w:color w:val="000000" w:themeColor="text1"/>
                <w:spacing w:val="-2"/>
                <w:vertAlign w:val="superscript"/>
              </w:rPr>
              <w:t>=</w:t>
            </w:r>
            <w:r w:rsidRPr="00884A87">
              <w:rPr>
                <w:rFonts w:ascii="Times New Roman" w:hAnsi="Times New Roman" w:cs="Times New Roman"/>
                <w:i/>
                <w:iCs/>
                <w:color w:val="000000" w:themeColor="text1"/>
                <w:spacing w:val="-2"/>
              </w:rPr>
              <w:t>Lw+10lg</w:t>
            </w:r>
            <w:r w:rsidRPr="00884A87">
              <w:rPr>
                <w:rFonts w:ascii="Times New Roman" w:hAnsi="Times New Roman" w:cs="Times New Roman"/>
                <w:iCs/>
                <w:color w:val="000000" w:themeColor="text1"/>
                <w:spacing w:val="-2"/>
              </w:rPr>
              <w:t>（</w:t>
            </w:r>
            <w:r w:rsidRPr="00884A87">
              <w:rPr>
                <w:rFonts w:ascii="Times New Roman" w:hAnsi="Times New Roman" w:cs="Times New Roman"/>
                <w:noProof/>
                <w:color w:val="000000" w:themeColor="text1"/>
                <w:spacing w:val="-2"/>
                <w:position w:val="-14"/>
              </w:rPr>
              <w:drawing>
                <wp:inline distT="0" distB="0" distL="0" distR="0">
                  <wp:extent cx="659765" cy="349885"/>
                  <wp:effectExtent l="0" t="0" r="0" b="0"/>
                  <wp:docPr id="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3"/>
                          <pic:cNvPicPr>
                            <a:picLocks noChangeAspect="1" noChangeArrowheads="1"/>
                          </pic:cNvPicPr>
                        </pic:nvPicPr>
                        <pic:blipFill>
                          <a:blip r:embed="rId26" cstate="print"/>
                          <a:srcRect/>
                          <a:stretch>
                            <a:fillRect/>
                          </a:stretch>
                        </pic:blipFill>
                        <pic:spPr>
                          <a:xfrm>
                            <a:off x="0" y="0"/>
                            <a:ext cx="659765" cy="349885"/>
                          </a:xfrm>
                          <a:prstGeom prst="rect">
                            <a:avLst/>
                          </a:prstGeom>
                          <a:noFill/>
                          <a:ln w="9525">
                            <a:noFill/>
                            <a:miter lim="800000"/>
                            <a:headEnd/>
                            <a:tailEnd/>
                          </a:ln>
                        </pic:spPr>
                      </pic:pic>
                    </a:graphicData>
                  </a:graphic>
                </wp:inline>
              </w:drawing>
            </w:r>
            <w:r w:rsidRPr="00884A87">
              <w:rPr>
                <w:rFonts w:ascii="Times New Roman" w:hAnsi="Times New Roman" w:cs="Times New Roman"/>
                <w:iCs/>
                <w:color w:val="000000" w:themeColor="text1"/>
                <w:spacing w:val="-2"/>
              </w:rPr>
              <w:t>）</w:t>
            </w:r>
            <w:r w:rsidRPr="00884A87">
              <w:rPr>
                <w:rFonts w:ascii="Times New Roman" w:hAnsi="Times New Roman" w:cs="Times New Roman"/>
                <w:color w:val="000000" w:themeColor="text1"/>
                <w:spacing w:val="-2"/>
              </w:rPr>
              <w:t>（式</w:t>
            </w:r>
            <w:r w:rsidRPr="00884A87">
              <w:rPr>
                <w:rFonts w:ascii="Times New Roman" w:hAnsi="Times New Roman" w:cs="Times New Roman"/>
                <w:color w:val="000000" w:themeColor="text1"/>
                <w:spacing w:val="-2"/>
              </w:rPr>
              <w:t>1</w:t>
            </w:r>
            <w:r w:rsidRPr="00884A87">
              <w:rPr>
                <w:rFonts w:ascii="Times New Roman" w:hAnsi="Times New Roman" w:cs="Times New Roman"/>
                <w:color w:val="000000" w:themeColor="text1"/>
                <w:spacing w:val="-2"/>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式中：</w:t>
            </w:r>
            <w:r w:rsidRPr="00884A87">
              <w:rPr>
                <w:rFonts w:ascii="Times New Roman" w:hAnsi="Times New Roman" w:cs="Times New Roman"/>
                <w:i/>
                <w:iCs/>
                <w:color w:val="000000" w:themeColor="text1"/>
                <w:spacing w:val="-2"/>
                <w:szCs w:val="20"/>
              </w:rPr>
              <w:t>Q</w:t>
            </w:r>
            <w:r w:rsidRPr="00884A87">
              <w:rPr>
                <w:rFonts w:ascii="Times New Roman" w:hAnsi="Times New Roman" w:cs="Times New Roman"/>
                <w:color w:val="000000" w:themeColor="text1"/>
                <w:spacing w:val="-2"/>
                <w:szCs w:val="20"/>
              </w:rPr>
              <w:t xml:space="preserve"> —</w:t>
            </w:r>
            <w:r w:rsidRPr="00884A87">
              <w:rPr>
                <w:rFonts w:ascii="Times New Roman" w:hAnsi="Times New Roman" w:cs="Times New Roman"/>
                <w:color w:val="000000" w:themeColor="text1"/>
                <w:spacing w:val="-2"/>
                <w:szCs w:val="20"/>
              </w:rPr>
              <w:t>指向性因数；通常对无指向性声源：</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当声源放在房间中心时，</w:t>
            </w:r>
            <w:r w:rsidRPr="00884A87">
              <w:rPr>
                <w:rFonts w:ascii="Times New Roman" w:hAnsi="Times New Roman" w:cs="Times New Roman"/>
                <w:i/>
                <w:iCs/>
                <w:color w:val="000000" w:themeColor="text1"/>
                <w:spacing w:val="-2"/>
                <w:szCs w:val="20"/>
              </w:rPr>
              <w:t>Q</w:t>
            </w:r>
            <w:r w:rsidRPr="00884A87">
              <w:rPr>
                <w:rFonts w:ascii="Times New Roman" w:hAnsi="Times New Roman" w:cs="Times New Roman"/>
                <w:color w:val="000000" w:themeColor="text1"/>
                <w:spacing w:val="-2"/>
                <w:szCs w:val="20"/>
              </w:rPr>
              <w:t xml:space="preserve"> =1</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当放在</w:t>
            </w:r>
            <w:proofErr w:type="gramStart"/>
            <w:r w:rsidRPr="00884A87">
              <w:rPr>
                <w:rFonts w:ascii="Times New Roman" w:hAnsi="Times New Roman" w:cs="Times New Roman"/>
                <w:color w:val="000000" w:themeColor="text1"/>
                <w:spacing w:val="-2"/>
                <w:szCs w:val="20"/>
              </w:rPr>
              <w:t>一</w:t>
            </w:r>
            <w:proofErr w:type="gramEnd"/>
            <w:r w:rsidRPr="00884A87">
              <w:rPr>
                <w:rFonts w:ascii="Times New Roman" w:hAnsi="Times New Roman" w:cs="Times New Roman"/>
                <w:color w:val="000000" w:themeColor="text1"/>
                <w:spacing w:val="-2"/>
                <w:szCs w:val="20"/>
              </w:rPr>
              <w:t>面墙的中心时，</w:t>
            </w:r>
            <w:r w:rsidRPr="00884A87">
              <w:rPr>
                <w:rFonts w:ascii="Times New Roman" w:hAnsi="Times New Roman" w:cs="Times New Roman"/>
                <w:i/>
                <w:iCs/>
                <w:color w:val="000000" w:themeColor="text1"/>
                <w:spacing w:val="-2"/>
                <w:szCs w:val="20"/>
              </w:rPr>
              <w:t>Q</w:t>
            </w:r>
            <w:r w:rsidRPr="00884A87">
              <w:rPr>
                <w:rFonts w:ascii="Times New Roman" w:hAnsi="Times New Roman" w:cs="Times New Roman"/>
                <w:color w:val="000000" w:themeColor="text1"/>
                <w:spacing w:val="-2"/>
                <w:szCs w:val="20"/>
              </w:rPr>
              <w:t>=2</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当放在两面墙夹角处时，</w:t>
            </w:r>
            <w:r w:rsidRPr="00884A87">
              <w:rPr>
                <w:rFonts w:ascii="Times New Roman" w:hAnsi="Times New Roman" w:cs="Times New Roman"/>
                <w:color w:val="000000" w:themeColor="text1"/>
                <w:spacing w:val="-2"/>
                <w:szCs w:val="20"/>
              </w:rPr>
              <w:t>Q =4</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当放在三面墙夹角处时，</w:t>
            </w:r>
            <w:r w:rsidRPr="00884A87">
              <w:rPr>
                <w:rFonts w:ascii="Times New Roman" w:hAnsi="Times New Roman" w:cs="Times New Roman"/>
                <w:color w:val="000000" w:themeColor="text1"/>
                <w:spacing w:val="-2"/>
                <w:szCs w:val="20"/>
              </w:rPr>
              <w:t>Q=8</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R—</w:t>
            </w:r>
            <w:r w:rsidRPr="00884A87">
              <w:rPr>
                <w:rFonts w:ascii="Times New Roman" w:hAnsi="Times New Roman" w:cs="Times New Roman"/>
                <w:color w:val="000000" w:themeColor="text1"/>
                <w:spacing w:val="-2"/>
                <w:szCs w:val="20"/>
              </w:rPr>
              <w:t>房间常数；</w:t>
            </w:r>
          </w:p>
          <w:p w:rsidR="00441804" w:rsidRPr="00884A87" w:rsidRDefault="005C619C">
            <w:pPr>
              <w:widowControl w:val="0"/>
              <w:autoSpaceDE w:val="0"/>
              <w:autoSpaceDN w:val="0"/>
              <w:spacing w:line="360" w:lineRule="auto"/>
              <w:ind w:firstLineChars="200" w:firstLine="472"/>
              <w:jc w:val="center"/>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R</w:t>
            </w:r>
            <w:r w:rsidRPr="00884A87">
              <w:rPr>
                <w:rFonts w:ascii="Times New Roman" w:hAnsi="Times New Roman" w:cs="Times New Roman"/>
                <w:color w:val="000000" w:themeColor="text1"/>
                <w:spacing w:val="-2"/>
                <w:szCs w:val="20"/>
              </w:rPr>
              <w:t xml:space="preserve"> = </w:t>
            </w:r>
            <w:r w:rsidRPr="00884A87">
              <w:rPr>
                <w:rFonts w:ascii="Times New Roman" w:hAnsi="Times New Roman" w:cs="Times New Roman"/>
                <w:i/>
                <w:iCs/>
                <w:color w:val="000000" w:themeColor="text1"/>
                <w:spacing w:val="-2"/>
                <w:szCs w:val="20"/>
              </w:rPr>
              <w:t>S</w:t>
            </w:r>
            <w:r w:rsidRPr="00884A87">
              <w:rPr>
                <w:rFonts w:ascii="Times New Roman" w:hAnsi="Times New Roman" w:cs="Times New Roman"/>
                <w:color w:val="000000" w:themeColor="text1"/>
                <w:spacing w:val="-2"/>
                <w:szCs w:val="20"/>
              </w:rPr>
              <w:t>α /</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1</w:t>
            </w:r>
            <w:r w:rsidRPr="00884A87">
              <w:rPr>
                <w:rFonts w:ascii="Times New Roman" w:eastAsia="MS Mincho"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 xml:space="preserve"> α</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S</w:t>
            </w:r>
            <w:r w:rsidRPr="00884A87">
              <w:rPr>
                <w:rFonts w:ascii="Times New Roman" w:hAnsi="Times New Roman" w:cs="Times New Roman"/>
                <w:color w:val="000000" w:themeColor="text1"/>
                <w:spacing w:val="-2"/>
                <w:szCs w:val="20"/>
              </w:rPr>
              <w:t>为房间内表面面积，</w:t>
            </w:r>
            <w:r w:rsidRPr="00884A87">
              <w:rPr>
                <w:rFonts w:ascii="Times New Roman" w:hAnsi="Times New Roman" w:cs="Times New Roman"/>
                <w:color w:val="000000" w:themeColor="text1"/>
                <w:spacing w:val="-2"/>
                <w:szCs w:val="20"/>
              </w:rPr>
              <w:t>m</w:t>
            </w:r>
            <w:r w:rsidRPr="00884A87">
              <w:rPr>
                <w:rFonts w:ascii="Times New Roman" w:hAnsi="Times New Roman" w:cs="Times New Roman"/>
                <w:color w:val="000000" w:themeColor="text1"/>
                <w:spacing w:val="-2"/>
                <w:szCs w:val="20"/>
                <w:vertAlign w:val="superscript"/>
              </w:rPr>
              <w:t>2</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α</w:t>
            </w:r>
            <w:r w:rsidRPr="00884A87">
              <w:rPr>
                <w:rFonts w:ascii="Times New Roman" w:hAnsi="Times New Roman" w:cs="Times New Roman"/>
                <w:color w:val="000000" w:themeColor="text1"/>
                <w:spacing w:val="-2"/>
                <w:szCs w:val="20"/>
              </w:rPr>
              <w:t>为平均吸声系数。</w:t>
            </w:r>
          </w:p>
          <w:p w:rsidR="00441804" w:rsidRPr="00884A87" w:rsidRDefault="005C619C">
            <w:pPr>
              <w:widowControl w:val="0"/>
              <w:autoSpaceDE w:val="0"/>
              <w:autoSpaceDN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r—</w:t>
            </w:r>
            <w:r w:rsidRPr="00884A87">
              <w:rPr>
                <w:rFonts w:ascii="Times New Roman" w:hAnsi="Times New Roman" w:cs="Times New Roman"/>
                <w:color w:val="000000" w:themeColor="text1"/>
                <w:spacing w:val="-2"/>
                <w:szCs w:val="20"/>
              </w:rPr>
              <w:t>声源到靠近围护结构某点处的距离，</w:t>
            </w:r>
            <w:r w:rsidRPr="00884A87">
              <w:rPr>
                <w:rFonts w:ascii="Times New Roman" w:hAnsi="Times New Roman" w:cs="Times New Roman"/>
                <w:color w:val="000000" w:themeColor="text1"/>
                <w:spacing w:val="-2"/>
                <w:szCs w:val="20"/>
              </w:rPr>
              <w:t>m</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然后按式</w:t>
            </w:r>
            <w:r w:rsidRPr="00884A87">
              <w:rPr>
                <w:rFonts w:ascii="Times New Roman" w:hAnsi="Times New Roman" w:cs="Times New Roman"/>
                <w:color w:val="000000" w:themeColor="text1"/>
                <w:spacing w:val="-2"/>
                <w:szCs w:val="20"/>
              </w:rPr>
              <w:t>8-2</w:t>
            </w:r>
            <w:r w:rsidRPr="00884A87">
              <w:rPr>
                <w:rFonts w:ascii="Times New Roman" w:hAnsi="Times New Roman" w:cs="Times New Roman"/>
                <w:color w:val="000000" w:themeColor="text1"/>
                <w:spacing w:val="-2"/>
                <w:szCs w:val="20"/>
              </w:rPr>
              <w:t>计算出所有室内声源在围护结构处产生的</w:t>
            </w:r>
            <w:r w:rsidRPr="00884A87">
              <w:rPr>
                <w:rFonts w:ascii="Times New Roman" w:hAnsi="Times New Roman" w:cs="Times New Roman"/>
                <w:i/>
                <w:iCs/>
                <w:color w:val="000000" w:themeColor="text1"/>
                <w:spacing w:val="-2"/>
                <w:szCs w:val="20"/>
              </w:rPr>
              <w:t>i</w:t>
            </w:r>
            <w:r w:rsidRPr="00884A87">
              <w:rPr>
                <w:rFonts w:ascii="Times New Roman" w:hAnsi="Times New Roman" w:cs="Times New Roman"/>
                <w:color w:val="000000" w:themeColor="text1"/>
                <w:spacing w:val="-2"/>
                <w:szCs w:val="20"/>
              </w:rPr>
              <w:t>倍频带叠加声压级：</w:t>
            </w:r>
          </w:p>
          <w:p w:rsidR="00441804" w:rsidRPr="00884A87" w:rsidRDefault="005C619C">
            <w:pPr>
              <w:widowControl w:val="0"/>
              <w:autoSpaceDE w:val="0"/>
              <w:autoSpaceDN w:val="0"/>
              <w:spacing w:line="360" w:lineRule="auto"/>
              <w:ind w:firstLineChars="200" w:firstLine="472"/>
              <w:jc w:val="center"/>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L</w:t>
            </w:r>
            <w:r w:rsidRPr="00884A87">
              <w:rPr>
                <w:rFonts w:ascii="Times New Roman" w:hAnsi="Times New Roman" w:cs="Times New Roman"/>
                <w:i/>
                <w:iCs/>
                <w:color w:val="000000" w:themeColor="text1"/>
                <w:spacing w:val="-2"/>
                <w:szCs w:val="20"/>
                <w:vertAlign w:val="subscript"/>
              </w:rPr>
              <w:t>P</w:t>
            </w:r>
            <w:r w:rsidRPr="00884A87">
              <w:rPr>
                <w:rFonts w:ascii="Times New Roman" w:hAnsi="Times New Roman" w:cs="Times New Roman"/>
                <w:color w:val="000000" w:themeColor="text1"/>
                <w:spacing w:val="-2"/>
                <w:szCs w:val="20"/>
                <w:vertAlign w:val="subscript"/>
              </w:rPr>
              <w:t>1</w:t>
            </w:r>
            <w:r w:rsidRPr="00884A87">
              <w:rPr>
                <w:rFonts w:ascii="Times New Roman" w:hAnsi="Times New Roman" w:cs="Times New Roman"/>
                <w:i/>
                <w:iCs/>
                <w:color w:val="000000" w:themeColor="text1"/>
                <w:spacing w:val="-2"/>
                <w:szCs w:val="20"/>
                <w:vertAlign w:val="subscript"/>
              </w:rPr>
              <w:t>i</w:t>
            </w:r>
            <w:r w:rsidRPr="00884A87">
              <w:rPr>
                <w:rFonts w:ascii="Times New Roman" w:hAnsi="Times New Roman" w:cs="Times New Roman"/>
                <w:color w:val="000000" w:themeColor="text1"/>
                <w:spacing w:val="-2"/>
                <w:szCs w:val="20"/>
              </w:rPr>
              <w:t xml:space="preserve"> </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T</w:t>
            </w:r>
            <w:r w:rsidRPr="00884A87">
              <w:rPr>
                <w:rFonts w:ascii="Times New Roman" w:hAnsi="Times New Roman" w:cs="Times New Roman"/>
                <w:color w:val="000000" w:themeColor="text1"/>
                <w:spacing w:val="-2"/>
                <w:szCs w:val="20"/>
              </w:rPr>
              <w:t>）</w:t>
            </w:r>
            <w:r w:rsidRPr="00884A87">
              <w:rPr>
                <w:rFonts w:ascii="Times New Roman" w:hAnsi="Times New Roman" w:cs="Times New Roman"/>
                <w:noProof/>
                <w:color w:val="000000" w:themeColor="text1"/>
                <w:spacing w:val="-2"/>
                <w:position w:val="-15"/>
                <w:szCs w:val="20"/>
              </w:rPr>
              <w:drawing>
                <wp:inline distT="0" distB="0" distL="0" distR="0">
                  <wp:extent cx="1169035" cy="286385"/>
                  <wp:effectExtent l="19050" t="0" r="0" b="0"/>
                  <wp:docPr id="6"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1"/>
                          <pic:cNvPicPr>
                            <a:picLocks noChangeAspect="1" noChangeArrowheads="1"/>
                          </pic:cNvPicPr>
                        </pic:nvPicPr>
                        <pic:blipFill>
                          <a:blip r:embed="rId27" cstate="print"/>
                          <a:srcRect/>
                          <a:stretch>
                            <a:fillRect/>
                          </a:stretch>
                        </pic:blipFill>
                        <pic:spPr>
                          <a:xfrm>
                            <a:off x="0" y="0"/>
                            <a:ext cx="1169035" cy="286385"/>
                          </a:xfrm>
                          <a:prstGeom prst="rect">
                            <a:avLst/>
                          </a:prstGeom>
                          <a:noFill/>
                          <a:ln w="9525">
                            <a:noFill/>
                            <a:miter lim="800000"/>
                            <a:headEnd/>
                            <a:tailEnd/>
                          </a:ln>
                        </pic:spPr>
                      </pic:pic>
                    </a:graphicData>
                  </a:graphic>
                </wp:inline>
              </w:drawing>
            </w:r>
            <w:r w:rsidRPr="00884A87">
              <w:rPr>
                <w:rFonts w:ascii="Times New Roman" w:hAnsi="Times New Roman" w:cs="Times New Roman"/>
                <w:color w:val="000000" w:themeColor="text1"/>
                <w:spacing w:val="-2"/>
                <w:szCs w:val="20"/>
              </w:rPr>
              <w:t>（式</w:t>
            </w:r>
            <w:r w:rsidRPr="00884A87">
              <w:rPr>
                <w:rFonts w:ascii="Times New Roman" w:hAnsi="Times New Roman" w:cs="Times New Roman"/>
                <w:color w:val="000000" w:themeColor="text1"/>
                <w:spacing w:val="-2"/>
                <w:szCs w:val="20"/>
              </w:rPr>
              <w:t>2</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lastRenderedPageBreak/>
              <w:t>式中：</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L</w:t>
            </w:r>
            <w:r w:rsidRPr="00884A87">
              <w:rPr>
                <w:rFonts w:ascii="Times New Roman" w:hAnsi="Times New Roman" w:cs="Times New Roman"/>
                <w:i/>
                <w:iCs/>
                <w:color w:val="000000" w:themeColor="text1"/>
                <w:spacing w:val="-2"/>
                <w:szCs w:val="20"/>
                <w:vertAlign w:val="subscript"/>
              </w:rPr>
              <w:t>P</w:t>
            </w:r>
            <w:r w:rsidRPr="00884A87">
              <w:rPr>
                <w:rFonts w:ascii="Times New Roman" w:hAnsi="Times New Roman" w:cs="Times New Roman"/>
                <w:color w:val="000000" w:themeColor="text1"/>
                <w:spacing w:val="-2"/>
                <w:szCs w:val="20"/>
                <w:vertAlign w:val="subscript"/>
              </w:rPr>
              <w:t>1</w:t>
            </w:r>
            <w:r w:rsidRPr="00884A87">
              <w:rPr>
                <w:rFonts w:ascii="Times New Roman" w:hAnsi="Times New Roman" w:cs="Times New Roman"/>
                <w:i/>
                <w:iCs/>
                <w:color w:val="000000" w:themeColor="text1"/>
                <w:spacing w:val="-2"/>
                <w:szCs w:val="20"/>
                <w:vertAlign w:val="subscript"/>
              </w:rPr>
              <w:t>i</w:t>
            </w:r>
            <w:r w:rsidRPr="00884A87">
              <w:rPr>
                <w:rFonts w:ascii="Times New Roman" w:hAnsi="Times New Roman" w:cs="Times New Roman"/>
                <w:color w:val="000000" w:themeColor="text1"/>
                <w:spacing w:val="-2"/>
                <w:szCs w:val="20"/>
              </w:rPr>
              <w:t xml:space="preserve"> </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T</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靠近围护结构处室内</w:t>
            </w:r>
            <w:r w:rsidRPr="00884A87">
              <w:rPr>
                <w:rFonts w:ascii="Times New Roman" w:hAnsi="Times New Roman" w:cs="Times New Roman"/>
                <w:color w:val="000000" w:themeColor="text1"/>
                <w:spacing w:val="-2"/>
                <w:szCs w:val="20"/>
              </w:rPr>
              <w:t>N</w:t>
            </w:r>
            <w:proofErr w:type="gramStart"/>
            <w:r w:rsidRPr="00884A87">
              <w:rPr>
                <w:rFonts w:ascii="Times New Roman" w:hAnsi="Times New Roman" w:cs="Times New Roman"/>
                <w:color w:val="000000" w:themeColor="text1"/>
                <w:spacing w:val="-2"/>
                <w:szCs w:val="20"/>
              </w:rPr>
              <w:t>个</w:t>
            </w:r>
            <w:proofErr w:type="gramEnd"/>
            <w:r w:rsidRPr="00884A87">
              <w:rPr>
                <w:rFonts w:ascii="Times New Roman" w:hAnsi="Times New Roman" w:cs="Times New Roman"/>
                <w:color w:val="000000" w:themeColor="text1"/>
                <w:spacing w:val="-2"/>
                <w:szCs w:val="20"/>
              </w:rPr>
              <w:t>声源</w:t>
            </w:r>
            <w:r w:rsidRPr="00884A87">
              <w:rPr>
                <w:rFonts w:ascii="Times New Roman" w:hAnsi="Times New Roman" w:cs="Times New Roman"/>
                <w:i/>
                <w:iCs/>
                <w:color w:val="000000" w:themeColor="text1"/>
                <w:spacing w:val="-2"/>
                <w:szCs w:val="20"/>
              </w:rPr>
              <w:t>i</w:t>
            </w:r>
            <w:r w:rsidRPr="00884A87">
              <w:rPr>
                <w:rFonts w:ascii="Times New Roman" w:hAnsi="Times New Roman" w:cs="Times New Roman"/>
                <w:color w:val="000000" w:themeColor="text1"/>
                <w:spacing w:val="-2"/>
                <w:szCs w:val="20"/>
              </w:rPr>
              <w:t>倍频带的叠加声压级，</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L</w:t>
            </w:r>
            <w:r w:rsidRPr="00884A87">
              <w:rPr>
                <w:rFonts w:ascii="Times New Roman" w:hAnsi="Times New Roman" w:cs="Times New Roman"/>
                <w:i/>
                <w:iCs/>
                <w:color w:val="000000" w:themeColor="text1"/>
                <w:spacing w:val="-2"/>
                <w:szCs w:val="20"/>
                <w:vertAlign w:val="subscript"/>
              </w:rPr>
              <w:t xml:space="preserve"> P1</w:t>
            </w:r>
            <w:r w:rsidRPr="00884A87">
              <w:rPr>
                <w:rFonts w:ascii="Times New Roman" w:hAnsi="Times New Roman" w:cs="Times New Roman"/>
                <w:color w:val="000000" w:themeColor="text1"/>
                <w:spacing w:val="-2"/>
                <w:szCs w:val="20"/>
                <w:vertAlign w:val="subscript"/>
              </w:rPr>
              <w:t>ij</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室内</w:t>
            </w:r>
            <w:r w:rsidRPr="00884A87">
              <w:rPr>
                <w:rFonts w:ascii="Times New Roman" w:hAnsi="Times New Roman" w:cs="Times New Roman"/>
                <w:i/>
                <w:iCs/>
                <w:color w:val="000000" w:themeColor="text1"/>
                <w:spacing w:val="-2"/>
                <w:szCs w:val="20"/>
              </w:rPr>
              <w:t>j</w:t>
            </w:r>
            <w:r w:rsidRPr="00884A87">
              <w:rPr>
                <w:rFonts w:ascii="Times New Roman" w:hAnsi="Times New Roman" w:cs="Times New Roman"/>
                <w:color w:val="000000" w:themeColor="text1"/>
                <w:spacing w:val="-2"/>
                <w:szCs w:val="20"/>
              </w:rPr>
              <w:t>声源</w:t>
            </w:r>
            <w:r w:rsidRPr="00884A87">
              <w:rPr>
                <w:rFonts w:ascii="Times New Roman" w:hAnsi="Times New Roman" w:cs="Times New Roman"/>
                <w:i/>
                <w:iCs/>
                <w:color w:val="000000" w:themeColor="text1"/>
                <w:spacing w:val="-2"/>
                <w:szCs w:val="20"/>
              </w:rPr>
              <w:t>i</w:t>
            </w:r>
            <w:r w:rsidRPr="00884A87">
              <w:rPr>
                <w:rFonts w:ascii="Times New Roman" w:hAnsi="Times New Roman" w:cs="Times New Roman"/>
                <w:color w:val="000000" w:themeColor="text1"/>
                <w:spacing w:val="-2"/>
                <w:szCs w:val="20"/>
              </w:rPr>
              <w:t>倍频带的声压级，</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N—</w:t>
            </w:r>
            <w:r w:rsidRPr="00884A87">
              <w:rPr>
                <w:rFonts w:ascii="Times New Roman" w:hAnsi="Times New Roman" w:cs="Times New Roman"/>
                <w:color w:val="000000" w:themeColor="text1"/>
                <w:spacing w:val="-2"/>
                <w:szCs w:val="20"/>
              </w:rPr>
              <w:t>室内声源总数。</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在室内近似为扩散声场时，按式</w:t>
            </w:r>
            <w:r w:rsidRPr="00884A87">
              <w:rPr>
                <w:rFonts w:ascii="Times New Roman" w:hAnsi="Times New Roman" w:cs="Times New Roman"/>
                <w:color w:val="000000" w:themeColor="text1"/>
                <w:spacing w:val="-2"/>
                <w:szCs w:val="20"/>
              </w:rPr>
              <w:t>3</w:t>
            </w:r>
            <w:r w:rsidRPr="00884A87">
              <w:rPr>
                <w:rFonts w:ascii="Times New Roman" w:hAnsi="Times New Roman" w:cs="Times New Roman"/>
                <w:color w:val="000000" w:themeColor="text1"/>
                <w:spacing w:val="-2"/>
                <w:szCs w:val="20"/>
              </w:rPr>
              <w:t>计算出靠近室外围护结构处的声压级：</w:t>
            </w:r>
          </w:p>
          <w:p w:rsidR="00441804" w:rsidRPr="00884A87" w:rsidRDefault="005C619C">
            <w:pPr>
              <w:widowControl w:val="0"/>
              <w:autoSpaceDE w:val="0"/>
              <w:autoSpaceDN w:val="0"/>
              <w:spacing w:line="360" w:lineRule="auto"/>
              <w:ind w:firstLineChars="200" w:firstLine="472"/>
              <w:jc w:val="center"/>
              <w:rPr>
                <w:rFonts w:ascii="Times New Roman" w:hAnsi="Times New Roman" w:cs="Times New Roman"/>
                <w:color w:val="000000" w:themeColor="text1"/>
                <w:spacing w:val="-2"/>
                <w:szCs w:val="20"/>
                <w:lang w:val="pl-PL"/>
              </w:rPr>
            </w:pPr>
            <w:r w:rsidRPr="00884A87">
              <w:rPr>
                <w:rFonts w:ascii="Times New Roman" w:hAnsi="Times New Roman" w:cs="Times New Roman"/>
                <w:i/>
                <w:iCs/>
                <w:color w:val="000000" w:themeColor="text1"/>
                <w:spacing w:val="-2"/>
                <w:szCs w:val="20"/>
                <w:lang w:val="pl-PL"/>
              </w:rPr>
              <w:t>L</w:t>
            </w:r>
            <w:r w:rsidRPr="00884A87">
              <w:rPr>
                <w:rFonts w:ascii="Times New Roman" w:hAnsi="Times New Roman" w:cs="Times New Roman"/>
                <w:i/>
                <w:iCs/>
                <w:color w:val="000000" w:themeColor="text1"/>
                <w:spacing w:val="-2"/>
                <w:szCs w:val="20"/>
                <w:vertAlign w:val="subscript"/>
                <w:lang w:val="pl-PL"/>
              </w:rPr>
              <w:t>P</w:t>
            </w:r>
            <w:r w:rsidRPr="00884A87">
              <w:rPr>
                <w:rFonts w:ascii="Times New Roman" w:hAnsi="Times New Roman" w:cs="Times New Roman"/>
                <w:color w:val="000000" w:themeColor="text1"/>
                <w:spacing w:val="-2"/>
                <w:szCs w:val="20"/>
                <w:vertAlign w:val="subscript"/>
                <w:lang w:val="pl-PL"/>
              </w:rPr>
              <w:t>2</w:t>
            </w:r>
            <w:r w:rsidRPr="00884A87">
              <w:rPr>
                <w:rFonts w:ascii="Times New Roman" w:hAnsi="Times New Roman" w:cs="Times New Roman"/>
                <w:i/>
                <w:iCs/>
                <w:color w:val="000000" w:themeColor="text1"/>
                <w:spacing w:val="-2"/>
                <w:szCs w:val="20"/>
                <w:vertAlign w:val="subscript"/>
                <w:lang w:val="pl-PL"/>
              </w:rPr>
              <w:t>i</w:t>
            </w:r>
            <w:r w:rsidRPr="00884A87">
              <w:rPr>
                <w:rFonts w:ascii="Times New Roman" w:hAnsi="Times New Roman" w:cs="Times New Roman"/>
                <w:color w:val="000000" w:themeColor="text1"/>
                <w:spacing w:val="-2"/>
                <w:szCs w:val="20"/>
                <w:lang w:val="pl-PL"/>
              </w:rPr>
              <w:t xml:space="preserve"> </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T</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i/>
                <w:iCs/>
                <w:color w:val="000000" w:themeColor="text1"/>
                <w:spacing w:val="-2"/>
                <w:szCs w:val="20"/>
                <w:lang w:val="pl-PL"/>
              </w:rPr>
              <w:t xml:space="preserve"> L</w:t>
            </w:r>
            <w:r w:rsidRPr="00884A87">
              <w:rPr>
                <w:rFonts w:ascii="Times New Roman" w:hAnsi="Times New Roman" w:cs="Times New Roman"/>
                <w:i/>
                <w:iCs/>
                <w:color w:val="000000" w:themeColor="text1"/>
                <w:spacing w:val="-2"/>
                <w:szCs w:val="20"/>
                <w:vertAlign w:val="subscript"/>
                <w:lang w:val="pl-PL"/>
              </w:rPr>
              <w:t>P</w:t>
            </w:r>
            <w:r w:rsidRPr="00884A87">
              <w:rPr>
                <w:rFonts w:ascii="Times New Roman" w:hAnsi="Times New Roman" w:cs="Times New Roman"/>
                <w:color w:val="000000" w:themeColor="text1"/>
                <w:spacing w:val="-2"/>
                <w:szCs w:val="20"/>
                <w:vertAlign w:val="subscript"/>
                <w:lang w:val="pl-PL"/>
              </w:rPr>
              <w:t>1</w:t>
            </w:r>
            <w:r w:rsidRPr="00884A87">
              <w:rPr>
                <w:rFonts w:ascii="Times New Roman" w:hAnsi="Times New Roman" w:cs="Times New Roman"/>
                <w:i/>
                <w:iCs/>
                <w:color w:val="000000" w:themeColor="text1"/>
                <w:spacing w:val="-2"/>
                <w:szCs w:val="20"/>
                <w:vertAlign w:val="subscript"/>
                <w:lang w:val="pl-PL"/>
              </w:rPr>
              <w:t>i</w:t>
            </w:r>
            <w:r w:rsidRPr="00884A87">
              <w:rPr>
                <w:rFonts w:ascii="Times New Roman" w:hAnsi="Times New Roman" w:cs="Times New Roman"/>
                <w:color w:val="000000" w:themeColor="text1"/>
                <w:spacing w:val="-2"/>
                <w:szCs w:val="20"/>
                <w:lang w:val="pl-PL"/>
              </w:rPr>
              <w:t xml:space="preserve"> </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T</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lang w:val="pl-PL"/>
              </w:rPr>
              <w:t>TL</w:t>
            </w:r>
            <w:r w:rsidRPr="00884A87">
              <w:rPr>
                <w:rFonts w:ascii="Times New Roman" w:hAnsi="Times New Roman" w:cs="Times New Roman"/>
                <w:color w:val="000000" w:themeColor="text1"/>
                <w:spacing w:val="-2"/>
                <w:szCs w:val="20"/>
                <w:vertAlign w:val="subscript"/>
                <w:lang w:val="pl-PL"/>
              </w:rPr>
              <w:t>i</w:t>
            </w:r>
            <w:r w:rsidRPr="00884A87">
              <w:rPr>
                <w:rFonts w:ascii="Times New Roman" w:hAnsi="Times New Roman" w:cs="Times New Roman"/>
                <w:color w:val="000000" w:themeColor="text1"/>
                <w:spacing w:val="-2"/>
                <w:szCs w:val="20"/>
                <w:lang w:val="pl-PL"/>
              </w:rPr>
              <w:t>+6</w:t>
            </w:r>
            <w:r w:rsidRPr="00884A87">
              <w:rPr>
                <w:rFonts w:ascii="Times New Roman" w:hAnsi="Times New Roman" w:cs="Times New Roman"/>
                <w:color w:val="000000" w:themeColor="text1"/>
                <w:spacing w:val="-2"/>
                <w:szCs w:val="20"/>
                <w:lang w:val="pl-PL"/>
              </w:rPr>
              <w:t>）（</w:t>
            </w:r>
            <w:r w:rsidRPr="00884A87">
              <w:rPr>
                <w:rFonts w:ascii="Times New Roman" w:hAnsi="Times New Roman" w:cs="Times New Roman"/>
                <w:color w:val="000000" w:themeColor="text1"/>
                <w:spacing w:val="-2"/>
                <w:szCs w:val="20"/>
              </w:rPr>
              <w:t>式</w:t>
            </w:r>
            <w:r w:rsidRPr="00884A87">
              <w:rPr>
                <w:rFonts w:ascii="Times New Roman" w:hAnsi="Times New Roman" w:cs="Times New Roman"/>
                <w:color w:val="000000" w:themeColor="text1"/>
                <w:spacing w:val="-2"/>
                <w:szCs w:val="20"/>
                <w:lang w:val="pl-PL"/>
              </w:rPr>
              <w:t>3</w:t>
            </w:r>
            <w:r w:rsidRPr="00884A87">
              <w:rPr>
                <w:rFonts w:ascii="Times New Roman" w:hAnsi="Times New Roman" w:cs="Times New Roman"/>
                <w:color w:val="000000" w:themeColor="text1"/>
                <w:spacing w:val="-2"/>
                <w:szCs w:val="20"/>
                <w:lang w:val="pl-PL"/>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式中：</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L</w:t>
            </w:r>
            <w:r w:rsidRPr="00884A87">
              <w:rPr>
                <w:rFonts w:ascii="Times New Roman" w:hAnsi="Times New Roman" w:cs="Times New Roman"/>
                <w:i/>
                <w:iCs/>
                <w:color w:val="000000" w:themeColor="text1"/>
                <w:spacing w:val="-2"/>
                <w:szCs w:val="20"/>
                <w:vertAlign w:val="subscript"/>
              </w:rPr>
              <w:t>P</w:t>
            </w:r>
            <w:r w:rsidRPr="00884A87">
              <w:rPr>
                <w:rFonts w:ascii="Times New Roman" w:hAnsi="Times New Roman" w:cs="Times New Roman"/>
                <w:color w:val="000000" w:themeColor="text1"/>
                <w:spacing w:val="-2"/>
                <w:szCs w:val="20"/>
                <w:vertAlign w:val="subscript"/>
              </w:rPr>
              <w:t>2</w:t>
            </w:r>
            <w:r w:rsidRPr="00884A87">
              <w:rPr>
                <w:rFonts w:ascii="Times New Roman" w:hAnsi="Times New Roman" w:cs="Times New Roman"/>
                <w:i/>
                <w:iCs/>
                <w:color w:val="000000" w:themeColor="text1"/>
                <w:spacing w:val="-2"/>
                <w:szCs w:val="20"/>
                <w:vertAlign w:val="subscript"/>
              </w:rPr>
              <w:t>i</w:t>
            </w:r>
            <w:r w:rsidRPr="00884A87">
              <w:rPr>
                <w:rFonts w:ascii="Times New Roman" w:hAnsi="Times New Roman" w:cs="Times New Roman"/>
                <w:color w:val="000000" w:themeColor="text1"/>
                <w:spacing w:val="-2"/>
                <w:szCs w:val="20"/>
              </w:rPr>
              <w:t xml:space="preserve"> </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T</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靠近围护结构处室外</w:t>
            </w:r>
            <w:r w:rsidRPr="00884A87">
              <w:rPr>
                <w:rFonts w:ascii="Times New Roman" w:hAnsi="Times New Roman" w:cs="Times New Roman"/>
                <w:color w:val="000000" w:themeColor="text1"/>
                <w:spacing w:val="-2"/>
                <w:szCs w:val="20"/>
              </w:rPr>
              <w:t>N</w:t>
            </w:r>
            <w:proofErr w:type="gramStart"/>
            <w:r w:rsidRPr="00884A87">
              <w:rPr>
                <w:rFonts w:ascii="Times New Roman" w:hAnsi="Times New Roman" w:cs="Times New Roman"/>
                <w:color w:val="000000" w:themeColor="text1"/>
                <w:spacing w:val="-2"/>
                <w:szCs w:val="20"/>
              </w:rPr>
              <w:t>个</w:t>
            </w:r>
            <w:proofErr w:type="gramEnd"/>
            <w:r w:rsidRPr="00884A87">
              <w:rPr>
                <w:rFonts w:ascii="Times New Roman" w:hAnsi="Times New Roman" w:cs="Times New Roman"/>
                <w:color w:val="000000" w:themeColor="text1"/>
                <w:spacing w:val="-2"/>
                <w:szCs w:val="20"/>
              </w:rPr>
              <w:t>声源</w:t>
            </w:r>
            <w:r w:rsidRPr="00884A87">
              <w:rPr>
                <w:rFonts w:ascii="Times New Roman" w:hAnsi="Times New Roman" w:cs="Times New Roman"/>
                <w:i/>
                <w:iCs/>
                <w:color w:val="000000" w:themeColor="text1"/>
                <w:spacing w:val="-2"/>
                <w:szCs w:val="20"/>
              </w:rPr>
              <w:t>i</w:t>
            </w:r>
            <w:r w:rsidRPr="00884A87">
              <w:rPr>
                <w:rFonts w:ascii="Times New Roman" w:hAnsi="Times New Roman" w:cs="Times New Roman"/>
                <w:color w:val="000000" w:themeColor="text1"/>
                <w:spacing w:val="-2"/>
                <w:szCs w:val="20"/>
              </w:rPr>
              <w:t>倍频带的叠加声压级，</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TL</w:t>
            </w:r>
            <w:r w:rsidRPr="00884A87">
              <w:rPr>
                <w:rFonts w:ascii="Times New Roman" w:hAnsi="Times New Roman" w:cs="Times New Roman"/>
                <w:i/>
                <w:iCs/>
                <w:color w:val="000000" w:themeColor="text1"/>
                <w:spacing w:val="-2"/>
                <w:szCs w:val="20"/>
                <w:vertAlign w:val="subscript"/>
              </w:rPr>
              <w:t>i</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围护结构</w:t>
            </w:r>
            <w:r w:rsidRPr="00884A87">
              <w:rPr>
                <w:rFonts w:ascii="Times New Roman" w:hAnsi="Times New Roman" w:cs="Times New Roman"/>
                <w:i/>
                <w:iCs/>
                <w:color w:val="000000" w:themeColor="text1"/>
                <w:spacing w:val="-2"/>
                <w:szCs w:val="20"/>
              </w:rPr>
              <w:t>i</w:t>
            </w:r>
            <w:r w:rsidRPr="00884A87">
              <w:rPr>
                <w:rFonts w:ascii="Times New Roman" w:hAnsi="Times New Roman" w:cs="Times New Roman"/>
                <w:color w:val="000000" w:themeColor="text1"/>
                <w:spacing w:val="-2"/>
                <w:szCs w:val="20"/>
              </w:rPr>
              <w:t>倍频带的隔声量，</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p>
          <w:p w:rsidR="00441804" w:rsidRPr="00884A87" w:rsidRDefault="005C619C">
            <w:pPr>
              <w:widowControl w:val="0"/>
              <w:autoSpaceDE w:val="0"/>
              <w:autoSpaceDN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然后按下式将室外声源的声压级和透过面积换算成等效的室外声源，计算出中心位置</w:t>
            </w:r>
            <w:proofErr w:type="gramStart"/>
            <w:r w:rsidRPr="00884A87">
              <w:rPr>
                <w:rFonts w:ascii="Times New Roman" w:hAnsi="Times New Roman" w:cs="Times New Roman"/>
                <w:color w:val="000000" w:themeColor="text1"/>
                <w:spacing w:val="-2"/>
                <w:szCs w:val="20"/>
              </w:rPr>
              <w:t>位于透声面积</w:t>
            </w:r>
            <w:proofErr w:type="gramEnd"/>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S</w:t>
            </w:r>
            <w:r w:rsidRPr="00884A87">
              <w:rPr>
                <w:rFonts w:ascii="Times New Roman" w:hAnsi="Times New Roman" w:cs="Times New Roman"/>
                <w:color w:val="000000" w:themeColor="text1"/>
                <w:spacing w:val="-2"/>
                <w:szCs w:val="20"/>
              </w:rPr>
              <w:t>）处的等效声源的倍频带声功率级。</w:t>
            </w:r>
          </w:p>
          <w:p w:rsidR="00441804" w:rsidRPr="00884A87" w:rsidRDefault="005C619C">
            <w:pPr>
              <w:widowControl w:val="0"/>
              <w:autoSpaceDE w:val="0"/>
              <w:autoSpaceDN w:val="0"/>
              <w:spacing w:line="360" w:lineRule="auto"/>
              <w:ind w:firstLineChars="200" w:firstLine="472"/>
              <w:jc w:val="center"/>
              <w:rPr>
                <w:rFonts w:ascii="Times New Roman" w:hAnsi="Times New Roman" w:cs="Times New Roman"/>
                <w:color w:val="000000" w:themeColor="text1"/>
                <w:spacing w:val="-2"/>
                <w:szCs w:val="20"/>
              </w:rPr>
            </w:pPr>
            <w:r w:rsidRPr="00884A87">
              <w:rPr>
                <w:rFonts w:ascii="Times New Roman" w:hAnsi="Times New Roman" w:cs="Times New Roman"/>
                <w:i/>
                <w:iCs/>
                <w:color w:val="000000" w:themeColor="text1"/>
                <w:spacing w:val="-2"/>
                <w:szCs w:val="20"/>
              </w:rPr>
              <w:t>L</w:t>
            </w:r>
            <w:r w:rsidRPr="00884A87">
              <w:rPr>
                <w:rFonts w:ascii="Times New Roman" w:hAnsi="Times New Roman" w:cs="Times New Roman"/>
                <w:i/>
                <w:iCs/>
                <w:color w:val="000000" w:themeColor="text1"/>
                <w:spacing w:val="-2"/>
                <w:szCs w:val="20"/>
                <w:vertAlign w:val="subscript"/>
              </w:rPr>
              <w:t>W</w:t>
            </w:r>
            <w:r w:rsidRPr="00884A87">
              <w:rPr>
                <w:rFonts w:ascii="Times New Roman" w:hAnsi="Times New Roman" w:cs="Times New Roman"/>
                <w:color w:val="000000" w:themeColor="text1"/>
                <w:spacing w:val="-2"/>
                <w:szCs w:val="20"/>
              </w:rPr>
              <w:t>=</w:t>
            </w:r>
            <w:r w:rsidRPr="00884A87">
              <w:rPr>
                <w:rFonts w:ascii="Times New Roman" w:hAnsi="Times New Roman" w:cs="Times New Roman"/>
                <w:i/>
                <w:iCs/>
                <w:color w:val="000000" w:themeColor="text1"/>
                <w:spacing w:val="-2"/>
                <w:szCs w:val="20"/>
              </w:rPr>
              <w:t xml:space="preserve"> L</w:t>
            </w:r>
            <w:r w:rsidRPr="00884A87">
              <w:rPr>
                <w:rFonts w:ascii="Times New Roman" w:hAnsi="Times New Roman" w:cs="Times New Roman"/>
                <w:i/>
                <w:iCs/>
                <w:color w:val="000000" w:themeColor="text1"/>
                <w:spacing w:val="-2"/>
                <w:szCs w:val="20"/>
                <w:vertAlign w:val="subscript"/>
              </w:rPr>
              <w:t>P</w:t>
            </w:r>
            <w:r w:rsidRPr="00884A87">
              <w:rPr>
                <w:rFonts w:ascii="Times New Roman" w:hAnsi="Times New Roman" w:cs="Times New Roman"/>
                <w:color w:val="000000" w:themeColor="text1"/>
                <w:spacing w:val="-2"/>
                <w:szCs w:val="20"/>
                <w:vertAlign w:val="subscript"/>
              </w:rPr>
              <w:t>2</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 xml:space="preserve"> T</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 xml:space="preserve"> +10lg </w:t>
            </w:r>
            <w:r w:rsidRPr="00884A87">
              <w:rPr>
                <w:rFonts w:ascii="Times New Roman" w:hAnsi="Times New Roman" w:cs="Times New Roman"/>
                <w:i/>
                <w:iCs/>
                <w:color w:val="000000" w:themeColor="text1"/>
                <w:spacing w:val="-2"/>
                <w:szCs w:val="20"/>
              </w:rPr>
              <w:t xml:space="preserve">s                  </w:t>
            </w:r>
            <w:r w:rsidRPr="00884A87">
              <w:rPr>
                <w:rFonts w:ascii="Times New Roman" w:hAnsi="Times New Roman" w:cs="Times New Roman"/>
                <w:color w:val="000000" w:themeColor="text1"/>
                <w:spacing w:val="-2"/>
                <w:szCs w:val="20"/>
              </w:rPr>
              <w:t>（式</w:t>
            </w:r>
            <w:r w:rsidRPr="00884A87">
              <w:rPr>
                <w:rFonts w:ascii="Times New Roman" w:hAnsi="Times New Roman" w:cs="Times New Roman"/>
                <w:color w:val="000000" w:themeColor="text1"/>
                <w:spacing w:val="-2"/>
                <w:szCs w:val="20"/>
              </w:rPr>
              <w:t>4</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200" w:firstLine="472"/>
              <w:jc w:val="both"/>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然后按室外声源预测方法计算预测点处的</w:t>
            </w:r>
            <w:r w:rsidRPr="00884A87">
              <w:rPr>
                <w:rFonts w:ascii="Times New Roman" w:hAnsi="Times New Roman" w:cs="Times New Roman"/>
                <w:color w:val="000000" w:themeColor="text1"/>
                <w:spacing w:val="-2"/>
                <w:szCs w:val="20"/>
              </w:rPr>
              <w:t xml:space="preserve"> A </w:t>
            </w:r>
            <w:r w:rsidRPr="00884A87">
              <w:rPr>
                <w:rFonts w:ascii="Times New Roman" w:hAnsi="Times New Roman" w:cs="Times New Roman"/>
                <w:color w:val="000000" w:themeColor="text1"/>
                <w:spacing w:val="-2"/>
                <w:szCs w:val="20"/>
              </w:rPr>
              <w:t>声级。</w:t>
            </w:r>
          </w:p>
          <w:p w:rsidR="00441804" w:rsidRPr="00884A87" w:rsidRDefault="005C619C">
            <w:pPr>
              <w:widowControl w:val="0"/>
              <w:spacing w:line="360" w:lineRule="auto"/>
              <w:ind w:firstLineChars="200" w:firstLine="472"/>
              <w:rPr>
                <w:rFonts w:ascii="Times New Roman" w:hAnsi="Times New Roman" w:cs="Times New Roman"/>
                <w:snapToGrid w:val="0"/>
                <w:color w:val="000000" w:themeColor="text1"/>
                <w:spacing w:val="-2"/>
                <w:szCs w:val="20"/>
              </w:rPr>
            </w:pPr>
            <w:r w:rsidRPr="00884A87">
              <w:rPr>
                <w:rFonts w:hint="eastAsia"/>
                <w:color w:val="000000" w:themeColor="text1"/>
                <w:spacing w:val="-2"/>
                <w:szCs w:val="20"/>
              </w:rPr>
              <w:t>②</w:t>
            </w:r>
            <w:r w:rsidRPr="00884A87">
              <w:rPr>
                <w:rFonts w:ascii="Times New Roman" w:hAnsi="Times New Roman" w:cs="Times New Roman"/>
                <w:color w:val="000000" w:themeColor="text1"/>
                <w:spacing w:val="-2"/>
                <w:szCs w:val="20"/>
              </w:rPr>
              <w:t>室外的点声源在预测点产生的声级计算基本公式</w:t>
            </w:r>
          </w:p>
          <w:p w:rsidR="00441804" w:rsidRPr="00884A87" w:rsidRDefault="005C619C">
            <w:pPr>
              <w:widowControl w:val="0"/>
              <w:spacing w:line="360" w:lineRule="auto"/>
              <w:ind w:firstLineChars="200" w:firstLine="472"/>
              <w:jc w:val="center"/>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L</w:t>
            </w:r>
            <w:r w:rsidRPr="00884A87">
              <w:rPr>
                <w:rFonts w:ascii="Times New Roman" w:hAnsi="Times New Roman" w:cs="Times New Roman"/>
                <w:snapToGrid w:val="0"/>
                <w:color w:val="000000" w:themeColor="text1"/>
                <w:spacing w:val="-2"/>
                <w:szCs w:val="20"/>
                <w:vertAlign w:val="subscript"/>
              </w:rPr>
              <w:t>A</w:t>
            </w:r>
            <w:r w:rsidRPr="00884A87">
              <w:rPr>
                <w:rFonts w:ascii="Times New Roman" w:hAnsi="Times New Roman" w:cs="Times New Roman"/>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vertAlign w:val="subscript"/>
              </w:rPr>
              <w:t>r</w:t>
            </w:r>
            <w:r w:rsidRPr="00884A87">
              <w:rPr>
                <w:rFonts w:ascii="Times New Roman" w:hAnsi="Times New Roman" w:cs="Times New Roman"/>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rPr>
              <w:t>=L</w:t>
            </w:r>
            <w:r w:rsidRPr="00884A87">
              <w:rPr>
                <w:rFonts w:ascii="Times New Roman" w:hAnsi="Times New Roman" w:cs="Times New Roman"/>
                <w:snapToGrid w:val="0"/>
                <w:color w:val="000000" w:themeColor="text1"/>
                <w:spacing w:val="-2"/>
                <w:szCs w:val="20"/>
                <w:vertAlign w:val="subscript"/>
              </w:rPr>
              <w:t>Aref</w:t>
            </w:r>
            <w:r w:rsidRPr="00884A87">
              <w:rPr>
                <w:rFonts w:ascii="Times New Roman" w:hAnsi="Times New Roman" w:cs="Times New Roman"/>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vertAlign w:val="subscript"/>
              </w:rPr>
              <w:t>r0</w:t>
            </w:r>
            <w:r w:rsidRPr="00884A87">
              <w:rPr>
                <w:rFonts w:ascii="Times New Roman" w:hAnsi="Times New Roman" w:cs="Times New Roman"/>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rPr>
              <w:t>+D</w:t>
            </w:r>
            <w:r w:rsidRPr="00884A87">
              <w:rPr>
                <w:rFonts w:ascii="Times New Roman" w:hAnsi="Times New Roman" w:cs="Times New Roman"/>
                <w:snapToGrid w:val="0"/>
                <w:color w:val="000000" w:themeColor="text1"/>
                <w:spacing w:val="-2"/>
                <w:szCs w:val="20"/>
                <w:vertAlign w:val="subscript"/>
              </w:rPr>
              <w:t>c</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div</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bar</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atm</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gr</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misc</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color w:val="000000" w:themeColor="text1"/>
                <w:spacing w:val="-2"/>
                <w:szCs w:val="20"/>
              </w:rPr>
              <w:t>（式</w:t>
            </w:r>
            <w:r w:rsidRPr="00884A87">
              <w:rPr>
                <w:rFonts w:ascii="Times New Roman" w:hAnsi="Times New Roman" w:cs="Times New Roman"/>
                <w:color w:val="000000" w:themeColor="text1"/>
                <w:spacing w:val="-2"/>
                <w:szCs w:val="20"/>
              </w:rPr>
              <w:t>5</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200" w:firstLine="472"/>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式中：</w:t>
            </w:r>
            <w:r w:rsidRPr="00884A87">
              <w:rPr>
                <w:rFonts w:ascii="Times New Roman" w:hAnsi="Times New Roman" w:cs="Times New Roman"/>
                <w:i/>
                <w:snapToGrid w:val="0"/>
                <w:color w:val="000000" w:themeColor="text1"/>
                <w:spacing w:val="-2"/>
                <w:szCs w:val="20"/>
              </w:rPr>
              <w:t>L</w:t>
            </w:r>
            <w:r w:rsidRPr="00884A87">
              <w:rPr>
                <w:rFonts w:ascii="Times New Roman" w:hAnsi="Times New Roman" w:cs="Times New Roman"/>
                <w:i/>
                <w:snapToGrid w:val="0"/>
                <w:color w:val="000000" w:themeColor="text1"/>
                <w:spacing w:val="-2"/>
                <w:szCs w:val="20"/>
                <w:vertAlign w:val="subscript"/>
              </w:rPr>
              <w:t>A</w:t>
            </w:r>
            <w:r w:rsidRPr="00884A87">
              <w:rPr>
                <w:rFonts w:ascii="Times New Roman" w:hAnsi="Times New Roman" w:cs="Times New Roman"/>
                <w:i/>
                <w:snapToGrid w:val="0"/>
                <w:color w:val="000000" w:themeColor="text1"/>
                <w:spacing w:val="-2"/>
                <w:szCs w:val="20"/>
                <w:vertAlign w:val="subscript"/>
              </w:rPr>
              <w:t>（</w:t>
            </w:r>
            <w:r w:rsidRPr="00884A87">
              <w:rPr>
                <w:rFonts w:ascii="Times New Roman" w:hAnsi="Times New Roman" w:cs="Times New Roman"/>
                <w:i/>
                <w:snapToGrid w:val="0"/>
                <w:color w:val="000000" w:themeColor="text1"/>
                <w:spacing w:val="-2"/>
                <w:szCs w:val="20"/>
                <w:vertAlign w:val="subscript"/>
              </w:rPr>
              <w:t>r</w:t>
            </w:r>
            <w:r w:rsidRPr="00884A87">
              <w:rPr>
                <w:rFonts w:ascii="Times New Roman" w:hAnsi="Times New Roman" w:cs="Times New Roman"/>
                <w:i/>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rPr>
              <w:t xml:space="preserve"> —— </w:t>
            </w:r>
            <w:r w:rsidRPr="00884A87">
              <w:rPr>
                <w:rFonts w:ascii="Times New Roman" w:hAnsi="Times New Roman" w:cs="Times New Roman"/>
                <w:snapToGrid w:val="0"/>
                <w:color w:val="000000" w:themeColor="text1"/>
                <w:spacing w:val="-2"/>
                <w:szCs w:val="20"/>
              </w:rPr>
              <w:t>距离声源</w:t>
            </w:r>
            <w:r w:rsidRPr="00884A87">
              <w:rPr>
                <w:rFonts w:ascii="Times New Roman" w:hAnsi="Times New Roman" w:cs="Times New Roman"/>
                <w:snapToGrid w:val="0"/>
                <w:color w:val="000000" w:themeColor="text1"/>
                <w:spacing w:val="-2"/>
                <w:szCs w:val="20"/>
              </w:rPr>
              <w:t>r</w:t>
            </w:r>
            <w:r w:rsidRPr="00884A87">
              <w:rPr>
                <w:rFonts w:ascii="Times New Roman" w:hAnsi="Times New Roman" w:cs="Times New Roman"/>
                <w:snapToGrid w:val="0"/>
                <w:color w:val="000000" w:themeColor="text1"/>
                <w:spacing w:val="-2"/>
                <w:szCs w:val="20"/>
              </w:rPr>
              <w:t>处</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声级，</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D</w:t>
            </w:r>
            <w:r w:rsidRPr="00884A87">
              <w:rPr>
                <w:rFonts w:ascii="Times New Roman" w:hAnsi="Times New Roman" w:cs="Times New Roman"/>
                <w:snapToGrid w:val="0"/>
                <w:color w:val="000000" w:themeColor="text1"/>
                <w:spacing w:val="-2"/>
                <w:szCs w:val="20"/>
                <w:vertAlign w:val="subscript"/>
              </w:rPr>
              <w:t>c</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指向性校正，</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），取</w:t>
            </w:r>
            <w:r w:rsidRPr="00884A87">
              <w:rPr>
                <w:rFonts w:ascii="Times New Roman" w:hAnsi="Times New Roman" w:cs="Times New Roman"/>
                <w:snapToGrid w:val="0"/>
                <w:color w:val="000000" w:themeColor="text1"/>
                <w:spacing w:val="-2"/>
                <w:szCs w:val="20"/>
              </w:rPr>
              <w:t>0</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Aref</w:t>
            </w:r>
            <w:r w:rsidRPr="00884A87">
              <w:rPr>
                <w:rFonts w:ascii="Times New Roman" w:hAnsi="Times New Roman" w:cs="Times New Roman"/>
                <w:i/>
                <w:snapToGrid w:val="0"/>
                <w:color w:val="000000" w:themeColor="text1"/>
                <w:spacing w:val="-2"/>
                <w:szCs w:val="20"/>
                <w:vertAlign w:val="subscript"/>
              </w:rPr>
              <w:t>（</w:t>
            </w:r>
            <w:r w:rsidRPr="00884A87">
              <w:rPr>
                <w:rFonts w:ascii="Times New Roman" w:hAnsi="Times New Roman" w:cs="Times New Roman"/>
                <w:i/>
                <w:snapToGrid w:val="0"/>
                <w:color w:val="000000" w:themeColor="text1"/>
                <w:spacing w:val="-2"/>
                <w:szCs w:val="20"/>
                <w:vertAlign w:val="subscript"/>
              </w:rPr>
              <w:t>r0</w:t>
            </w:r>
            <w:r w:rsidRPr="00884A87">
              <w:rPr>
                <w:rFonts w:ascii="Times New Roman" w:hAnsi="Times New Roman" w:cs="Times New Roman"/>
                <w:i/>
                <w:snapToGrid w:val="0"/>
                <w:color w:val="000000" w:themeColor="text1"/>
                <w:spacing w:val="-2"/>
                <w:szCs w:val="20"/>
                <w:vertAlign w:val="subscript"/>
              </w:rPr>
              <w:t>）</w:t>
            </w:r>
            <w:r w:rsidRPr="00884A87">
              <w:rPr>
                <w:rFonts w:ascii="Times New Roman" w:hAnsi="Times New Roman" w:cs="Times New Roman"/>
                <w:snapToGrid w:val="0"/>
                <w:color w:val="000000" w:themeColor="text1"/>
                <w:spacing w:val="-2"/>
                <w:szCs w:val="20"/>
              </w:rPr>
              <w:t xml:space="preserve">—— </w:t>
            </w:r>
            <w:r w:rsidRPr="00884A87">
              <w:rPr>
                <w:rFonts w:ascii="Times New Roman" w:hAnsi="Times New Roman" w:cs="Times New Roman"/>
                <w:snapToGrid w:val="0"/>
                <w:color w:val="000000" w:themeColor="text1"/>
                <w:spacing w:val="-2"/>
                <w:szCs w:val="20"/>
              </w:rPr>
              <w:t>参考位置</w:t>
            </w:r>
            <w:r w:rsidRPr="00884A87">
              <w:rPr>
                <w:rFonts w:ascii="Times New Roman" w:hAnsi="Times New Roman" w:cs="Times New Roman"/>
                <w:snapToGrid w:val="0"/>
                <w:color w:val="000000" w:themeColor="text1"/>
                <w:spacing w:val="-2"/>
                <w:szCs w:val="20"/>
              </w:rPr>
              <w:t>r</w:t>
            </w:r>
            <w:r w:rsidRPr="00884A87">
              <w:rPr>
                <w:rFonts w:ascii="Times New Roman" w:hAnsi="Times New Roman" w:cs="Times New Roman"/>
                <w:snapToGrid w:val="0"/>
                <w:color w:val="000000" w:themeColor="text1"/>
                <w:spacing w:val="-2"/>
                <w:szCs w:val="20"/>
                <w:vertAlign w:val="subscript"/>
              </w:rPr>
              <w:t>0</w:t>
            </w:r>
            <w:r w:rsidRPr="00884A87">
              <w:rPr>
                <w:rFonts w:ascii="Times New Roman" w:hAnsi="Times New Roman" w:cs="Times New Roman"/>
                <w:snapToGrid w:val="0"/>
                <w:color w:val="000000" w:themeColor="text1"/>
                <w:spacing w:val="-2"/>
                <w:szCs w:val="20"/>
              </w:rPr>
              <w:t>处</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声级，</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div</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声波几何发散引起的</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声级衰减量，</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bar</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遮挡物引起的</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声级衰减量，</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atm</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空气吸收引起的</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声级衰减量，</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gr</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地面效应衰减量，</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misc</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其它方面引起的衰减量，</w:t>
            </w:r>
            <w:r w:rsidRPr="00884A87">
              <w:rPr>
                <w:rFonts w:ascii="Times New Roman" w:hAnsi="Times New Roman" w:cs="Times New Roman"/>
                <w:snapToGrid w:val="0"/>
                <w:color w:val="000000" w:themeColor="text1"/>
                <w:spacing w:val="-2"/>
                <w:szCs w:val="20"/>
              </w:rPr>
              <w:t>dB</w:t>
            </w:r>
            <w:r w:rsidRPr="00884A87">
              <w:rPr>
                <w:rFonts w:ascii="Times New Roman" w:hAnsi="Times New Roman" w:cs="Times New Roman"/>
                <w:snapToGrid w:val="0"/>
                <w:color w:val="000000" w:themeColor="text1"/>
                <w:spacing w:val="-2"/>
                <w:szCs w:val="20"/>
              </w:rPr>
              <w:t>（</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根据上述公式，对主要生产设备噪声值进行叠加计算，预测项目实施后对厂界声环境的影响。</w:t>
            </w:r>
          </w:p>
          <w:p w:rsidR="00441804" w:rsidRPr="00884A87" w:rsidRDefault="005C619C">
            <w:pPr>
              <w:widowControl w:val="0"/>
              <w:spacing w:line="360" w:lineRule="auto"/>
              <w:ind w:firstLineChars="200" w:firstLine="472"/>
              <w:rPr>
                <w:rFonts w:ascii="Times New Roman" w:hAnsi="Times New Roman" w:cs="Times New Roman"/>
                <w:color w:val="000000" w:themeColor="text1"/>
                <w:spacing w:val="-2"/>
                <w:szCs w:val="20"/>
              </w:rPr>
            </w:pPr>
            <w:proofErr w:type="gramStart"/>
            <w:r w:rsidRPr="00884A87">
              <w:rPr>
                <w:rFonts w:ascii="Times New Roman" w:hAnsi="Times New Roman" w:cs="Times New Roman"/>
                <w:color w:val="000000" w:themeColor="text1"/>
                <w:spacing w:val="-2"/>
                <w:szCs w:val="20"/>
              </w:rPr>
              <w:t>各预测点</w:t>
            </w:r>
            <w:proofErr w:type="gramEnd"/>
            <w:r w:rsidRPr="00884A87">
              <w:rPr>
                <w:rFonts w:ascii="Times New Roman" w:hAnsi="Times New Roman" w:cs="Times New Roman"/>
                <w:color w:val="000000" w:themeColor="text1"/>
                <w:spacing w:val="-2"/>
                <w:szCs w:val="20"/>
              </w:rPr>
              <w:t>声压级按下列公式进行叠加：</w:t>
            </w:r>
          </w:p>
          <w:p w:rsidR="00441804" w:rsidRPr="00884A87" w:rsidRDefault="00441804">
            <w:pPr>
              <w:widowControl w:val="0"/>
              <w:spacing w:line="360" w:lineRule="auto"/>
              <w:ind w:firstLineChars="200" w:firstLine="472"/>
              <w:rPr>
                <w:rFonts w:ascii="Times New Roman" w:hAnsi="Times New Roman" w:cs="Times New Roman"/>
                <w:color w:val="000000" w:themeColor="text1"/>
                <w:spacing w:val="-2"/>
                <w:szCs w:val="20"/>
              </w:rPr>
            </w:pPr>
          </w:p>
          <w:p w:rsidR="00441804" w:rsidRPr="00884A87" w:rsidRDefault="007B1144">
            <w:pPr>
              <w:widowControl w:val="0"/>
              <w:spacing w:line="360" w:lineRule="auto"/>
              <w:ind w:firstLineChars="200" w:firstLine="480"/>
              <w:jc w:val="center"/>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kern w:val="2"/>
                <w:szCs w:val="22"/>
              </w:rPr>
              <w:lastRenderedPageBreak/>
              <w:pict>
                <v:shape id="对象 1434" o:spid="_x0000_s392636" type="#_x0000_t75" style="position:absolute;left:0;text-align:left;margin-left:104.9pt;margin-top:5.3pt;width:164.05pt;height:36.9pt;z-index:251663360;mso-width-relative:page;mso-height-relative:page" fillcolor="#6d6d6d">
                  <v:imagedata r:id="rId28" o:title=""/>
                </v:shape>
                <o:OLEObject Type="Embed" ProgID="Equation.3" ShapeID="对象 1434" DrawAspect="Content" ObjectID="_1823758673" r:id="rId29"/>
              </w:pict>
            </w:r>
            <w:r w:rsidRPr="00884A87">
              <w:rPr>
                <w:rFonts w:ascii="Times New Roman" w:hAnsi="Times New Roman" w:cs="Times New Roman"/>
                <w:color w:val="000000" w:themeColor="text1"/>
                <w:spacing w:val="-2"/>
                <w:sz w:val="20"/>
                <w:szCs w:val="20"/>
              </w:rPr>
              <w:pict>
                <v:shape id="文本框 1435" o:spid="_x0000_s392638" type="#_x0000_t202" style="position:absolute;left:0;text-align:left;margin-left:301.05pt;margin-top:5.3pt;width:70.7pt;height:25.4pt;z-index:251661312;mso-width-relative:page;mso-height-relative:page" o:gfxdata="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pLKGvWAAAA&#10;CQEAAA8AAAAAAAAAAQAgAAAAIgAAAGRycy9kb3ducmV2LnhtbFBLAQIUABQAAAAIAIdO4kDEqlqG&#10;HwIAACcEAAAOAAAAAAAAAAEAIAAAACUBAABkcnMvZTJvRG9jLnhtbFBLBQYAAAAABgAGAFkBAAC2&#10;BQAAAAA=&#10;" filled="f" stroked="f">
                  <v:textbox>
                    <w:txbxContent>
                      <w:p w:rsidR="00040B65" w:rsidRDefault="00040B65">
                        <w:pPr>
                          <w:rPr>
                            <w:rFonts w:ascii="Times New Roman" w:hAnsi="Times New Roman" w:cs="Times New Roman"/>
                          </w:rPr>
                        </w:pPr>
                        <w:r>
                          <w:rPr>
                            <w:rFonts w:ascii="Times New Roman" w:cs="Times New Roman"/>
                          </w:rPr>
                          <w:t>（式</w:t>
                        </w:r>
                        <w:r>
                          <w:rPr>
                            <w:rFonts w:ascii="Times New Roman" w:hAnsi="Times New Roman" w:cs="Times New Roman"/>
                          </w:rPr>
                          <w:t>6</w:t>
                        </w:r>
                        <w:r>
                          <w:rPr>
                            <w:rFonts w:ascii="Times New Roman" w:cs="Times New Roman"/>
                          </w:rPr>
                          <w:t>）</w:t>
                        </w:r>
                      </w:p>
                    </w:txbxContent>
                  </v:textbox>
                </v:shape>
              </w:pict>
            </w:r>
          </w:p>
          <w:p w:rsidR="00441804" w:rsidRPr="00884A87" w:rsidRDefault="00441804">
            <w:pPr>
              <w:widowControl w:val="0"/>
              <w:spacing w:line="360" w:lineRule="auto"/>
              <w:rPr>
                <w:rFonts w:ascii="Times New Roman" w:hAnsi="Times New Roman" w:cs="Times New Roman"/>
                <w:color w:val="000000" w:themeColor="text1"/>
                <w:spacing w:val="-2"/>
                <w:szCs w:val="20"/>
              </w:rPr>
            </w:pPr>
          </w:p>
          <w:p w:rsidR="00441804" w:rsidRPr="00884A87" w:rsidRDefault="005C619C">
            <w:pPr>
              <w:widowControl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式中：</w:t>
            </w:r>
            <w:r w:rsidRPr="00884A87">
              <w:rPr>
                <w:rFonts w:ascii="Times New Roman" w:hAnsi="Times New Roman" w:cs="Times New Roman"/>
                <w:color w:val="000000" w:themeColor="text1"/>
                <w:spacing w:val="-2"/>
                <w:szCs w:val="20"/>
              </w:rPr>
              <w:t>L</w:t>
            </w:r>
            <w:r w:rsidRPr="00884A87">
              <w:rPr>
                <w:rFonts w:ascii="Times New Roman" w:hAnsi="Times New Roman" w:cs="Times New Roman"/>
                <w:color w:val="000000" w:themeColor="text1"/>
                <w:spacing w:val="-2"/>
                <w:szCs w:val="20"/>
                <w:vertAlign w:val="subscript"/>
              </w:rPr>
              <w:t>总</w:t>
            </w:r>
            <w:r w:rsidRPr="00884A87">
              <w:rPr>
                <w:rFonts w:ascii="Times New Roman" w:hAnsi="Times New Roman" w:cs="Times New Roman"/>
                <w:color w:val="000000" w:themeColor="text1"/>
                <w:spacing w:val="-2"/>
                <w:szCs w:val="20"/>
              </w:rPr>
              <w:t>－－预测点总的</w:t>
            </w:r>
            <w:r w:rsidRPr="00884A87">
              <w:rPr>
                <w:rFonts w:ascii="Times New Roman" w:hAnsi="Times New Roman" w:cs="Times New Roman"/>
                <w:color w:val="000000" w:themeColor="text1"/>
                <w:spacing w:val="-2"/>
                <w:szCs w:val="20"/>
              </w:rPr>
              <w:t>A</w:t>
            </w:r>
            <w:r w:rsidRPr="00884A87">
              <w:rPr>
                <w:rFonts w:ascii="Times New Roman" w:hAnsi="Times New Roman" w:cs="Times New Roman"/>
                <w:color w:val="000000" w:themeColor="text1"/>
                <w:spacing w:val="-2"/>
                <w:szCs w:val="20"/>
              </w:rPr>
              <w:t>声级，</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A</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i/>
                <w:color w:val="000000" w:themeColor="text1"/>
                <w:spacing w:val="-2"/>
                <w:szCs w:val="20"/>
              </w:rPr>
              <w:t>L</w:t>
            </w:r>
            <w:r w:rsidRPr="00884A87">
              <w:rPr>
                <w:rFonts w:ascii="Times New Roman" w:hAnsi="Times New Roman" w:cs="Times New Roman"/>
                <w:i/>
                <w:color w:val="000000" w:themeColor="text1"/>
                <w:spacing w:val="-2"/>
                <w:szCs w:val="20"/>
                <w:vertAlign w:val="subscript"/>
              </w:rPr>
              <w:t>i</w:t>
            </w:r>
            <w:r w:rsidRPr="00884A87">
              <w:rPr>
                <w:rFonts w:ascii="Times New Roman" w:hAnsi="Times New Roman" w:cs="Times New Roman"/>
                <w:color w:val="000000" w:themeColor="text1"/>
                <w:spacing w:val="-2"/>
                <w:szCs w:val="20"/>
              </w:rPr>
              <w:t>－－第</w:t>
            </w:r>
            <w:r w:rsidRPr="00884A87">
              <w:rPr>
                <w:rFonts w:ascii="Times New Roman" w:hAnsi="Times New Roman" w:cs="Times New Roman"/>
                <w:color w:val="000000" w:themeColor="text1"/>
                <w:spacing w:val="-2"/>
                <w:szCs w:val="20"/>
              </w:rPr>
              <w:t>i</w:t>
            </w:r>
            <w:proofErr w:type="gramStart"/>
            <w:r w:rsidRPr="00884A87">
              <w:rPr>
                <w:rFonts w:ascii="Times New Roman" w:hAnsi="Times New Roman" w:cs="Times New Roman"/>
                <w:color w:val="000000" w:themeColor="text1"/>
                <w:spacing w:val="-2"/>
                <w:szCs w:val="20"/>
              </w:rPr>
              <w:t>个</w:t>
            </w:r>
            <w:proofErr w:type="gramEnd"/>
            <w:r w:rsidRPr="00884A87">
              <w:rPr>
                <w:rFonts w:ascii="Times New Roman" w:hAnsi="Times New Roman" w:cs="Times New Roman"/>
                <w:color w:val="000000" w:themeColor="text1"/>
                <w:spacing w:val="-2"/>
                <w:szCs w:val="20"/>
              </w:rPr>
              <w:t>声源到预测点处的声压级，</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A</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i/>
                <w:color w:val="000000" w:themeColor="text1"/>
                <w:spacing w:val="-2"/>
                <w:szCs w:val="20"/>
              </w:rPr>
              <w:t>L</w:t>
            </w:r>
            <w:r w:rsidRPr="00884A87">
              <w:rPr>
                <w:rFonts w:ascii="Times New Roman" w:hAnsi="Times New Roman" w:cs="Times New Roman"/>
                <w:i/>
                <w:color w:val="000000" w:themeColor="text1"/>
                <w:spacing w:val="-2"/>
                <w:szCs w:val="20"/>
                <w:vertAlign w:val="subscript"/>
              </w:rPr>
              <w:t>b</w:t>
            </w:r>
            <w:r w:rsidRPr="00884A87">
              <w:rPr>
                <w:rFonts w:ascii="Times New Roman" w:hAnsi="Times New Roman" w:cs="Times New Roman"/>
                <w:color w:val="000000" w:themeColor="text1"/>
                <w:spacing w:val="-2"/>
                <w:szCs w:val="20"/>
              </w:rPr>
              <w:t>－－背景噪声值，</w:t>
            </w:r>
            <w:r w:rsidRPr="00884A87">
              <w:rPr>
                <w:rFonts w:ascii="Times New Roman" w:hAnsi="Times New Roman" w:cs="Times New Roman"/>
                <w:color w:val="000000" w:themeColor="text1"/>
                <w:spacing w:val="-2"/>
                <w:szCs w:val="20"/>
              </w:rPr>
              <w:t>dB</w:t>
            </w:r>
            <w:r w:rsidRPr="00884A87">
              <w:rPr>
                <w:rFonts w:ascii="Times New Roman" w:hAnsi="Times New Roman" w:cs="Times New Roman"/>
                <w:color w:val="000000" w:themeColor="text1"/>
                <w:spacing w:val="-2"/>
                <w:szCs w:val="20"/>
              </w:rPr>
              <w:t>（</w:t>
            </w:r>
            <w:r w:rsidRPr="00884A87">
              <w:rPr>
                <w:rFonts w:ascii="Times New Roman" w:hAnsi="Times New Roman" w:cs="Times New Roman"/>
                <w:color w:val="000000" w:themeColor="text1"/>
                <w:spacing w:val="-2"/>
                <w:szCs w:val="20"/>
              </w:rPr>
              <w:t>A</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500" w:firstLine="1180"/>
              <w:rPr>
                <w:rFonts w:ascii="Times New Roman" w:hAnsi="Times New Roman" w:cs="Times New Roman"/>
                <w:color w:val="000000" w:themeColor="text1"/>
                <w:spacing w:val="-2"/>
                <w:szCs w:val="20"/>
              </w:rPr>
            </w:pPr>
            <w:r w:rsidRPr="00884A87">
              <w:rPr>
                <w:rFonts w:ascii="Times New Roman" w:hAnsi="Times New Roman" w:cs="Times New Roman"/>
                <w:i/>
                <w:color w:val="000000" w:themeColor="text1"/>
                <w:spacing w:val="-2"/>
                <w:szCs w:val="20"/>
              </w:rPr>
              <w:t>n</w:t>
            </w:r>
            <w:r w:rsidRPr="00884A87">
              <w:rPr>
                <w:rFonts w:ascii="Times New Roman" w:hAnsi="Times New Roman" w:cs="Times New Roman"/>
                <w:color w:val="000000" w:themeColor="text1"/>
                <w:spacing w:val="-2"/>
                <w:szCs w:val="20"/>
              </w:rPr>
              <w:t>－－声源个数。</w:t>
            </w:r>
          </w:p>
          <w:p w:rsidR="00441804" w:rsidRPr="00884A87" w:rsidRDefault="005C619C">
            <w:pPr>
              <w:widowControl w:val="0"/>
              <w:spacing w:line="360" w:lineRule="auto"/>
              <w:ind w:firstLineChars="200" w:firstLine="472"/>
              <w:jc w:val="both"/>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预测参数确定：</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vertAlign w:val="subscript"/>
              </w:rPr>
            </w:pP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rPr>
              <w:t>几何发散衰减量</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div</w:t>
            </w:r>
          </w:p>
          <w:p w:rsidR="00441804" w:rsidRPr="00884A87" w:rsidRDefault="005C619C">
            <w:pPr>
              <w:widowControl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选用半自由声场无指向性点声源几何发散衰减基本模式计算：</w:t>
            </w:r>
          </w:p>
          <w:p w:rsidR="00441804" w:rsidRPr="00884A87" w:rsidRDefault="005C619C">
            <w:pPr>
              <w:widowControl w:val="0"/>
              <w:spacing w:line="360" w:lineRule="auto"/>
              <w:ind w:firstLineChars="200" w:firstLine="472"/>
              <w:jc w:val="center"/>
              <w:rPr>
                <w:rFonts w:ascii="Times New Roman" w:hAnsi="Times New Roman" w:cs="Times New Roman"/>
                <w:i/>
                <w:color w:val="000000" w:themeColor="text1"/>
                <w:spacing w:val="-2"/>
                <w:szCs w:val="20"/>
                <w:lang w:val="pt-BR"/>
              </w:rPr>
            </w:pPr>
            <w:r w:rsidRPr="00884A87">
              <w:rPr>
                <w:rFonts w:ascii="Times New Roman" w:hAnsi="Times New Roman" w:cs="Times New Roman"/>
                <w:i/>
                <w:snapToGrid w:val="0"/>
                <w:color w:val="000000" w:themeColor="text1"/>
                <w:spacing w:val="-2"/>
                <w:szCs w:val="20"/>
                <w:lang w:val="pt-BR"/>
              </w:rPr>
              <w:t>A</w:t>
            </w:r>
            <w:r w:rsidRPr="00884A87">
              <w:rPr>
                <w:rFonts w:ascii="Times New Roman" w:hAnsi="Times New Roman" w:cs="Times New Roman"/>
                <w:i/>
                <w:snapToGrid w:val="0"/>
                <w:color w:val="000000" w:themeColor="text1"/>
                <w:spacing w:val="-2"/>
                <w:szCs w:val="20"/>
                <w:vertAlign w:val="subscript"/>
                <w:lang w:val="pt-BR"/>
              </w:rPr>
              <w:t>div</w:t>
            </w:r>
            <w:r w:rsidRPr="00884A87">
              <w:rPr>
                <w:rFonts w:ascii="Times New Roman" w:hAnsi="Times New Roman" w:cs="Times New Roman"/>
                <w:i/>
                <w:snapToGrid w:val="0"/>
                <w:color w:val="000000" w:themeColor="text1"/>
                <w:spacing w:val="-2"/>
                <w:szCs w:val="20"/>
                <w:lang w:val="pt-BR"/>
              </w:rPr>
              <w:t>＝</w:t>
            </w:r>
            <w:r w:rsidRPr="00884A87">
              <w:rPr>
                <w:rFonts w:ascii="Times New Roman" w:hAnsi="Times New Roman" w:cs="Times New Roman"/>
                <w:i/>
                <w:snapToGrid w:val="0"/>
                <w:color w:val="000000" w:themeColor="text1"/>
                <w:spacing w:val="-2"/>
                <w:szCs w:val="20"/>
                <w:lang w:val="pt-BR"/>
              </w:rPr>
              <w:t>20lg</w:t>
            </w:r>
            <w:r w:rsidRPr="00884A87">
              <w:rPr>
                <w:rFonts w:ascii="Times New Roman" w:hAnsi="Times New Roman" w:cs="Times New Roman"/>
                <w:i/>
                <w:snapToGrid w:val="0"/>
                <w:color w:val="000000" w:themeColor="text1"/>
                <w:spacing w:val="-2"/>
                <w:szCs w:val="20"/>
                <w:lang w:val="pt-BR"/>
              </w:rPr>
              <w:t>（</w:t>
            </w:r>
            <w:r w:rsidRPr="00884A87">
              <w:rPr>
                <w:rFonts w:ascii="Times New Roman" w:hAnsi="Times New Roman" w:cs="Times New Roman"/>
                <w:i/>
                <w:snapToGrid w:val="0"/>
                <w:color w:val="000000" w:themeColor="text1"/>
                <w:spacing w:val="-2"/>
                <w:szCs w:val="20"/>
                <w:lang w:val="pt-BR"/>
              </w:rPr>
              <w:t>r/r</w:t>
            </w:r>
            <w:r w:rsidRPr="00884A87">
              <w:rPr>
                <w:rFonts w:ascii="Times New Roman" w:hAnsi="Times New Roman" w:cs="Times New Roman"/>
                <w:i/>
                <w:snapToGrid w:val="0"/>
                <w:color w:val="000000" w:themeColor="text1"/>
                <w:spacing w:val="-2"/>
                <w:szCs w:val="20"/>
                <w:vertAlign w:val="subscript"/>
                <w:lang w:val="pt-BR"/>
              </w:rPr>
              <w:t>0</w:t>
            </w:r>
            <w:r w:rsidRPr="00884A87">
              <w:rPr>
                <w:rFonts w:ascii="Times New Roman" w:hAnsi="Times New Roman" w:cs="Times New Roman"/>
                <w:i/>
                <w:snapToGrid w:val="0"/>
                <w:color w:val="000000" w:themeColor="text1"/>
                <w:spacing w:val="-2"/>
                <w:szCs w:val="20"/>
                <w:lang w:val="pt-BR"/>
              </w:rPr>
              <w:t>）</w:t>
            </w:r>
            <w:r w:rsidRPr="00884A87">
              <w:rPr>
                <w:rFonts w:ascii="Times New Roman" w:hAnsi="Times New Roman" w:cs="Times New Roman"/>
                <w:i/>
                <w:snapToGrid w:val="0"/>
                <w:color w:val="000000" w:themeColor="text1"/>
                <w:spacing w:val="-2"/>
                <w:szCs w:val="20"/>
                <w:lang w:val="pt-BR"/>
              </w:rPr>
              <w:t xml:space="preserve">+8    </w:t>
            </w:r>
            <w:r w:rsidRPr="00884A87">
              <w:rPr>
                <w:rFonts w:ascii="Times New Roman" w:hAnsi="Times New Roman" w:cs="Times New Roman"/>
                <w:color w:val="000000" w:themeColor="text1"/>
                <w:spacing w:val="-2"/>
                <w:szCs w:val="20"/>
              </w:rPr>
              <w:t>（式</w:t>
            </w:r>
            <w:r w:rsidRPr="00884A87">
              <w:rPr>
                <w:rFonts w:ascii="Times New Roman" w:hAnsi="Times New Roman" w:cs="Times New Roman"/>
                <w:color w:val="000000" w:themeColor="text1"/>
                <w:spacing w:val="-2"/>
                <w:szCs w:val="20"/>
              </w:rPr>
              <w:t>7</w:t>
            </w:r>
            <w:r w:rsidRPr="00884A87">
              <w:rPr>
                <w:rFonts w:ascii="Times New Roman" w:hAnsi="Times New Roman" w:cs="Times New Roman"/>
                <w:color w:val="000000" w:themeColor="text1"/>
                <w:spacing w:val="-2"/>
                <w:szCs w:val="20"/>
              </w:rPr>
              <w:t>）</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b</w:t>
            </w:r>
            <w:r w:rsidRPr="00884A87">
              <w:rPr>
                <w:rFonts w:ascii="Times New Roman" w:hAnsi="Times New Roman" w:cs="Times New Roman"/>
                <w:snapToGrid w:val="0"/>
                <w:color w:val="000000" w:themeColor="text1"/>
                <w:spacing w:val="-2"/>
                <w:szCs w:val="20"/>
              </w:rPr>
              <w:t>遮挡物衰减量</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ba</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噪声源辐射的噪声由室内传播至室外遇到围墙或建筑物等障碍物时引起的能量衰减。对于安装在厂房内的设备，预测时主要考虑厂房墙壁等围栏结构产生的衰减量。</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cs="Times New Roman" w:hint="eastAsia"/>
                <w:snapToGrid w:val="0"/>
                <w:color w:val="000000" w:themeColor="text1"/>
                <w:spacing w:val="-2"/>
                <w:szCs w:val="20"/>
              </w:rPr>
              <w:t>c</w:t>
            </w:r>
            <w:r w:rsidRPr="00884A87">
              <w:rPr>
                <w:rFonts w:ascii="Times New Roman" w:hAnsi="Times New Roman" w:cs="Times New Roman"/>
                <w:snapToGrid w:val="0"/>
                <w:color w:val="000000" w:themeColor="text1"/>
                <w:spacing w:val="-2"/>
                <w:szCs w:val="20"/>
              </w:rPr>
              <w:t>空气吸收衰减量</w:t>
            </w:r>
            <w:r w:rsidRPr="00884A87">
              <w:rPr>
                <w:rFonts w:ascii="Times New Roman" w:hAnsi="Times New Roman" w:cs="Times New Roman"/>
                <w:snapToGrid w:val="0"/>
                <w:color w:val="000000" w:themeColor="text1"/>
                <w:spacing w:val="-2"/>
                <w:szCs w:val="20"/>
              </w:rPr>
              <w:t>A</w:t>
            </w:r>
            <w:r w:rsidRPr="00884A87">
              <w:rPr>
                <w:rFonts w:ascii="Times New Roman" w:hAnsi="Times New Roman" w:cs="Times New Roman"/>
                <w:snapToGrid w:val="0"/>
                <w:color w:val="000000" w:themeColor="text1"/>
                <w:spacing w:val="-2"/>
                <w:szCs w:val="20"/>
                <w:vertAlign w:val="subscript"/>
              </w:rPr>
              <w:t>atm</w:t>
            </w:r>
          </w:p>
          <w:p w:rsidR="00441804" w:rsidRPr="00884A87" w:rsidRDefault="007B1144" w:rsidP="00441804">
            <w:pPr>
              <w:widowControl w:val="0"/>
              <w:spacing w:line="360" w:lineRule="auto"/>
              <w:ind w:firstLineChars="200" w:firstLine="400"/>
              <w:jc w:val="center"/>
              <w:rPr>
                <w:rFonts w:ascii="Times New Roman" w:hAnsi="Times New Roman" w:cs="Times New Roman"/>
                <w:snapToGrid w:val="0"/>
                <w:color w:val="000000" w:themeColor="text1"/>
                <w:spacing w:val="-2"/>
                <w:szCs w:val="20"/>
              </w:rPr>
            </w:pPr>
            <w:r w:rsidRPr="00884A87">
              <w:rPr>
                <w:rFonts w:ascii="Times New Roman" w:hAnsi="Times New Roman" w:cs="Times New Roman"/>
                <w:color w:val="000000" w:themeColor="text1"/>
                <w:spacing w:val="-2"/>
                <w:sz w:val="20"/>
                <w:szCs w:val="20"/>
              </w:rPr>
              <w:pict>
                <v:shape id="文本框 1436" o:spid="_x0000_s392637" type="#_x0000_t202" style="position:absolute;left:0;text-align:left;margin-left:300.4pt;margin-top:17.3pt;width:70.7pt;height:25.4pt;z-index:251662336;mso-width-relative:page;mso-height-relative:page" o:gfxdata="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Bcct9cA&#10;AAAJAQAADwAAAAAAAAABACAAAAAiAAAAZHJzL2Rvd25yZXYueG1sUEsBAhQAFAAAAAgAh07iQJlf&#10;fKwgAgAAJwQAAA4AAAAAAAAAAQAgAAAAJgEAAGRycy9lMm9Eb2MueG1sUEsFBgAAAAAGAAYAWQEA&#10;ALgFAAAAAA==&#10;" filled="f" stroked="f">
                  <v:textbox>
                    <w:txbxContent>
                      <w:p w:rsidR="00040B65" w:rsidRDefault="00040B65">
                        <w:pPr>
                          <w:rPr>
                            <w:rFonts w:ascii="Times New Roman" w:hAnsi="Times New Roman" w:cs="Times New Roman"/>
                          </w:rPr>
                        </w:pPr>
                        <w:r>
                          <w:rPr>
                            <w:rFonts w:ascii="Times New Roman" w:cs="Times New Roman"/>
                          </w:rPr>
                          <w:t>（式</w:t>
                        </w:r>
                        <w:r>
                          <w:rPr>
                            <w:rFonts w:ascii="Times New Roman" w:hAnsi="Times New Roman" w:cs="Times New Roman"/>
                          </w:rPr>
                          <w:t>8</w:t>
                        </w:r>
                        <w:r>
                          <w:rPr>
                            <w:rFonts w:ascii="Times New Roman" w:cs="Times New Roman"/>
                          </w:rPr>
                          <w:t>）</w:t>
                        </w:r>
                      </w:p>
                    </w:txbxContent>
                  </v:textbox>
                </v:shape>
              </w:pict>
            </w:r>
            <w:r w:rsidR="005C619C" w:rsidRPr="00884A87">
              <w:rPr>
                <w:rFonts w:ascii="Times New Roman" w:hAnsi="Times New Roman" w:cs="Times New Roman"/>
                <w:noProof/>
                <w:color w:val="000000" w:themeColor="text1"/>
                <w:spacing w:val="-2"/>
                <w:szCs w:val="20"/>
              </w:rPr>
              <w:drawing>
                <wp:inline distT="0" distB="0" distL="0" distR="0">
                  <wp:extent cx="1296035" cy="349885"/>
                  <wp:effectExtent l="19050" t="0" r="0" b="0"/>
                  <wp:docPr id="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2"/>
                          <pic:cNvPicPr>
                            <a:picLocks noChangeAspect="1" noChangeArrowheads="1"/>
                          </pic:cNvPicPr>
                        </pic:nvPicPr>
                        <pic:blipFill>
                          <a:blip r:embed="rId30" cstate="print">
                            <a:clrChange>
                              <a:clrFrom>
                                <a:srgbClr val="FFFFFF"/>
                              </a:clrFrom>
                              <a:clrTo>
                                <a:srgbClr val="FFFFFF">
                                  <a:alpha val="0"/>
                                </a:srgbClr>
                              </a:clrTo>
                            </a:clrChange>
                          </a:blip>
                          <a:srcRect/>
                          <a:stretch>
                            <a:fillRect/>
                          </a:stretch>
                        </pic:blipFill>
                        <pic:spPr>
                          <a:xfrm>
                            <a:off x="0" y="0"/>
                            <a:ext cx="1296035" cy="349885"/>
                          </a:xfrm>
                          <a:prstGeom prst="rect">
                            <a:avLst/>
                          </a:prstGeom>
                          <a:noFill/>
                          <a:ln w="9525">
                            <a:noFill/>
                            <a:miter lim="800000"/>
                            <a:headEnd/>
                            <a:tailEnd/>
                          </a:ln>
                        </pic:spPr>
                      </pic:pic>
                    </a:graphicData>
                  </a:graphic>
                </wp:inline>
              </w:drawing>
            </w:r>
          </w:p>
          <w:p w:rsidR="00441804" w:rsidRPr="00884A87" w:rsidRDefault="005C619C">
            <w:pPr>
              <w:widowControl w:val="0"/>
              <w:spacing w:line="360" w:lineRule="auto"/>
              <w:ind w:firstLineChars="200" w:firstLine="472"/>
              <w:rPr>
                <w:rFonts w:ascii="Times New Roman" w:hAnsi="Times New Roman" w:cs="Times New Roman"/>
                <w:color w:val="000000" w:themeColor="text1"/>
                <w:spacing w:val="-2"/>
                <w:szCs w:val="20"/>
              </w:rPr>
            </w:pPr>
            <w:r w:rsidRPr="00884A87">
              <w:rPr>
                <w:rFonts w:ascii="Times New Roman" w:hAnsi="Times New Roman" w:cs="Times New Roman"/>
                <w:color w:val="000000" w:themeColor="text1"/>
                <w:spacing w:val="-2"/>
                <w:szCs w:val="20"/>
              </w:rPr>
              <w:t>式中：</w:t>
            </w:r>
            <w:r w:rsidRPr="00884A87">
              <w:rPr>
                <w:rFonts w:ascii="Times New Roman" w:hAnsi="Times New Roman" w:cs="Times New Roman"/>
                <w:i/>
                <w:iCs/>
                <w:color w:val="000000" w:themeColor="text1"/>
                <w:spacing w:val="-2"/>
                <w:szCs w:val="20"/>
              </w:rPr>
              <w:t>a</w:t>
            </w:r>
            <w:r w:rsidRPr="00884A87">
              <w:rPr>
                <w:rFonts w:ascii="Times New Roman" w:hAnsi="Times New Roman" w:cs="Times New Roman"/>
                <w:color w:val="000000" w:themeColor="text1"/>
                <w:spacing w:val="-2"/>
                <w:szCs w:val="20"/>
              </w:rPr>
              <w:t>为温度、湿度和声波频率的函数。</w:t>
            </w:r>
          </w:p>
          <w:p w:rsidR="00441804" w:rsidRPr="00884A87" w:rsidRDefault="005C619C">
            <w:pPr>
              <w:widowControl w:val="0"/>
              <w:spacing w:line="360" w:lineRule="auto"/>
              <w:ind w:firstLineChars="200" w:firstLine="472"/>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空气吸收衰减量与几何发散衰减量相比很小，本次预测计算中忽略空气吸收衰减量。</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cs="Times New Roman" w:hint="eastAsia"/>
                <w:snapToGrid w:val="0"/>
                <w:color w:val="000000" w:themeColor="text1"/>
                <w:spacing w:val="-2"/>
                <w:szCs w:val="20"/>
              </w:rPr>
              <w:t>d</w:t>
            </w:r>
            <w:r w:rsidRPr="00884A87">
              <w:rPr>
                <w:rFonts w:ascii="Times New Roman" w:hAnsi="Times New Roman" w:cs="Times New Roman"/>
                <w:snapToGrid w:val="0"/>
                <w:color w:val="000000" w:themeColor="text1"/>
                <w:spacing w:val="-2"/>
                <w:szCs w:val="20"/>
              </w:rPr>
              <w:t>地面衰减量</w:t>
            </w: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gr</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hAnsi="Times New Roman" w:cs="Times New Roman"/>
                <w:snapToGrid w:val="0"/>
                <w:color w:val="000000" w:themeColor="text1"/>
                <w:spacing w:val="-2"/>
                <w:szCs w:val="20"/>
              </w:rPr>
              <w:t>本次评价忽略。</w:t>
            </w:r>
          </w:p>
          <w:p w:rsidR="00441804" w:rsidRPr="00884A87" w:rsidRDefault="005C619C">
            <w:pPr>
              <w:widowControl w:val="0"/>
              <w:spacing w:line="360" w:lineRule="auto"/>
              <w:ind w:firstLineChars="200" w:firstLine="472"/>
              <w:jc w:val="both"/>
              <w:rPr>
                <w:rFonts w:ascii="Times New Roman" w:hAnsi="Times New Roman" w:cs="Times New Roman"/>
                <w:snapToGrid w:val="0"/>
                <w:color w:val="000000" w:themeColor="text1"/>
                <w:spacing w:val="-2"/>
                <w:szCs w:val="20"/>
              </w:rPr>
            </w:pPr>
            <w:r w:rsidRPr="00884A87">
              <w:rPr>
                <w:rFonts w:ascii="Times New Roman" w:cs="Times New Roman" w:hint="eastAsia"/>
                <w:snapToGrid w:val="0"/>
                <w:color w:val="000000" w:themeColor="text1"/>
                <w:spacing w:val="-2"/>
                <w:szCs w:val="20"/>
              </w:rPr>
              <w:t>e</w:t>
            </w:r>
            <w:r w:rsidRPr="00884A87">
              <w:rPr>
                <w:rFonts w:ascii="Times New Roman" w:hAnsi="Times New Roman" w:cs="Times New Roman"/>
                <w:snapToGrid w:val="0"/>
                <w:color w:val="000000" w:themeColor="text1"/>
                <w:spacing w:val="-2"/>
                <w:szCs w:val="20"/>
              </w:rPr>
              <w:t>其它方面衰减量</w:t>
            </w:r>
            <w:r w:rsidRPr="00884A87">
              <w:rPr>
                <w:rFonts w:ascii="Times New Roman" w:hAnsi="Times New Roman" w:cs="Times New Roman"/>
                <w:i/>
                <w:snapToGrid w:val="0"/>
                <w:color w:val="000000" w:themeColor="text1"/>
                <w:spacing w:val="-2"/>
                <w:szCs w:val="20"/>
              </w:rPr>
              <w:t>A</w:t>
            </w:r>
            <w:r w:rsidRPr="00884A87">
              <w:rPr>
                <w:rFonts w:ascii="Times New Roman" w:hAnsi="Times New Roman" w:cs="Times New Roman"/>
                <w:i/>
                <w:snapToGrid w:val="0"/>
                <w:color w:val="000000" w:themeColor="text1"/>
                <w:spacing w:val="-2"/>
                <w:szCs w:val="20"/>
                <w:vertAlign w:val="subscript"/>
              </w:rPr>
              <w:t>misc</w:t>
            </w:r>
            <w:r w:rsidRPr="00884A87">
              <w:rPr>
                <w:rFonts w:ascii="Times New Roman" w:hAnsi="Times New Roman" w:cs="Times New Roman"/>
                <w:i/>
                <w:snapToGrid w:val="0"/>
                <w:color w:val="000000" w:themeColor="text1"/>
                <w:spacing w:val="-2"/>
                <w:szCs w:val="20"/>
              </w:rPr>
              <w:t>，</w:t>
            </w:r>
            <w:r w:rsidRPr="00884A87">
              <w:rPr>
                <w:rFonts w:ascii="Times New Roman" w:hAnsi="Times New Roman" w:cs="Times New Roman"/>
                <w:snapToGrid w:val="0"/>
                <w:color w:val="000000" w:themeColor="text1"/>
                <w:spacing w:val="-2"/>
                <w:szCs w:val="20"/>
              </w:rPr>
              <w:t>本次评价忽略。</w:t>
            </w:r>
          </w:p>
          <w:p w:rsidR="00441804" w:rsidRPr="00884A87" w:rsidRDefault="005C619C">
            <w:pPr>
              <w:widowControl w:val="0"/>
              <w:spacing w:line="360" w:lineRule="auto"/>
              <w:ind w:firstLineChars="200" w:firstLine="480"/>
              <w:jc w:val="both"/>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经预测，厂界</w:t>
            </w:r>
            <w:proofErr w:type="gramStart"/>
            <w:r w:rsidRPr="00884A87">
              <w:rPr>
                <w:rFonts w:ascii="Times New Roman" w:hAnsi="Times New Roman" w:cs="Times New Roman"/>
                <w:color w:val="000000" w:themeColor="text1"/>
                <w:kern w:val="2"/>
              </w:rPr>
              <w:t>噪声值见下表</w:t>
            </w:r>
            <w:proofErr w:type="gramEnd"/>
            <w:r w:rsidRPr="00884A87">
              <w:rPr>
                <w:rFonts w:ascii="Times New Roman" w:hAnsi="Times New Roman" w:cs="Times New Roman"/>
                <w:color w:val="000000" w:themeColor="text1"/>
                <w:kern w:val="2"/>
              </w:rPr>
              <w:t>。</w:t>
            </w:r>
          </w:p>
          <w:p w:rsidR="00441804" w:rsidRPr="00884A87" w:rsidRDefault="00441804">
            <w:pPr>
              <w:spacing w:line="360" w:lineRule="auto"/>
              <w:jc w:val="center"/>
              <w:rPr>
                <w:rFonts w:ascii="Times New Roman" w:eastAsia="黑体" w:hAnsi="Times New Roman" w:cs="Times New Roman"/>
                <w:color w:val="000000" w:themeColor="text1"/>
                <w:kern w:val="24"/>
              </w:rPr>
            </w:pPr>
          </w:p>
          <w:p w:rsidR="00441804" w:rsidRPr="00884A87" w:rsidRDefault="00441804">
            <w:pPr>
              <w:spacing w:line="360" w:lineRule="auto"/>
              <w:jc w:val="center"/>
              <w:rPr>
                <w:rFonts w:ascii="Times New Roman" w:eastAsia="黑体" w:hAnsi="Times New Roman" w:cs="Times New Roman"/>
                <w:color w:val="000000" w:themeColor="text1"/>
                <w:kern w:val="24"/>
              </w:rPr>
            </w:pPr>
          </w:p>
          <w:p w:rsidR="00441804" w:rsidRPr="00884A87" w:rsidRDefault="00441804">
            <w:pPr>
              <w:spacing w:line="360" w:lineRule="auto"/>
              <w:jc w:val="center"/>
              <w:rPr>
                <w:rFonts w:ascii="Times New Roman" w:eastAsia="黑体" w:hAnsi="Times New Roman" w:cs="Times New Roman"/>
                <w:color w:val="000000" w:themeColor="text1"/>
                <w:kern w:val="24"/>
              </w:rPr>
            </w:pPr>
          </w:p>
          <w:p w:rsidR="00441804" w:rsidRPr="00884A87" w:rsidRDefault="00441804">
            <w:pPr>
              <w:spacing w:line="360" w:lineRule="auto"/>
              <w:jc w:val="center"/>
              <w:rPr>
                <w:rFonts w:ascii="Times New Roman" w:eastAsia="黑体" w:hAnsi="Times New Roman" w:cs="Times New Roman"/>
                <w:color w:val="000000" w:themeColor="text1"/>
                <w:kern w:val="24"/>
              </w:rPr>
            </w:pPr>
          </w:p>
          <w:p w:rsidR="00441804" w:rsidRPr="00884A87" w:rsidRDefault="005C619C">
            <w:pPr>
              <w:spacing w:line="360" w:lineRule="auto"/>
              <w:jc w:val="center"/>
              <w:rPr>
                <w:rFonts w:ascii="Times New Roman" w:eastAsia="黑体" w:hAnsi="Times New Roman" w:cs="Times New Roman"/>
                <w:color w:val="000000" w:themeColor="text1"/>
                <w:kern w:val="24"/>
              </w:rPr>
            </w:pPr>
            <w:r w:rsidRPr="00884A87">
              <w:rPr>
                <w:rFonts w:ascii="Times New Roman" w:eastAsia="黑体" w:hAnsi="Times New Roman" w:cs="Times New Roman"/>
                <w:color w:val="000000" w:themeColor="text1"/>
                <w:kern w:val="24"/>
              </w:rPr>
              <w:lastRenderedPageBreak/>
              <w:t>表</w:t>
            </w:r>
            <w:r w:rsidRPr="00884A87">
              <w:rPr>
                <w:rFonts w:ascii="Times New Roman" w:eastAsia="黑体" w:hAnsi="Times New Roman" w:cs="Times New Roman"/>
                <w:color w:val="000000" w:themeColor="text1"/>
                <w:kern w:val="24"/>
              </w:rPr>
              <w:t>4-</w:t>
            </w:r>
            <w:r w:rsidRPr="00884A87">
              <w:rPr>
                <w:rFonts w:ascii="Times New Roman" w:eastAsia="黑体" w:hAnsi="Times New Roman" w:cs="Times New Roman" w:hint="eastAsia"/>
                <w:color w:val="000000" w:themeColor="text1"/>
                <w:kern w:val="24"/>
              </w:rPr>
              <w:t>1</w:t>
            </w:r>
            <w:r w:rsidR="00395C1D" w:rsidRPr="00884A87">
              <w:rPr>
                <w:rFonts w:ascii="Times New Roman" w:eastAsia="黑体" w:hAnsi="Times New Roman" w:cs="Times New Roman" w:hint="eastAsia"/>
                <w:color w:val="000000" w:themeColor="text1"/>
                <w:kern w:val="24"/>
              </w:rPr>
              <w:t xml:space="preserve">7 </w:t>
            </w:r>
            <w:r w:rsidRPr="00884A87">
              <w:rPr>
                <w:rFonts w:ascii="Times New Roman" w:eastAsia="黑体" w:hAnsi="Times New Roman" w:cs="Times New Roman" w:hint="eastAsia"/>
                <w:color w:val="000000" w:themeColor="text1"/>
                <w:kern w:val="24"/>
              </w:rPr>
              <w:t xml:space="preserve"> </w:t>
            </w:r>
            <w:r w:rsidRPr="00884A87">
              <w:rPr>
                <w:rFonts w:ascii="Times New Roman" w:eastAsia="黑体" w:hAnsi="Times New Roman" w:cs="Times New Roman"/>
                <w:color w:val="000000" w:themeColor="text1"/>
                <w:kern w:val="24"/>
              </w:rPr>
              <w:t>项目噪声预测结果</w:t>
            </w:r>
            <w:r w:rsidR="00395C1D" w:rsidRPr="00884A87">
              <w:rPr>
                <w:rFonts w:ascii="Times New Roman" w:eastAsia="黑体" w:hAnsi="Times New Roman" w:cs="Times New Roman" w:hint="eastAsia"/>
                <w:color w:val="000000" w:themeColor="text1"/>
                <w:kern w:val="24"/>
              </w:rPr>
              <w:t xml:space="preserve">  </w:t>
            </w:r>
            <w:r w:rsidRPr="00884A87">
              <w:rPr>
                <w:rFonts w:ascii="Times New Roman" w:eastAsia="黑体" w:hAnsi="Times New Roman" w:cs="Times New Roman"/>
                <w:color w:val="000000" w:themeColor="text1"/>
                <w:kern w:val="24"/>
              </w:rPr>
              <w:t>单位：</w:t>
            </w:r>
            <w:r w:rsidRPr="00884A87">
              <w:rPr>
                <w:rFonts w:ascii="Times New Roman" w:eastAsia="黑体" w:hAnsi="Times New Roman" w:cs="Times New Roman"/>
                <w:color w:val="000000" w:themeColor="text1"/>
                <w:kern w:val="24"/>
              </w:rPr>
              <w:t>dB</w:t>
            </w:r>
            <w:r w:rsidRPr="00884A87">
              <w:rPr>
                <w:rFonts w:ascii="Times New Roman" w:eastAsia="黑体" w:hAnsi="Times New Roman" w:cs="Times New Roman"/>
                <w:color w:val="000000" w:themeColor="text1"/>
                <w:kern w:val="24"/>
              </w:rPr>
              <w:t>（</w:t>
            </w:r>
            <w:r w:rsidRPr="00884A87">
              <w:rPr>
                <w:rFonts w:ascii="Times New Roman" w:eastAsia="黑体" w:hAnsi="Times New Roman" w:cs="Times New Roman"/>
                <w:color w:val="000000" w:themeColor="text1"/>
                <w:kern w:val="24"/>
              </w:rPr>
              <w:t>A</w:t>
            </w:r>
            <w:r w:rsidRPr="00884A87">
              <w:rPr>
                <w:rFonts w:ascii="Times New Roman" w:eastAsia="黑体" w:hAnsi="Times New Roman" w:cs="Times New Roman"/>
                <w:color w:val="000000" w:themeColor="text1"/>
                <w:kern w:val="24"/>
              </w:rPr>
              <w:t>）</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1580"/>
              <w:gridCol w:w="2259"/>
              <w:gridCol w:w="2259"/>
              <w:gridCol w:w="2258"/>
            </w:tblGrid>
            <w:tr w:rsidR="00441804" w:rsidRPr="00884A87">
              <w:trPr>
                <w:jc w:val="center"/>
              </w:trPr>
              <w:tc>
                <w:tcPr>
                  <w:tcW w:w="945" w:type="pct"/>
                  <w:vMerge w:val="restar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bookmarkStart w:id="105" w:name="OLE_LINK53"/>
                  <w:r w:rsidRPr="00884A87">
                    <w:rPr>
                      <w:rFonts w:ascii="Times New Roman" w:hAnsi="Times New Roman" w:cs="Times New Roman"/>
                      <w:b/>
                      <w:bCs/>
                      <w:color w:val="000000" w:themeColor="text1"/>
                      <w:sz w:val="21"/>
                      <w:szCs w:val="21"/>
                    </w:rPr>
                    <w:t>预测点</w:t>
                  </w:r>
                </w:p>
              </w:tc>
              <w:tc>
                <w:tcPr>
                  <w:tcW w:w="1352"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贡献值</w:t>
                  </w:r>
                </w:p>
              </w:tc>
              <w:tc>
                <w:tcPr>
                  <w:tcW w:w="1352"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标准值</w:t>
                  </w:r>
                </w:p>
              </w:tc>
              <w:tc>
                <w:tcPr>
                  <w:tcW w:w="1351" w:type="pct"/>
                  <w:vMerge w:val="restar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是否达标</w:t>
                  </w:r>
                </w:p>
              </w:tc>
            </w:tr>
            <w:tr w:rsidR="00441804" w:rsidRPr="00884A87">
              <w:trPr>
                <w:jc w:val="center"/>
              </w:trPr>
              <w:tc>
                <w:tcPr>
                  <w:tcW w:w="945" w:type="pct"/>
                  <w:vMerge/>
                  <w:vAlign w:val="center"/>
                </w:tcPr>
                <w:p w:rsidR="00441804" w:rsidRPr="00884A87" w:rsidRDefault="00441804">
                  <w:pPr>
                    <w:widowControl w:val="0"/>
                    <w:spacing w:line="276" w:lineRule="auto"/>
                    <w:jc w:val="center"/>
                    <w:rPr>
                      <w:rFonts w:ascii="Times New Roman" w:hAnsi="Times New Roman" w:cs="Times New Roman"/>
                      <w:b/>
                      <w:bCs/>
                      <w:color w:val="000000" w:themeColor="text1"/>
                      <w:sz w:val="21"/>
                      <w:szCs w:val="21"/>
                    </w:rPr>
                  </w:pPr>
                </w:p>
              </w:tc>
              <w:tc>
                <w:tcPr>
                  <w:tcW w:w="1352"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昼间</w:t>
                  </w:r>
                </w:p>
              </w:tc>
              <w:tc>
                <w:tcPr>
                  <w:tcW w:w="1352"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hint="eastAsia"/>
                      <w:b/>
                      <w:bCs/>
                      <w:color w:val="000000" w:themeColor="text1"/>
                      <w:sz w:val="21"/>
                      <w:szCs w:val="21"/>
                    </w:rPr>
                    <w:t>昼间</w:t>
                  </w:r>
                </w:p>
              </w:tc>
              <w:tc>
                <w:tcPr>
                  <w:tcW w:w="1351" w:type="pct"/>
                  <w:vMerge/>
                  <w:vAlign w:val="center"/>
                </w:tcPr>
                <w:p w:rsidR="00441804" w:rsidRPr="00884A87" w:rsidRDefault="00441804">
                  <w:pPr>
                    <w:widowControl w:val="0"/>
                    <w:spacing w:line="276" w:lineRule="auto"/>
                    <w:jc w:val="center"/>
                    <w:rPr>
                      <w:rFonts w:ascii="Times New Roman" w:hAnsi="Times New Roman" w:cs="Times New Roman"/>
                      <w:b/>
                      <w:bCs/>
                      <w:color w:val="000000" w:themeColor="text1"/>
                      <w:sz w:val="21"/>
                      <w:szCs w:val="21"/>
                    </w:rPr>
                  </w:pPr>
                </w:p>
              </w:tc>
            </w:tr>
            <w:tr w:rsidR="00441804" w:rsidRPr="00884A87">
              <w:trPr>
                <w:jc w:val="center"/>
              </w:trPr>
              <w:tc>
                <w:tcPr>
                  <w:tcW w:w="945" w:type="pct"/>
                  <w:vAlign w:val="center"/>
                </w:tcPr>
                <w:p w:rsidR="00441804" w:rsidRPr="00884A87" w:rsidRDefault="005C619C">
                  <w:pPr>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东厂界</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38</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65</w:t>
                  </w:r>
                </w:p>
              </w:tc>
              <w:tc>
                <w:tcPr>
                  <w:tcW w:w="1351"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达标</w:t>
                  </w:r>
                </w:p>
              </w:tc>
            </w:tr>
            <w:tr w:rsidR="00441804" w:rsidRPr="00884A87">
              <w:trPr>
                <w:jc w:val="center"/>
              </w:trPr>
              <w:tc>
                <w:tcPr>
                  <w:tcW w:w="945" w:type="pct"/>
                  <w:vAlign w:val="center"/>
                </w:tcPr>
                <w:p w:rsidR="00441804" w:rsidRPr="00884A87" w:rsidRDefault="005C619C">
                  <w:pPr>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南厂界</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60</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65</w:t>
                  </w:r>
                </w:p>
              </w:tc>
              <w:tc>
                <w:tcPr>
                  <w:tcW w:w="1351"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达标</w:t>
                  </w:r>
                </w:p>
              </w:tc>
            </w:tr>
            <w:tr w:rsidR="00441804" w:rsidRPr="00884A87">
              <w:trPr>
                <w:jc w:val="center"/>
              </w:trPr>
              <w:tc>
                <w:tcPr>
                  <w:tcW w:w="945" w:type="pct"/>
                  <w:vAlign w:val="center"/>
                </w:tcPr>
                <w:p w:rsidR="00441804" w:rsidRPr="00884A87" w:rsidRDefault="005C619C">
                  <w:pPr>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西厂界</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48</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65</w:t>
                  </w:r>
                </w:p>
              </w:tc>
              <w:tc>
                <w:tcPr>
                  <w:tcW w:w="1351"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达标</w:t>
                  </w:r>
                </w:p>
              </w:tc>
            </w:tr>
            <w:tr w:rsidR="00441804" w:rsidRPr="00884A87">
              <w:trPr>
                <w:jc w:val="center"/>
              </w:trPr>
              <w:tc>
                <w:tcPr>
                  <w:tcW w:w="945" w:type="pct"/>
                  <w:vAlign w:val="center"/>
                </w:tcPr>
                <w:p w:rsidR="00441804" w:rsidRPr="00884A87" w:rsidRDefault="005C619C">
                  <w:pPr>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北厂界</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47</w:t>
                  </w:r>
                </w:p>
              </w:tc>
              <w:tc>
                <w:tcPr>
                  <w:tcW w:w="1352"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65</w:t>
                  </w:r>
                </w:p>
              </w:tc>
              <w:tc>
                <w:tcPr>
                  <w:tcW w:w="1351"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达标</w:t>
                  </w:r>
                </w:p>
              </w:tc>
            </w:tr>
          </w:tbl>
          <w:bookmarkEnd w:id="105"/>
          <w:p w:rsidR="00441804" w:rsidRPr="00884A87" w:rsidRDefault="005C619C">
            <w:pPr>
              <w:spacing w:line="360" w:lineRule="auto"/>
              <w:jc w:val="center"/>
              <w:rPr>
                <w:rFonts w:ascii="Times New Roman" w:eastAsia="黑体" w:hAnsi="Times New Roman" w:cs="Times New Roman"/>
                <w:color w:val="000000" w:themeColor="text1"/>
                <w:kern w:val="24"/>
              </w:rPr>
            </w:pPr>
            <w:r w:rsidRPr="00884A87">
              <w:rPr>
                <w:rFonts w:ascii="Times New Roman" w:eastAsia="黑体" w:hAnsi="Times New Roman" w:cs="Times New Roman"/>
                <w:color w:val="000000" w:themeColor="text1"/>
                <w:kern w:val="24"/>
              </w:rPr>
              <w:t>表</w:t>
            </w:r>
            <w:r w:rsidRPr="00884A87">
              <w:rPr>
                <w:rFonts w:ascii="Times New Roman" w:eastAsia="黑体" w:hAnsi="Times New Roman" w:cs="Times New Roman"/>
                <w:color w:val="000000" w:themeColor="text1"/>
                <w:kern w:val="24"/>
              </w:rPr>
              <w:t>4-</w:t>
            </w:r>
            <w:r w:rsidRPr="00884A87">
              <w:rPr>
                <w:rFonts w:ascii="Times New Roman" w:eastAsia="黑体" w:hAnsi="Times New Roman" w:cs="Times New Roman" w:hint="eastAsia"/>
                <w:color w:val="000000" w:themeColor="text1"/>
                <w:kern w:val="24"/>
              </w:rPr>
              <w:t>1</w:t>
            </w:r>
            <w:r w:rsidR="00395C1D" w:rsidRPr="00884A87">
              <w:rPr>
                <w:rFonts w:ascii="Times New Roman" w:eastAsia="黑体" w:hAnsi="Times New Roman" w:cs="Times New Roman" w:hint="eastAsia"/>
                <w:color w:val="000000" w:themeColor="text1"/>
                <w:kern w:val="24"/>
              </w:rPr>
              <w:t>8</w:t>
            </w:r>
            <w:r w:rsidRPr="00884A87">
              <w:rPr>
                <w:rFonts w:ascii="Times New Roman" w:eastAsia="黑体" w:hAnsi="Times New Roman" w:cs="Times New Roman" w:hint="eastAsia"/>
                <w:color w:val="000000" w:themeColor="text1"/>
                <w:kern w:val="24"/>
              </w:rPr>
              <w:t xml:space="preserve">  </w:t>
            </w:r>
            <w:r w:rsidRPr="00884A87">
              <w:rPr>
                <w:rFonts w:ascii="Times New Roman" w:eastAsia="黑体" w:hAnsi="Times New Roman" w:cs="Times New Roman"/>
                <w:color w:val="000000" w:themeColor="text1"/>
                <w:kern w:val="24"/>
              </w:rPr>
              <w:t>项目敏感点噪声预测结果</w:t>
            </w:r>
            <w:r w:rsidR="00395C1D" w:rsidRPr="00884A87">
              <w:rPr>
                <w:rFonts w:ascii="Times New Roman" w:eastAsia="黑体" w:hAnsi="Times New Roman" w:cs="Times New Roman" w:hint="eastAsia"/>
                <w:color w:val="000000" w:themeColor="text1"/>
                <w:kern w:val="24"/>
              </w:rPr>
              <w:t xml:space="preserve">  </w:t>
            </w:r>
            <w:r w:rsidRPr="00884A87">
              <w:rPr>
                <w:rFonts w:ascii="Times New Roman" w:eastAsia="黑体" w:hAnsi="Times New Roman" w:cs="Times New Roman"/>
                <w:color w:val="000000" w:themeColor="text1"/>
                <w:kern w:val="24"/>
              </w:rPr>
              <w:t>单位：</w:t>
            </w:r>
            <w:r w:rsidRPr="00884A87">
              <w:rPr>
                <w:rFonts w:ascii="Times New Roman" w:eastAsia="黑体" w:hAnsi="Times New Roman" w:cs="Times New Roman"/>
                <w:color w:val="000000" w:themeColor="text1"/>
                <w:kern w:val="24"/>
              </w:rPr>
              <w:t>dB</w:t>
            </w:r>
            <w:r w:rsidRPr="00884A87">
              <w:rPr>
                <w:rFonts w:ascii="Times New Roman" w:eastAsia="黑体" w:hAnsi="Times New Roman" w:cs="Times New Roman"/>
                <w:color w:val="000000" w:themeColor="text1"/>
                <w:kern w:val="24"/>
              </w:rPr>
              <w:t>（</w:t>
            </w:r>
            <w:r w:rsidRPr="00884A87">
              <w:rPr>
                <w:rFonts w:ascii="Times New Roman" w:eastAsia="黑体" w:hAnsi="Times New Roman" w:cs="Times New Roman"/>
                <w:color w:val="000000" w:themeColor="text1"/>
                <w:kern w:val="24"/>
              </w:rPr>
              <w:t>A</w:t>
            </w:r>
            <w:r w:rsidRPr="00884A87">
              <w:rPr>
                <w:rFonts w:ascii="Times New Roman" w:eastAsia="黑体" w:hAnsi="Times New Roman" w:cs="Times New Roman"/>
                <w:color w:val="000000" w:themeColor="text1"/>
                <w:kern w:val="24"/>
              </w:rPr>
              <w:t>）</w:t>
            </w:r>
          </w:p>
          <w:tbl>
            <w:tblPr>
              <w:tblW w:w="5000" w:type="pct"/>
              <w:jc w:val="center"/>
              <w:tblBorders>
                <w:top w:val="single" w:sz="12" w:space="0" w:color="auto"/>
                <w:bottom w:val="single" w:sz="12" w:space="0" w:color="auto"/>
                <w:insideH w:val="single" w:sz="4" w:space="0" w:color="auto"/>
                <w:insideV w:val="single" w:sz="4" w:space="0" w:color="auto"/>
              </w:tblBorders>
              <w:tblLook w:val="04A0"/>
            </w:tblPr>
            <w:tblGrid>
              <w:gridCol w:w="1704"/>
              <w:gridCol w:w="1168"/>
              <w:gridCol w:w="1088"/>
              <w:gridCol w:w="1466"/>
              <w:gridCol w:w="1466"/>
              <w:gridCol w:w="1464"/>
            </w:tblGrid>
            <w:tr w:rsidR="00441804" w:rsidRPr="00884A87">
              <w:trPr>
                <w:jc w:val="center"/>
              </w:trPr>
              <w:tc>
                <w:tcPr>
                  <w:tcW w:w="1020" w:type="pct"/>
                  <w:vMerge w:val="restar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预测点</w:t>
                  </w:r>
                </w:p>
              </w:tc>
              <w:tc>
                <w:tcPr>
                  <w:tcW w:w="699"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贡献值</w:t>
                  </w:r>
                </w:p>
              </w:tc>
              <w:tc>
                <w:tcPr>
                  <w:tcW w:w="651"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背景值</w:t>
                  </w:r>
                </w:p>
              </w:tc>
              <w:tc>
                <w:tcPr>
                  <w:tcW w:w="877"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预测值</w:t>
                  </w:r>
                </w:p>
              </w:tc>
              <w:tc>
                <w:tcPr>
                  <w:tcW w:w="877"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标准值</w:t>
                  </w:r>
                </w:p>
              </w:tc>
              <w:tc>
                <w:tcPr>
                  <w:tcW w:w="876" w:type="pct"/>
                  <w:vMerge w:val="restar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是否达标</w:t>
                  </w:r>
                </w:p>
              </w:tc>
            </w:tr>
            <w:tr w:rsidR="00441804" w:rsidRPr="00884A87">
              <w:trPr>
                <w:jc w:val="center"/>
              </w:trPr>
              <w:tc>
                <w:tcPr>
                  <w:tcW w:w="1020" w:type="pct"/>
                  <w:vMerge/>
                  <w:vAlign w:val="center"/>
                </w:tcPr>
                <w:p w:rsidR="00441804" w:rsidRPr="00884A87" w:rsidRDefault="00441804">
                  <w:pPr>
                    <w:widowControl w:val="0"/>
                    <w:spacing w:line="276" w:lineRule="auto"/>
                    <w:jc w:val="center"/>
                    <w:rPr>
                      <w:rFonts w:ascii="Times New Roman" w:hAnsi="Times New Roman" w:cs="Times New Roman"/>
                      <w:b/>
                      <w:bCs/>
                      <w:color w:val="000000" w:themeColor="text1"/>
                      <w:sz w:val="21"/>
                      <w:szCs w:val="21"/>
                    </w:rPr>
                  </w:pPr>
                </w:p>
              </w:tc>
              <w:tc>
                <w:tcPr>
                  <w:tcW w:w="699"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昼间</w:t>
                  </w:r>
                </w:p>
              </w:tc>
              <w:tc>
                <w:tcPr>
                  <w:tcW w:w="651"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昼间</w:t>
                  </w:r>
                </w:p>
              </w:tc>
              <w:tc>
                <w:tcPr>
                  <w:tcW w:w="877"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b/>
                      <w:bCs/>
                      <w:color w:val="000000" w:themeColor="text1"/>
                      <w:sz w:val="21"/>
                      <w:szCs w:val="21"/>
                    </w:rPr>
                    <w:t>昼间</w:t>
                  </w:r>
                </w:p>
              </w:tc>
              <w:tc>
                <w:tcPr>
                  <w:tcW w:w="877" w:type="pct"/>
                  <w:vAlign w:val="center"/>
                </w:tcPr>
                <w:p w:rsidR="00441804" w:rsidRPr="00884A87" w:rsidRDefault="005C619C">
                  <w:pPr>
                    <w:widowControl w:val="0"/>
                    <w:spacing w:line="276" w:lineRule="auto"/>
                    <w:jc w:val="center"/>
                    <w:rPr>
                      <w:rFonts w:ascii="Times New Roman" w:hAnsi="Times New Roman" w:cs="Times New Roman"/>
                      <w:b/>
                      <w:bCs/>
                      <w:color w:val="000000" w:themeColor="text1"/>
                      <w:sz w:val="21"/>
                      <w:szCs w:val="21"/>
                    </w:rPr>
                  </w:pPr>
                  <w:r w:rsidRPr="00884A87">
                    <w:rPr>
                      <w:rFonts w:ascii="Times New Roman" w:hAnsi="Times New Roman" w:cs="Times New Roman" w:hint="eastAsia"/>
                      <w:b/>
                      <w:bCs/>
                      <w:color w:val="000000" w:themeColor="text1"/>
                      <w:sz w:val="21"/>
                      <w:szCs w:val="21"/>
                    </w:rPr>
                    <w:t>昼间</w:t>
                  </w:r>
                </w:p>
              </w:tc>
              <w:tc>
                <w:tcPr>
                  <w:tcW w:w="876" w:type="pct"/>
                  <w:vMerge/>
                  <w:vAlign w:val="center"/>
                </w:tcPr>
                <w:p w:rsidR="00441804" w:rsidRPr="00884A87" w:rsidRDefault="00441804">
                  <w:pPr>
                    <w:widowControl w:val="0"/>
                    <w:spacing w:line="276" w:lineRule="auto"/>
                    <w:jc w:val="center"/>
                    <w:rPr>
                      <w:rFonts w:ascii="Times New Roman" w:hAnsi="Times New Roman" w:cs="Times New Roman"/>
                      <w:b/>
                      <w:bCs/>
                      <w:color w:val="000000" w:themeColor="text1"/>
                      <w:sz w:val="21"/>
                      <w:szCs w:val="21"/>
                    </w:rPr>
                  </w:pPr>
                </w:p>
              </w:tc>
            </w:tr>
            <w:tr w:rsidR="00441804" w:rsidRPr="00884A87">
              <w:trPr>
                <w:jc w:val="center"/>
              </w:trPr>
              <w:tc>
                <w:tcPr>
                  <w:tcW w:w="1020" w:type="pct"/>
                  <w:vAlign w:val="center"/>
                </w:tcPr>
                <w:p w:rsidR="00441804" w:rsidRPr="00884A87" w:rsidRDefault="005C619C">
                  <w:pPr>
                    <w:widowControl w:val="0"/>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厂区东南侧敏感点</w:t>
                  </w:r>
                </w:p>
              </w:tc>
              <w:tc>
                <w:tcPr>
                  <w:tcW w:w="699"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25</w:t>
                  </w:r>
                </w:p>
              </w:tc>
              <w:tc>
                <w:tcPr>
                  <w:tcW w:w="651"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56</w:t>
                  </w:r>
                </w:p>
              </w:tc>
              <w:tc>
                <w:tcPr>
                  <w:tcW w:w="877"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56</w:t>
                  </w:r>
                </w:p>
              </w:tc>
              <w:tc>
                <w:tcPr>
                  <w:tcW w:w="877"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60</w:t>
                  </w:r>
                </w:p>
              </w:tc>
              <w:tc>
                <w:tcPr>
                  <w:tcW w:w="876" w:type="pct"/>
                  <w:vAlign w:val="center"/>
                </w:tcPr>
                <w:p w:rsidR="00441804" w:rsidRPr="00884A87" w:rsidRDefault="005C619C">
                  <w:pPr>
                    <w:widowControl w:val="0"/>
                    <w:spacing w:line="276" w:lineRule="auto"/>
                    <w:jc w:val="center"/>
                    <w:rPr>
                      <w:rFonts w:ascii="Times New Roman" w:hAnsi="Times New Roman" w:cs="Times New Roman"/>
                      <w:color w:val="000000" w:themeColor="text1"/>
                      <w:kern w:val="2"/>
                      <w:sz w:val="21"/>
                      <w:szCs w:val="21"/>
                    </w:rPr>
                  </w:pPr>
                  <w:r w:rsidRPr="00884A87">
                    <w:rPr>
                      <w:rFonts w:ascii="Times New Roman" w:hAnsi="Times New Roman" w:cs="Times New Roman" w:hint="eastAsia"/>
                      <w:color w:val="000000" w:themeColor="text1"/>
                      <w:kern w:val="2"/>
                      <w:sz w:val="21"/>
                      <w:szCs w:val="21"/>
                    </w:rPr>
                    <w:t>达标</w:t>
                  </w:r>
                </w:p>
              </w:tc>
            </w:tr>
          </w:tbl>
          <w:p w:rsidR="00441804" w:rsidRPr="00884A87" w:rsidRDefault="005C619C">
            <w:pPr>
              <w:pStyle w:val="af2"/>
              <w:adjustRightInd/>
              <w:spacing w:line="480" w:lineRule="exact"/>
              <w:rPr>
                <w:rFonts w:ascii="Times New Roman" w:hAnsi="Times New Roman" w:cs="Times New Roman"/>
                <w:color w:val="000000" w:themeColor="text1"/>
                <w:szCs w:val="24"/>
              </w:rPr>
            </w:pPr>
            <w:r w:rsidRPr="00884A87">
              <w:rPr>
                <w:rFonts w:ascii="Times New Roman" w:hAnsi="Times New Roman" w:cs="Times New Roman"/>
                <w:color w:val="000000" w:themeColor="text1"/>
                <w:szCs w:val="24"/>
              </w:rPr>
              <w:t>根据预测结果可知，项目</w:t>
            </w:r>
            <w:r w:rsidRPr="00884A87">
              <w:rPr>
                <w:rFonts w:ascii="Times New Roman" w:hAnsi="Times New Roman" w:cs="Times New Roman" w:hint="eastAsia"/>
                <w:color w:val="000000" w:themeColor="text1"/>
                <w:szCs w:val="24"/>
              </w:rPr>
              <w:t>四至厂界</w:t>
            </w:r>
            <w:r w:rsidRPr="00884A87">
              <w:rPr>
                <w:rFonts w:ascii="Times New Roman" w:hAnsi="Times New Roman" w:cs="Times New Roman"/>
                <w:color w:val="000000" w:themeColor="text1"/>
                <w:szCs w:val="24"/>
              </w:rPr>
              <w:t>昼间噪声均能够满足《工业企业厂界环境噪声排放标准》（</w:t>
            </w:r>
            <w:r w:rsidRPr="00884A87">
              <w:rPr>
                <w:rFonts w:ascii="Times New Roman" w:hAnsi="Times New Roman" w:cs="Times New Roman"/>
                <w:color w:val="000000" w:themeColor="text1"/>
                <w:szCs w:val="24"/>
              </w:rPr>
              <w:t>GB12348—2008</w:t>
            </w:r>
            <w:r w:rsidRPr="00884A87">
              <w:rPr>
                <w:rFonts w:ascii="Times New Roman" w:hAnsi="Times New Roman" w:cs="Times New Roman" w:hint="eastAsia"/>
                <w:color w:val="000000" w:themeColor="text1"/>
                <w:szCs w:val="24"/>
              </w:rPr>
              <w:t>）</w:t>
            </w:r>
            <w:r w:rsidRPr="00884A87">
              <w:rPr>
                <w:rFonts w:ascii="Times New Roman" w:hAnsi="Times New Roman" w:cs="Times New Roman"/>
                <w:color w:val="000000" w:themeColor="text1"/>
                <w:szCs w:val="24"/>
              </w:rPr>
              <w:t>中</w:t>
            </w:r>
            <w:r w:rsidRPr="00884A87">
              <w:rPr>
                <w:rFonts w:ascii="Times New Roman" w:hAnsi="Times New Roman" w:cs="Times New Roman" w:hint="eastAsia"/>
                <w:color w:val="000000" w:themeColor="text1"/>
                <w:szCs w:val="24"/>
              </w:rPr>
              <w:t>3</w:t>
            </w:r>
            <w:r w:rsidRPr="00884A87">
              <w:rPr>
                <w:rFonts w:ascii="Times New Roman" w:hAnsi="Times New Roman" w:cs="Times New Roman"/>
                <w:color w:val="000000" w:themeColor="text1"/>
                <w:szCs w:val="24"/>
              </w:rPr>
              <w:t>类标准，东南侧敏感点处噪声能够满足</w:t>
            </w:r>
            <w:r w:rsidRPr="00884A87">
              <w:rPr>
                <w:rFonts w:ascii="Times New Roman" w:hAnsi="Times New Roman" w:cs="Times New Roman"/>
                <w:color w:val="000000" w:themeColor="text1"/>
                <w:kern w:val="2"/>
                <w:szCs w:val="22"/>
              </w:rPr>
              <w:t>《声环境质量标准》（</w:t>
            </w:r>
            <w:r w:rsidRPr="00884A87">
              <w:rPr>
                <w:rFonts w:ascii="Times New Roman" w:hAnsi="Times New Roman" w:cs="Times New Roman"/>
                <w:color w:val="000000" w:themeColor="text1"/>
                <w:kern w:val="2"/>
                <w:szCs w:val="22"/>
              </w:rPr>
              <w:t>GB3096</w:t>
            </w:r>
            <w:r w:rsidRPr="00884A87">
              <w:rPr>
                <w:rFonts w:ascii="Times New Roman" w:hAnsi="Times New Roman" w:cs="Times New Roman" w:hint="eastAsia"/>
                <w:color w:val="000000" w:themeColor="text1"/>
                <w:kern w:val="2"/>
                <w:szCs w:val="22"/>
              </w:rPr>
              <w:t>—</w:t>
            </w:r>
            <w:r w:rsidRPr="00884A87">
              <w:rPr>
                <w:rFonts w:ascii="Times New Roman" w:hAnsi="Times New Roman" w:cs="Times New Roman"/>
                <w:color w:val="000000" w:themeColor="text1"/>
                <w:kern w:val="2"/>
                <w:szCs w:val="22"/>
              </w:rPr>
              <w:t>2008</w:t>
            </w:r>
            <w:r w:rsidRPr="00884A87">
              <w:rPr>
                <w:rFonts w:ascii="Times New Roman" w:hAnsi="Times New Roman" w:cs="Times New Roman"/>
                <w:color w:val="000000" w:themeColor="text1"/>
                <w:kern w:val="2"/>
                <w:szCs w:val="22"/>
              </w:rPr>
              <w:t>）</w:t>
            </w:r>
            <w:r w:rsidRPr="00884A87">
              <w:rPr>
                <w:rFonts w:ascii="Times New Roman" w:hAnsi="Times New Roman" w:cs="Times New Roman" w:hint="eastAsia"/>
                <w:color w:val="000000" w:themeColor="text1"/>
                <w:kern w:val="2"/>
                <w:szCs w:val="22"/>
              </w:rPr>
              <w:t>2</w:t>
            </w:r>
            <w:r w:rsidRPr="00884A87">
              <w:rPr>
                <w:rFonts w:ascii="Times New Roman" w:hAnsi="Times New Roman" w:cs="Times New Roman"/>
                <w:color w:val="000000" w:themeColor="text1"/>
                <w:kern w:val="2"/>
                <w:szCs w:val="22"/>
              </w:rPr>
              <w:t>类区标准</w:t>
            </w:r>
            <w:r w:rsidRPr="00884A87">
              <w:rPr>
                <w:rFonts w:ascii="Times New Roman" w:hAnsi="Times New Roman" w:cs="Times New Roman"/>
                <w:bCs/>
                <w:color w:val="000000" w:themeColor="text1"/>
              </w:rPr>
              <w:t>。</w:t>
            </w:r>
          </w:p>
          <w:p w:rsidR="00441804" w:rsidRPr="00884A87" w:rsidRDefault="005C619C">
            <w:pPr>
              <w:pStyle w:val="af2"/>
              <w:adjustRightInd/>
              <w:spacing w:line="480" w:lineRule="exact"/>
              <w:rPr>
                <w:rFonts w:ascii="Times New Roman" w:hAnsi="Times New Roman" w:cs="Times New Roman"/>
                <w:b/>
                <w:color w:val="000000" w:themeColor="text1"/>
                <w:szCs w:val="24"/>
              </w:rPr>
            </w:pPr>
            <w:r w:rsidRPr="00884A87">
              <w:rPr>
                <w:rFonts w:ascii="Times New Roman" w:hAnsi="Times New Roman" w:cs="Times New Roman" w:hint="eastAsia"/>
                <w:b/>
                <w:color w:val="000000" w:themeColor="text1"/>
                <w:szCs w:val="24"/>
              </w:rPr>
              <w:t>（</w:t>
            </w:r>
            <w:r w:rsidRPr="00884A87">
              <w:rPr>
                <w:rFonts w:ascii="Times New Roman" w:hAnsi="Times New Roman" w:cs="Times New Roman" w:hint="eastAsia"/>
                <w:b/>
                <w:color w:val="000000" w:themeColor="text1"/>
                <w:szCs w:val="24"/>
              </w:rPr>
              <w:t>2</w:t>
            </w:r>
            <w:r w:rsidRPr="00884A87">
              <w:rPr>
                <w:rFonts w:ascii="Times New Roman" w:hAnsi="Times New Roman" w:cs="Times New Roman" w:hint="eastAsia"/>
                <w:b/>
                <w:color w:val="000000" w:themeColor="text1"/>
                <w:szCs w:val="24"/>
              </w:rPr>
              <w:t>）</w:t>
            </w:r>
            <w:proofErr w:type="gramStart"/>
            <w:r w:rsidRPr="00884A87">
              <w:rPr>
                <w:rFonts w:ascii="Times New Roman" w:hAnsi="Times New Roman" w:cs="Times New Roman"/>
                <w:b/>
                <w:color w:val="000000" w:themeColor="text1"/>
                <w:szCs w:val="24"/>
              </w:rPr>
              <w:t>运营期声环境保护</w:t>
            </w:r>
            <w:proofErr w:type="gramEnd"/>
            <w:r w:rsidRPr="00884A87">
              <w:rPr>
                <w:rFonts w:ascii="Times New Roman" w:hAnsi="Times New Roman" w:cs="Times New Roman"/>
                <w:b/>
                <w:color w:val="000000" w:themeColor="text1"/>
                <w:szCs w:val="24"/>
              </w:rPr>
              <w:t>措施</w:t>
            </w:r>
          </w:p>
          <w:p w:rsidR="00441804" w:rsidRPr="00884A87" w:rsidRDefault="005C619C">
            <w:pPr>
              <w:pStyle w:val="af2"/>
              <w:adjustRightInd/>
              <w:spacing w:line="480" w:lineRule="exact"/>
              <w:rPr>
                <w:rFonts w:ascii="Times New Roman" w:hAnsi="Times New Roman" w:cs="Times New Roman"/>
                <w:color w:val="000000" w:themeColor="text1"/>
                <w:szCs w:val="24"/>
              </w:rPr>
            </w:pPr>
            <w:r w:rsidRPr="00884A87">
              <w:rPr>
                <w:rFonts w:ascii="Times New Roman" w:hAnsi="Times New Roman" w:cs="Times New Roman"/>
                <w:color w:val="000000" w:themeColor="text1"/>
                <w:szCs w:val="24"/>
              </w:rPr>
              <w:t>根据建设单位提供资料，各类生产设施均置于室内，主要噪声源距离厂界较远，但为了进一步降低噪声对周围环境的影响，建议企业应采取以下措施：</w:t>
            </w:r>
          </w:p>
          <w:p w:rsidR="00441804" w:rsidRPr="00884A87" w:rsidRDefault="005C619C">
            <w:pPr>
              <w:pStyle w:val="af2"/>
              <w:adjustRightInd/>
              <w:spacing w:line="360" w:lineRule="auto"/>
              <w:rPr>
                <w:rFonts w:ascii="Times New Roman" w:hAnsi="Times New Roman" w:cs="Times New Roman"/>
                <w:color w:val="000000" w:themeColor="text1"/>
                <w:szCs w:val="24"/>
              </w:rPr>
            </w:pPr>
            <w:r w:rsidRPr="00884A87">
              <w:rPr>
                <w:rFonts w:ascii="Times New Roman" w:hAnsi="Times New Roman" w:cs="Times New Roman" w:hint="eastAsia"/>
                <w:color w:val="000000" w:themeColor="text1"/>
                <w:szCs w:val="24"/>
              </w:rPr>
              <w:t>①</w:t>
            </w:r>
            <w:r w:rsidRPr="00884A87">
              <w:rPr>
                <w:rFonts w:ascii="Times New Roman" w:hAnsi="Times New Roman" w:cs="Times New Roman"/>
                <w:color w:val="000000" w:themeColor="text1"/>
                <w:szCs w:val="24"/>
              </w:rPr>
              <w:t>在高噪声设备机器底面安装</w:t>
            </w:r>
            <w:proofErr w:type="gramStart"/>
            <w:r w:rsidRPr="00884A87">
              <w:rPr>
                <w:rFonts w:ascii="Times New Roman" w:hAnsi="Times New Roman" w:cs="Times New Roman"/>
                <w:color w:val="000000" w:themeColor="text1"/>
                <w:szCs w:val="24"/>
              </w:rPr>
              <w:t>垫木或者</w:t>
            </w:r>
            <w:proofErr w:type="gramEnd"/>
            <w:r w:rsidRPr="00884A87">
              <w:rPr>
                <w:rFonts w:ascii="Times New Roman" w:hAnsi="Times New Roman" w:cs="Times New Roman"/>
                <w:color w:val="000000" w:themeColor="text1"/>
                <w:szCs w:val="24"/>
              </w:rPr>
              <w:t>橡胶减振垫，用地脚螺栓固定，减小了设备运行时的振动和振动引起的噪声；</w:t>
            </w:r>
          </w:p>
          <w:p w:rsidR="00441804" w:rsidRPr="00884A87" w:rsidRDefault="005C619C">
            <w:pPr>
              <w:pStyle w:val="af2"/>
              <w:adjustRightInd/>
              <w:spacing w:line="360" w:lineRule="auto"/>
              <w:rPr>
                <w:rFonts w:ascii="Times New Roman" w:hAnsi="Times New Roman" w:cs="Times New Roman"/>
                <w:color w:val="000000" w:themeColor="text1"/>
                <w:szCs w:val="24"/>
              </w:rPr>
            </w:pPr>
            <w:r w:rsidRPr="00884A87">
              <w:rPr>
                <w:rFonts w:ascii="Times New Roman" w:hAnsi="Times New Roman" w:cs="Times New Roman" w:hint="eastAsia"/>
                <w:color w:val="000000" w:themeColor="text1"/>
                <w:szCs w:val="24"/>
              </w:rPr>
              <w:t>②</w:t>
            </w:r>
            <w:r w:rsidRPr="00884A87">
              <w:rPr>
                <w:rFonts w:ascii="Times New Roman" w:hAnsi="Times New Roman" w:cs="Times New Roman"/>
                <w:color w:val="000000" w:themeColor="text1"/>
                <w:szCs w:val="24"/>
              </w:rPr>
              <w:t>合理布局，将生产设备集中布置在厂房中部；</w:t>
            </w:r>
          </w:p>
          <w:p w:rsidR="00441804" w:rsidRPr="00884A87" w:rsidRDefault="005C619C">
            <w:pPr>
              <w:pStyle w:val="af2"/>
              <w:adjustRightInd/>
              <w:spacing w:line="360" w:lineRule="auto"/>
              <w:rPr>
                <w:rFonts w:ascii="Times New Roman" w:hAnsi="Times New Roman" w:cs="Times New Roman"/>
                <w:color w:val="000000" w:themeColor="text1"/>
                <w:szCs w:val="24"/>
              </w:rPr>
            </w:pPr>
            <w:r w:rsidRPr="00884A87">
              <w:rPr>
                <w:rFonts w:ascii="Times New Roman" w:hAnsi="Times New Roman" w:cs="Times New Roman" w:hint="eastAsia"/>
                <w:color w:val="000000" w:themeColor="text1"/>
                <w:szCs w:val="24"/>
              </w:rPr>
              <w:t>③</w:t>
            </w:r>
            <w:r w:rsidRPr="00884A87">
              <w:rPr>
                <w:rFonts w:ascii="Times New Roman" w:hAnsi="Times New Roman" w:cs="Times New Roman"/>
                <w:color w:val="000000" w:themeColor="text1"/>
                <w:szCs w:val="24"/>
              </w:rPr>
              <w:t>加强噪声设备的维修管理，避免因不正常运行所导致的噪声增大；</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eastAsiaTheme="minorEastAsia" w:hAnsi="Times New Roman" w:cs="Times New Roman"/>
                <w:color w:val="000000" w:themeColor="text1"/>
                <w:kern w:val="2"/>
                <w:szCs w:val="22"/>
              </w:rPr>
              <w:t>根据《固定污染源排污许可分类管理名录》（</w:t>
            </w:r>
            <w:r w:rsidRPr="00884A87">
              <w:rPr>
                <w:rFonts w:ascii="Times New Roman" w:eastAsiaTheme="minorEastAsia" w:hAnsi="Times New Roman" w:cs="Times New Roman"/>
                <w:color w:val="000000" w:themeColor="text1"/>
                <w:kern w:val="2"/>
                <w:szCs w:val="22"/>
              </w:rPr>
              <w:t>2019</w:t>
            </w:r>
            <w:r w:rsidRPr="00884A87">
              <w:rPr>
                <w:rFonts w:ascii="Times New Roman" w:eastAsiaTheme="minorEastAsia" w:hAnsi="Times New Roman" w:cs="Times New Roman"/>
                <w:color w:val="000000" w:themeColor="text1"/>
                <w:kern w:val="2"/>
                <w:szCs w:val="22"/>
              </w:rPr>
              <w:t>年版）规定，企业属于</w:t>
            </w:r>
            <w:r w:rsidRPr="00884A87">
              <w:rPr>
                <w:rFonts w:ascii="Times New Roman" w:eastAsiaTheme="minorEastAsia" w:hAnsi="Times New Roman" w:cs="Times New Roman" w:hint="eastAsia"/>
                <w:color w:val="000000" w:themeColor="text1"/>
                <w:kern w:val="2"/>
                <w:szCs w:val="22"/>
              </w:rPr>
              <w:t>简化</w:t>
            </w:r>
            <w:r w:rsidRPr="00884A87">
              <w:rPr>
                <w:rFonts w:ascii="Times New Roman" w:eastAsiaTheme="minorEastAsia" w:hAnsi="Times New Roman" w:cs="Times New Roman"/>
                <w:color w:val="000000" w:themeColor="text1"/>
                <w:kern w:val="2"/>
                <w:szCs w:val="22"/>
              </w:rPr>
              <w:t>管理，</w:t>
            </w:r>
            <w:r w:rsidRPr="00884A87">
              <w:rPr>
                <w:rFonts w:ascii="Times New Roman" w:hAnsi="Times New Roman" w:cs="Times New Roman"/>
                <w:color w:val="000000" w:themeColor="text1"/>
              </w:rPr>
              <w:t>根据</w:t>
            </w:r>
            <w:r w:rsidRPr="00884A87">
              <w:rPr>
                <w:rFonts w:ascii="Times New Roman" w:hAnsi="Times New Roman" w:cs="Times New Roman"/>
                <w:color w:val="000000" w:themeColor="text1"/>
                <w:kern w:val="24"/>
                <w:szCs w:val="20"/>
              </w:rPr>
              <w:t>《</w:t>
            </w:r>
            <w:r w:rsidRPr="00884A87">
              <w:rPr>
                <w:rFonts w:ascii="Times New Roman" w:hAnsi="Times New Roman" w:cs="Times New Roman" w:hint="eastAsia"/>
                <w:color w:val="000000" w:themeColor="text1"/>
                <w:kern w:val="24"/>
                <w:szCs w:val="20"/>
              </w:rPr>
              <w:t>排污许可证申请与核发技术规范</w:t>
            </w:r>
            <w:r w:rsidRPr="00884A87">
              <w:rPr>
                <w:rFonts w:ascii="Times New Roman" w:hAnsi="Times New Roman" w:cs="Times New Roman" w:hint="eastAsia"/>
                <w:color w:val="000000" w:themeColor="text1"/>
                <w:kern w:val="24"/>
                <w:szCs w:val="20"/>
              </w:rPr>
              <w:t xml:space="preserve"> </w:t>
            </w:r>
            <w:r w:rsidRPr="00884A87">
              <w:rPr>
                <w:rFonts w:ascii="Times New Roman" w:hAnsi="Times New Roman" w:cs="Times New Roman" w:hint="eastAsia"/>
                <w:color w:val="000000" w:themeColor="text1"/>
                <w:kern w:val="24"/>
                <w:szCs w:val="20"/>
              </w:rPr>
              <w:t>工业噪声</w:t>
            </w:r>
            <w:r w:rsidRPr="00884A87">
              <w:rPr>
                <w:rFonts w:ascii="Times New Roman" w:hAnsi="Times New Roman" w:cs="Times New Roman"/>
                <w:color w:val="000000" w:themeColor="text1"/>
                <w:kern w:val="24"/>
                <w:szCs w:val="20"/>
              </w:rPr>
              <w:t>》（</w:t>
            </w:r>
            <w:r w:rsidRPr="00884A87">
              <w:rPr>
                <w:rFonts w:ascii="Times New Roman" w:hAnsi="Times New Roman" w:cs="Times New Roman" w:hint="eastAsia"/>
                <w:color w:val="000000" w:themeColor="text1"/>
                <w:kern w:val="24"/>
                <w:szCs w:val="20"/>
              </w:rPr>
              <w:t>HJ1301</w:t>
            </w:r>
            <w:r w:rsidRPr="00884A87">
              <w:rPr>
                <w:rFonts w:ascii="Times New Roman" w:hAnsi="Times New Roman" w:cs="Times New Roman" w:hint="eastAsia"/>
                <w:color w:val="000000" w:themeColor="text1"/>
                <w:kern w:val="24"/>
                <w:szCs w:val="20"/>
              </w:rPr>
              <w:t>—</w:t>
            </w:r>
            <w:r w:rsidRPr="00884A87">
              <w:rPr>
                <w:rFonts w:ascii="Times New Roman" w:hAnsi="Times New Roman" w:cs="Times New Roman" w:hint="eastAsia"/>
                <w:color w:val="000000" w:themeColor="text1"/>
                <w:kern w:val="24"/>
                <w:szCs w:val="20"/>
              </w:rPr>
              <w:t>2023</w:t>
            </w:r>
            <w:r w:rsidRPr="00884A87">
              <w:rPr>
                <w:rFonts w:ascii="Times New Roman" w:hAnsi="Times New Roman" w:cs="Times New Roman"/>
                <w:color w:val="000000" w:themeColor="text1"/>
                <w:kern w:val="24"/>
                <w:szCs w:val="20"/>
              </w:rPr>
              <w:t>）要求</w:t>
            </w:r>
            <w:r w:rsidRPr="00884A87">
              <w:rPr>
                <w:rFonts w:ascii="Times New Roman" w:hAnsiTheme="minorEastAsia" w:cs="Times New Roman" w:hint="eastAsia"/>
                <w:color w:val="000000" w:themeColor="text1"/>
              </w:rPr>
              <w:t>，</w:t>
            </w:r>
            <w:r w:rsidRPr="00884A87">
              <w:rPr>
                <w:rFonts w:ascii="Times New Roman" w:hAnsi="Times New Roman" w:cs="Times New Roman" w:hint="eastAsia"/>
                <w:color w:val="000000" w:themeColor="text1"/>
              </w:rPr>
              <w:t>本项目营运期</w:t>
            </w:r>
            <w:r w:rsidRPr="00884A87">
              <w:rPr>
                <w:rFonts w:hint="eastAsia"/>
                <w:color w:val="000000" w:themeColor="text1"/>
              </w:rPr>
              <w:t>噪声</w:t>
            </w:r>
            <w:r w:rsidRPr="00884A87">
              <w:rPr>
                <w:color w:val="000000" w:themeColor="text1"/>
              </w:rPr>
              <w:t>监测内容如下表所示</w:t>
            </w:r>
            <w:r w:rsidRPr="00884A87">
              <w:rPr>
                <w:rFonts w:ascii="Times New Roman" w:hAnsi="Times New Roman" w:cs="Times New Roman" w:hint="eastAsia"/>
                <w:color w:val="000000" w:themeColor="text1"/>
              </w:rPr>
              <w:t>。</w:t>
            </w:r>
          </w:p>
          <w:p w:rsidR="00441804" w:rsidRPr="00884A87" w:rsidRDefault="005C619C">
            <w:pPr>
              <w:spacing w:line="360" w:lineRule="auto"/>
              <w:jc w:val="center"/>
              <w:rPr>
                <w:rFonts w:ascii="Times New Roman" w:eastAsia="黑体" w:hAnsi="Times New Roman" w:cs="Times New Roman"/>
                <w:color w:val="000000" w:themeColor="text1"/>
              </w:rPr>
            </w:pPr>
            <w:r w:rsidRPr="00884A87">
              <w:rPr>
                <w:rFonts w:ascii="Times New Roman" w:eastAsia="黑体" w:hAnsi="Times New Roman" w:cs="Times New Roman"/>
                <w:color w:val="000000" w:themeColor="text1"/>
              </w:rPr>
              <w:t>表</w:t>
            </w:r>
            <w:r w:rsidRPr="00884A87">
              <w:rPr>
                <w:rFonts w:ascii="Times New Roman" w:eastAsia="黑体" w:hAnsi="Times New Roman" w:cs="Times New Roman" w:hint="eastAsia"/>
                <w:color w:val="000000" w:themeColor="text1"/>
              </w:rPr>
              <w:t>4-1</w:t>
            </w:r>
            <w:r w:rsidR="00395C1D" w:rsidRPr="00884A87">
              <w:rPr>
                <w:rFonts w:ascii="Times New Roman" w:eastAsia="黑体" w:hAnsi="Times New Roman" w:cs="Times New Roman" w:hint="eastAsia"/>
                <w:color w:val="000000" w:themeColor="text1"/>
              </w:rPr>
              <w:t>9</w:t>
            </w:r>
            <w:r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color w:val="000000" w:themeColor="text1"/>
              </w:rPr>
              <w:t>项目噪声环境监测计划一览表</w:t>
            </w:r>
          </w:p>
          <w:tbl>
            <w:tblPr>
              <w:tblStyle w:val="ad"/>
              <w:tblW w:w="5000" w:type="pct"/>
              <w:tblBorders>
                <w:top w:val="single" w:sz="12" w:space="0" w:color="auto"/>
                <w:left w:val="none" w:sz="0" w:space="0" w:color="auto"/>
                <w:bottom w:val="single" w:sz="12" w:space="0" w:color="auto"/>
                <w:right w:val="none" w:sz="0" w:space="0" w:color="auto"/>
                <w:insideH w:val="single" w:sz="4" w:space="0" w:color="auto"/>
                <w:insideV w:val="single" w:sz="4" w:space="0" w:color="auto"/>
              </w:tblBorders>
              <w:tblLook w:val="04A0"/>
            </w:tblPr>
            <w:tblGrid>
              <w:gridCol w:w="716"/>
              <w:gridCol w:w="1192"/>
              <w:gridCol w:w="1948"/>
              <w:gridCol w:w="1194"/>
              <w:gridCol w:w="3306"/>
            </w:tblGrid>
            <w:tr w:rsidR="00441804" w:rsidRPr="00884A87">
              <w:tc>
                <w:tcPr>
                  <w:tcW w:w="673"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类别</w:t>
                  </w:r>
                </w:p>
              </w:tc>
              <w:tc>
                <w:tcPr>
                  <w:tcW w:w="1119"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监测点位</w:t>
                  </w:r>
                </w:p>
              </w:tc>
              <w:tc>
                <w:tcPr>
                  <w:tcW w:w="1829"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监测指标</w:t>
                  </w:r>
                </w:p>
              </w:tc>
              <w:tc>
                <w:tcPr>
                  <w:tcW w:w="1121"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监测频次</w:t>
                  </w:r>
                </w:p>
              </w:tc>
              <w:tc>
                <w:tcPr>
                  <w:tcW w:w="3105" w:type="dxa"/>
                  <w:vAlign w:val="center"/>
                </w:tcPr>
                <w:p w:rsidR="00441804" w:rsidRPr="00884A87" w:rsidRDefault="005C619C">
                  <w:pPr>
                    <w:spacing w:line="276" w:lineRule="auto"/>
                    <w:jc w:val="center"/>
                    <w:rPr>
                      <w:rFonts w:ascii="Times New Roman" w:hAnsi="Times New Roman" w:cs="Times New Roman"/>
                      <w:b/>
                      <w:color w:val="000000" w:themeColor="text1"/>
                      <w:sz w:val="21"/>
                      <w:szCs w:val="21"/>
                    </w:rPr>
                  </w:pPr>
                  <w:r w:rsidRPr="00884A87">
                    <w:rPr>
                      <w:rFonts w:ascii="Times New Roman" w:hAnsi="Times New Roman" w:cs="Times New Roman"/>
                      <w:b/>
                      <w:color w:val="000000" w:themeColor="text1"/>
                      <w:sz w:val="21"/>
                      <w:szCs w:val="21"/>
                    </w:rPr>
                    <w:t>执行标准</w:t>
                  </w:r>
                </w:p>
              </w:tc>
            </w:tr>
            <w:tr w:rsidR="00441804" w:rsidRPr="00884A87">
              <w:tc>
                <w:tcPr>
                  <w:tcW w:w="673"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噪声</w:t>
                  </w:r>
                </w:p>
              </w:tc>
              <w:tc>
                <w:tcPr>
                  <w:tcW w:w="111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厂界</w:t>
                  </w:r>
                </w:p>
              </w:tc>
              <w:tc>
                <w:tcPr>
                  <w:tcW w:w="1829"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等效连续</w:t>
                  </w:r>
                  <w:r w:rsidRPr="00884A87">
                    <w:rPr>
                      <w:rFonts w:ascii="Times New Roman" w:hAnsi="Times New Roman" w:cs="Times New Roman"/>
                      <w:color w:val="000000" w:themeColor="text1"/>
                      <w:sz w:val="21"/>
                      <w:szCs w:val="21"/>
                    </w:rPr>
                    <w:t>A</w:t>
                  </w:r>
                  <w:r w:rsidRPr="00884A87">
                    <w:rPr>
                      <w:rFonts w:ascii="Times New Roman" w:hAnsi="Times New Roman" w:cs="Times New Roman"/>
                      <w:color w:val="000000" w:themeColor="text1"/>
                      <w:sz w:val="21"/>
                      <w:szCs w:val="21"/>
                    </w:rPr>
                    <w:t>声级</w:t>
                  </w:r>
                </w:p>
              </w:tc>
              <w:tc>
                <w:tcPr>
                  <w:tcW w:w="1121"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1</w:t>
                  </w:r>
                  <w:r w:rsidRPr="00884A87">
                    <w:rPr>
                      <w:rFonts w:ascii="Times New Roman" w:hAnsi="Times New Roman" w:cs="Times New Roman"/>
                      <w:color w:val="000000" w:themeColor="text1"/>
                      <w:sz w:val="21"/>
                      <w:szCs w:val="21"/>
                    </w:rPr>
                    <w:t>次</w:t>
                  </w: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季度</w:t>
                  </w:r>
                </w:p>
              </w:tc>
              <w:tc>
                <w:tcPr>
                  <w:tcW w:w="3105" w:type="dxa"/>
                  <w:vAlign w:val="center"/>
                </w:tcPr>
                <w:p w:rsidR="00441804" w:rsidRPr="00884A87" w:rsidRDefault="005C619C">
                  <w:pPr>
                    <w:spacing w:line="276" w:lineRule="auto"/>
                    <w:jc w:val="center"/>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w:t>
                  </w:r>
                  <w:r w:rsidRPr="00884A87">
                    <w:rPr>
                      <w:rFonts w:ascii="Times New Roman" w:hAnsi="Times New Roman" w:cs="Times New Roman"/>
                      <w:color w:val="000000" w:themeColor="text1"/>
                      <w:sz w:val="21"/>
                      <w:szCs w:val="21"/>
                    </w:rPr>
                    <w:t>GB12348—2008</w:t>
                  </w:r>
                  <w:r w:rsidRPr="00884A87">
                    <w:rPr>
                      <w:rFonts w:ascii="Times New Roman" w:hAnsi="Times New Roman" w:cs="Times New Roman"/>
                      <w:color w:val="000000" w:themeColor="text1"/>
                      <w:sz w:val="21"/>
                      <w:szCs w:val="21"/>
                    </w:rPr>
                    <w:t>）</w:t>
                  </w:r>
                  <w:r w:rsidRPr="00884A87">
                    <w:rPr>
                      <w:rFonts w:ascii="Times New Roman" w:hAnsi="Times New Roman" w:cs="Times New Roman" w:hint="eastAsia"/>
                      <w:color w:val="000000" w:themeColor="text1"/>
                      <w:sz w:val="21"/>
                      <w:szCs w:val="21"/>
                    </w:rPr>
                    <w:t>3</w:t>
                  </w:r>
                  <w:r w:rsidRPr="00884A87">
                    <w:rPr>
                      <w:rFonts w:ascii="Times New Roman" w:hAnsi="Times New Roman" w:cs="Times New Roman"/>
                      <w:color w:val="000000" w:themeColor="text1"/>
                      <w:sz w:val="21"/>
                      <w:szCs w:val="21"/>
                    </w:rPr>
                    <w:t>类区标准</w:t>
                  </w:r>
                </w:p>
              </w:tc>
            </w:tr>
          </w:tbl>
          <w:p w:rsidR="00441804" w:rsidRPr="00884A87" w:rsidRDefault="005C619C">
            <w:pPr>
              <w:spacing w:line="440" w:lineRule="exact"/>
              <w:ind w:firstLineChars="196" w:firstLine="472"/>
              <w:rPr>
                <w:rFonts w:ascii="Times New Roman" w:hAnsi="Times New Roman" w:cs="Times New Roman"/>
                <w:b/>
                <w:color w:val="000000" w:themeColor="text1"/>
              </w:rPr>
            </w:pPr>
            <w:r w:rsidRPr="00884A87">
              <w:rPr>
                <w:rFonts w:ascii="Times New Roman" w:hAnsi="Times New Roman" w:cs="Times New Roman" w:hint="eastAsia"/>
                <w:b/>
                <w:color w:val="000000" w:themeColor="text1"/>
              </w:rPr>
              <w:t>5</w:t>
            </w:r>
            <w:r w:rsidRPr="00884A87">
              <w:rPr>
                <w:rFonts w:ascii="Times New Roman" w:hAnsi="Times New Roman" w:cs="Times New Roman" w:hint="eastAsia"/>
                <w:b/>
                <w:color w:val="000000" w:themeColor="text1"/>
              </w:rPr>
              <w:t>、固体废物处置措施及管理要求</w:t>
            </w:r>
          </w:p>
          <w:p w:rsidR="00441804" w:rsidRPr="00884A87" w:rsidRDefault="005C619C">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本项目生产过程中产生固体废物主要为一般工业固体废物和生活垃圾。一般</w:t>
            </w:r>
            <w:r w:rsidRPr="00884A87">
              <w:rPr>
                <w:rFonts w:ascii="Times New Roman" w:cs="Times New Roman" w:hint="eastAsia"/>
                <w:color w:val="000000" w:themeColor="text1"/>
              </w:rPr>
              <w:lastRenderedPageBreak/>
              <w:t>固体废物为废包装袋。</w:t>
            </w:r>
          </w:p>
          <w:p w:rsidR="00441804" w:rsidRPr="00884A87" w:rsidRDefault="005C619C">
            <w:pPr>
              <w:autoSpaceDE w:val="0"/>
              <w:autoSpaceDN w:val="0"/>
              <w:spacing w:line="360" w:lineRule="auto"/>
              <w:ind w:firstLineChars="200" w:firstLine="482"/>
              <w:rPr>
                <w:rFonts w:ascii="Times New Roman" w:cs="Times New Roman"/>
                <w:b/>
                <w:color w:val="000000" w:themeColor="text1"/>
              </w:rPr>
            </w:pPr>
            <w:r w:rsidRPr="00884A87">
              <w:rPr>
                <w:rFonts w:ascii="Times New Roman" w:cs="Times New Roman" w:hint="eastAsia"/>
                <w:b/>
                <w:color w:val="000000" w:themeColor="text1"/>
              </w:rPr>
              <w:t>（</w:t>
            </w:r>
            <w:r w:rsidRPr="00884A87">
              <w:rPr>
                <w:rFonts w:ascii="Times New Roman" w:cs="Times New Roman" w:hint="eastAsia"/>
                <w:b/>
                <w:color w:val="000000" w:themeColor="text1"/>
              </w:rPr>
              <w:t>1</w:t>
            </w:r>
            <w:r w:rsidRPr="00884A87">
              <w:rPr>
                <w:rFonts w:ascii="Times New Roman" w:cs="Times New Roman" w:hint="eastAsia"/>
                <w:b/>
                <w:color w:val="000000" w:themeColor="text1"/>
              </w:rPr>
              <w:t>）源强核算</w:t>
            </w:r>
          </w:p>
          <w:p w:rsidR="00441804" w:rsidRPr="00884A87" w:rsidRDefault="005C619C">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1</w:t>
            </w:r>
            <w:r w:rsidRPr="00884A87">
              <w:rPr>
                <w:rFonts w:ascii="Times New Roman" w:cs="Times New Roman" w:hint="eastAsia"/>
                <w:color w:val="000000" w:themeColor="text1"/>
              </w:rPr>
              <w:t>）一般工业固体废物</w:t>
            </w:r>
          </w:p>
          <w:p w:rsidR="00441804" w:rsidRPr="00884A87" w:rsidRDefault="005C619C">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①废包装袋</w:t>
            </w:r>
          </w:p>
          <w:p w:rsidR="00441804" w:rsidRPr="00884A87" w:rsidRDefault="005C619C">
            <w:pPr>
              <w:autoSpaceDE w:val="0"/>
              <w:autoSpaceDN w:val="0"/>
              <w:spacing w:line="360" w:lineRule="auto"/>
              <w:ind w:firstLineChars="200" w:firstLine="480"/>
              <w:rPr>
                <w:rFonts w:ascii="Times New Roman" w:cs="Times New Roman" w:hint="eastAsia"/>
                <w:color w:val="000000" w:themeColor="text1"/>
              </w:rPr>
            </w:pPr>
            <w:r w:rsidRPr="00884A87">
              <w:rPr>
                <w:rFonts w:ascii="Times New Roman" w:cs="Times New Roman" w:hint="eastAsia"/>
                <w:color w:val="000000" w:themeColor="text1"/>
              </w:rPr>
              <w:t>项目使用的原料、牛肉、千张、辣椒油、粉丝、料包、蔬菜包、食用盐、天然香辛料、味精均为箱装，</w:t>
            </w:r>
            <w:r w:rsidRPr="00884A87">
              <w:rPr>
                <w:rFonts w:ascii="Times New Roman" w:cs="Times New Roman" w:hint="eastAsia"/>
                <w:color w:val="000000" w:themeColor="text1"/>
              </w:rPr>
              <w:t>20kg</w:t>
            </w:r>
            <w:r w:rsidRPr="00884A87">
              <w:rPr>
                <w:rFonts w:ascii="Times New Roman" w:cs="Times New Roman" w:hint="eastAsia"/>
                <w:color w:val="000000" w:themeColor="text1"/>
              </w:rPr>
              <w:t>瓦楞纸箱约重</w:t>
            </w:r>
            <w:r w:rsidRPr="00884A87">
              <w:rPr>
                <w:rFonts w:ascii="Times New Roman" w:cs="Times New Roman" w:hint="eastAsia"/>
                <w:color w:val="000000" w:themeColor="text1"/>
              </w:rPr>
              <w:t>0.5kg</w:t>
            </w:r>
            <w:r w:rsidRPr="00884A87">
              <w:rPr>
                <w:rFonts w:ascii="Times New Roman" w:cs="Times New Roman" w:hint="eastAsia"/>
                <w:color w:val="000000" w:themeColor="text1"/>
              </w:rPr>
              <w:t>，原料、牛肉、千张、辣椒油、粉丝、料包、蔬菜包、食用盐、天然香辛料、味精用量为</w:t>
            </w:r>
            <w:r w:rsidRPr="00884A87">
              <w:rPr>
                <w:rFonts w:ascii="Times New Roman" w:cs="Times New Roman" w:hint="eastAsia"/>
                <w:color w:val="000000" w:themeColor="text1"/>
              </w:rPr>
              <w:t>3292t/a</w:t>
            </w:r>
            <w:r w:rsidRPr="00884A87">
              <w:rPr>
                <w:rFonts w:ascii="Times New Roman" w:cs="Times New Roman" w:hint="eastAsia"/>
                <w:color w:val="000000" w:themeColor="text1"/>
              </w:rPr>
              <w:t>，废包装袋产生量为</w:t>
            </w:r>
            <w:r w:rsidRPr="00884A87">
              <w:rPr>
                <w:rFonts w:ascii="Times New Roman" w:cs="Times New Roman" w:hint="eastAsia"/>
                <w:color w:val="000000" w:themeColor="text1"/>
              </w:rPr>
              <w:t>82.3t/a</w:t>
            </w:r>
            <w:r w:rsidRPr="00884A87">
              <w:rPr>
                <w:rFonts w:ascii="Times New Roman" w:cs="Times New Roman" w:hint="eastAsia"/>
                <w:color w:val="000000" w:themeColor="text1"/>
              </w:rPr>
              <w:t>，</w:t>
            </w:r>
            <w:r w:rsidRPr="00884A87">
              <w:rPr>
                <w:rFonts w:ascii="Times New Roman" w:cs="Times New Roman" w:hint="eastAsia"/>
                <w:color w:val="000000" w:themeColor="text1"/>
              </w:rPr>
              <w:t>PAC</w:t>
            </w:r>
            <w:r w:rsidRPr="00884A87">
              <w:rPr>
                <w:rFonts w:ascii="Times New Roman" w:cs="Times New Roman" w:hint="eastAsia"/>
                <w:color w:val="000000" w:themeColor="text1"/>
              </w:rPr>
              <w:t>、</w:t>
            </w:r>
            <w:r w:rsidRPr="00884A87">
              <w:rPr>
                <w:rFonts w:ascii="Times New Roman" w:cs="Times New Roman" w:hint="eastAsia"/>
                <w:color w:val="000000" w:themeColor="text1"/>
              </w:rPr>
              <w:t>PAM</w:t>
            </w:r>
            <w:r w:rsidRPr="00884A87">
              <w:rPr>
                <w:rFonts w:ascii="Times New Roman" w:cs="Times New Roman" w:hint="eastAsia"/>
                <w:color w:val="000000" w:themeColor="text1"/>
              </w:rPr>
              <w:t>用量为</w:t>
            </w:r>
            <w:r w:rsidRPr="00884A87">
              <w:rPr>
                <w:rFonts w:ascii="Times New Roman" w:cs="Times New Roman" w:hint="eastAsia"/>
                <w:color w:val="000000" w:themeColor="text1"/>
              </w:rPr>
              <w:t>1.1t/a</w:t>
            </w:r>
            <w:r w:rsidRPr="00884A87">
              <w:rPr>
                <w:rFonts w:ascii="Times New Roman" w:cs="Times New Roman" w:hint="eastAsia"/>
                <w:color w:val="000000" w:themeColor="text1"/>
              </w:rPr>
              <w:t>，包装规格为</w:t>
            </w:r>
            <w:r w:rsidRPr="00884A87">
              <w:rPr>
                <w:rFonts w:ascii="Times New Roman" w:cs="Times New Roman" w:hint="eastAsia"/>
                <w:color w:val="000000" w:themeColor="text1"/>
              </w:rPr>
              <w:t>25kg/</w:t>
            </w:r>
            <w:r w:rsidRPr="00884A87">
              <w:rPr>
                <w:rFonts w:ascii="Times New Roman" w:cs="Times New Roman" w:hint="eastAsia"/>
                <w:color w:val="000000" w:themeColor="text1"/>
              </w:rPr>
              <w:t>袋，袋重</w:t>
            </w:r>
            <w:r w:rsidRPr="00884A87">
              <w:rPr>
                <w:rFonts w:ascii="Times New Roman" w:cs="Times New Roman" w:hint="eastAsia"/>
                <w:color w:val="000000" w:themeColor="text1"/>
              </w:rPr>
              <w:t>200g</w:t>
            </w:r>
            <w:r w:rsidRPr="00884A87">
              <w:rPr>
                <w:rFonts w:ascii="Times New Roman" w:cs="Times New Roman" w:hint="eastAsia"/>
                <w:color w:val="000000" w:themeColor="text1"/>
              </w:rPr>
              <w:t>，则包装袋产生量为</w:t>
            </w:r>
            <w:r w:rsidRPr="00884A87">
              <w:rPr>
                <w:rFonts w:ascii="Times New Roman" w:cs="Times New Roman" w:hint="eastAsia"/>
                <w:color w:val="000000" w:themeColor="text1"/>
              </w:rPr>
              <w:t>0.0088t</w:t>
            </w:r>
            <w:r w:rsidRPr="00884A87">
              <w:rPr>
                <w:rFonts w:ascii="Times New Roman" w:cs="Times New Roman" w:hint="eastAsia"/>
                <w:color w:val="000000" w:themeColor="text1"/>
              </w:rPr>
              <w:t>，本项目使用的除臭剂为</w:t>
            </w:r>
            <w:r w:rsidRPr="00884A87">
              <w:rPr>
                <w:rFonts w:ascii="Times New Roman" w:cs="Times New Roman" w:hint="eastAsia"/>
                <w:color w:val="000000" w:themeColor="text1"/>
              </w:rPr>
              <w:t>50kg/</w:t>
            </w:r>
            <w:r w:rsidRPr="00884A87">
              <w:rPr>
                <w:rFonts w:ascii="Times New Roman" w:cs="Times New Roman" w:hint="eastAsia"/>
                <w:color w:val="000000" w:themeColor="text1"/>
              </w:rPr>
              <w:t>桶，废包装桶单桶重</w:t>
            </w:r>
            <w:r w:rsidRPr="00884A87">
              <w:rPr>
                <w:rFonts w:ascii="Times New Roman" w:cs="Times New Roman" w:hint="eastAsia"/>
                <w:color w:val="000000" w:themeColor="text1"/>
              </w:rPr>
              <w:t>2kg</w:t>
            </w:r>
            <w:r w:rsidRPr="00884A87">
              <w:rPr>
                <w:rFonts w:ascii="Times New Roman" w:cs="Times New Roman" w:hint="eastAsia"/>
                <w:color w:val="000000" w:themeColor="text1"/>
              </w:rPr>
              <w:t>，除臭剂年用量为</w:t>
            </w:r>
            <w:r w:rsidRPr="00884A87">
              <w:rPr>
                <w:rFonts w:ascii="Times New Roman" w:cs="Times New Roman" w:hint="eastAsia"/>
                <w:color w:val="000000" w:themeColor="text1"/>
              </w:rPr>
              <w:t>1t</w:t>
            </w:r>
            <w:r w:rsidRPr="00884A87">
              <w:rPr>
                <w:rFonts w:ascii="Times New Roman" w:cs="Times New Roman" w:hint="eastAsia"/>
                <w:color w:val="000000" w:themeColor="text1"/>
              </w:rPr>
              <w:t>，则包装</w:t>
            </w:r>
            <w:proofErr w:type="gramStart"/>
            <w:r w:rsidRPr="00884A87">
              <w:rPr>
                <w:rFonts w:ascii="Times New Roman" w:cs="Times New Roman" w:hint="eastAsia"/>
                <w:color w:val="000000" w:themeColor="text1"/>
              </w:rPr>
              <w:t>桶产生</w:t>
            </w:r>
            <w:proofErr w:type="gramEnd"/>
            <w:r w:rsidRPr="00884A87">
              <w:rPr>
                <w:rFonts w:ascii="Times New Roman" w:cs="Times New Roman" w:hint="eastAsia"/>
                <w:color w:val="000000" w:themeColor="text1"/>
              </w:rPr>
              <w:t>量为</w:t>
            </w:r>
            <w:r w:rsidRPr="00884A87">
              <w:rPr>
                <w:rFonts w:ascii="Times New Roman" w:cs="Times New Roman" w:hint="eastAsia"/>
                <w:color w:val="000000" w:themeColor="text1"/>
              </w:rPr>
              <w:t>0.04t/a</w:t>
            </w:r>
            <w:r w:rsidRPr="00884A87">
              <w:rPr>
                <w:rFonts w:ascii="Times New Roman" w:cs="Times New Roman" w:hint="eastAsia"/>
                <w:color w:val="000000" w:themeColor="text1"/>
              </w:rPr>
              <w:t>，因此废包装袋产生量约为</w:t>
            </w:r>
            <w:r w:rsidRPr="00884A87">
              <w:rPr>
                <w:rFonts w:ascii="Times New Roman" w:cs="Times New Roman" w:hint="eastAsia"/>
                <w:color w:val="000000" w:themeColor="text1"/>
              </w:rPr>
              <w:t>82.4t/a</w:t>
            </w:r>
            <w:r w:rsidRPr="00884A87">
              <w:rPr>
                <w:rFonts w:ascii="Times New Roman" w:cs="Times New Roman" w:hint="eastAsia"/>
                <w:color w:val="000000" w:themeColor="text1"/>
              </w:rPr>
              <w:t>，收集暂存于一般工业固体废物暂存间后，定期外售综合利用。</w:t>
            </w:r>
          </w:p>
          <w:p w:rsidR="00040B65" w:rsidRPr="00884A87" w:rsidRDefault="00040B65" w:rsidP="00040B65">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②废活性炭</w:t>
            </w:r>
          </w:p>
          <w:p w:rsidR="00BB0DB4" w:rsidRPr="00884A87" w:rsidRDefault="00040B65" w:rsidP="00BB0DB4">
            <w:pPr>
              <w:autoSpaceDE w:val="0"/>
              <w:autoSpaceDN w:val="0"/>
              <w:spacing w:line="360" w:lineRule="auto"/>
              <w:ind w:firstLineChars="200" w:firstLine="480"/>
              <w:rPr>
                <w:rFonts w:ascii="Times New Roman" w:cs="Times New Roman" w:hint="eastAsia"/>
                <w:color w:val="000000" w:themeColor="text1"/>
              </w:rPr>
            </w:pPr>
            <w:r w:rsidRPr="00884A87">
              <w:rPr>
                <w:rFonts w:ascii="Times New Roman" w:cs="Times New Roman"/>
                <w:color w:val="000000" w:themeColor="text1"/>
              </w:rPr>
              <w:t>本项目蒸煮废气治理设施包含两块活性炭板，单个尺寸为</w:t>
            </w:r>
            <w:r w:rsidRPr="00884A87">
              <w:rPr>
                <w:rFonts w:ascii="Times New Roman" w:cs="Times New Roman" w:hint="eastAsia"/>
                <w:color w:val="000000" w:themeColor="text1"/>
              </w:rPr>
              <w:t>840mm</w:t>
            </w:r>
            <w:r w:rsidRPr="00884A87">
              <w:rPr>
                <w:rFonts w:ascii="Times New Roman" w:cs="Times New Roman" w:hint="eastAsia"/>
                <w:color w:val="000000" w:themeColor="text1"/>
              </w:rPr>
              <w:t>×</w:t>
            </w:r>
            <w:r w:rsidRPr="00884A87">
              <w:rPr>
                <w:rFonts w:ascii="Times New Roman" w:cs="Times New Roman" w:hint="eastAsia"/>
                <w:color w:val="000000" w:themeColor="text1"/>
              </w:rPr>
              <w:t>110mm</w:t>
            </w:r>
            <w:r w:rsidRPr="00884A87">
              <w:rPr>
                <w:rFonts w:ascii="Times New Roman" w:cs="Times New Roman" w:hint="eastAsia"/>
                <w:color w:val="000000" w:themeColor="text1"/>
              </w:rPr>
              <w:t>×</w:t>
            </w:r>
            <w:r w:rsidRPr="00884A87">
              <w:rPr>
                <w:rFonts w:ascii="Times New Roman" w:cs="Times New Roman" w:hint="eastAsia"/>
                <w:color w:val="000000" w:themeColor="text1"/>
              </w:rPr>
              <w:t>485mm</w:t>
            </w:r>
            <w:r w:rsidRPr="00884A87">
              <w:rPr>
                <w:rFonts w:ascii="Times New Roman" w:cs="Times New Roman" w:hint="eastAsia"/>
                <w:color w:val="000000" w:themeColor="text1"/>
              </w:rPr>
              <w:t>，</w:t>
            </w:r>
            <w:r w:rsidR="00A87C22" w:rsidRPr="00884A87">
              <w:rPr>
                <w:rFonts w:ascii="Times New Roman" w:cs="Times New Roman" w:hint="eastAsia"/>
                <w:color w:val="000000" w:themeColor="text1"/>
              </w:rPr>
              <w:t>采取的颗粒状</w:t>
            </w:r>
            <w:r w:rsidRPr="00884A87">
              <w:rPr>
                <w:rFonts w:ascii="Times New Roman" w:cs="Times New Roman" w:hint="eastAsia"/>
                <w:color w:val="000000" w:themeColor="text1"/>
              </w:rPr>
              <w:t>活性炭密度为</w:t>
            </w:r>
            <w:r w:rsidR="00A87C22" w:rsidRPr="00884A87">
              <w:rPr>
                <w:rFonts w:ascii="Times New Roman" w:cs="Times New Roman" w:hint="eastAsia"/>
                <w:color w:val="000000" w:themeColor="text1"/>
              </w:rPr>
              <w:t>0.5g/cm</w:t>
            </w:r>
            <w:r w:rsidR="00A87C22" w:rsidRPr="00884A87">
              <w:rPr>
                <w:rFonts w:ascii="Times New Roman" w:cs="Times New Roman" w:hint="eastAsia"/>
                <w:color w:val="000000" w:themeColor="text1"/>
                <w:vertAlign w:val="superscript"/>
              </w:rPr>
              <w:t>3</w:t>
            </w:r>
            <w:r w:rsidR="00A87C22" w:rsidRPr="00884A87">
              <w:rPr>
                <w:rFonts w:ascii="Times New Roman" w:cs="Times New Roman" w:hint="eastAsia"/>
                <w:color w:val="000000" w:themeColor="text1"/>
              </w:rPr>
              <w:t>，</w:t>
            </w:r>
            <w:r w:rsidR="002942F6" w:rsidRPr="00884A87">
              <w:rPr>
                <w:rFonts w:ascii="Times New Roman" w:cs="Times New Roman" w:hint="eastAsia"/>
                <w:color w:val="000000" w:themeColor="text1"/>
              </w:rPr>
              <w:t>因此填充活性炭重量为</w:t>
            </w:r>
            <w:r w:rsidR="00EF3A4A" w:rsidRPr="00884A87">
              <w:rPr>
                <w:rFonts w:ascii="Times New Roman" w:cs="Times New Roman" w:hint="eastAsia"/>
                <w:color w:val="000000" w:themeColor="text1"/>
              </w:rPr>
              <w:t>0.045t</w:t>
            </w:r>
            <w:r w:rsidR="00EF3A4A" w:rsidRPr="00884A87">
              <w:rPr>
                <w:rFonts w:ascii="Times New Roman" w:cs="Times New Roman" w:hint="eastAsia"/>
                <w:color w:val="000000" w:themeColor="text1"/>
              </w:rPr>
              <w:t>，年更换</w:t>
            </w:r>
            <w:r w:rsidR="00EF3A4A" w:rsidRPr="00884A87">
              <w:rPr>
                <w:rFonts w:ascii="Times New Roman" w:cs="Times New Roman" w:hint="eastAsia"/>
                <w:color w:val="000000" w:themeColor="text1"/>
              </w:rPr>
              <w:t>3</w:t>
            </w:r>
            <w:r w:rsidR="00EF3A4A" w:rsidRPr="00884A87">
              <w:rPr>
                <w:rFonts w:ascii="Times New Roman" w:cs="Times New Roman" w:hint="eastAsia"/>
                <w:color w:val="000000" w:themeColor="text1"/>
              </w:rPr>
              <w:t>次，因此废活性炭产生量为</w:t>
            </w:r>
            <w:r w:rsidR="00BB0DB4" w:rsidRPr="00884A87">
              <w:rPr>
                <w:rFonts w:ascii="Times New Roman" w:cs="Times New Roman" w:hint="eastAsia"/>
                <w:color w:val="000000" w:themeColor="text1"/>
              </w:rPr>
              <w:t>0.135t/a</w:t>
            </w:r>
            <w:r w:rsidR="00BB0DB4" w:rsidRPr="00884A87">
              <w:rPr>
                <w:rFonts w:ascii="Times New Roman" w:cs="Times New Roman" w:hint="eastAsia"/>
                <w:color w:val="000000" w:themeColor="text1"/>
              </w:rPr>
              <w:t>，收集暂存于一般工业固体废物暂存间后，定期外售综合利用。</w:t>
            </w:r>
          </w:p>
          <w:p w:rsidR="007B1C09" w:rsidRPr="00884A87" w:rsidRDefault="007B1C09" w:rsidP="00BB0DB4">
            <w:pPr>
              <w:autoSpaceDE w:val="0"/>
              <w:autoSpaceDN w:val="0"/>
              <w:spacing w:line="360" w:lineRule="auto"/>
              <w:ind w:firstLineChars="200" w:firstLine="480"/>
              <w:rPr>
                <w:rFonts w:ascii="Times New Roman" w:cs="Times New Roman" w:hint="eastAsia"/>
                <w:color w:val="000000" w:themeColor="text1"/>
              </w:rPr>
            </w:pPr>
            <w:r w:rsidRPr="00884A87">
              <w:rPr>
                <w:rFonts w:ascii="Times New Roman" w:cs="Times New Roman" w:hint="eastAsia"/>
                <w:color w:val="000000" w:themeColor="text1"/>
              </w:rPr>
              <w:t>2</w:t>
            </w:r>
            <w:r w:rsidRPr="00884A87">
              <w:rPr>
                <w:rFonts w:ascii="Times New Roman" w:cs="Times New Roman" w:hint="eastAsia"/>
                <w:color w:val="000000" w:themeColor="text1"/>
              </w:rPr>
              <w:t>）危险废物</w:t>
            </w:r>
          </w:p>
          <w:p w:rsidR="007B1C09" w:rsidRPr="00884A87" w:rsidRDefault="007B1C09" w:rsidP="00BB0DB4">
            <w:pPr>
              <w:autoSpaceDE w:val="0"/>
              <w:autoSpaceDN w:val="0"/>
              <w:spacing w:line="360" w:lineRule="auto"/>
              <w:ind w:firstLineChars="200" w:firstLine="480"/>
              <w:rPr>
                <w:rFonts w:ascii="Times New Roman" w:cs="Times New Roman" w:hint="eastAsia"/>
                <w:color w:val="000000" w:themeColor="text1"/>
              </w:rPr>
            </w:pPr>
            <w:r w:rsidRPr="00884A87">
              <w:rPr>
                <w:rFonts w:ascii="Times New Roman" w:cs="Times New Roman" w:hint="eastAsia"/>
                <w:color w:val="000000" w:themeColor="text1"/>
              </w:rPr>
              <w:t>废灯管</w:t>
            </w:r>
          </w:p>
          <w:p w:rsidR="007B1C09" w:rsidRPr="00884A87" w:rsidRDefault="007B1C09" w:rsidP="00BB0DB4">
            <w:pPr>
              <w:autoSpaceDE w:val="0"/>
              <w:autoSpaceDN w:val="0"/>
              <w:spacing w:line="360" w:lineRule="auto"/>
              <w:ind w:firstLineChars="200" w:firstLine="480"/>
              <w:rPr>
                <w:rFonts w:ascii="Times New Roman" w:cs="Times New Roman" w:hint="eastAsia"/>
                <w:color w:val="000000" w:themeColor="text1"/>
              </w:rPr>
            </w:pPr>
            <w:r w:rsidRPr="00884A87">
              <w:rPr>
                <w:rFonts w:ascii="Times New Roman" w:cs="Times New Roman" w:hint="eastAsia"/>
                <w:color w:val="000000" w:themeColor="text1"/>
              </w:rPr>
              <w:t>项目蒸煮恶臭治理设施含有紫外线灯管，共</w:t>
            </w:r>
            <w:r w:rsidRPr="00884A87">
              <w:rPr>
                <w:rFonts w:ascii="Times New Roman" w:cs="Times New Roman" w:hint="eastAsia"/>
                <w:color w:val="000000" w:themeColor="text1"/>
              </w:rPr>
              <w:t>6</w:t>
            </w:r>
            <w:r w:rsidRPr="00884A87">
              <w:rPr>
                <w:rFonts w:ascii="Times New Roman" w:cs="Times New Roman" w:hint="eastAsia"/>
                <w:color w:val="000000" w:themeColor="text1"/>
              </w:rPr>
              <w:t>个，单个</w:t>
            </w:r>
            <w:r w:rsidRPr="00884A87">
              <w:rPr>
                <w:rFonts w:ascii="Times New Roman" w:cs="Times New Roman" w:hint="eastAsia"/>
                <w:color w:val="000000" w:themeColor="text1"/>
              </w:rPr>
              <w:t>1kg</w:t>
            </w:r>
            <w:r w:rsidRPr="00884A87">
              <w:rPr>
                <w:rFonts w:ascii="Times New Roman" w:cs="Times New Roman" w:hint="eastAsia"/>
                <w:color w:val="000000" w:themeColor="text1"/>
              </w:rPr>
              <w:t>，在使用过程中会发生损坏，</w:t>
            </w:r>
            <w:r w:rsidR="001C5282" w:rsidRPr="00884A87">
              <w:rPr>
                <w:rFonts w:ascii="Times New Roman" w:cs="Times New Roman" w:hint="eastAsia"/>
                <w:color w:val="000000" w:themeColor="text1"/>
              </w:rPr>
              <w:t>一般紫外线灯管使用寿命</w:t>
            </w:r>
            <w:r w:rsidR="001C5282" w:rsidRPr="00884A87">
              <w:rPr>
                <w:rFonts w:ascii="Times New Roman" w:cs="Times New Roman" w:hint="eastAsia"/>
                <w:color w:val="000000" w:themeColor="text1"/>
              </w:rPr>
              <w:t>5000h</w:t>
            </w:r>
            <w:r w:rsidR="001C5282" w:rsidRPr="00884A87">
              <w:rPr>
                <w:rFonts w:ascii="Times New Roman" w:cs="Times New Roman" w:hint="eastAsia"/>
                <w:color w:val="000000" w:themeColor="text1"/>
              </w:rPr>
              <w:t>以上，按照年更换</w:t>
            </w:r>
            <w:r w:rsidR="001C5282" w:rsidRPr="00884A87">
              <w:rPr>
                <w:rFonts w:ascii="Times New Roman" w:cs="Times New Roman" w:hint="eastAsia"/>
                <w:color w:val="000000" w:themeColor="text1"/>
              </w:rPr>
              <w:t>1</w:t>
            </w:r>
            <w:r w:rsidR="001C5282" w:rsidRPr="00884A87">
              <w:rPr>
                <w:rFonts w:ascii="Times New Roman" w:cs="Times New Roman" w:hint="eastAsia"/>
                <w:color w:val="000000" w:themeColor="text1"/>
              </w:rPr>
              <w:t>次计算，</w:t>
            </w:r>
            <w:r w:rsidR="00932690" w:rsidRPr="00884A87">
              <w:rPr>
                <w:rFonts w:ascii="Times New Roman" w:cs="Times New Roman" w:hint="eastAsia"/>
                <w:color w:val="000000" w:themeColor="text1"/>
              </w:rPr>
              <w:t>共产生</w:t>
            </w:r>
            <w:r w:rsidR="00932690" w:rsidRPr="00884A87">
              <w:rPr>
                <w:rFonts w:ascii="Times New Roman" w:cs="Times New Roman" w:hint="eastAsia"/>
                <w:color w:val="000000" w:themeColor="text1"/>
              </w:rPr>
              <w:t>0.006t/a</w:t>
            </w:r>
            <w:r w:rsidR="00932690" w:rsidRPr="00884A87">
              <w:rPr>
                <w:rFonts w:ascii="Times New Roman" w:cs="Times New Roman" w:hint="eastAsia"/>
                <w:color w:val="000000" w:themeColor="text1"/>
              </w:rPr>
              <w:t>的废灯管，属于危险废物（废物类别为</w:t>
            </w:r>
            <w:r w:rsidR="00932690" w:rsidRPr="00884A87">
              <w:rPr>
                <w:rFonts w:ascii="Times New Roman" w:cs="Times New Roman"/>
                <w:color w:val="000000" w:themeColor="text1"/>
              </w:rPr>
              <w:t xml:space="preserve">HW29 </w:t>
            </w:r>
            <w:r w:rsidR="00932690" w:rsidRPr="00884A87">
              <w:rPr>
                <w:rFonts w:ascii="Times New Roman" w:cs="Times New Roman"/>
                <w:color w:val="000000" w:themeColor="text1"/>
              </w:rPr>
              <w:t>含汞废物</w:t>
            </w:r>
            <w:r w:rsidR="00932690" w:rsidRPr="00884A87">
              <w:rPr>
                <w:rFonts w:ascii="Times New Roman" w:cs="Times New Roman" w:hint="eastAsia"/>
                <w:color w:val="000000" w:themeColor="text1"/>
              </w:rPr>
              <w:t>，代码为</w:t>
            </w:r>
            <w:r w:rsidR="00932690" w:rsidRPr="00884A87">
              <w:rPr>
                <w:rFonts w:ascii="Times New Roman" w:cs="Times New Roman"/>
                <w:color w:val="000000" w:themeColor="text1"/>
              </w:rPr>
              <w:t>900-023-29</w:t>
            </w:r>
            <w:r w:rsidR="00932690" w:rsidRPr="00884A87">
              <w:rPr>
                <w:rFonts w:ascii="Times New Roman" w:cs="Times New Roman" w:hint="eastAsia"/>
                <w:color w:val="000000" w:themeColor="text1"/>
              </w:rPr>
              <w:t>）</w:t>
            </w:r>
            <w:r w:rsidR="00EC1405" w:rsidRPr="00884A87">
              <w:rPr>
                <w:rFonts w:ascii="Times New Roman" w:cs="Times New Roman" w:hint="eastAsia"/>
                <w:color w:val="000000" w:themeColor="text1"/>
              </w:rPr>
              <w:t>，</w:t>
            </w:r>
            <w:r w:rsidR="001C5282" w:rsidRPr="00884A87">
              <w:rPr>
                <w:rFonts w:ascii="Times New Roman" w:cs="Times New Roman" w:hint="eastAsia"/>
                <w:color w:val="000000" w:themeColor="text1"/>
              </w:rPr>
              <w:t>由设备提供厂家进行更换带走处理，</w:t>
            </w:r>
          </w:p>
          <w:p w:rsidR="00441804" w:rsidRPr="00884A87" w:rsidRDefault="007B1C09">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3</w:t>
            </w:r>
            <w:r w:rsidR="005C619C" w:rsidRPr="00884A87">
              <w:rPr>
                <w:rFonts w:ascii="Times New Roman" w:cs="Times New Roman" w:hint="eastAsia"/>
                <w:color w:val="000000" w:themeColor="text1"/>
              </w:rPr>
              <w:t>）生活垃圾</w:t>
            </w:r>
          </w:p>
          <w:p w:rsidR="00441804" w:rsidRPr="00884A87" w:rsidRDefault="005C619C">
            <w:pPr>
              <w:spacing w:line="360" w:lineRule="auto"/>
              <w:ind w:firstLine="482"/>
              <w:rPr>
                <w:rFonts w:ascii="Times New Roman" w:hAnsi="Times New Roman" w:cs="Times New Roman"/>
                <w:color w:val="000000" w:themeColor="text1"/>
              </w:rPr>
            </w:pPr>
            <w:r w:rsidRPr="00884A87">
              <w:rPr>
                <w:rFonts w:ascii="Times New Roman" w:hAnsi="Times New Roman" w:cs="Times New Roman" w:hint="eastAsia"/>
                <w:color w:val="000000" w:themeColor="text1"/>
              </w:rPr>
              <w:t>本项目劳动定员</w:t>
            </w:r>
            <w:r w:rsidRPr="00884A87">
              <w:rPr>
                <w:rFonts w:ascii="Times New Roman" w:hAnsi="Times New Roman" w:cs="Times New Roman" w:hint="eastAsia"/>
                <w:color w:val="000000" w:themeColor="text1"/>
              </w:rPr>
              <w:t>35</w:t>
            </w:r>
            <w:r w:rsidRPr="00884A87">
              <w:rPr>
                <w:rFonts w:ascii="Times New Roman" w:hAnsi="Times New Roman" w:cs="Times New Roman" w:hint="eastAsia"/>
                <w:color w:val="000000" w:themeColor="text1"/>
              </w:rPr>
              <w:t>人，职工日常生活产生的生活垃圾按</w:t>
            </w:r>
            <w:r w:rsidRPr="00884A87">
              <w:rPr>
                <w:rFonts w:ascii="Times New Roman" w:hAnsi="Times New Roman" w:cs="Times New Roman"/>
                <w:color w:val="000000" w:themeColor="text1"/>
              </w:rPr>
              <w:t>0.5kg/d·</w:t>
            </w:r>
            <w:r w:rsidRPr="00884A87">
              <w:rPr>
                <w:rFonts w:ascii="Times New Roman" w:hAnsi="Times New Roman" w:cs="Times New Roman" w:hint="eastAsia"/>
                <w:color w:val="000000" w:themeColor="text1"/>
              </w:rPr>
              <w:t>人计，约为</w:t>
            </w:r>
            <w:r w:rsidRPr="00884A87">
              <w:rPr>
                <w:rFonts w:ascii="Times New Roman" w:hAnsi="Times New Roman" w:cs="Times New Roman" w:hint="eastAsia"/>
                <w:color w:val="000000" w:themeColor="text1"/>
              </w:rPr>
              <w:t>17.5kg/d</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5.25t/a</w:t>
            </w:r>
            <w:r w:rsidRPr="00884A87">
              <w:rPr>
                <w:rFonts w:ascii="Times New Roman" w:hAnsi="Times New Roman" w:cs="Times New Roman" w:hint="eastAsia"/>
                <w:color w:val="000000" w:themeColor="text1"/>
              </w:rPr>
              <w:t>）。生活垃圾由建设单位设置垃圾桶收集，由环卫部门定期清运。</w:t>
            </w:r>
          </w:p>
          <w:p w:rsidR="00EC1405" w:rsidRPr="00884A87" w:rsidRDefault="00EC1405">
            <w:pPr>
              <w:autoSpaceDE w:val="0"/>
              <w:autoSpaceDN w:val="0"/>
              <w:spacing w:line="360" w:lineRule="auto"/>
              <w:jc w:val="center"/>
              <w:rPr>
                <w:rFonts w:ascii="黑体" w:eastAsia="黑体" w:hAnsi="黑体" w:cs="Times New Roman" w:hint="eastAsia"/>
                <w:bCs/>
                <w:color w:val="000000" w:themeColor="text1"/>
              </w:rPr>
            </w:pPr>
          </w:p>
          <w:p w:rsidR="00EC1405" w:rsidRPr="00884A87" w:rsidRDefault="00EC1405">
            <w:pPr>
              <w:autoSpaceDE w:val="0"/>
              <w:autoSpaceDN w:val="0"/>
              <w:spacing w:line="360" w:lineRule="auto"/>
              <w:jc w:val="center"/>
              <w:rPr>
                <w:rFonts w:ascii="黑体" w:eastAsia="黑体" w:hAnsi="黑体" w:cs="Times New Roman" w:hint="eastAsia"/>
                <w:bCs/>
                <w:color w:val="000000" w:themeColor="text1"/>
              </w:rPr>
            </w:pPr>
          </w:p>
          <w:p w:rsidR="00441804" w:rsidRPr="00884A87" w:rsidRDefault="005C619C">
            <w:pPr>
              <w:autoSpaceDE w:val="0"/>
              <w:autoSpaceDN w:val="0"/>
              <w:spacing w:line="360" w:lineRule="auto"/>
              <w:jc w:val="center"/>
              <w:rPr>
                <w:rFonts w:ascii="Times New Roman" w:eastAsia="黑体" w:hAnsi="Times New Roman" w:cs="Times New Roman"/>
                <w:bCs/>
                <w:color w:val="000000" w:themeColor="text1"/>
              </w:rPr>
            </w:pPr>
            <w:r w:rsidRPr="00884A87">
              <w:rPr>
                <w:rFonts w:ascii="黑体" w:eastAsia="黑体" w:hAnsi="黑体" w:cs="Times New Roman" w:hint="eastAsia"/>
                <w:bCs/>
                <w:color w:val="000000" w:themeColor="text1"/>
              </w:rPr>
              <w:lastRenderedPageBreak/>
              <w:t>表</w:t>
            </w:r>
            <w:r w:rsidRPr="00884A87">
              <w:rPr>
                <w:rFonts w:ascii="Times New Roman" w:eastAsia="黑体" w:hAnsi="Times New Roman" w:cs="Times New Roman" w:hint="eastAsia"/>
                <w:bCs/>
                <w:color w:val="000000" w:themeColor="text1"/>
              </w:rPr>
              <w:t>4</w:t>
            </w:r>
            <w:r w:rsidR="00395C1D" w:rsidRPr="00884A87">
              <w:rPr>
                <w:rFonts w:ascii="Times New Roman" w:eastAsia="黑体" w:hAnsi="Times New Roman" w:cs="Times New Roman" w:hint="eastAsia"/>
                <w:bCs/>
                <w:color w:val="000000" w:themeColor="text1"/>
              </w:rPr>
              <w:t>-20</w:t>
            </w:r>
            <w:r w:rsidRPr="00884A87">
              <w:rPr>
                <w:rFonts w:ascii="Times New Roman" w:eastAsia="黑体" w:hAnsi="Times New Roman" w:cs="Times New Roman" w:hint="eastAsia"/>
                <w:bCs/>
                <w:color w:val="000000" w:themeColor="text1"/>
              </w:rPr>
              <w:t xml:space="preserve">  </w:t>
            </w:r>
            <w:r w:rsidRPr="00884A87">
              <w:rPr>
                <w:rFonts w:ascii="Times New Roman" w:eastAsia="黑体" w:hAnsi="Times New Roman" w:cs="Times New Roman" w:hint="eastAsia"/>
                <w:bCs/>
                <w:color w:val="000000" w:themeColor="text1"/>
              </w:rPr>
              <w:t>本项目固体废物源强及处理处置情况</w:t>
            </w:r>
          </w:p>
          <w:tbl>
            <w:tblPr>
              <w:tblW w:w="5000" w:type="pct"/>
              <w:jc w:val="center"/>
              <w:tblBorders>
                <w:top w:val="single" w:sz="12" w:space="0" w:color="auto"/>
                <w:bottom w:val="single" w:sz="12" w:space="0" w:color="auto"/>
                <w:insideH w:val="single" w:sz="6" w:space="0" w:color="auto"/>
                <w:insideV w:val="single" w:sz="6" w:space="0" w:color="auto"/>
              </w:tblBorders>
              <w:tblLook w:val="04A0"/>
            </w:tblPr>
            <w:tblGrid>
              <w:gridCol w:w="447"/>
              <w:gridCol w:w="1095"/>
              <w:gridCol w:w="1336"/>
              <w:gridCol w:w="920"/>
              <w:gridCol w:w="1105"/>
              <w:gridCol w:w="739"/>
              <w:gridCol w:w="879"/>
              <w:gridCol w:w="610"/>
              <w:gridCol w:w="1225"/>
            </w:tblGrid>
            <w:tr w:rsidR="00441804" w:rsidRPr="00884A87">
              <w:trPr>
                <w:jc w:val="center"/>
              </w:trPr>
              <w:tc>
                <w:tcPr>
                  <w:tcW w:w="269"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序号</w:t>
                  </w:r>
                </w:p>
              </w:tc>
              <w:tc>
                <w:tcPr>
                  <w:tcW w:w="657"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类别</w:t>
                  </w:r>
                </w:p>
              </w:tc>
              <w:tc>
                <w:tcPr>
                  <w:tcW w:w="786" w:type="pct"/>
                  <w:vAlign w:val="center"/>
                </w:tcPr>
                <w:p w:rsidR="00441804" w:rsidRPr="00884A87" w:rsidRDefault="005C619C">
                  <w:pPr>
                    <w:pStyle w:val="af0"/>
                    <w:spacing w:line="276" w:lineRule="auto"/>
                    <w:rPr>
                      <w:rFonts w:ascii="Times New Roman" w:cs="Times New Roman"/>
                      <w:b/>
                      <w:color w:val="000000" w:themeColor="text1"/>
                      <w:sz w:val="21"/>
                      <w:szCs w:val="21"/>
                    </w:rPr>
                  </w:pPr>
                  <w:r w:rsidRPr="00884A87">
                    <w:rPr>
                      <w:rFonts w:ascii="Times New Roman" w:cs="Times New Roman"/>
                      <w:b/>
                      <w:color w:val="000000" w:themeColor="text1"/>
                      <w:sz w:val="21"/>
                      <w:szCs w:val="21"/>
                    </w:rPr>
                    <w:t>编号</w:t>
                  </w:r>
                </w:p>
              </w:tc>
              <w:tc>
                <w:tcPr>
                  <w:tcW w:w="552"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产生量（</w:t>
                  </w:r>
                  <w:r w:rsidRPr="00884A87">
                    <w:rPr>
                      <w:rFonts w:ascii="Times New Roman" w:hAnsi="Times New Roman" w:cs="Times New Roman"/>
                      <w:b/>
                      <w:color w:val="000000" w:themeColor="text1"/>
                      <w:sz w:val="21"/>
                      <w:szCs w:val="21"/>
                    </w:rPr>
                    <w:t>t/a</w:t>
                  </w:r>
                  <w:r w:rsidRPr="00884A87">
                    <w:rPr>
                      <w:rFonts w:ascii="Times New Roman" w:cs="Times New Roman"/>
                      <w:b/>
                      <w:color w:val="000000" w:themeColor="text1"/>
                      <w:sz w:val="21"/>
                      <w:szCs w:val="21"/>
                    </w:rPr>
                    <w:t>）</w:t>
                  </w:r>
                </w:p>
              </w:tc>
              <w:tc>
                <w:tcPr>
                  <w:tcW w:w="663"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产生工序</w:t>
                  </w:r>
                </w:p>
              </w:tc>
              <w:tc>
                <w:tcPr>
                  <w:tcW w:w="444"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形态</w:t>
                  </w:r>
                </w:p>
              </w:tc>
              <w:tc>
                <w:tcPr>
                  <w:tcW w:w="528"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主要成分</w:t>
                  </w:r>
                </w:p>
              </w:tc>
              <w:tc>
                <w:tcPr>
                  <w:tcW w:w="367"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性质</w:t>
                  </w:r>
                </w:p>
              </w:tc>
              <w:tc>
                <w:tcPr>
                  <w:tcW w:w="734" w:type="pct"/>
                  <w:vAlign w:val="center"/>
                </w:tcPr>
                <w:p w:rsidR="00441804" w:rsidRPr="00884A87" w:rsidRDefault="005C619C">
                  <w:pPr>
                    <w:pStyle w:val="af0"/>
                    <w:spacing w:line="276" w:lineRule="auto"/>
                    <w:rPr>
                      <w:rFonts w:ascii="Times New Roman" w:hAnsi="Times New Roman" w:cs="Times New Roman"/>
                      <w:b/>
                      <w:color w:val="000000" w:themeColor="text1"/>
                      <w:sz w:val="21"/>
                      <w:szCs w:val="21"/>
                    </w:rPr>
                  </w:pPr>
                  <w:r w:rsidRPr="00884A87">
                    <w:rPr>
                      <w:rFonts w:ascii="Times New Roman" w:cs="Times New Roman"/>
                      <w:b/>
                      <w:color w:val="000000" w:themeColor="text1"/>
                      <w:sz w:val="21"/>
                      <w:szCs w:val="21"/>
                    </w:rPr>
                    <w:t>处理方式</w:t>
                  </w:r>
                </w:p>
              </w:tc>
            </w:tr>
            <w:tr w:rsidR="00022C9C" w:rsidRPr="00884A87">
              <w:trPr>
                <w:jc w:val="center"/>
              </w:trPr>
              <w:tc>
                <w:tcPr>
                  <w:tcW w:w="269" w:type="pct"/>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w:t>
                  </w:r>
                </w:p>
              </w:tc>
              <w:tc>
                <w:tcPr>
                  <w:tcW w:w="657" w:type="pct"/>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废</w:t>
                  </w:r>
                  <w:r w:rsidRPr="00884A87">
                    <w:rPr>
                      <w:rFonts w:ascii="Times New Roman" w:hAnsi="Times New Roman" w:cs="Times New Roman" w:hint="eastAsia"/>
                      <w:color w:val="000000" w:themeColor="text1"/>
                      <w:sz w:val="21"/>
                      <w:szCs w:val="21"/>
                    </w:rPr>
                    <w:t>包装袋</w:t>
                  </w:r>
                </w:p>
              </w:tc>
              <w:tc>
                <w:tcPr>
                  <w:tcW w:w="786" w:type="pct"/>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900-005-S17</w:t>
                  </w:r>
                </w:p>
              </w:tc>
              <w:tc>
                <w:tcPr>
                  <w:tcW w:w="552" w:type="pct"/>
                  <w:tcBorders>
                    <w:top w:val="single" w:sz="4" w:space="0" w:color="auto"/>
                  </w:tcBorders>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82.4</w:t>
                  </w:r>
                </w:p>
              </w:tc>
              <w:tc>
                <w:tcPr>
                  <w:tcW w:w="663" w:type="pct"/>
                  <w:tcBorders>
                    <w:top w:val="single" w:sz="4" w:space="0" w:color="auto"/>
                  </w:tcBorders>
                  <w:vAlign w:val="center"/>
                </w:tcPr>
                <w:p w:rsidR="00022C9C" w:rsidRPr="00884A87" w:rsidRDefault="00022C9C">
                  <w:pPr>
                    <w:pStyle w:val="af0"/>
                    <w:spacing w:line="276" w:lineRule="auto"/>
                    <w:rPr>
                      <w:rFonts w:asci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拆包</w:t>
                  </w:r>
                </w:p>
              </w:tc>
              <w:tc>
                <w:tcPr>
                  <w:tcW w:w="444" w:type="pct"/>
                  <w:tcBorders>
                    <w:top w:val="single" w:sz="4" w:space="0" w:color="auto"/>
                  </w:tcBorders>
                  <w:vAlign w:val="center"/>
                </w:tcPr>
                <w:p w:rsidR="00022C9C" w:rsidRPr="00884A87" w:rsidRDefault="00022C9C">
                  <w:pPr>
                    <w:pStyle w:val="af0"/>
                    <w:spacing w:line="276" w:lineRule="auto"/>
                    <w:rPr>
                      <w:rFonts w:ascii="Times New Roman" w:cs="Times New Roman"/>
                      <w:color w:val="000000" w:themeColor="text1"/>
                      <w:sz w:val="21"/>
                      <w:szCs w:val="21"/>
                    </w:rPr>
                  </w:pPr>
                  <w:r w:rsidRPr="00884A87">
                    <w:rPr>
                      <w:rFonts w:ascii="Times New Roman" w:cs="Times New Roman" w:hint="eastAsia"/>
                      <w:color w:val="000000" w:themeColor="text1"/>
                      <w:sz w:val="21"/>
                      <w:szCs w:val="21"/>
                    </w:rPr>
                    <w:t>固态</w:t>
                  </w:r>
                </w:p>
              </w:tc>
              <w:tc>
                <w:tcPr>
                  <w:tcW w:w="528" w:type="pct"/>
                  <w:tcBorders>
                    <w:top w:val="single" w:sz="4" w:space="0" w:color="auto"/>
                  </w:tcBorders>
                  <w:vAlign w:val="center"/>
                </w:tcPr>
                <w:p w:rsidR="00022C9C" w:rsidRPr="00884A87" w:rsidRDefault="00022C9C">
                  <w:pPr>
                    <w:pStyle w:val="af0"/>
                    <w:spacing w:line="276" w:lineRule="auto"/>
                    <w:rPr>
                      <w:rFonts w:ascii="Times New Roman" w:cs="Times New Roman"/>
                      <w:color w:val="000000" w:themeColor="text1"/>
                      <w:sz w:val="21"/>
                      <w:szCs w:val="21"/>
                    </w:rPr>
                  </w:pPr>
                  <w:r w:rsidRPr="00884A87">
                    <w:rPr>
                      <w:rFonts w:ascii="Times New Roman" w:cs="Times New Roman" w:hint="eastAsia"/>
                      <w:color w:val="000000" w:themeColor="text1"/>
                      <w:sz w:val="21"/>
                      <w:szCs w:val="21"/>
                    </w:rPr>
                    <w:t>包装袋</w:t>
                  </w:r>
                </w:p>
              </w:tc>
              <w:tc>
                <w:tcPr>
                  <w:tcW w:w="367" w:type="pct"/>
                  <w:vMerge w:val="restart"/>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一般工业固体废物</w:t>
                  </w:r>
                </w:p>
              </w:tc>
              <w:tc>
                <w:tcPr>
                  <w:tcW w:w="734" w:type="pct"/>
                  <w:vMerge w:val="restart"/>
                  <w:tcBorders>
                    <w:top w:val="single" w:sz="4" w:space="0" w:color="auto"/>
                  </w:tcBorders>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集中收集暂存于一般工业固体废物暂存间，后续</w:t>
                  </w:r>
                  <w:r w:rsidRPr="00884A87">
                    <w:rPr>
                      <w:rFonts w:ascii="Times New Roman" w:hAnsi="Times New Roman" w:cs="Times New Roman" w:hint="eastAsia"/>
                      <w:color w:val="000000" w:themeColor="text1"/>
                      <w:sz w:val="21"/>
                      <w:szCs w:val="21"/>
                    </w:rPr>
                    <w:t>外售</w:t>
                  </w:r>
                  <w:r w:rsidRPr="00884A87">
                    <w:rPr>
                      <w:rFonts w:ascii="Times New Roman" w:hAnsi="Times New Roman" w:cs="Times New Roman"/>
                      <w:color w:val="000000" w:themeColor="text1"/>
                      <w:sz w:val="21"/>
                      <w:szCs w:val="21"/>
                    </w:rPr>
                    <w:t>综合利用</w:t>
                  </w:r>
                </w:p>
              </w:tc>
            </w:tr>
            <w:tr w:rsidR="00022C9C" w:rsidRPr="00884A87" w:rsidTr="00A42E86">
              <w:trPr>
                <w:jc w:val="center"/>
              </w:trPr>
              <w:tc>
                <w:tcPr>
                  <w:tcW w:w="269" w:type="pct"/>
                  <w:vAlign w:val="center"/>
                </w:tcPr>
                <w:p w:rsidR="00022C9C" w:rsidRPr="00884A87" w:rsidRDefault="00022C9C">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2</w:t>
                  </w:r>
                </w:p>
              </w:tc>
              <w:tc>
                <w:tcPr>
                  <w:tcW w:w="657" w:type="pct"/>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废活性炭</w:t>
                  </w:r>
                </w:p>
              </w:tc>
              <w:tc>
                <w:tcPr>
                  <w:tcW w:w="786" w:type="pct"/>
                  <w:vAlign w:val="center"/>
                </w:tcPr>
                <w:p w:rsidR="00022C9C" w:rsidRPr="00884A87" w:rsidRDefault="00323EC8">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900-009-S59</w:t>
                  </w:r>
                </w:p>
              </w:tc>
              <w:tc>
                <w:tcPr>
                  <w:tcW w:w="552" w:type="pct"/>
                  <w:tcBorders>
                    <w:top w:val="single" w:sz="4" w:space="0" w:color="auto"/>
                  </w:tcBorders>
                  <w:vAlign w:val="center"/>
                </w:tcPr>
                <w:p w:rsidR="00022C9C" w:rsidRPr="00884A87" w:rsidRDefault="00022C9C">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0.135</w:t>
                  </w:r>
                </w:p>
              </w:tc>
              <w:tc>
                <w:tcPr>
                  <w:tcW w:w="663" w:type="pct"/>
                  <w:tcBorders>
                    <w:top w:val="single" w:sz="4" w:space="0" w:color="auto"/>
                  </w:tcBorders>
                  <w:vAlign w:val="center"/>
                </w:tcPr>
                <w:p w:rsidR="00022C9C" w:rsidRPr="00884A87" w:rsidRDefault="00022C9C">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废气治理</w:t>
                  </w:r>
                </w:p>
              </w:tc>
              <w:tc>
                <w:tcPr>
                  <w:tcW w:w="444" w:type="pct"/>
                  <w:tcBorders>
                    <w:top w:val="single" w:sz="4" w:space="0" w:color="auto"/>
                  </w:tcBorders>
                  <w:vAlign w:val="center"/>
                </w:tcPr>
                <w:p w:rsidR="00022C9C" w:rsidRPr="00884A87" w:rsidRDefault="00022C9C">
                  <w:pPr>
                    <w:pStyle w:val="af0"/>
                    <w:spacing w:line="276" w:lineRule="auto"/>
                    <w:rPr>
                      <w:rFonts w:ascii="Times New Roman" w:cs="Times New Roman" w:hint="eastAsia"/>
                      <w:color w:val="000000" w:themeColor="text1"/>
                      <w:sz w:val="21"/>
                      <w:szCs w:val="21"/>
                    </w:rPr>
                  </w:pPr>
                  <w:r w:rsidRPr="00884A87">
                    <w:rPr>
                      <w:rFonts w:ascii="Times New Roman" w:cs="Times New Roman" w:hint="eastAsia"/>
                      <w:color w:val="000000" w:themeColor="text1"/>
                      <w:sz w:val="21"/>
                      <w:szCs w:val="21"/>
                    </w:rPr>
                    <w:t>固态</w:t>
                  </w:r>
                </w:p>
              </w:tc>
              <w:tc>
                <w:tcPr>
                  <w:tcW w:w="528" w:type="pct"/>
                  <w:tcBorders>
                    <w:top w:val="single" w:sz="4" w:space="0" w:color="auto"/>
                  </w:tcBorders>
                  <w:vAlign w:val="center"/>
                </w:tcPr>
                <w:p w:rsidR="00022C9C" w:rsidRPr="00884A87" w:rsidRDefault="00323EC8">
                  <w:pPr>
                    <w:pStyle w:val="af0"/>
                    <w:spacing w:line="276" w:lineRule="auto"/>
                    <w:rPr>
                      <w:rFonts w:ascii="Times New Roman" w:cs="Times New Roman" w:hint="eastAsia"/>
                      <w:color w:val="000000" w:themeColor="text1"/>
                      <w:sz w:val="21"/>
                      <w:szCs w:val="21"/>
                    </w:rPr>
                  </w:pPr>
                  <w:r w:rsidRPr="00884A87">
                    <w:rPr>
                      <w:rFonts w:ascii="Times New Roman" w:cs="Times New Roman" w:hint="eastAsia"/>
                      <w:color w:val="000000" w:themeColor="text1"/>
                      <w:sz w:val="21"/>
                      <w:szCs w:val="21"/>
                    </w:rPr>
                    <w:t>活性炭</w:t>
                  </w:r>
                </w:p>
              </w:tc>
              <w:tc>
                <w:tcPr>
                  <w:tcW w:w="367" w:type="pct"/>
                  <w:vMerge/>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p>
              </w:tc>
              <w:tc>
                <w:tcPr>
                  <w:tcW w:w="734" w:type="pct"/>
                  <w:vMerge/>
                  <w:vAlign w:val="center"/>
                </w:tcPr>
                <w:p w:rsidR="00022C9C" w:rsidRPr="00884A87" w:rsidRDefault="00022C9C">
                  <w:pPr>
                    <w:pStyle w:val="af0"/>
                    <w:spacing w:line="276" w:lineRule="auto"/>
                    <w:rPr>
                      <w:rFonts w:ascii="Times New Roman" w:hAnsi="Times New Roman" w:cs="Times New Roman"/>
                      <w:color w:val="000000" w:themeColor="text1"/>
                      <w:sz w:val="21"/>
                      <w:szCs w:val="21"/>
                    </w:rPr>
                  </w:pPr>
                </w:p>
              </w:tc>
            </w:tr>
            <w:tr w:rsidR="00EC1405" w:rsidRPr="00884A87" w:rsidTr="00A42E86">
              <w:trPr>
                <w:jc w:val="center"/>
              </w:trPr>
              <w:tc>
                <w:tcPr>
                  <w:tcW w:w="269" w:type="pct"/>
                  <w:vAlign w:val="center"/>
                </w:tcPr>
                <w:p w:rsidR="00EC1405" w:rsidRPr="00884A87" w:rsidRDefault="00EC1405">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3</w:t>
                  </w:r>
                </w:p>
              </w:tc>
              <w:tc>
                <w:tcPr>
                  <w:tcW w:w="657" w:type="pct"/>
                  <w:vAlign w:val="center"/>
                </w:tcPr>
                <w:p w:rsidR="00EC1405" w:rsidRPr="00884A87" w:rsidRDefault="00EC1405">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废灯管</w:t>
                  </w:r>
                </w:p>
              </w:tc>
              <w:tc>
                <w:tcPr>
                  <w:tcW w:w="786" w:type="pct"/>
                  <w:vAlign w:val="center"/>
                </w:tcPr>
                <w:p w:rsidR="00EC1405" w:rsidRPr="00884A87" w:rsidRDefault="00EC1405">
                  <w:pPr>
                    <w:pStyle w:val="af0"/>
                    <w:spacing w:line="276" w:lineRule="auto"/>
                    <w:rPr>
                      <w:rFonts w:ascii="Times New Roman" w:hAnsi="Times New Roman" w:cs="Times New Roman"/>
                      <w:color w:val="000000" w:themeColor="text1"/>
                      <w:sz w:val="21"/>
                      <w:szCs w:val="21"/>
                    </w:rPr>
                  </w:pPr>
                  <w:r w:rsidRPr="00884A87">
                    <w:rPr>
                      <w:rFonts w:ascii="Times New Roman" w:cs="Times New Roman"/>
                      <w:color w:val="000000" w:themeColor="text1"/>
                    </w:rPr>
                    <w:t>900-023-29</w:t>
                  </w:r>
                </w:p>
              </w:tc>
              <w:tc>
                <w:tcPr>
                  <w:tcW w:w="552" w:type="pct"/>
                  <w:tcBorders>
                    <w:top w:val="single" w:sz="4" w:space="0" w:color="auto"/>
                  </w:tcBorders>
                  <w:vAlign w:val="center"/>
                </w:tcPr>
                <w:p w:rsidR="00EC1405" w:rsidRPr="00884A87" w:rsidRDefault="00EC1405" w:rsidP="00EC1405">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0.006</w:t>
                  </w:r>
                </w:p>
              </w:tc>
              <w:tc>
                <w:tcPr>
                  <w:tcW w:w="663" w:type="pct"/>
                  <w:tcBorders>
                    <w:top w:val="single" w:sz="4" w:space="0" w:color="auto"/>
                  </w:tcBorders>
                  <w:vAlign w:val="center"/>
                </w:tcPr>
                <w:p w:rsidR="00EC1405" w:rsidRPr="00884A87" w:rsidRDefault="00EC1405">
                  <w:pPr>
                    <w:pStyle w:val="af0"/>
                    <w:spacing w:line="276" w:lineRule="auto"/>
                    <w:rPr>
                      <w:rFonts w:ascii="Times New Roman" w:hAnsi="Times New Roman" w:cs="Times New Roman" w:hint="eastAsia"/>
                      <w:color w:val="000000" w:themeColor="text1"/>
                      <w:sz w:val="21"/>
                      <w:szCs w:val="21"/>
                    </w:rPr>
                  </w:pPr>
                  <w:r w:rsidRPr="00884A87">
                    <w:rPr>
                      <w:rFonts w:ascii="Times New Roman" w:hAnsi="Times New Roman" w:cs="Times New Roman" w:hint="eastAsia"/>
                      <w:color w:val="000000" w:themeColor="text1"/>
                      <w:sz w:val="21"/>
                      <w:szCs w:val="21"/>
                    </w:rPr>
                    <w:t>废气治理</w:t>
                  </w:r>
                </w:p>
              </w:tc>
              <w:tc>
                <w:tcPr>
                  <w:tcW w:w="444" w:type="pct"/>
                  <w:tcBorders>
                    <w:top w:val="single" w:sz="4" w:space="0" w:color="auto"/>
                  </w:tcBorders>
                  <w:vAlign w:val="center"/>
                </w:tcPr>
                <w:p w:rsidR="00EC1405" w:rsidRPr="00884A87" w:rsidRDefault="00EC1405">
                  <w:pPr>
                    <w:pStyle w:val="af0"/>
                    <w:spacing w:line="276" w:lineRule="auto"/>
                    <w:rPr>
                      <w:rFonts w:ascii="Times New Roman" w:cs="Times New Roman" w:hint="eastAsia"/>
                      <w:color w:val="000000" w:themeColor="text1"/>
                      <w:sz w:val="21"/>
                      <w:szCs w:val="21"/>
                    </w:rPr>
                  </w:pPr>
                  <w:r w:rsidRPr="00884A87">
                    <w:rPr>
                      <w:rFonts w:ascii="Times New Roman" w:cs="Times New Roman" w:hint="eastAsia"/>
                      <w:color w:val="000000" w:themeColor="text1"/>
                      <w:sz w:val="21"/>
                      <w:szCs w:val="21"/>
                    </w:rPr>
                    <w:t>固态</w:t>
                  </w:r>
                </w:p>
              </w:tc>
              <w:tc>
                <w:tcPr>
                  <w:tcW w:w="528" w:type="pct"/>
                  <w:tcBorders>
                    <w:top w:val="single" w:sz="4" w:space="0" w:color="auto"/>
                  </w:tcBorders>
                  <w:vAlign w:val="center"/>
                </w:tcPr>
                <w:p w:rsidR="00EC1405" w:rsidRPr="00884A87" w:rsidRDefault="00EC1405">
                  <w:pPr>
                    <w:pStyle w:val="af0"/>
                    <w:spacing w:line="276" w:lineRule="auto"/>
                    <w:rPr>
                      <w:rFonts w:ascii="Times New Roman" w:cs="Times New Roman" w:hint="eastAsia"/>
                      <w:color w:val="000000" w:themeColor="text1"/>
                      <w:sz w:val="21"/>
                      <w:szCs w:val="21"/>
                    </w:rPr>
                  </w:pPr>
                  <w:r w:rsidRPr="00884A87">
                    <w:rPr>
                      <w:rFonts w:ascii="Times New Roman" w:cs="Times New Roman" w:hint="eastAsia"/>
                      <w:color w:val="000000" w:themeColor="text1"/>
                      <w:sz w:val="21"/>
                      <w:szCs w:val="21"/>
                    </w:rPr>
                    <w:t>紫外线灯管</w:t>
                  </w:r>
                </w:p>
              </w:tc>
              <w:tc>
                <w:tcPr>
                  <w:tcW w:w="367" w:type="pct"/>
                  <w:vAlign w:val="center"/>
                </w:tcPr>
                <w:p w:rsidR="00EC1405" w:rsidRPr="00884A87" w:rsidRDefault="00EC1405">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危险废物</w:t>
                  </w:r>
                </w:p>
              </w:tc>
              <w:tc>
                <w:tcPr>
                  <w:tcW w:w="734" w:type="pct"/>
                  <w:vAlign w:val="center"/>
                </w:tcPr>
                <w:p w:rsidR="00EC1405" w:rsidRPr="00884A87" w:rsidRDefault="00EC1405">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color w:val="000000" w:themeColor="text1"/>
                      <w:sz w:val="21"/>
                      <w:szCs w:val="21"/>
                    </w:rPr>
                    <w:t>由设备提出厂家更换带走处理</w:t>
                  </w:r>
                </w:p>
              </w:tc>
            </w:tr>
            <w:tr w:rsidR="00441804" w:rsidRPr="00884A87">
              <w:trPr>
                <w:jc w:val="center"/>
              </w:trPr>
              <w:tc>
                <w:tcPr>
                  <w:tcW w:w="269" w:type="pct"/>
                  <w:vAlign w:val="center"/>
                </w:tcPr>
                <w:p w:rsidR="00441804" w:rsidRPr="00884A87" w:rsidRDefault="00EC1405">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4</w:t>
                  </w:r>
                </w:p>
              </w:tc>
              <w:tc>
                <w:tcPr>
                  <w:tcW w:w="657" w:type="pct"/>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生活垃圾</w:t>
                  </w:r>
                </w:p>
              </w:tc>
              <w:tc>
                <w:tcPr>
                  <w:tcW w:w="786" w:type="pct"/>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w:t>
                  </w:r>
                </w:p>
              </w:tc>
              <w:tc>
                <w:tcPr>
                  <w:tcW w:w="552" w:type="pct"/>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5.25</w:t>
                  </w:r>
                </w:p>
              </w:tc>
              <w:tc>
                <w:tcPr>
                  <w:tcW w:w="663" w:type="pct"/>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w:t>
                  </w:r>
                </w:p>
              </w:tc>
              <w:tc>
                <w:tcPr>
                  <w:tcW w:w="444" w:type="pct"/>
                  <w:vAlign w:val="center"/>
                </w:tcPr>
                <w:p w:rsidR="00441804" w:rsidRPr="00884A87" w:rsidRDefault="005C619C">
                  <w:pPr>
                    <w:pStyle w:val="af0"/>
                    <w:spacing w:line="276" w:lineRule="auto"/>
                    <w:rPr>
                      <w:rFonts w:ascii="Times New Roman" w:cs="Times New Roman"/>
                      <w:color w:val="000000" w:themeColor="text1"/>
                      <w:sz w:val="21"/>
                      <w:szCs w:val="21"/>
                    </w:rPr>
                  </w:pPr>
                  <w:r w:rsidRPr="00884A87">
                    <w:rPr>
                      <w:rFonts w:ascii="Times New Roman" w:cs="Times New Roman"/>
                      <w:color w:val="000000" w:themeColor="text1"/>
                      <w:sz w:val="21"/>
                      <w:szCs w:val="21"/>
                    </w:rPr>
                    <w:t>固体</w:t>
                  </w:r>
                </w:p>
              </w:tc>
              <w:tc>
                <w:tcPr>
                  <w:tcW w:w="528" w:type="pct"/>
                  <w:tcBorders>
                    <w:top w:val="single" w:sz="4" w:space="0" w:color="auto"/>
                  </w:tcBorders>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日常用品垃圾</w:t>
                  </w:r>
                </w:p>
              </w:tc>
              <w:tc>
                <w:tcPr>
                  <w:tcW w:w="367" w:type="pct"/>
                  <w:vAlign w:val="center"/>
                </w:tcPr>
                <w:p w:rsidR="00441804" w:rsidRPr="00884A87" w:rsidRDefault="005C619C">
                  <w:pPr>
                    <w:pStyle w:val="af0"/>
                    <w:spacing w:line="276" w:lineRule="auto"/>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生活垃圾</w:t>
                  </w:r>
                </w:p>
              </w:tc>
              <w:tc>
                <w:tcPr>
                  <w:tcW w:w="734" w:type="pct"/>
                  <w:vAlign w:val="center"/>
                </w:tcPr>
                <w:p w:rsidR="00441804" w:rsidRPr="00884A87" w:rsidRDefault="005C619C">
                  <w:pPr>
                    <w:pStyle w:val="af0"/>
                    <w:spacing w:line="276" w:lineRule="auto"/>
                    <w:rPr>
                      <w:rFonts w:ascii="Times New Roman" w:cs="Times New Roman"/>
                      <w:color w:val="000000" w:themeColor="text1"/>
                      <w:sz w:val="21"/>
                      <w:szCs w:val="21"/>
                    </w:rPr>
                  </w:pPr>
                  <w:r w:rsidRPr="00884A87">
                    <w:rPr>
                      <w:rFonts w:ascii="Times New Roman" w:hAnsi="Times New Roman" w:cs="Times New Roman"/>
                      <w:color w:val="000000" w:themeColor="text1"/>
                      <w:sz w:val="21"/>
                      <w:szCs w:val="21"/>
                    </w:rPr>
                    <w:t>委托环卫部门清运</w:t>
                  </w:r>
                </w:p>
              </w:tc>
            </w:tr>
          </w:tbl>
          <w:p w:rsidR="00441804" w:rsidRPr="00884A87" w:rsidRDefault="005C619C">
            <w:pPr>
              <w:spacing w:line="360" w:lineRule="auto"/>
              <w:ind w:firstLineChars="200" w:firstLine="482"/>
              <w:rPr>
                <w:rFonts w:ascii="Times New Roman" w:hAnsi="Times New Roman" w:cs="Times New Roman"/>
                <w:b/>
                <w:color w:val="000000" w:themeColor="text1"/>
              </w:rPr>
            </w:pPr>
            <w:r w:rsidRPr="00884A87">
              <w:rPr>
                <w:rFonts w:ascii="Times New Roman" w:hAnsi="Times New Roman" w:cs="Times New Roman" w:hint="eastAsia"/>
                <w:b/>
                <w:color w:val="000000" w:themeColor="text1"/>
              </w:rPr>
              <w:t>（</w:t>
            </w:r>
            <w:r w:rsidRPr="00884A87">
              <w:rPr>
                <w:rFonts w:ascii="Times New Roman" w:hAnsi="Times New Roman" w:cs="Times New Roman" w:hint="eastAsia"/>
                <w:b/>
                <w:color w:val="000000" w:themeColor="text1"/>
              </w:rPr>
              <w:t>2</w:t>
            </w:r>
            <w:r w:rsidRPr="00884A87">
              <w:rPr>
                <w:rFonts w:ascii="Times New Roman" w:hAnsi="Times New Roman" w:cs="Times New Roman" w:hint="eastAsia"/>
                <w:b/>
                <w:color w:val="000000" w:themeColor="text1"/>
              </w:rPr>
              <w:t>）</w:t>
            </w:r>
            <w:r w:rsidRPr="00884A87">
              <w:rPr>
                <w:rFonts w:ascii="Times New Roman" w:cs="Times New Roman"/>
                <w:b/>
                <w:color w:val="000000" w:themeColor="text1"/>
              </w:rPr>
              <w:t>运营</w:t>
            </w:r>
            <w:proofErr w:type="gramStart"/>
            <w:r w:rsidRPr="00884A87">
              <w:rPr>
                <w:rFonts w:ascii="Times New Roman" w:cs="Times New Roman"/>
                <w:b/>
                <w:color w:val="000000" w:themeColor="text1"/>
              </w:rPr>
              <w:t>期固废</w:t>
            </w:r>
            <w:proofErr w:type="gramEnd"/>
            <w:r w:rsidRPr="00884A87">
              <w:rPr>
                <w:rFonts w:ascii="Times New Roman" w:cs="Times New Roman"/>
                <w:b/>
                <w:color w:val="000000" w:themeColor="text1"/>
              </w:rPr>
              <w:t>环境保护措施</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hint="eastAsia"/>
                <w:color w:val="000000" w:themeColor="text1"/>
              </w:rPr>
              <w:t>一般固废暂存场所</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项目拟在厂房西南部新建</w:t>
            </w:r>
            <w:r w:rsidRPr="00884A87">
              <w:rPr>
                <w:rFonts w:ascii="Times New Roman" w:cs="Times New Roman"/>
                <w:color w:val="000000" w:themeColor="text1"/>
              </w:rPr>
              <w:t>1</w:t>
            </w:r>
            <w:r w:rsidRPr="00884A87">
              <w:rPr>
                <w:rFonts w:ascii="Times New Roman" w:cs="Times New Roman" w:hint="eastAsia"/>
                <w:color w:val="000000" w:themeColor="text1"/>
              </w:rPr>
              <w:t>个</w:t>
            </w:r>
            <w:r w:rsidRPr="00884A87">
              <w:rPr>
                <w:rFonts w:ascii="Times New Roman" w:hAnsi="Times New Roman" w:cs="Times New Roman" w:hint="eastAsia"/>
                <w:color w:val="000000" w:themeColor="text1"/>
              </w:rPr>
              <w:t>一般工业固体废物暂存间，总占地面积</w:t>
            </w:r>
            <w:r w:rsidRPr="00884A87">
              <w:rPr>
                <w:rFonts w:ascii="Times New Roman" w:hAnsi="Times New Roman" w:cs="Times New Roman" w:hint="eastAsia"/>
                <w:color w:val="000000" w:themeColor="text1"/>
              </w:rPr>
              <w:t>10</w:t>
            </w:r>
            <w:r w:rsidRPr="00884A87">
              <w:rPr>
                <w:rFonts w:ascii="Times New Roman" w:hAnsi="Times New Roman" w:cs="Times New Roman"/>
                <w:color w:val="000000" w:themeColor="text1"/>
              </w:rPr>
              <w:t>m</w:t>
            </w:r>
            <w:r w:rsidRPr="00884A87">
              <w:rPr>
                <w:rFonts w:ascii="Times New Roman" w:hAnsi="Times New Roman" w:cs="Times New Roman"/>
                <w:color w:val="000000" w:themeColor="text1"/>
                <w:vertAlign w:val="superscript"/>
              </w:rPr>
              <w:t>2</w:t>
            </w:r>
            <w:r w:rsidRPr="00884A87">
              <w:rPr>
                <w:rFonts w:ascii="Times New Roman" w:hAnsi="Times New Roman" w:cs="Times New Roman" w:hint="eastAsia"/>
                <w:color w:val="000000" w:themeColor="text1"/>
              </w:rPr>
              <w:t>。厂区的一般工业固体废物暂存间应根据《一般工业固体废物贮存和填埋污染控制标准》（</w:t>
            </w:r>
            <w:r w:rsidRPr="00884A87">
              <w:rPr>
                <w:rFonts w:ascii="Times New Roman" w:hAnsi="Times New Roman" w:cs="Times New Roman"/>
                <w:color w:val="000000" w:themeColor="text1"/>
              </w:rPr>
              <w:t>GB18599—2020</w:t>
            </w:r>
            <w:r w:rsidRPr="00884A87">
              <w:rPr>
                <w:rFonts w:ascii="Times New Roman" w:hAnsi="Times New Roman" w:cs="Times New Roman" w:hint="eastAsia"/>
                <w:color w:val="000000" w:themeColor="text1"/>
              </w:rPr>
              <w:t>）中的要求规范化建设，应满足以下要求：</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a</w:t>
            </w:r>
            <w:r w:rsidRPr="00884A87">
              <w:rPr>
                <w:rFonts w:ascii="Times New Roman" w:cs="Times New Roman" w:hint="eastAsia"/>
                <w:color w:val="000000" w:themeColor="text1"/>
              </w:rPr>
              <w:t>、应选在防渗性能好的地基上，天然基础层地表距地下水位的距离不得小于</w:t>
            </w:r>
            <w:r w:rsidRPr="00884A87">
              <w:rPr>
                <w:rFonts w:ascii="Times New Roman" w:cs="Times New Roman"/>
                <w:color w:val="000000" w:themeColor="text1"/>
              </w:rPr>
              <w:t>1.5m</w:t>
            </w:r>
            <w:r w:rsidRPr="00884A87">
              <w:rPr>
                <w:rFonts w:ascii="Times New Roman" w:cs="Times New Roman" w:hint="eastAsia"/>
                <w:color w:val="000000" w:themeColor="text1"/>
              </w:rPr>
              <w:t>，四周应建有围墙，防止固废流失以及造成粉尘污染；</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b</w:t>
            </w:r>
            <w:r w:rsidRPr="00884A87">
              <w:rPr>
                <w:rFonts w:ascii="Times New Roman" w:cs="Times New Roman" w:hint="eastAsia"/>
                <w:color w:val="000000" w:themeColor="text1"/>
              </w:rPr>
              <w:t>、应建有防雨淋、防渗透措施，地面进行硬化，满足防雨淋、防渗透要求；</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c</w:t>
            </w:r>
            <w:r w:rsidRPr="00884A87">
              <w:rPr>
                <w:rFonts w:ascii="Times New Roman" w:cs="Times New Roman" w:hint="eastAsia"/>
                <w:color w:val="000000" w:themeColor="text1"/>
              </w:rPr>
              <w:t>、为了便于管理，临时堆放场应按</w:t>
            </w:r>
            <w:r w:rsidRPr="00884A87">
              <w:rPr>
                <w:rFonts w:ascii="Times New Roman" w:cs="Times New Roman"/>
                <w:color w:val="000000" w:themeColor="text1"/>
              </w:rPr>
              <w:t>GB15562.2</w:t>
            </w:r>
            <w:r w:rsidRPr="00884A87">
              <w:rPr>
                <w:rFonts w:ascii="Times New Roman" w:cs="Times New Roman"/>
                <w:color w:val="000000" w:themeColor="text1"/>
              </w:rPr>
              <w:t>—</w:t>
            </w:r>
            <w:r w:rsidRPr="00884A87">
              <w:rPr>
                <w:rFonts w:ascii="Times New Roman" w:cs="Times New Roman"/>
                <w:color w:val="000000" w:themeColor="text1"/>
              </w:rPr>
              <w:t>1995</w:t>
            </w:r>
            <w:r w:rsidRPr="00884A87">
              <w:rPr>
                <w:rFonts w:ascii="Times New Roman" w:cs="Times New Roman" w:hint="eastAsia"/>
                <w:color w:val="000000" w:themeColor="text1"/>
              </w:rPr>
              <w:t>《环境保护图形标识—固体废物贮存（处置）场》设置环境保护图形标志；</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d</w:t>
            </w:r>
            <w:r w:rsidRPr="00884A87">
              <w:rPr>
                <w:rFonts w:ascii="Times New Roman" w:cs="Times New Roman" w:hint="eastAsia"/>
                <w:color w:val="000000" w:themeColor="text1"/>
              </w:rPr>
              <w:t>、一般工业固体废物暂存间禁止危险废物和生活垃圾混入。</w:t>
            </w:r>
          </w:p>
          <w:p w:rsidR="00441804" w:rsidRPr="00884A87" w:rsidRDefault="005C619C">
            <w:pPr>
              <w:spacing w:line="360" w:lineRule="auto"/>
              <w:ind w:firstLineChars="200" w:firstLine="480"/>
              <w:rPr>
                <w:rFonts w:ascii="Times New Roman" w:cs="Times New Roman"/>
                <w:color w:val="000000" w:themeColor="text1"/>
              </w:rPr>
            </w:pPr>
            <w:r w:rsidRPr="00884A87">
              <w:rPr>
                <w:rFonts w:ascii="Times New Roman" w:cs="Times New Roman" w:hint="eastAsia"/>
                <w:color w:val="000000" w:themeColor="text1"/>
              </w:rPr>
              <w:t>项目租赁已建成的厂房，厂房地面均做</w:t>
            </w:r>
            <w:r w:rsidRPr="00884A87">
              <w:rPr>
                <w:rFonts w:ascii="Times New Roman" w:cs="Times New Roman" w:hint="eastAsia"/>
                <w:color w:val="000000" w:themeColor="text1"/>
              </w:rPr>
              <w:t>15cm</w:t>
            </w:r>
            <w:r w:rsidRPr="00884A87">
              <w:rPr>
                <w:rFonts w:ascii="Times New Roman" w:cs="Times New Roman" w:hint="eastAsia"/>
                <w:color w:val="000000" w:themeColor="text1"/>
              </w:rPr>
              <w:t>抗渗混凝土，满足一般防渗要</w:t>
            </w:r>
            <w:r w:rsidRPr="00884A87">
              <w:rPr>
                <w:rFonts w:ascii="Times New Roman" w:cs="Times New Roman" w:hint="eastAsia"/>
                <w:color w:val="000000" w:themeColor="text1"/>
              </w:rPr>
              <w:lastRenderedPageBreak/>
              <w:t>求。</w:t>
            </w:r>
          </w:p>
          <w:p w:rsidR="00441804" w:rsidRPr="00884A87" w:rsidRDefault="005C619C">
            <w:pPr>
              <w:spacing w:line="360" w:lineRule="auto"/>
              <w:ind w:firstLineChars="196" w:firstLine="472"/>
              <w:rPr>
                <w:rFonts w:ascii="Times New Roman" w:hAnsi="Times New Roman" w:cs="Times New Roman"/>
                <w:b/>
                <w:snapToGrid w:val="0"/>
                <w:color w:val="000000" w:themeColor="text1"/>
              </w:rPr>
            </w:pPr>
            <w:r w:rsidRPr="00884A87">
              <w:rPr>
                <w:rFonts w:ascii="Times New Roman" w:hAnsi="Times New Roman" w:cs="Times New Roman" w:hint="eastAsia"/>
                <w:b/>
                <w:snapToGrid w:val="0"/>
                <w:color w:val="000000" w:themeColor="text1"/>
              </w:rPr>
              <w:t>6</w:t>
            </w:r>
            <w:r w:rsidRPr="00884A87">
              <w:rPr>
                <w:rFonts w:ascii="Times New Roman" w:hAnsi="Times New Roman" w:cs="Times New Roman" w:hint="eastAsia"/>
                <w:b/>
                <w:snapToGrid w:val="0"/>
                <w:color w:val="000000" w:themeColor="text1"/>
              </w:rPr>
              <w:t>、土壤、地下水环境影响分析</w:t>
            </w:r>
          </w:p>
          <w:p w:rsidR="00441804" w:rsidRPr="00884A87" w:rsidRDefault="005C619C">
            <w:pPr>
              <w:spacing w:line="360" w:lineRule="auto"/>
              <w:ind w:firstLineChars="200" w:firstLine="480"/>
              <w:rPr>
                <w:rFonts w:ascii="Times New Roman" w:cs="Times New Roman"/>
                <w:snapToGrid w:val="0"/>
                <w:color w:val="000000" w:themeColor="text1"/>
              </w:rPr>
            </w:pPr>
            <w:r w:rsidRPr="00884A87">
              <w:rPr>
                <w:rFonts w:ascii="Times New Roman" w:cs="Times New Roman" w:hint="eastAsia"/>
                <w:color w:val="000000" w:themeColor="text1"/>
              </w:rPr>
              <w:t>本项目</w:t>
            </w:r>
            <w:proofErr w:type="gramStart"/>
            <w:r w:rsidRPr="00884A87">
              <w:rPr>
                <w:rFonts w:ascii="Times New Roman" w:cs="Times New Roman" w:hint="eastAsia"/>
                <w:color w:val="000000" w:themeColor="text1"/>
              </w:rPr>
              <w:t>租赁</w:t>
            </w:r>
            <w:r w:rsidRPr="00884A87">
              <w:rPr>
                <w:rFonts w:ascii="Times New Roman" w:cs="Times New Roman"/>
                <w:color w:val="000000" w:themeColor="text1"/>
              </w:rPr>
              <w:t>八</w:t>
            </w:r>
            <w:proofErr w:type="gramEnd"/>
            <w:r w:rsidRPr="00884A87">
              <w:rPr>
                <w:rFonts w:ascii="Times New Roman" w:cs="Times New Roman"/>
                <w:color w:val="000000" w:themeColor="text1"/>
              </w:rPr>
              <w:t>公山外贸出口产业园</w:t>
            </w:r>
            <w:r w:rsidRPr="00884A87">
              <w:rPr>
                <w:rFonts w:ascii="Times New Roman" w:cs="Times New Roman"/>
                <w:color w:val="000000" w:themeColor="text1"/>
              </w:rPr>
              <w:t>5</w:t>
            </w:r>
            <w:r w:rsidRPr="00884A87">
              <w:rPr>
                <w:rFonts w:ascii="Times New Roman" w:cs="Times New Roman"/>
                <w:color w:val="000000" w:themeColor="text1"/>
              </w:rPr>
              <w:t>栋</w:t>
            </w:r>
            <w:r w:rsidRPr="00884A87">
              <w:rPr>
                <w:rFonts w:ascii="Times New Roman" w:cs="Times New Roman"/>
                <w:color w:val="000000" w:themeColor="text1"/>
              </w:rPr>
              <w:t>3</w:t>
            </w:r>
            <w:r w:rsidRPr="00884A87">
              <w:rPr>
                <w:rFonts w:ascii="Times New Roman" w:cs="Times New Roman"/>
                <w:color w:val="000000" w:themeColor="text1"/>
              </w:rPr>
              <w:t>楼</w:t>
            </w:r>
            <w:r w:rsidRPr="00884A87">
              <w:rPr>
                <w:rFonts w:ascii="Times New Roman" w:cs="Times New Roman" w:hint="eastAsia"/>
                <w:color w:val="000000" w:themeColor="text1"/>
              </w:rPr>
              <w:t>进行生产</w:t>
            </w:r>
            <w:r w:rsidRPr="00884A87">
              <w:rPr>
                <w:rFonts w:ascii="Times New Roman" w:cs="Times New Roman"/>
                <w:color w:val="000000" w:themeColor="text1"/>
              </w:rPr>
              <w:t>，</w:t>
            </w:r>
            <w:r w:rsidRPr="00884A87">
              <w:rPr>
                <w:rFonts w:ascii="Times New Roman" w:cs="Times New Roman" w:hint="eastAsia"/>
                <w:color w:val="000000" w:themeColor="text1"/>
              </w:rPr>
              <w:t>生</w:t>
            </w:r>
            <w:r w:rsidRPr="00884A87">
              <w:rPr>
                <w:rFonts w:ascii="Times New Roman" w:hAnsi="Times New Roman" w:cs="Times New Roman" w:hint="eastAsia"/>
                <w:color w:val="000000" w:themeColor="text1"/>
              </w:rPr>
              <w:t>产区内地面均已做</w:t>
            </w:r>
            <w:r w:rsidRPr="00884A87">
              <w:rPr>
                <w:rFonts w:ascii="Times New Roman" w:hAnsi="Times New Roman" w:cs="Times New Roman"/>
                <w:color w:val="000000" w:themeColor="text1"/>
              </w:rPr>
              <w:t>硬化处理，正常工况下，不会污染土壤、地下水。</w:t>
            </w:r>
          </w:p>
          <w:p w:rsidR="00441804" w:rsidRPr="00884A87" w:rsidRDefault="005C619C">
            <w:pPr>
              <w:spacing w:line="360" w:lineRule="auto"/>
              <w:ind w:firstLineChars="200" w:firstLine="480"/>
              <w:rPr>
                <w:rFonts w:ascii="Times New Roman" w:cs="Times New Roman"/>
                <w:snapToGrid w:val="0"/>
                <w:color w:val="000000" w:themeColor="text1"/>
              </w:rPr>
            </w:pPr>
            <w:r w:rsidRPr="00884A87">
              <w:rPr>
                <w:rFonts w:ascii="Times New Roman" w:cs="Times New Roman" w:hint="eastAsia"/>
                <w:snapToGrid w:val="0"/>
                <w:color w:val="000000" w:themeColor="text1"/>
              </w:rPr>
              <w:t>为防止本项目污染地下水、土壤，在项目设计和施工过程中，应对厂区进行专项防渗设计和分区防渗处理。根据《环境影响评价技术导则</w:t>
            </w:r>
            <w:r w:rsidRPr="00884A87">
              <w:rPr>
                <w:rFonts w:ascii="Times New Roman" w:cs="Times New Roman" w:hint="eastAsia"/>
                <w:snapToGrid w:val="0"/>
                <w:color w:val="000000" w:themeColor="text1"/>
              </w:rPr>
              <w:t xml:space="preserve"> </w:t>
            </w:r>
            <w:r w:rsidRPr="00884A87">
              <w:rPr>
                <w:rFonts w:ascii="Times New Roman" w:cs="Times New Roman" w:hint="eastAsia"/>
                <w:snapToGrid w:val="0"/>
                <w:color w:val="000000" w:themeColor="text1"/>
              </w:rPr>
              <w:t>地下水环境》（</w:t>
            </w:r>
            <w:r w:rsidRPr="00884A87">
              <w:rPr>
                <w:rFonts w:ascii="Times New Roman" w:cs="Times New Roman" w:hint="eastAsia"/>
                <w:snapToGrid w:val="0"/>
                <w:color w:val="000000" w:themeColor="text1"/>
              </w:rPr>
              <w:t>HJ 610</w:t>
            </w:r>
            <w:r w:rsidRPr="00884A87">
              <w:rPr>
                <w:rFonts w:ascii="Times New Roman" w:cs="Times New Roman" w:hint="eastAsia"/>
                <w:snapToGrid w:val="0"/>
                <w:color w:val="000000" w:themeColor="text1"/>
              </w:rPr>
              <w:t>—</w:t>
            </w:r>
            <w:r w:rsidRPr="00884A87">
              <w:rPr>
                <w:rFonts w:ascii="Times New Roman" w:cs="Times New Roman" w:hint="eastAsia"/>
                <w:snapToGrid w:val="0"/>
                <w:color w:val="000000" w:themeColor="text1"/>
              </w:rPr>
              <w:t>2016</w:t>
            </w:r>
            <w:r w:rsidRPr="00884A87">
              <w:rPr>
                <w:rFonts w:ascii="Times New Roman" w:cs="Times New Roman" w:hint="eastAsia"/>
                <w:snapToGrid w:val="0"/>
                <w:color w:val="000000" w:themeColor="text1"/>
              </w:rPr>
              <w:t>），污染防治区可分为一般防渗区和简单防渗区。</w:t>
            </w:r>
          </w:p>
          <w:p w:rsidR="00441804" w:rsidRPr="00884A87" w:rsidRDefault="005C619C">
            <w:pPr>
              <w:spacing w:line="360" w:lineRule="auto"/>
              <w:ind w:firstLineChars="200" w:firstLine="480"/>
              <w:rPr>
                <w:rFonts w:ascii="Times New Roman" w:hAnsi="Times New Roman" w:cs="Times New Roman"/>
                <w:color w:val="000000" w:themeColor="text1"/>
                <w:szCs w:val="20"/>
              </w:rPr>
            </w:pPr>
            <w:r w:rsidRPr="00884A87">
              <w:rPr>
                <w:rFonts w:ascii="Times New Roman" w:cs="Times New Roman" w:hint="eastAsia"/>
                <w:snapToGrid w:val="0"/>
                <w:color w:val="000000" w:themeColor="text1"/>
              </w:rPr>
              <w:t>参照（</w:t>
            </w:r>
            <w:r w:rsidRPr="00884A87">
              <w:rPr>
                <w:rFonts w:ascii="Times New Roman" w:cs="Times New Roman" w:hint="eastAsia"/>
                <w:snapToGrid w:val="0"/>
                <w:color w:val="000000" w:themeColor="text1"/>
              </w:rPr>
              <w:t>HJ 610</w:t>
            </w:r>
            <w:r w:rsidRPr="00884A87">
              <w:rPr>
                <w:rFonts w:ascii="Times New Roman" w:cs="Times New Roman" w:hint="eastAsia"/>
                <w:snapToGrid w:val="0"/>
                <w:color w:val="000000" w:themeColor="text1"/>
              </w:rPr>
              <w:t>—</w:t>
            </w:r>
            <w:r w:rsidRPr="00884A87">
              <w:rPr>
                <w:rFonts w:ascii="Times New Roman" w:cs="Times New Roman" w:hint="eastAsia"/>
                <w:snapToGrid w:val="0"/>
                <w:color w:val="000000" w:themeColor="text1"/>
              </w:rPr>
              <w:t>2016</w:t>
            </w:r>
            <w:r w:rsidRPr="00884A87">
              <w:rPr>
                <w:rFonts w:ascii="Times New Roman" w:cs="Times New Roman" w:hint="eastAsia"/>
                <w:snapToGrid w:val="0"/>
                <w:color w:val="000000" w:themeColor="text1"/>
              </w:rPr>
              <w:t>）要求，并根据厂区可能泄漏至地面区域污染物的性质以及</w:t>
            </w:r>
            <w:proofErr w:type="gramStart"/>
            <w:r w:rsidRPr="00884A87">
              <w:rPr>
                <w:rFonts w:ascii="Times New Roman" w:cs="Times New Roman" w:hint="eastAsia"/>
                <w:snapToGrid w:val="0"/>
                <w:color w:val="000000" w:themeColor="text1"/>
              </w:rPr>
              <w:t>各设施</w:t>
            </w:r>
            <w:proofErr w:type="gramEnd"/>
            <w:r w:rsidRPr="00884A87">
              <w:rPr>
                <w:rFonts w:ascii="Times New Roman" w:cs="Times New Roman" w:hint="eastAsia"/>
                <w:snapToGrid w:val="0"/>
                <w:color w:val="000000" w:themeColor="text1"/>
              </w:rPr>
              <w:t>及建构筑物污染物难易控制程度进行分级，本项目分区防渗情况如下。</w:t>
            </w:r>
          </w:p>
          <w:p w:rsidR="00441804" w:rsidRPr="00884A87" w:rsidRDefault="005C619C">
            <w:pPr>
              <w:spacing w:line="360" w:lineRule="auto"/>
              <w:ind w:firstLineChars="200" w:firstLine="480"/>
              <w:rPr>
                <w:rFonts w:ascii="Times New Roman" w:cs="Times New Roman"/>
                <w:color w:val="000000" w:themeColor="text1"/>
                <w:szCs w:val="20"/>
              </w:rPr>
            </w:pPr>
            <w:r w:rsidRPr="00884A87">
              <w:rPr>
                <w:rFonts w:ascii="Times New Roman" w:cs="Times New Roman"/>
                <w:color w:val="000000" w:themeColor="text1"/>
                <w:szCs w:val="20"/>
              </w:rPr>
              <w:t>一般防渗区：一般防渗区是指可能会对地下水和土壤造成污染，但危害性或风险程度相对较低的区域，主要为生产厂房其他区域。一般防渗区的防渗技术要求：等效黏土防渗层</w:t>
            </w:r>
            <w:r w:rsidRPr="00884A87">
              <w:rPr>
                <w:rFonts w:ascii="Times New Roman" w:hAnsi="Times New Roman" w:cs="Times New Roman"/>
                <w:color w:val="000000" w:themeColor="text1"/>
                <w:szCs w:val="20"/>
              </w:rPr>
              <w:t>Mb≥1.5m</w:t>
            </w:r>
            <w:r w:rsidRPr="00884A87">
              <w:rPr>
                <w:rFonts w:ascii="Times New Roman" w:cs="Times New Roman"/>
                <w:color w:val="000000" w:themeColor="text1"/>
                <w:szCs w:val="20"/>
              </w:rPr>
              <w:t>，</w:t>
            </w:r>
            <w:r w:rsidRPr="00884A87">
              <w:rPr>
                <w:rFonts w:ascii="Times New Roman" w:hAnsi="Times New Roman" w:cs="Times New Roman"/>
                <w:color w:val="000000" w:themeColor="text1"/>
                <w:szCs w:val="20"/>
              </w:rPr>
              <w:t>K</w:t>
            </w:r>
            <w:r w:rsidRPr="00884A87">
              <w:rPr>
                <w:rFonts w:ascii="Times New Roman" w:hAnsi="Times New Roman" w:cs="Times New Roman"/>
                <w:color w:val="000000" w:themeColor="text1"/>
              </w:rPr>
              <w:t>≤</w:t>
            </w:r>
            <w:r w:rsidRPr="00884A87">
              <w:rPr>
                <w:rFonts w:ascii="Times New Roman" w:eastAsiaTheme="minorEastAsia" w:hAnsi="Times New Roman" w:cs="Times New Roman"/>
                <w:color w:val="000000" w:themeColor="text1"/>
                <w:kern w:val="2"/>
              </w:rPr>
              <w:t>10</w:t>
            </w:r>
            <w:r w:rsidRPr="00884A87">
              <w:rPr>
                <w:rFonts w:ascii="Times New Roman" w:eastAsiaTheme="minorEastAsia" w:hAnsi="Times New Roman" w:cs="Times New Roman" w:hint="eastAsia"/>
                <w:color w:val="000000" w:themeColor="text1"/>
                <w:vertAlign w:val="superscript"/>
              </w:rPr>
              <w:t>-</w:t>
            </w:r>
            <w:r w:rsidRPr="00884A87">
              <w:rPr>
                <w:rFonts w:ascii="Times New Roman" w:eastAsiaTheme="minorEastAsia" w:hAnsi="Times New Roman" w:cs="Times New Roman"/>
                <w:color w:val="000000" w:themeColor="text1"/>
                <w:kern w:val="2"/>
                <w:vertAlign w:val="superscript"/>
              </w:rPr>
              <w:t>7</w:t>
            </w:r>
            <w:r w:rsidRPr="00884A87">
              <w:rPr>
                <w:rFonts w:ascii="Times New Roman" w:hAnsi="Times New Roman" w:cs="Times New Roman"/>
                <w:color w:val="000000" w:themeColor="text1"/>
              </w:rPr>
              <w:t>cm/s</w:t>
            </w:r>
            <w:r w:rsidRPr="00884A87">
              <w:rPr>
                <w:rFonts w:ascii="Times New Roman" w:cs="Times New Roman"/>
                <w:color w:val="000000" w:themeColor="text1"/>
              </w:rPr>
              <w:t>。</w:t>
            </w:r>
          </w:p>
          <w:p w:rsidR="00441804" w:rsidRPr="00884A87" w:rsidRDefault="005C619C">
            <w:pPr>
              <w:spacing w:line="360" w:lineRule="auto"/>
              <w:ind w:firstLineChars="200" w:firstLine="480"/>
              <w:rPr>
                <w:rFonts w:ascii="Times New Roman" w:cs="Times New Roman"/>
                <w:color w:val="000000" w:themeColor="text1"/>
                <w:szCs w:val="20"/>
              </w:rPr>
            </w:pPr>
            <w:r w:rsidRPr="00884A87">
              <w:rPr>
                <w:rFonts w:ascii="Times New Roman" w:cs="Times New Roman" w:hint="eastAsia"/>
                <w:color w:val="000000" w:themeColor="text1"/>
                <w:szCs w:val="20"/>
              </w:rPr>
              <w:t>简单防渗：主要办公区，</w:t>
            </w:r>
            <w:r w:rsidRPr="00884A87">
              <w:rPr>
                <w:rFonts w:ascii="Times New Roman" w:cs="Times New Roman"/>
                <w:color w:val="000000" w:themeColor="text1"/>
                <w:szCs w:val="20"/>
              </w:rPr>
              <w:t>一般防渗区的防渗技术要求：一般地面硬化。</w:t>
            </w:r>
          </w:p>
          <w:p w:rsidR="00441804" w:rsidRPr="00884A87" w:rsidRDefault="005C619C">
            <w:pPr>
              <w:autoSpaceDE w:val="0"/>
              <w:autoSpaceDN w:val="0"/>
              <w:spacing w:line="360" w:lineRule="auto"/>
              <w:ind w:firstLineChars="200" w:firstLine="480"/>
              <w:rPr>
                <w:rFonts w:ascii="Times New Roman" w:cs="Times New Roman"/>
                <w:color w:val="000000" w:themeColor="text1"/>
              </w:rPr>
            </w:pPr>
            <w:r w:rsidRPr="00884A87">
              <w:rPr>
                <w:rFonts w:ascii="Times New Roman" w:cs="Times New Roman"/>
                <w:color w:val="000000" w:themeColor="text1"/>
              </w:rPr>
              <w:t>针对不同区域采取相应的防渗措施，具体见下表。</w:t>
            </w:r>
          </w:p>
          <w:p w:rsidR="00441804" w:rsidRPr="00884A87" w:rsidRDefault="005C619C">
            <w:pPr>
              <w:widowControl w:val="0"/>
              <w:spacing w:line="360" w:lineRule="auto"/>
              <w:jc w:val="center"/>
              <w:rPr>
                <w:rFonts w:ascii="Times New Roman" w:eastAsia="黑体" w:hAnsi="Times New Roman" w:cstheme="minorBidi"/>
                <w:color w:val="000000" w:themeColor="text1"/>
                <w:kern w:val="2"/>
                <w:szCs w:val="22"/>
              </w:rPr>
            </w:pPr>
            <w:r w:rsidRPr="00884A87">
              <w:rPr>
                <w:rFonts w:ascii="Times New Roman" w:eastAsia="黑体" w:hAnsi="Times New Roman" w:cstheme="minorBidi"/>
                <w:color w:val="000000" w:themeColor="text1"/>
                <w:kern w:val="2"/>
                <w:szCs w:val="22"/>
              </w:rPr>
              <w:t>表</w:t>
            </w:r>
            <w:r w:rsidRPr="00884A87">
              <w:rPr>
                <w:rFonts w:ascii="Times New Roman" w:eastAsia="黑体" w:hAnsi="Times New Roman" w:cs="Times New Roman"/>
                <w:color w:val="000000" w:themeColor="text1"/>
                <w:kern w:val="2"/>
                <w:szCs w:val="22"/>
              </w:rPr>
              <w:t>4-</w:t>
            </w:r>
            <w:r w:rsidRPr="00884A87">
              <w:rPr>
                <w:rFonts w:ascii="Times New Roman" w:eastAsia="黑体" w:hAnsi="Times New Roman" w:cs="Times New Roman" w:hint="eastAsia"/>
                <w:color w:val="000000" w:themeColor="text1"/>
                <w:kern w:val="2"/>
                <w:szCs w:val="22"/>
              </w:rPr>
              <w:t>2</w:t>
            </w:r>
            <w:r w:rsidR="00395C1D" w:rsidRPr="00884A87">
              <w:rPr>
                <w:rFonts w:ascii="Times New Roman" w:eastAsia="黑体" w:hAnsi="Times New Roman" w:cs="Times New Roman" w:hint="eastAsia"/>
                <w:color w:val="000000" w:themeColor="text1"/>
                <w:kern w:val="2"/>
                <w:szCs w:val="22"/>
              </w:rPr>
              <w:t>1</w:t>
            </w:r>
            <w:r w:rsidRPr="00884A87">
              <w:rPr>
                <w:rFonts w:ascii="Times New Roman" w:eastAsia="黑体" w:hAnsi="Times New Roman" w:cs="Times New Roman" w:hint="eastAsia"/>
                <w:color w:val="000000" w:themeColor="text1"/>
                <w:kern w:val="2"/>
                <w:szCs w:val="22"/>
              </w:rPr>
              <w:t xml:space="preserve">  </w:t>
            </w:r>
            <w:r w:rsidRPr="00884A87">
              <w:rPr>
                <w:rFonts w:ascii="Times New Roman" w:eastAsia="黑体" w:hAnsi="Times New Roman" w:cstheme="minorBidi"/>
                <w:color w:val="000000" w:themeColor="text1"/>
                <w:kern w:val="2"/>
                <w:szCs w:val="22"/>
              </w:rPr>
              <w:t>本项目分区防渗一览表</w:t>
            </w:r>
          </w:p>
          <w:tbl>
            <w:tblPr>
              <w:tblStyle w:val="ad"/>
              <w:tblW w:w="5000" w:type="pct"/>
              <w:jc w:val="center"/>
              <w:tblBorders>
                <w:top w:val="single" w:sz="12" w:space="0" w:color="auto"/>
                <w:left w:val="none" w:sz="0" w:space="0" w:color="auto"/>
                <w:bottom w:val="single" w:sz="12" w:space="0" w:color="auto"/>
                <w:right w:val="none" w:sz="0" w:space="0" w:color="auto"/>
                <w:insideH w:val="single" w:sz="6" w:space="0" w:color="auto"/>
                <w:insideV w:val="single" w:sz="6" w:space="0" w:color="auto"/>
              </w:tblBorders>
              <w:tblLook w:val="04A0"/>
            </w:tblPr>
            <w:tblGrid>
              <w:gridCol w:w="1073"/>
              <w:gridCol w:w="851"/>
              <w:gridCol w:w="2976"/>
              <w:gridCol w:w="1526"/>
              <w:gridCol w:w="1930"/>
            </w:tblGrid>
            <w:tr w:rsidR="00441804" w:rsidRPr="00884A87" w:rsidTr="0054094D">
              <w:trPr>
                <w:jc w:val="center"/>
              </w:trPr>
              <w:tc>
                <w:tcPr>
                  <w:tcW w:w="642" w:type="pct"/>
                  <w:vAlign w:val="center"/>
                </w:tcPr>
                <w:p w:rsidR="00441804" w:rsidRPr="00884A87" w:rsidRDefault="005C619C">
                  <w:pPr>
                    <w:widowControl w:val="0"/>
                    <w:autoSpaceDE w:val="0"/>
                    <w:autoSpaceDN w:val="0"/>
                    <w:jc w:val="center"/>
                    <w:rPr>
                      <w:rFonts w:ascii="Times New Roman" w:eastAsiaTheme="minorEastAsia" w:hAnsi="Times New Roman" w:cs="Times New Roman"/>
                      <w:b/>
                      <w:color w:val="000000" w:themeColor="text1"/>
                      <w:sz w:val="21"/>
                      <w:szCs w:val="23"/>
                    </w:rPr>
                  </w:pPr>
                  <w:r w:rsidRPr="00884A87">
                    <w:rPr>
                      <w:rFonts w:ascii="Times New Roman" w:eastAsiaTheme="minorEastAsia" w:hAnsi="Times New Roman" w:cs="Times New Roman"/>
                      <w:b/>
                      <w:color w:val="000000" w:themeColor="text1"/>
                      <w:sz w:val="21"/>
                      <w:szCs w:val="23"/>
                    </w:rPr>
                    <w:t>区域</w:t>
                  </w:r>
                </w:p>
              </w:tc>
              <w:tc>
                <w:tcPr>
                  <w:tcW w:w="509" w:type="pct"/>
                  <w:vAlign w:val="center"/>
                </w:tcPr>
                <w:p w:rsidR="00441804" w:rsidRPr="00884A87" w:rsidRDefault="005C619C">
                  <w:pPr>
                    <w:widowControl w:val="0"/>
                    <w:autoSpaceDE w:val="0"/>
                    <w:autoSpaceDN w:val="0"/>
                    <w:jc w:val="center"/>
                    <w:rPr>
                      <w:rFonts w:ascii="Times New Roman" w:eastAsiaTheme="minorEastAsia" w:hAnsi="Times New Roman" w:cs="Times New Roman"/>
                      <w:b/>
                      <w:color w:val="000000" w:themeColor="text1"/>
                      <w:sz w:val="21"/>
                      <w:szCs w:val="23"/>
                    </w:rPr>
                  </w:pPr>
                  <w:r w:rsidRPr="00884A87">
                    <w:rPr>
                      <w:rFonts w:ascii="Times New Roman" w:eastAsiaTheme="minorEastAsia" w:hAnsi="Times New Roman" w:cs="Times New Roman"/>
                      <w:b/>
                      <w:color w:val="000000" w:themeColor="text1"/>
                      <w:sz w:val="21"/>
                      <w:szCs w:val="23"/>
                    </w:rPr>
                    <w:t>防渗等级</w:t>
                  </w:r>
                </w:p>
              </w:tc>
              <w:tc>
                <w:tcPr>
                  <w:tcW w:w="1781" w:type="pct"/>
                  <w:vAlign w:val="center"/>
                </w:tcPr>
                <w:p w:rsidR="00441804" w:rsidRPr="00884A87" w:rsidRDefault="005C619C">
                  <w:pPr>
                    <w:widowControl w:val="0"/>
                    <w:autoSpaceDE w:val="0"/>
                    <w:autoSpaceDN w:val="0"/>
                    <w:jc w:val="center"/>
                    <w:rPr>
                      <w:rFonts w:ascii="Times New Roman" w:eastAsiaTheme="minorEastAsia" w:hAnsi="Times New Roman" w:cs="Times New Roman"/>
                      <w:b/>
                      <w:color w:val="000000" w:themeColor="text1"/>
                      <w:sz w:val="21"/>
                      <w:szCs w:val="23"/>
                    </w:rPr>
                  </w:pPr>
                  <w:r w:rsidRPr="00884A87">
                    <w:rPr>
                      <w:rFonts w:ascii="Times New Roman" w:eastAsiaTheme="minorEastAsia" w:hAnsi="Times New Roman" w:cs="Times New Roman"/>
                      <w:b/>
                      <w:color w:val="000000" w:themeColor="text1"/>
                      <w:sz w:val="21"/>
                      <w:szCs w:val="23"/>
                    </w:rPr>
                    <w:t>防渗技术要求</w:t>
                  </w:r>
                </w:p>
              </w:tc>
              <w:tc>
                <w:tcPr>
                  <w:tcW w:w="913" w:type="pct"/>
                  <w:vAlign w:val="center"/>
                </w:tcPr>
                <w:p w:rsidR="00441804" w:rsidRPr="00884A87" w:rsidRDefault="005C619C">
                  <w:pPr>
                    <w:widowControl w:val="0"/>
                    <w:autoSpaceDE w:val="0"/>
                    <w:autoSpaceDN w:val="0"/>
                    <w:jc w:val="center"/>
                    <w:rPr>
                      <w:rFonts w:ascii="Times New Roman" w:eastAsiaTheme="minorEastAsia" w:hAnsi="Times New Roman" w:cs="Times New Roman"/>
                      <w:b/>
                      <w:color w:val="000000" w:themeColor="text1"/>
                      <w:sz w:val="21"/>
                      <w:szCs w:val="23"/>
                    </w:rPr>
                  </w:pPr>
                  <w:r w:rsidRPr="00884A87">
                    <w:rPr>
                      <w:rFonts w:ascii="Times New Roman" w:eastAsiaTheme="minorEastAsia" w:hAnsi="Times New Roman" w:cs="Times New Roman" w:hint="eastAsia"/>
                      <w:b/>
                      <w:color w:val="000000" w:themeColor="text1"/>
                      <w:sz w:val="21"/>
                      <w:szCs w:val="23"/>
                    </w:rPr>
                    <w:t>现有防渗措施</w:t>
                  </w:r>
                </w:p>
              </w:tc>
              <w:tc>
                <w:tcPr>
                  <w:tcW w:w="1155" w:type="pct"/>
                  <w:vAlign w:val="center"/>
                </w:tcPr>
                <w:p w:rsidR="00441804" w:rsidRPr="00884A87" w:rsidRDefault="005C619C">
                  <w:pPr>
                    <w:widowControl w:val="0"/>
                    <w:autoSpaceDE w:val="0"/>
                    <w:autoSpaceDN w:val="0"/>
                    <w:jc w:val="center"/>
                    <w:rPr>
                      <w:rFonts w:ascii="Times New Roman" w:eastAsiaTheme="minorEastAsia" w:hAnsi="Times New Roman" w:cs="Times New Roman"/>
                      <w:b/>
                      <w:color w:val="000000" w:themeColor="text1"/>
                      <w:sz w:val="21"/>
                      <w:szCs w:val="23"/>
                    </w:rPr>
                  </w:pPr>
                  <w:r w:rsidRPr="00884A87">
                    <w:rPr>
                      <w:rFonts w:ascii="Times New Roman" w:eastAsiaTheme="minorEastAsia" w:hAnsi="Times New Roman" w:cs="Times New Roman" w:hint="eastAsia"/>
                      <w:b/>
                      <w:color w:val="000000" w:themeColor="text1"/>
                      <w:sz w:val="21"/>
                      <w:szCs w:val="23"/>
                    </w:rPr>
                    <w:t>本项目拟采取的防渗措施</w:t>
                  </w:r>
                </w:p>
              </w:tc>
            </w:tr>
            <w:tr w:rsidR="00441804" w:rsidRPr="00884A87" w:rsidTr="0054094D">
              <w:trPr>
                <w:jc w:val="center"/>
              </w:trPr>
              <w:tc>
                <w:tcPr>
                  <w:tcW w:w="642"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sz w:val="21"/>
                      <w:szCs w:val="23"/>
                    </w:rPr>
                  </w:pPr>
                  <w:r w:rsidRPr="00884A87">
                    <w:rPr>
                      <w:rFonts w:ascii="Times New Roman" w:eastAsiaTheme="minorEastAsia" w:hAnsi="Times New Roman" w:cs="Times New Roman" w:hint="eastAsia"/>
                      <w:color w:val="000000" w:themeColor="text1"/>
                      <w:sz w:val="21"/>
                      <w:szCs w:val="23"/>
                    </w:rPr>
                    <w:t>生产厂房其他区域</w:t>
                  </w:r>
                </w:p>
              </w:tc>
              <w:tc>
                <w:tcPr>
                  <w:tcW w:w="509"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sz w:val="21"/>
                      <w:szCs w:val="23"/>
                    </w:rPr>
                  </w:pPr>
                  <w:r w:rsidRPr="00884A87">
                    <w:rPr>
                      <w:rFonts w:ascii="Times New Roman" w:eastAsiaTheme="minorEastAsia" w:hAnsi="Times New Roman" w:cs="Times New Roman"/>
                      <w:color w:val="000000" w:themeColor="text1"/>
                      <w:sz w:val="21"/>
                      <w:szCs w:val="23"/>
                    </w:rPr>
                    <w:t>一般防渗区</w:t>
                  </w:r>
                </w:p>
              </w:tc>
              <w:tc>
                <w:tcPr>
                  <w:tcW w:w="1781"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sz w:val="21"/>
                      <w:szCs w:val="23"/>
                    </w:rPr>
                  </w:pPr>
                  <w:r w:rsidRPr="00884A87">
                    <w:rPr>
                      <w:rFonts w:ascii="Times New Roman" w:eastAsiaTheme="minorEastAsia" w:hAnsi="Times New Roman" w:cs="Times New Roman"/>
                      <w:color w:val="000000" w:themeColor="text1"/>
                      <w:kern w:val="2"/>
                      <w:sz w:val="21"/>
                      <w:szCs w:val="21"/>
                    </w:rPr>
                    <w:t>等效黏土防渗层</w:t>
                  </w:r>
                  <w:r w:rsidRPr="00884A87">
                    <w:rPr>
                      <w:rFonts w:ascii="Times New Roman" w:eastAsiaTheme="minorEastAsia" w:hAnsi="Times New Roman" w:cs="Times New Roman"/>
                      <w:color w:val="000000" w:themeColor="text1"/>
                      <w:kern w:val="2"/>
                      <w:sz w:val="21"/>
                      <w:szCs w:val="21"/>
                    </w:rPr>
                    <w:t>Mb≥1.5m</w:t>
                  </w:r>
                  <w:r w:rsidRPr="00884A87">
                    <w:rPr>
                      <w:rFonts w:ascii="Times New Roman" w:eastAsiaTheme="minorEastAsia" w:hAnsi="Times New Roman" w:cs="Times New Roman"/>
                      <w:color w:val="000000" w:themeColor="text1"/>
                      <w:kern w:val="2"/>
                      <w:sz w:val="21"/>
                      <w:szCs w:val="21"/>
                    </w:rPr>
                    <w:t>，</w:t>
                  </w:r>
                  <w:r w:rsidRPr="00884A87">
                    <w:rPr>
                      <w:rFonts w:ascii="Times New Roman" w:eastAsiaTheme="minorEastAsia" w:hAnsi="Times New Roman" w:cs="Times New Roman"/>
                      <w:color w:val="000000" w:themeColor="text1"/>
                      <w:kern w:val="2"/>
                      <w:sz w:val="21"/>
                      <w:szCs w:val="21"/>
                    </w:rPr>
                    <w:t>K≤1×10</w:t>
                  </w:r>
                  <w:r w:rsidRPr="00884A87">
                    <w:rPr>
                      <w:rFonts w:ascii="Times New Roman" w:eastAsiaTheme="minorEastAsia" w:hAnsi="Times New Roman" w:cs="Times New Roman" w:hint="eastAsia"/>
                      <w:color w:val="000000" w:themeColor="text1"/>
                      <w:sz w:val="21"/>
                      <w:szCs w:val="23"/>
                      <w:vertAlign w:val="superscript"/>
                    </w:rPr>
                    <w:t>-</w:t>
                  </w:r>
                  <w:r w:rsidRPr="00884A87">
                    <w:rPr>
                      <w:rFonts w:ascii="Times New Roman" w:eastAsiaTheme="minorEastAsia" w:hAnsi="Times New Roman" w:cs="Times New Roman"/>
                      <w:color w:val="000000" w:themeColor="text1"/>
                      <w:kern w:val="2"/>
                      <w:sz w:val="21"/>
                      <w:szCs w:val="21"/>
                      <w:vertAlign w:val="superscript"/>
                    </w:rPr>
                    <w:t>7</w:t>
                  </w:r>
                  <w:r w:rsidRPr="00884A87">
                    <w:rPr>
                      <w:rFonts w:ascii="Times New Roman" w:eastAsiaTheme="minorEastAsia" w:hAnsi="Times New Roman" w:cs="Times New Roman"/>
                      <w:color w:val="000000" w:themeColor="text1"/>
                      <w:kern w:val="2"/>
                      <w:sz w:val="21"/>
                      <w:szCs w:val="21"/>
                    </w:rPr>
                    <w:t>cm/s</w:t>
                  </w:r>
                </w:p>
              </w:tc>
              <w:tc>
                <w:tcPr>
                  <w:tcW w:w="913" w:type="pct"/>
                  <w:vAlign w:val="center"/>
                </w:tcPr>
                <w:p w:rsidR="00441804" w:rsidRPr="00884A87" w:rsidRDefault="005C619C">
                  <w:pPr>
                    <w:autoSpaceDE w:val="0"/>
                    <w:autoSpaceDN w:val="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15cm</w:t>
                  </w:r>
                  <w:r w:rsidRPr="00884A87">
                    <w:rPr>
                      <w:rFonts w:ascii="Times New Roman" w:hAnsi="Times New Roman" w:cs="Times New Roman" w:hint="eastAsia"/>
                      <w:color w:val="000000" w:themeColor="text1"/>
                      <w:sz w:val="21"/>
                      <w:szCs w:val="21"/>
                    </w:rPr>
                    <w:t>抗渗混凝土</w:t>
                  </w:r>
                </w:p>
              </w:tc>
              <w:tc>
                <w:tcPr>
                  <w:tcW w:w="1155" w:type="pct"/>
                  <w:vAlign w:val="center"/>
                </w:tcPr>
                <w:p w:rsidR="00441804" w:rsidRPr="00884A87" w:rsidRDefault="005C619C">
                  <w:pPr>
                    <w:autoSpaceDE w:val="0"/>
                    <w:autoSpaceDN w:val="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满足一般防渗要求</w:t>
                  </w:r>
                </w:p>
              </w:tc>
            </w:tr>
            <w:tr w:rsidR="00441804" w:rsidRPr="00884A87" w:rsidTr="0054094D">
              <w:trPr>
                <w:jc w:val="center"/>
              </w:trPr>
              <w:tc>
                <w:tcPr>
                  <w:tcW w:w="642"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sz w:val="21"/>
                      <w:szCs w:val="23"/>
                    </w:rPr>
                  </w:pPr>
                  <w:r w:rsidRPr="00884A87">
                    <w:rPr>
                      <w:rFonts w:ascii="Times New Roman" w:eastAsiaTheme="minorEastAsia" w:hAnsi="Times New Roman" w:cs="Times New Roman" w:hint="eastAsia"/>
                      <w:color w:val="000000" w:themeColor="text1"/>
                      <w:sz w:val="21"/>
                      <w:szCs w:val="23"/>
                    </w:rPr>
                    <w:t>办公区</w:t>
                  </w:r>
                </w:p>
              </w:tc>
              <w:tc>
                <w:tcPr>
                  <w:tcW w:w="509"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sz w:val="21"/>
                      <w:szCs w:val="21"/>
                    </w:rPr>
                  </w:pPr>
                  <w:r w:rsidRPr="00884A87">
                    <w:rPr>
                      <w:rFonts w:ascii="Times New Roman" w:eastAsiaTheme="minorEastAsia" w:hAnsi="Times New Roman" w:cs="Times New Roman"/>
                      <w:color w:val="000000" w:themeColor="text1"/>
                      <w:sz w:val="21"/>
                      <w:szCs w:val="21"/>
                    </w:rPr>
                    <w:t>简单防渗区</w:t>
                  </w:r>
                </w:p>
              </w:tc>
              <w:tc>
                <w:tcPr>
                  <w:tcW w:w="1781" w:type="pct"/>
                  <w:vAlign w:val="center"/>
                </w:tcPr>
                <w:p w:rsidR="00441804" w:rsidRPr="00884A87" w:rsidRDefault="005C619C">
                  <w:pPr>
                    <w:widowControl w:val="0"/>
                    <w:autoSpaceDE w:val="0"/>
                    <w:autoSpaceDN w:val="0"/>
                    <w:jc w:val="center"/>
                    <w:rPr>
                      <w:rFonts w:ascii="Times New Roman" w:eastAsiaTheme="minorEastAsia" w:hAnsi="Times New Roman" w:cs="Times New Roman"/>
                      <w:color w:val="000000" w:themeColor="text1"/>
                      <w:kern w:val="2"/>
                      <w:sz w:val="21"/>
                      <w:szCs w:val="21"/>
                    </w:rPr>
                  </w:pPr>
                  <w:r w:rsidRPr="00884A87">
                    <w:rPr>
                      <w:rFonts w:ascii="Times New Roman" w:cs="Times New Roman"/>
                      <w:color w:val="000000" w:themeColor="text1"/>
                      <w:kern w:val="2"/>
                      <w:sz w:val="21"/>
                      <w:szCs w:val="21"/>
                    </w:rPr>
                    <w:t>一般地面硬化</w:t>
                  </w:r>
                </w:p>
              </w:tc>
              <w:tc>
                <w:tcPr>
                  <w:tcW w:w="913" w:type="pct"/>
                  <w:vAlign w:val="center"/>
                </w:tcPr>
                <w:p w:rsidR="00441804" w:rsidRPr="00884A87" w:rsidRDefault="005C619C">
                  <w:pPr>
                    <w:autoSpaceDE w:val="0"/>
                    <w:autoSpaceDN w:val="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15cm</w:t>
                  </w:r>
                  <w:r w:rsidRPr="00884A87">
                    <w:rPr>
                      <w:rFonts w:ascii="Times New Roman" w:hAnsi="Times New Roman" w:cs="Times New Roman" w:hint="eastAsia"/>
                      <w:color w:val="000000" w:themeColor="text1"/>
                      <w:sz w:val="21"/>
                      <w:szCs w:val="21"/>
                    </w:rPr>
                    <w:t>抗渗混凝土</w:t>
                  </w:r>
                </w:p>
              </w:tc>
              <w:tc>
                <w:tcPr>
                  <w:tcW w:w="1155" w:type="pct"/>
                  <w:vAlign w:val="center"/>
                </w:tcPr>
                <w:p w:rsidR="00441804" w:rsidRPr="00884A87" w:rsidRDefault="005C619C">
                  <w:pPr>
                    <w:autoSpaceDE w:val="0"/>
                    <w:autoSpaceDN w:val="0"/>
                    <w:jc w:val="center"/>
                    <w:rPr>
                      <w:rFonts w:ascii="Times New Roman" w:hAnsi="Times New Roman" w:cs="Times New Roman"/>
                      <w:color w:val="000000" w:themeColor="text1"/>
                      <w:sz w:val="21"/>
                      <w:szCs w:val="21"/>
                    </w:rPr>
                  </w:pPr>
                  <w:r w:rsidRPr="00884A87">
                    <w:rPr>
                      <w:rFonts w:ascii="Times New Roman" w:hAnsi="Times New Roman" w:cs="Times New Roman" w:hint="eastAsia"/>
                      <w:color w:val="000000" w:themeColor="text1"/>
                      <w:sz w:val="21"/>
                      <w:szCs w:val="21"/>
                    </w:rPr>
                    <w:t>满足防渗要求</w:t>
                  </w:r>
                </w:p>
              </w:tc>
            </w:tr>
          </w:tbl>
          <w:p w:rsidR="00441804" w:rsidRPr="00884A87" w:rsidRDefault="005C619C">
            <w:pPr>
              <w:spacing w:line="440" w:lineRule="exact"/>
              <w:ind w:firstLineChars="196" w:firstLine="470"/>
              <w:rPr>
                <w:rFonts w:ascii="Times New Roman" w:hAnsi="Times New Roman" w:cs="Times New Roman"/>
                <w:b/>
                <w:color w:val="000000" w:themeColor="text1"/>
              </w:rPr>
            </w:pPr>
            <w:r w:rsidRPr="00884A87">
              <w:rPr>
                <w:rFonts w:ascii="Times New Roman" w:hAnsi="Times New Roman" w:cs="Times New Roman"/>
                <w:color w:val="000000" w:themeColor="text1"/>
                <w:szCs w:val="20"/>
              </w:rPr>
              <w:t>因此，在落实各项防渗措施后，项目不会对区域地下水、土壤环境产生明显影响。</w:t>
            </w:r>
          </w:p>
          <w:p w:rsidR="00441804" w:rsidRPr="00884A87" w:rsidRDefault="005C619C">
            <w:pPr>
              <w:spacing w:line="360" w:lineRule="auto"/>
              <w:ind w:firstLineChars="196" w:firstLine="472"/>
              <w:rPr>
                <w:rFonts w:ascii="Times New Roman" w:cs="Times New Roman"/>
                <w:b/>
                <w:snapToGrid w:val="0"/>
                <w:color w:val="000000" w:themeColor="text1"/>
              </w:rPr>
            </w:pPr>
            <w:r w:rsidRPr="00884A87">
              <w:rPr>
                <w:rFonts w:ascii="Times New Roman" w:cs="Times New Roman" w:hint="eastAsia"/>
                <w:b/>
                <w:snapToGrid w:val="0"/>
                <w:color w:val="000000" w:themeColor="text1"/>
              </w:rPr>
              <w:t>7</w:t>
            </w:r>
            <w:r w:rsidRPr="00884A87">
              <w:rPr>
                <w:rFonts w:ascii="Times New Roman" w:cs="Times New Roman" w:hint="eastAsia"/>
                <w:b/>
                <w:snapToGrid w:val="0"/>
                <w:color w:val="000000" w:themeColor="text1"/>
              </w:rPr>
              <w:t>、环境</w:t>
            </w:r>
            <w:r w:rsidRPr="00884A87">
              <w:rPr>
                <w:rFonts w:ascii="Times New Roman" w:cs="Times New Roman"/>
                <w:b/>
                <w:snapToGrid w:val="0"/>
                <w:color w:val="000000" w:themeColor="text1"/>
              </w:rPr>
              <w:t>风险评价</w:t>
            </w:r>
          </w:p>
          <w:p w:rsidR="00441804" w:rsidRPr="00884A87" w:rsidRDefault="005C619C">
            <w:pPr>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hint="eastAsia"/>
                <w:b/>
                <w:bCs/>
                <w:color w:val="000000" w:themeColor="text1"/>
              </w:rPr>
              <w:t>（</w:t>
            </w:r>
            <w:r w:rsidRPr="00884A87">
              <w:rPr>
                <w:rFonts w:ascii="Times New Roman" w:hAnsi="Times New Roman" w:cs="Times New Roman" w:hint="eastAsia"/>
                <w:b/>
                <w:bCs/>
                <w:color w:val="000000" w:themeColor="text1"/>
              </w:rPr>
              <w:t>1</w:t>
            </w:r>
            <w:r w:rsidRPr="00884A87">
              <w:rPr>
                <w:rFonts w:ascii="Times New Roman" w:hAnsi="Times New Roman" w:cs="Times New Roman" w:hint="eastAsia"/>
                <w:b/>
                <w:bCs/>
                <w:color w:val="000000" w:themeColor="text1"/>
              </w:rPr>
              <w:t>）环境风险调查</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拟建项目用的原辅材料主要为牛肉、千张、辣椒油、粉丝、料包、蔬菜包、食用盐、天然香辛料、味精、包装盒、桶、箱、除臭剂、制冷剂等；厂内废水主要为解冻废水、清洗废水、设备清洗废水、沥干</w:t>
            </w:r>
            <w:r w:rsidRPr="00884A87">
              <w:rPr>
                <w:rFonts w:ascii="Times New Roman" w:hAnsi="Times New Roman" w:cs="Times New Roman" w:hint="eastAsia"/>
                <w:bCs/>
                <w:color w:val="000000" w:themeColor="text1"/>
              </w:rPr>
              <w:t>1</w:t>
            </w:r>
            <w:r w:rsidRPr="00884A87">
              <w:rPr>
                <w:rFonts w:ascii="Times New Roman" w:hAnsi="Times New Roman" w:cs="Times New Roman" w:hint="eastAsia"/>
                <w:bCs/>
                <w:color w:val="000000" w:themeColor="text1"/>
              </w:rPr>
              <w:t>废水、地面清洗废水、生活污</w:t>
            </w:r>
            <w:r w:rsidRPr="00884A87">
              <w:rPr>
                <w:rFonts w:ascii="Times New Roman" w:hAnsi="Times New Roman" w:cs="Times New Roman" w:hint="eastAsia"/>
                <w:bCs/>
                <w:color w:val="000000" w:themeColor="text1"/>
              </w:rPr>
              <w:lastRenderedPageBreak/>
              <w:t>水、沥干</w:t>
            </w:r>
            <w:r w:rsidRPr="00884A87">
              <w:rPr>
                <w:rFonts w:ascii="Times New Roman" w:hAnsi="Times New Roman" w:cs="Times New Roman" w:hint="eastAsia"/>
                <w:bCs/>
                <w:color w:val="000000" w:themeColor="text1"/>
              </w:rPr>
              <w:t>2</w:t>
            </w:r>
            <w:r w:rsidRPr="00884A87">
              <w:rPr>
                <w:rFonts w:ascii="Times New Roman" w:hAnsi="Times New Roman" w:cs="Times New Roman" w:hint="eastAsia"/>
                <w:bCs/>
                <w:color w:val="000000" w:themeColor="text1"/>
              </w:rPr>
              <w:t>废水、杀菌冷却废水，根据废水源强分析可知，厂内废水</w:t>
            </w:r>
            <w:r w:rsidRPr="00884A87">
              <w:rPr>
                <w:rFonts w:ascii="Times New Roman" w:hAnsi="Times New Roman" w:cs="Times New Roman" w:hint="eastAsia"/>
                <w:bCs/>
                <w:color w:val="000000" w:themeColor="text1"/>
              </w:rPr>
              <w:t>COD</w:t>
            </w:r>
            <w:r w:rsidRPr="00884A87">
              <w:rPr>
                <w:rFonts w:ascii="Times New Roman" w:hAnsi="Times New Roman" w:cs="Times New Roman" w:hint="eastAsia"/>
                <w:bCs/>
                <w:color w:val="000000" w:themeColor="text1"/>
              </w:rPr>
              <w:t>浓度小于</w:t>
            </w:r>
            <w:r w:rsidRPr="00884A87">
              <w:rPr>
                <w:rFonts w:ascii="Times New Roman" w:hAnsi="Times New Roman" w:cs="Times New Roman"/>
                <w:bCs/>
                <w:color w:val="000000" w:themeColor="text1"/>
              </w:rPr>
              <w:t>10000mg/L</w:t>
            </w:r>
            <w:r w:rsidRPr="00884A87">
              <w:rPr>
                <w:rFonts w:ascii="Times New Roman" w:hAnsi="Times New Roman" w:cs="Times New Roman"/>
                <w:bCs/>
                <w:color w:val="000000" w:themeColor="text1"/>
              </w:rPr>
              <w:t>，</w:t>
            </w:r>
            <w:r w:rsidRPr="00884A87">
              <w:rPr>
                <w:rFonts w:ascii="Times New Roman" w:hAnsi="Times New Roman" w:cs="Times New Roman"/>
                <w:bCs/>
                <w:color w:val="000000" w:themeColor="text1"/>
              </w:rPr>
              <w:t>NH</w:t>
            </w:r>
            <w:r w:rsidRPr="00884A87">
              <w:rPr>
                <w:rFonts w:ascii="Times New Roman" w:hAnsi="Times New Roman" w:cs="Times New Roman"/>
                <w:bCs/>
                <w:color w:val="000000" w:themeColor="text1"/>
                <w:vertAlign w:val="subscript"/>
              </w:rPr>
              <w:t>3</w:t>
            </w:r>
            <w:r w:rsidRPr="00884A87">
              <w:rPr>
                <w:rFonts w:ascii="Times New Roman" w:hAnsi="Times New Roman" w:cs="Times New Roman"/>
                <w:bCs/>
                <w:color w:val="000000" w:themeColor="text1"/>
              </w:rPr>
              <w:t>-N</w:t>
            </w:r>
            <w:r w:rsidRPr="00884A87">
              <w:rPr>
                <w:rFonts w:ascii="Times New Roman" w:hAnsi="Times New Roman" w:cs="Times New Roman"/>
                <w:bCs/>
                <w:color w:val="000000" w:themeColor="text1"/>
              </w:rPr>
              <w:t>浓度小于</w:t>
            </w:r>
            <w:r w:rsidRPr="00884A87">
              <w:rPr>
                <w:rFonts w:ascii="Times New Roman" w:hAnsi="Times New Roman" w:cs="Times New Roman"/>
                <w:bCs/>
                <w:color w:val="000000" w:themeColor="text1"/>
              </w:rPr>
              <w:t>2000mg/L</w:t>
            </w:r>
            <w:r w:rsidRPr="00884A87">
              <w:rPr>
                <w:rFonts w:ascii="Times New Roman" w:hAnsi="Times New Roman" w:cs="Times New Roman" w:hint="eastAsia"/>
                <w:bCs/>
                <w:color w:val="000000" w:themeColor="text1"/>
              </w:rPr>
              <w:t>；涉及的固体废物为一般工业固体废物：废包装袋、生活垃圾。</w:t>
            </w:r>
          </w:p>
          <w:p w:rsidR="00441804" w:rsidRPr="00884A87" w:rsidRDefault="005C619C">
            <w:pPr>
              <w:spacing w:line="360" w:lineRule="auto"/>
              <w:ind w:firstLineChars="200" w:firstLine="480"/>
              <w:rPr>
                <w:rFonts w:ascii="Times New Roman" w:hAnsi="Times New Roman" w:cs="Times New Roman"/>
                <w:bCs/>
                <w:color w:val="000000" w:themeColor="text1"/>
              </w:rPr>
            </w:pPr>
            <w:r w:rsidRPr="00884A87">
              <w:rPr>
                <w:rFonts w:ascii="Times New Roman" w:hAnsi="Times New Roman" w:cs="Times New Roman" w:hint="eastAsia"/>
                <w:bCs/>
                <w:color w:val="000000" w:themeColor="text1"/>
              </w:rPr>
              <w:t>根据《危险化学品目录》（</w:t>
            </w:r>
            <w:r w:rsidRPr="00884A87">
              <w:rPr>
                <w:rFonts w:ascii="Times New Roman" w:hAnsi="Times New Roman" w:cs="Times New Roman" w:hint="eastAsia"/>
                <w:bCs/>
                <w:color w:val="000000" w:themeColor="text1"/>
              </w:rPr>
              <w:t>2022</w:t>
            </w:r>
            <w:r w:rsidRPr="00884A87">
              <w:rPr>
                <w:rFonts w:ascii="Times New Roman" w:hAnsi="Times New Roman" w:cs="Times New Roman" w:hint="eastAsia"/>
                <w:bCs/>
                <w:color w:val="000000" w:themeColor="text1"/>
              </w:rPr>
              <w:t>调整版）和《建设项目环境风险评价技术导则》（</w:t>
            </w:r>
            <w:r w:rsidRPr="00884A87">
              <w:rPr>
                <w:rFonts w:ascii="Times New Roman" w:hAnsi="Times New Roman" w:cs="Times New Roman" w:hint="eastAsia"/>
                <w:bCs/>
                <w:color w:val="000000" w:themeColor="text1"/>
              </w:rPr>
              <w:t>HJ 169</w:t>
            </w:r>
            <w:r w:rsidRPr="00884A87">
              <w:rPr>
                <w:rFonts w:ascii="Times New Roman" w:hAnsi="Times New Roman" w:cs="Times New Roman" w:hint="eastAsia"/>
                <w:bCs/>
                <w:color w:val="000000" w:themeColor="text1"/>
              </w:rPr>
              <w:t>—</w:t>
            </w:r>
            <w:r w:rsidRPr="00884A87">
              <w:rPr>
                <w:rFonts w:ascii="Times New Roman" w:hAnsi="Times New Roman" w:cs="Times New Roman" w:hint="eastAsia"/>
                <w:bCs/>
                <w:color w:val="000000" w:themeColor="text1"/>
              </w:rPr>
              <w:t>2018</w:t>
            </w:r>
            <w:r w:rsidRPr="00884A87">
              <w:rPr>
                <w:rFonts w:ascii="Times New Roman" w:hAnsi="Times New Roman" w:cs="Times New Roman" w:hint="eastAsia"/>
                <w:bCs/>
                <w:color w:val="000000" w:themeColor="text1"/>
              </w:rPr>
              <w:t>）附录</w:t>
            </w:r>
            <w:r w:rsidRPr="00884A87">
              <w:rPr>
                <w:rFonts w:ascii="Times New Roman" w:hAnsi="Times New Roman" w:cs="Times New Roman" w:hint="eastAsia"/>
                <w:bCs/>
                <w:color w:val="000000" w:themeColor="text1"/>
              </w:rPr>
              <w:t>B</w:t>
            </w:r>
            <w:r w:rsidRPr="00884A87">
              <w:rPr>
                <w:rFonts w:ascii="Times New Roman" w:hAnsi="Times New Roman" w:cs="Times New Roman" w:hint="eastAsia"/>
                <w:bCs/>
                <w:color w:val="000000" w:themeColor="text1"/>
              </w:rPr>
              <w:t>中突发环境事件风险物质及临界值表</w:t>
            </w:r>
            <w:r w:rsidRPr="00884A87">
              <w:rPr>
                <w:rFonts w:ascii="Times New Roman" w:hAnsi="Times New Roman" w:cs="Times New Roman"/>
                <w:bCs/>
                <w:color w:val="000000" w:themeColor="text1"/>
              </w:rPr>
              <w:t>，本项目</w:t>
            </w:r>
            <w:r w:rsidRPr="00884A87">
              <w:rPr>
                <w:rFonts w:ascii="Times New Roman" w:hAnsi="Times New Roman" w:cs="Times New Roman" w:hint="eastAsia"/>
                <w:bCs/>
                <w:color w:val="000000" w:themeColor="text1"/>
              </w:rPr>
              <w:t>不涉及相关风险物质。</w:t>
            </w:r>
          </w:p>
          <w:p w:rsidR="00441804" w:rsidRPr="00884A87" w:rsidRDefault="005C619C">
            <w:pPr>
              <w:widowControl w:val="0"/>
              <w:spacing w:line="276" w:lineRule="auto"/>
              <w:ind w:firstLineChars="200" w:firstLine="482"/>
              <w:jc w:val="both"/>
              <w:rPr>
                <w:rFonts w:ascii="Times New Roman" w:hAnsi="Times New Roman" w:cs="Times New Roman"/>
                <w:b/>
                <w:bCs/>
                <w:color w:val="000000" w:themeColor="text1"/>
              </w:rPr>
            </w:pPr>
            <w:r w:rsidRPr="00884A87">
              <w:rPr>
                <w:rFonts w:ascii="Times New Roman" w:hAnsi="Times New Roman" w:cs="Times New Roman" w:hint="eastAsia"/>
                <w:b/>
                <w:bCs/>
                <w:color w:val="000000" w:themeColor="text1"/>
              </w:rPr>
              <w:t>（</w:t>
            </w:r>
            <w:r w:rsidRPr="00884A87">
              <w:rPr>
                <w:rFonts w:ascii="Times New Roman" w:hAnsi="Times New Roman" w:cs="Times New Roman" w:hint="eastAsia"/>
                <w:b/>
                <w:bCs/>
                <w:color w:val="000000" w:themeColor="text1"/>
              </w:rPr>
              <w:t>2</w:t>
            </w:r>
            <w:r w:rsidRPr="00884A87">
              <w:rPr>
                <w:rFonts w:ascii="Times New Roman" w:hAnsi="Times New Roman" w:cs="Times New Roman" w:hint="eastAsia"/>
                <w:b/>
                <w:bCs/>
                <w:color w:val="000000" w:themeColor="text1"/>
              </w:rPr>
              <w:t>）</w:t>
            </w:r>
            <w:r w:rsidRPr="00884A87">
              <w:rPr>
                <w:rFonts w:ascii="Times New Roman" w:hAnsi="Times New Roman" w:cs="Times New Roman"/>
                <w:b/>
                <w:bCs/>
                <w:color w:val="000000" w:themeColor="text1"/>
              </w:rPr>
              <w:t>环境风险识别及分析</w:t>
            </w:r>
          </w:p>
          <w:p w:rsidR="00441804" w:rsidRPr="00884A87" w:rsidRDefault="005C619C">
            <w:pPr>
              <w:spacing w:line="360" w:lineRule="auto"/>
              <w:ind w:firstLineChars="200" w:firstLine="480"/>
              <w:rPr>
                <w:rFonts w:ascii="Times New Roman" w:hAnsi="Times New Roman" w:cs="Times New Roman"/>
                <w:color w:val="000000" w:themeColor="text1"/>
                <w:szCs w:val="28"/>
              </w:rPr>
            </w:pPr>
            <w:bookmarkStart w:id="106" w:name="OLE_LINK105"/>
            <w:bookmarkStart w:id="107" w:name="OLE_LINK104"/>
            <w:r w:rsidRPr="00884A87">
              <w:rPr>
                <w:rFonts w:ascii="Times New Roman" w:hAnsi="Times New Roman" w:cs="Times New Roman"/>
                <w:color w:val="000000" w:themeColor="text1"/>
                <w:szCs w:val="28"/>
              </w:rPr>
              <w:t>根据导则要求，环境风险评价的风险识别范围主要包括生产设施风险识别以及生产过程中物质风险识别。拟建项目运营</w:t>
            </w:r>
            <w:proofErr w:type="gramStart"/>
            <w:r w:rsidRPr="00884A87">
              <w:rPr>
                <w:rFonts w:ascii="Times New Roman" w:hAnsi="Times New Roman" w:cs="Times New Roman"/>
                <w:color w:val="000000" w:themeColor="text1"/>
                <w:szCs w:val="28"/>
              </w:rPr>
              <w:t>期环境</w:t>
            </w:r>
            <w:proofErr w:type="gramEnd"/>
            <w:r w:rsidRPr="00884A87">
              <w:rPr>
                <w:rFonts w:ascii="Times New Roman" w:hAnsi="Times New Roman" w:cs="Times New Roman"/>
                <w:color w:val="000000" w:themeColor="text1"/>
                <w:szCs w:val="28"/>
              </w:rPr>
              <w:t>风险识别结果见下表。</w:t>
            </w:r>
          </w:p>
          <w:p w:rsidR="00441804" w:rsidRPr="00884A87" w:rsidRDefault="005C619C">
            <w:pPr>
              <w:spacing w:line="360" w:lineRule="auto"/>
              <w:jc w:val="center"/>
              <w:rPr>
                <w:rFonts w:ascii="Times New Roman" w:eastAsia="黑体" w:hAnsi="Times New Roman" w:cs="Times New Roman"/>
                <w:color w:val="000000" w:themeColor="text1"/>
              </w:rPr>
            </w:pPr>
            <w:r w:rsidRPr="00884A87">
              <w:rPr>
                <w:rFonts w:ascii="Times New Roman" w:eastAsia="黑体" w:hAnsi="Times New Roman" w:cs="Times New Roman"/>
                <w:color w:val="000000" w:themeColor="text1"/>
              </w:rPr>
              <w:t>表</w:t>
            </w:r>
            <w:r w:rsidRPr="00884A87">
              <w:rPr>
                <w:rFonts w:ascii="Times New Roman" w:eastAsia="黑体" w:hAnsi="Times New Roman" w:cs="Times New Roman"/>
                <w:color w:val="000000" w:themeColor="text1"/>
              </w:rPr>
              <w:t>4-</w:t>
            </w:r>
            <w:r w:rsidRPr="00884A87">
              <w:rPr>
                <w:rFonts w:ascii="Times New Roman" w:eastAsia="黑体" w:hAnsi="Times New Roman" w:cs="Times New Roman" w:hint="eastAsia"/>
                <w:color w:val="000000" w:themeColor="text1"/>
              </w:rPr>
              <w:t>2</w:t>
            </w:r>
            <w:r w:rsidR="005A08F3" w:rsidRPr="00884A87">
              <w:rPr>
                <w:rFonts w:ascii="Times New Roman" w:eastAsia="黑体" w:hAnsi="Times New Roman" w:cs="Times New Roman" w:hint="eastAsia"/>
                <w:color w:val="000000" w:themeColor="text1"/>
              </w:rPr>
              <w:t>2</w:t>
            </w:r>
            <w:r w:rsidRPr="00884A87">
              <w:rPr>
                <w:rFonts w:ascii="Times New Roman" w:eastAsia="黑体" w:hAnsi="Times New Roman" w:cs="Times New Roman" w:hint="eastAsia"/>
                <w:color w:val="000000" w:themeColor="text1"/>
              </w:rPr>
              <w:t xml:space="preserve">  </w:t>
            </w:r>
            <w:r w:rsidRPr="00884A87">
              <w:rPr>
                <w:rFonts w:ascii="Times New Roman" w:eastAsia="黑体" w:hAnsi="Times New Roman" w:cs="Times New Roman"/>
                <w:color w:val="000000" w:themeColor="text1"/>
              </w:rPr>
              <w:t>环境风险识别一览表</w:t>
            </w:r>
          </w:p>
          <w:tbl>
            <w:tblPr>
              <w:tblW w:w="0" w:type="auto"/>
              <w:jc w:val="center"/>
              <w:tblBorders>
                <w:top w:val="single" w:sz="12" w:space="0" w:color="auto"/>
                <w:bottom w:val="single" w:sz="12" w:space="0" w:color="auto"/>
                <w:insideH w:val="single" w:sz="4" w:space="0" w:color="auto"/>
                <w:insideV w:val="single" w:sz="4" w:space="0" w:color="auto"/>
              </w:tblBorders>
              <w:tblLook w:val="04A0"/>
            </w:tblPr>
            <w:tblGrid>
              <w:gridCol w:w="818"/>
              <w:gridCol w:w="1151"/>
              <w:gridCol w:w="1939"/>
              <w:gridCol w:w="3038"/>
              <w:gridCol w:w="1410"/>
            </w:tblGrid>
            <w:tr w:rsidR="00441804" w:rsidRPr="00884A87">
              <w:trPr>
                <w:jc w:val="center"/>
              </w:trPr>
              <w:tc>
                <w:tcPr>
                  <w:tcW w:w="818" w:type="dxa"/>
                  <w:vAlign w:val="center"/>
                </w:tcPr>
                <w:p w:rsidR="00441804" w:rsidRPr="00884A87" w:rsidRDefault="005C619C">
                  <w:pPr>
                    <w:pStyle w:val="af8"/>
                    <w:adjustRightInd/>
                    <w:spacing w:before="0" w:after="0" w:line="276" w:lineRule="auto"/>
                    <w:jc w:val="center"/>
                    <w:rPr>
                      <w:rFonts w:ascii="Times New Roman" w:eastAsia="宋体" w:hAnsi="Times New Roman"/>
                      <w:b/>
                      <w:color w:val="000000" w:themeColor="text1"/>
                      <w:sz w:val="21"/>
                      <w:szCs w:val="21"/>
                    </w:rPr>
                  </w:pPr>
                  <w:r w:rsidRPr="00884A87">
                    <w:rPr>
                      <w:rFonts w:ascii="Times New Roman" w:eastAsia="宋体"/>
                      <w:b/>
                      <w:color w:val="000000" w:themeColor="text1"/>
                      <w:sz w:val="21"/>
                      <w:szCs w:val="21"/>
                    </w:rPr>
                    <w:t>危险单元</w:t>
                  </w:r>
                </w:p>
              </w:tc>
              <w:tc>
                <w:tcPr>
                  <w:tcW w:w="1151" w:type="dxa"/>
                  <w:vAlign w:val="center"/>
                </w:tcPr>
                <w:p w:rsidR="00441804" w:rsidRPr="00884A87" w:rsidRDefault="005C619C">
                  <w:pPr>
                    <w:pStyle w:val="af8"/>
                    <w:adjustRightInd/>
                    <w:spacing w:before="0" w:after="0" w:line="276" w:lineRule="auto"/>
                    <w:jc w:val="center"/>
                    <w:rPr>
                      <w:rFonts w:ascii="Times New Roman" w:eastAsia="宋体" w:hAnsi="Times New Roman"/>
                      <w:b/>
                      <w:color w:val="000000" w:themeColor="text1"/>
                      <w:sz w:val="21"/>
                      <w:szCs w:val="21"/>
                    </w:rPr>
                  </w:pPr>
                  <w:r w:rsidRPr="00884A87">
                    <w:rPr>
                      <w:rFonts w:ascii="Times New Roman" w:eastAsia="宋体"/>
                      <w:b/>
                      <w:color w:val="000000" w:themeColor="text1"/>
                      <w:sz w:val="21"/>
                      <w:szCs w:val="21"/>
                    </w:rPr>
                    <w:t>主要危险物质</w:t>
                  </w:r>
                </w:p>
              </w:tc>
              <w:tc>
                <w:tcPr>
                  <w:tcW w:w="0" w:type="auto"/>
                  <w:vAlign w:val="center"/>
                </w:tcPr>
                <w:p w:rsidR="00441804" w:rsidRPr="00884A87" w:rsidRDefault="005C619C">
                  <w:pPr>
                    <w:pStyle w:val="af8"/>
                    <w:adjustRightInd/>
                    <w:spacing w:before="0" w:after="0" w:line="276" w:lineRule="auto"/>
                    <w:jc w:val="center"/>
                    <w:rPr>
                      <w:rFonts w:ascii="Times New Roman" w:eastAsia="宋体" w:hAnsi="Times New Roman"/>
                      <w:b/>
                      <w:color w:val="000000" w:themeColor="text1"/>
                      <w:sz w:val="21"/>
                      <w:szCs w:val="21"/>
                    </w:rPr>
                  </w:pPr>
                  <w:r w:rsidRPr="00884A87">
                    <w:rPr>
                      <w:rFonts w:ascii="Times New Roman" w:eastAsia="宋体"/>
                      <w:b/>
                      <w:color w:val="000000" w:themeColor="text1"/>
                      <w:sz w:val="21"/>
                      <w:szCs w:val="21"/>
                    </w:rPr>
                    <w:t>环境风险类型</w:t>
                  </w:r>
                </w:p>
              </w:tc>
              <w:tc>
                <w:tcPr>
                  <w:tcW w:w="0" w:type="auto"/>
                  <w:vAlign w:val="center"/>
                </w:tcPr>
                <w:p w:rsidR="00441804" w:rsidRPr="00884A87" w:rsidRDefault="005C619C">
                  <w:pPr>
                    <w:pStyle w:val="af8"/>
                    <w:adjustRightInd/>
                    <w:spacing w:before="0" w:after="0" w:line="276" w:lineRule="auto"/>
                    <w:jc w:val="center"/>
                    <w:rPr>
                      <w:rFonts w:ascii="Times New Roman" w:eastAsia="宋体" w:hAnsi="Times New Roman"/>
                      <w:b/>
                      <w:color w:val="000000" w:themeColor="text1"/>
                      <w:sz w:val="21"/>
                      <w:szCs w:val="21"/>
                    </w:rPr>
                  </w:pPr>
                  <w:r w:rsidRPr="00884A87">
                    <w:rPr>
                      <w:rFonts w:ascii="Times New Roman" w:eastAsia="宋体"/>
                      <w:b/>
                      <w:color w:val="000000" w:themeColor="text1"/>
                      <w:sz w:val="21"/>
                      <w:szCs w:val="21"/>
                    </w:rPr>
                    <w:t>环境影响途径</w:t>
                  </w:r>
                </w:p>
              </w:tc>
              <w:tc>
                <w:tcPr>
                  <w:tcW w:w="0" w:type="auto"/>
                  <w:vAlign w:val="center"/>
                </w:tcPr>
                <w:p w:rsidR="00441804" w:rsidRPr="00884A87" w:rsidRDefault="005C619C">
                  <w:pPr>
                    <w:pStyle w:val="af8"/>
                    <w:adjustRightInd/>
                    <w:spacing w:before="0" w:after="0" w:line="276" w:lineRule="auto"/>
                    <w:jc w:val="center"/>
                    <w:rPr>
                      <w:rFonts w:ascii="Times New Roman" w:eastAsia="宋体" w:hAnsi="Times New Roman"/>
                      <w:b/>
                      <w:color w:val="000000" w:themeColor="text1"/>
                      <w:sz w:val="21"/>
                      <w:szCs w:val="21"/>
                    </w:rPr>
                  </w:pPr>
                  <w:r w:rsidRPr="00884A87">
                    <w:rPr>
                      <w:rFonts w:ascii="Times New Roman" w:eastAsia="宋体"/>
                      <w:b/>
                      <w:color w:val="000000" w:themeColor="text1"/>
                      <w:sz w:val="21"/>
                      <w:szCs w:val="21"/>
                    </w:rPr>
                    <w:t>可能受影响的环境敏感目标</w:t>
                  </w:r>
                </w:p>
              </w:tc>
            </w:tr>
            <w:tr w:rsidR="00441804" w:rsidRPr="00884A87">
              <w:trPr>
                <w:jc w:val="center"/>
              </w:trPr>
              <w:tc>
                <w:tcPr>
                  <w:tcW w:w="818" w:type="dxa"/>
                  <w:vAlign w:val="center"/>
                </w:tcPr>
                <w:p w:rsidR="00441804" w:rsidRPr="00884A87" w:rsidRDefault="005C619C">
                  <w:pPr>
                    <w:pStyle w:val="af8"/>
                    <w:adjustRightInd/>
                    <w:spacing w:before="0" w:after="0" w:line="276" w:lineRule="auto"/>
                    <w:jc w:val="center"/>
                    <w:rPr>
                      <w:rFonts w:ascii="Times New Roman" w:eastAsia="宋体"/>
                      <w:color w:val="000000" w:themeColor="text1"/>
                      <w:sz w:val="21"/>
                      <w:szCs w:val="21"/>
                    </w:rPr>
                  </w:pPr>
                  <w:r w:rsidRPr="00884A87">
                    <w:rPr>
                      <w:rFonts w:ascii="Times New Roman" w:eastAsia="宋体" w:hint="eastAsia"/>
                      <w:color w:val="000000" w:themeColor="text1"/>
                      <w:sz w:val="21"/>
                      <w:szCs w:val="21"/>
                    </w:rPr>
                    <w:t>污气处理设施</w:t>
                  </w:r>
                </w:p>
              </w:tc>
              <w:tc>
                <w:tcPr>
                  <w:tcW w:w="1151" w:type="dxa"/>
                  <w:tcBorders>
                    <w:top w:val="single" w:sz="4" w:space="0" w:color="auto"/>
                  </w:tcBorders>
                  <w:vAlign w:val="center"/>
                </w:tcPr>
                <w:p w:rsidR="00441804" w:rsidRPr="00884A87" w:rsidRDefault="005C619C">
                  <w:pPr>
                    <w:pStyle w:val="af8"/>
                    <w:adjustRightInd/>
                    <w:spacing w:before="0" w:after="0" w:line="276" w:lineRule="auto"/>
                    <w:jc w:val="center"/>
                    <w:rPr>
                      <w:rFonts w:ascii="Times New Roman" w:eastAsiaTheme="minorEastAsia" w:hAnsiTheme="minorEastAsia"/>
                      <w:color w:val="000000" w:themeColor="text1"/>
                      <w:sz w:val="21"/>
                      <w:szCs w:val="21"/>
                    </w:rPr>
                  </w:pPr>
                  <w:r w:rsidRPr="00884A87">
                    <w:rPr>
                      <w:rFonts w:ascii="Times New Roman" w:eastAsiaTheme="minorEastAsia" w:hAnsiTheme="minorEastAsia" w:hint="eastAsia"/>
                      <w:color w:val="000000" w:themeColor="text1"/>
                      <w:sz w:val="21"/>
                      <w:szCs w:val="21"/>
                    </w:rPr>
                    <w:t>未处理高浓度废气</w:t>
                  </w:r>
                </w:p>
              </w:tc>
              <w:tc>
                <w:tcPr>
                  <w:tcW w:w="0" w:type="auto"/>
                  <w:tcBorders>
                    <w:top w:val="single" w:sz="4" w:space="0" w:color="auto"/>
                  </w:tcBorders>
                  <w:vAlign w:val="center"/>
                </w:tcPr>
                <w:p w:rsidR="00441804" w:rsidRPr="00884A87" w:rsidRDefault="005C619C">
                  <w:pPr>
                    <w:pStyle w:val="af8"/>
                    <w:adjustRightInd/>
                    <w:spacing w:before="0" w:after="0" w:line="276" w:lineRule="auto"/>
                    <w:jc w:val="center"/>
                    <w:rPr>
                      <w:rFonts w:ascii="Times New Roman" w:eastAsiaTheme="minorEastAsia" w:hAnsiTheme="minorEastAsia"/>
                      <w:color w:val="000000" w:themeColor="text1"/>
                      <w:sz w:val="21"/>
                      <w:szCs w:val="21"/>
                    </w:rPr>
                  </w:pPr>
                  <w:r w:rsidRPr="00884A87">
                    <w:rPr>
                      <w:rFonts w:ascii="Times New Roman" w:eastAsia="宋体" w:hint="eastAsia"/>
                      <w:color w:val="000000" w:themeColor="text1"/>
                      <w:sz w:val="21"/>
                      <w:szCs w:val="21"/>
                    </w:rPr>
                    <w:t>废气</w:t>
                  </w:r>
                  <w:r w:rsidRPr="00884A87">
                    <w:rPr>
                      <w:rFonts w:ascii="Times New Roman" w:eastAsia="宋体"/>
                      <w:color w:val="000000" w:themeColor="text1"/>
                      <w:sz w:val="21"/>
                      <w:szCs w:val="21"/>
                    </w:rPr>
                    <w:t>设施异常引发的伴生污染物排放事件</w:t>
                  </w:r>
                </w:p>
              </w:tc>
              <w:tc>
                <w:tcPr>
                  <w:tcW w:w="0" w:type="auto"/>
                  <w:tcBorders>
                    <w:top w:val="single" w:sz="4" w:space="0" w:color="auto"/>
                  </w:tcBorders>
                  <w:vAlign w:val="center"/>
                </w:tcPr>
                <w:p w:rsidR="00441804" w:rsidRPr="00884A87" w:rsidRDefault="005C619C">
                  <w:pPr>
                    <w:pStyle w:val="af8"/>
                    <w:adjustRightInd/>
                    <w:spacing w:before="0" w:after="0" w:line="276" w:lineRule="auto"/>
                    <w:jc w:val="center"/>
                    <w:rPr>
                      <w:rFonts w:ascii="Times New Roman" w:eastAsiaTheme="minorEastAsia" w:hAnsiTheme="minorEastAsia"/>
                      <w:color w:val="000000" w:themeColor="text1"/>
                      <w:sz w:val="21"/>
                      <w:szCs w:val="21"/>
                    </w:rPr>
                  </w:pPr>
                  <w:r w:rsidRPr="00884A87">
                    <w:rPr>
                      <w:rFonts w:ascii="Times New Roman" w:eastAsiaTheme="minorEastAsia" w:hAnsiTheme="minorEastAsia"/>
                      <w:color w:val="000000" w:themeColor="text1"/>
                      <w:sz w:val="21"/>
                      <w:szCs w:val="21"/>
                    </w:rPr>
                    <w:t>废</w:t>
                  </w:r>
                  <w:r w:rsidRPr="00884A87">
                    <w:rPr>
                      <w:rFonts w:ascii="Times New Roman" w:eastAsiaTheme="minorEastAsia" w:hAnsiTheme="minorEastAsia" w:hint="eastAsia"/>
                      <w:color w:val="000000" w:themeColor="text1"/>
                      <w:sz w:val="21"/>
                      <w:szCs w:val="21"/>
                    </w:rPr>
                    <w:t>气</w:t>
                  </w:r>
                  <w:r w:rsidRPr="00884A87">
                    <w:rPr>
                      <w:rFonts w:ascii="Times New Roman" w:eastAsiaTheme="minorEastAsia" w:hAnsiTheme="minorEastAsia"/>
                      <w:color w:val="000000" w:themeColor="text1"/>
                      <w:sz w:val="21"/>
                      <w:szCs w:val="21"/>
                    </w:rPr>
                    <w:t>治理设施异常</w:t>
                  </w:r>
                  <w:r w:rsidRPr="00884A87">
                    <w:rPr>
                      <w:rFonts w:ascii="Times New Roman" w:eastAsiaTheme="minorEastAsia" w:hAnsiTheme="minorEastAsia" w:hint="eastAsia"/>
                      <w:color w:val="000000" w:themeColor="text1"/>
                      <w:sz w:val="21"/>
                      <w:szCs w:val="21"/>
                    </w:rPr>
                    <w:t>，导致</w:t>
                  </w:r>
                  <w:r w:rsidRPr="00884A87">
                    <w:rPr>
                      <w:rFonts w:ascii="Times New Roman" w:eastAsiaTheme="minorEastAsia" w:hAnsiTheme="minorEastAsia"/>
                      <w:color w:val="000000" w:themeColor="text1"/>
                      <w:sz w:val="21"/>
                      <w:szCs w:val="21"/>
                    </w:rPr>
                    <w:t>未经处理的</w:t>
                  </w:r>
                  <w:r w:rsidRPr="00884A87">
                    <w:rPr>
                      <w:rFonts w:ascii="Times New Roman" w:eastAsiaTheme="minorEastAsia" w:hAnsiTheme="minorEastAsia" w:hint="eastAsia"/>
                      <w:color w:val="000000" w:themeColor="text1"/>
                      <w:sz w:val="21"/>
                      <w:szCs w:val="21"/>
                    </w:rPr>
                    <w:t>废气</w:t>
                  </w:r>
                  <w:r w:rsidRPr="00884A87">
                    <w:rPr>
                      <w:rFonts w:ascii="Times New Roman" w:eastAsiaTheme="minorEastAsia" w:hAnsiTheme="minorEastAsia"/>
                      <w:color w:val="000000" w:themeColor="text1"/>
                      <w:sz w:val="21"/>
                      <w:szCs w:val="21"/>
                    </w:rPr>
                    <w:t>异常排放</w:t>
                  </w:r>
                  <w:r w:rsidRPr="00884A87">
                    <w:rPr>
                      <w:rFonts w:ascii="Times New Roman" w:eastAsiaTheme="minorEastAsia" w:hAnsiTheme="minorEastAsia" w:hint="eastAsia"/>
                      <w:color w:val="000000" w:themeColor="text1"/>
                      <w:sz w:val="21"/>
                      <w:szCs w:val="21"/>
                    </w:rPr>
                    <w:t>，影响</w:t>
                  </w:r>
                  <w:r w:rsidRPr="00884A87">
                    <w:rPr>
                      <w:rFonts w:ascii="Times New Roman" w:eastAsiaTheme="minorEastAsia" w:hAnsiTheme="minorEastAsia"/>
                      <w:color w:val="000000" w:themeColor="text1"/>
                      <w:sz w:val="21"/>
                      <w:szCs w:val="21"/>
                    </w:rPr>
                    <w:t>大气环境</w:t>
                  </w:r>
                </w:p>
              </w:tc>
              <w:tc>
                <w:tcPr>
                  <w:tcW w:w="0" w:type="auto"/>
                  <w:vAlign w:val="center"/>
                </w:tcPr>
                <w:p w:rsidR="00441804" w:rsidRPr="00884A87" w:rsidRDefault="005C619C">
                  <w:pPr>
                    <w:spacing w:line="276" w:lineRule="auto"/>
                    <w:jc w:val="center"/>
                    <w:rPr>
                      <w:rFonts w:ascii="Times New Roman"/>
                      <w:color w:val="000000" w:themeColor="text1"/>
                      <w:sz w:val="21"/>
                      <w:szCs w:val="21"/>
                    </w:rPr>
                  </w:pPr>
                  <w:r w:rsidRPr="00884A87">
                    <w:rPr>
                      <w:rFonts w:ascii="Times New Roman" w:hint="eastAsia"/>
                      <w:color w:val="000000" w:themeColor="text1"/>
                      <w:sz w:val="21"/>
                      <w:szCs w:val="21"/>
                    </w:rPr>
                    <w:t>周边居民</w:t>
                  </w:r>
                </w:p>
              </w:tc>
            </w:tr>
          </w:tbl>
          <w:bookmarkEnd w:id="106"/>
          <w:bookmarkEnd w:id="107"/>
          <w:p w:rsidR="00441804" w:rsidRPr="00884A87" w:rsidRDefault="005C619C">
            <w:pPr>
              <w:spacing w:line="360" w:lineRule="auto"/>
              <w:ind w:firstLineChars="200" w:firstLine="482"/>
              <w:rPr>
                <w:rFonts w:ascii="Times New Roman" w:hAnsi="Times New Roman" w:cs="Times New Roman"/>
                <w:b/>
                <w:bCs/>
                <w:color w:val="000000" w:themeColor="text1"/>
              </w:rPr>
            </w:pPr>
            <w:r w:rsidRPr="00884A87">
              <w:rPr>
                <w:rFonts w:ascii="Times New Roman" w:hAnsi="Times New Roman" w:cs="Times New Roman" w:hint="eastAsia"/>
                <w:b/>
                <w:bCs/>
                <w:color w:val="000000" w:themeColor="text1"/>
              </w:rPr>
              <w:t>（</w:t>
            </w:r>
            <w:r w:rsidRPr="00884A87">
              <w:rPr>
                <w:rFonts w:ascii="Times New Roman" w:hAnsi="Times New Roman" w:cs="Times New Roman" w:hint="eastAsia"/>
                <w:b/>
                <w:bCs/>
                <w:color w:val="000000" w:themeColor="text1"/>
              </w:rPr>
              <w:t>3</w:t>
            </w:r>
            <w:r w:rsidRPr="00884A87">
              <w:rPr>
                <w:rFonts w:ascii="Times New Roman" w:hAnsi="Times New Roman" w:cs="Times New Roman" w:hint="eastAsia"/>
                <w:b/>
                <w:bCs/>
                <w:color w:val="000000" w:themeColor="text1"/>
              </w:rPr>
              <w:t>）环境风险防范措施及应急要求</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hint="eastAsia"/>
                <w:color w:val="000000" w:themeColor="text1"/>
              </w:rPr>
              <w:t>污气处理设施风</w:t>
            </w:r>
            <w:r w:rsidRPr="00884A87">
              <w:rPr>
                <w:rFonts w:ascii="Times New Roman" w:hAnsi="Times New Roman" w:cs="Times New Roman"/>
                <w:color w:val="000000" w:themeColor="text1"/>
              </w:rPr>
              <w:t>险防范措施</w:t>
            </w:r>
          </w:p>
          <w:p w:rsidR="00441804" w:rsidRPr="00884A87" w:rsidRDefault="005C619C">
            <w:pPr>
              <w:widowControl w:val="0"/>
              <w:autoSpaceDE w:val="0"/>
              <w:autoSpaceDN w:val="0"/>
              <w:spacing w:line="360" w:lineRule="auto"/>
              <w:ind w:firstLineChars="200" w:firstLine="480"/>
              <w:jc w:val="both"/>
              <w:rPr>
                <w:rFonts w:ascii="Times New Roman" w:hAnsi="Times New Roman"/>
                <w:color w:val="000000" w:themeColor="text1"/>
              </w:rPr>
            </w:pPr>
            <w:r w:rsidRPr="00884A87">
              <w:rPr>
                <w:rFonts w:ascii="Times New Roman" w:hAnsi="Times New Roman" w:hint="eastAsia"/>
                <w:bCs/>
                <w:color w:val="000000" w:themeColor="text1"/>
              </w:rPr>
              <w:t>a.</w:t>
            </w:r>
            <w:r w:rsidRPr="00884A87">
              <w:rPr>
                <w:rFonts w:ascii="Times New Roman" w:hAnsi="Times New Roman"/>
                <w:color w:val="000000" w:themeColor="text1"/>
              </w:rPr>
              <w:t>平时加强</w:t>
            </w:r>
            <w:r w:rsidRPr="00884A87">
              <w:rPr>
                <w:rFonts w:ascii="Times New Roman" w:hAnsi="Times New Roman" w:hint="eastAsia"/>
                <w:color w:val="000000" w:themeColor="text1"/>
              </w:rPr>
              <w:t>废气</w:t>
            </w:r>
            <w:r w:rsidRPr="00884A87">
              <w:rPr>
                <w:rFonts w:ascii="Times New Roman" w:hAnsi="Times New Roman"/>
                <w:color w:val="000000" w:themeColor="text1"/>
              </w:rPr>
              <w:t>处理设施的维护保养，及时发现处理设施的隐患，并及时进行维修，确保废</w:t>
            </w:r>
            <w:r w:rsidRPr="00884A87">
              <w:rPr>
                <w:rFonts w:ascii="Times New Roman" w:hAnsi="Times New Roman" w:hint="eastAsia"/>
                <w:color w:val="000000" w:themeColor="text1"/>
              </w:rPr>
              <w:t>气</w:t>
            </w:r>
            <w:r w:rsidRPr="00884A87">
              <w:rPr>
                <w:rFonts w:ascii="Times New Roman" w:hAnsi="Times New Roman"/>
                <w:color w:val="000000" w:themeColor="text1"/>
              </w:rPr>
              <w:t>处理系统正常运行；</w:t>
            </w:r>
          </w:p>
          <w:p w:rsidR="00441804" w:rsidRPr="00884A87" w:rsidRDefault="005C619C">
            <w:pPr>
              <w:widowControl w:val="0"/>
              <w:autoSpaceDE w:val="0"/>
              <w:autoSpaceDN w:val="0"/>
              <w:spacing w:line="360" w:lineRule="auto"/>
              <w:ind w:firstLineChars="200" w:firstLine="480"/>
              <w:jc w:val="both"/>
              <w:rPr>
                <w:rFonts w:ascii="Times New Roman" w:hAnsi="Times New Roman"/>
                <w:color w:val="000000" w:themeColor="text1"/>
              </w:rPr>
            </w:pPr>
            <w:r w:rsidRPr="00884A87">
              <w:rPr>
                <w:rFonts w:ascii="Times New Roman" w:hAnsi="Times New Roman" w:hint="eastAsia"/>
                <w:bCs/>
                <w:color w:val="000000" w:themeColor="text1"/>
              </w:rPr>
              <w:t>b.</w:t>
            </w:r>
            <w:r w:rsidRPr="00884A87">
              <w:rPr>
                <w:rFonts w:ascii="Times New Roman" w:hAnsi="Times New Roman"/>
                <w:color w:val="000000" w:themeColor="text1"/>
              </w:rPr>
              <w:t>建立健全的环保体制，对管理人员和技术人员进行岗位培训，对废</w:t>
            </w:r>
            <w:r w:rsidRPr="00884A87">
              <w:rPr>
                <w:rFonts w:ascii="Times New Roman" w:hAnsi="Times New Roman" w:hint="eastAsia"/>
                <w:color w:val="000000" w:themeColor="text1"/>
              </w:rPr>
              <w:t>气</w:t>
            </w:r>
            <w:r w:rsidRPr="00884A87">
              <w:rPr>
                <w:rFonts w:ascii="Times New Roman" w:hAnsi="Times New Roman"/>
                <w:color w:val="000000" w:themeColor="text1"/>
              </w:rPr>
              <w:t>处理实行全过程跟踪控制；</w:t>
            </w:r>
          </w:p>
          <w:p w:rsidR="00441804" w:rsidRPr="00884A87" w:rsidRDefault="005C619C">
            <w:pPr>
              <w:widowControl w:val="0"/>
              <w:autoSpaceDE w:val="0"/>
              <w:autoSpaceDN w:val="0"/>
              <w:spacing w:line="360" w:lineRule="auto"/>
              <w:ind w:firstLineChars="200" w:firstLine="480"/>
              <w:jc w:val="both"/>
              <w:rPr>
                <w:rFonts w:ascii="Times New Roman" w:hAnsi="Times New Roman"/>
                <w:color w:val="000000" w:themeColor="text1"/>
              </w:rPr>
            </w:pPr>
            <w:r w:rsidRPr="00884A87">
              <w:rPr>
                <w:rFonts w:ascii="Times New Roman" w:hAnsi="Times New Roman" w:cs="Times New Roman" w:hint="eastAsia"/>
                <w:color w:val="000000" w:themeColor="text1"/>
              </w:rPr>
              <w:t>c.</w:t>
            </w:r>
            <w:r w:rsidRPr="00884A87">
              <w:rPr>
                <w:rFonts w:ascii="Times New Roman" w:hAnsi="Times New Roman" w:hint="eastAsia"/>
                <w:color w:val="000000" w:themeColor="text1"/>
              </w:rPr>
              <w:t>当废气治理设施发生故障无法运行时，企业应当立即停产，完成废气处理设施检修后，待其稳定运行时方可生产。</w:t>
            </w:r>
          </w:p>
          <w:p w:rsidR="00441804" w:rsidRPr="00884A87" w:rsidRDefault="005C619C">
            <w:pPr>
              <w:spacing w:line="360" w:lineRule="auto"/>
              <w:ind w:firstLineChars="200" w:firstLine="482"/>
              <w:rPr>
                <w:b/>
                <w:snapToGrid w:val="0"/>
                <w:color w:val="000000" w:themeColor="text1"/>
              </w:rPr>
            </w:pPr>
            <w:r w:rsidRPr="00884A87">
              <w:rPr>
                <w:rFonts w:ascii="Times New Roman" w:hAnsi="Times New Roman" w:cs="Times New Roman" w:hint="eastAsia"/>
                <w:b/>
                <w:snapToGrid w:val="0"/>
                <w:color w:val="000000" w:themeColor="text1"/>
              </w:rPr>
              <w:t>8</w:t>
            </w:r>
            <w:r w:rsidRPr="00884A87">
              <w:rPr>
                <w:rFonts w:ascii="Times New Roman" w:hAnsi="Times New Roman" w:cs="Times New Roman" w:hint="eastAsia"/>
                <w:b/>
                <w:snapToGrid w:val="0"/>
                <w:color w:val="000000" w:themeColor="text1"/>
              </w:rPr>
              <w:t>、</w:t>
            </w:r>
            <w:r w:rsidRPr="00884A87">
              <w:rPr>
                <w:rFonts w:ascii="Times New Roman" w:hAnsi="Times New Roman" w:cs="Times New Roman"/>
                <w:b/>
                <w:snapToGrid w:val="0"/>
                <w:color w:val="000000" w:themeColor="text1"/>
              </w:rPr>
              <w:t>污染</w:t>
            </w:r>
            <w:r w:rsidRPr="00884A87">
              <w:rPr>
                <w:rFonts w:hint="eastAsia"/>
                <w:b/>
                <w:snapToGrid w:val="0"/>
                <w:color w:val="000000" w:themeColor="text1"/>
              </w:rPr>
              <w:t>源排放口规范化要求</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color w:val="000000" w:themeColor="text1"/>
              </w:rPr>
              <w:t>企业污染物排放口（源）及固体废物贮存、堆放场必须按照国家标准《环境保护图形标志》（</w:t>
            </w:r>
            <w:r w:rsidRPr="00884A87">
              <w:rPr>
                <w:rFonts w:ascii="Times New Roman" w:hAnsi="Times New Roman" w:cs="Times New Roman"/>
                <w:color w:val="000000" w:themeColor="text1"/>
              </w:rPr>
              <w:t>GB15562.1—1995</w:t>
            </w:r>
            <w:r w:rsidRPr="00884A87">
              <w:rPr>
                <w:rFonts w:ascii="Times New Roman" w:cs="Times New Roman"/>
                <w:color w:val="000000" w:themeColor="text1"/>
              </w:rPr>
              <w:t>）的规定设置与之相适应的环境保护图形标志牌，环境保护图形标志牌设置位置应距污染物排放口（源）、固体废物贮存（堆放）场或采样点较近且醒目处，并能长久保留。同时如实填写《中华人民共和国</w:t>
            </w:r>
            <w:r w:rsidRPr="00884A87">
              <w:rPr>
                <w:rFonts w:ascii="Times New Roman" w:cs="Times New Roman"/>
                <w:color w:val="000000" w:themeColor="text1"/>
              </w:rPr>
              <w:lastRenderedPageBreak/>
              <w:t>规范化排污口标记登记证》，由生态环境部门签发。生态环境主管部门和建设单位可分别按以下内容建立排污口管理的专门档案：排污</w:t>
            </w:r>
            <w:proofErr w:type="gramStart"/>
            <w:r w:rsidRPr="00884A87">
              <w:rPr>
                <w:rFonts w:ascii="Times New Roman" w:cs="Times New Roman"/>
                <w:color w:val="000000" w:themeColor="text1"/>
              </w:rPr>
              <w:t>口性质</w:t>
            </w:r>
            <w:proofErr w:type="gramEnd"/>
            <w:r w:rsidRPr="00884A87">
              <w:rPr>
                <w:rFonts w:ascii="Times New Roman" w:cs="Times New Roman"/>
                <w:color w:val="000000" w:themeColor="text1"/>
              </w:rPr>
              <w:t>和编号；位置；排放主要污染物种类、数量、浓度；排放去向；达标情况；治理设施运行情况及整改意见。</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color w:val="000000" w:themeColor="text1"/>
              </w:rPr>
              <w:t>环境保护图形标志</w:t>
            </w:r>
          </w:p>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cs="Times New Roman"/>
                <w:color w:val="000000" w:themeColor="text1"/>
              </w:rPr>
              <w:t>在厂区的废水排放口</w:t>
            </w:r>
            <w:r w:rsidRPr="00884A87">
              <w:rPr>
                <w:rFonts w:ascii="Times New Roman" w:cs="Times New Roman" w:hint="eastAsia"/>
                <w:color w:val="000000" w:themeColor="text1"/>
              </w:rPr>
              <w:t>、</w:t>
            </w:r>
            <w:r w:rsidRPr="00884A87">
              <w:rPr>
                <w:rFonts w:ascii="Times New Roman" w:cs="Times New Roman"/>
                <w:color w:val="000000" w:themeColor="text1"/>
              </w:rPr>
              <w:t>噪声排放源、固体废物贮存处置场应设置环境保护图形标志，图形符号分为提示图形和警告图形符号两种，分别按</w:t>
            </w:r>
            <w:r w:rsidRPr="00884A87">
              <w:rPr>
                <w:rFonts w:ascii="Times New Roman" w:hAnsi="Times New Roman" w:cs="Times New Roman"/>
                <w:color w:val="000000" w:themeColor="text1"/>
              </w:rPr>
              <w:t>GB15562.1—1995</w:t>
            </w:r>
            <w:r w:rsidRPr="00884A87">
              <w:rPr>
                <w:rFonts w:ascii="Times New Roman" w:cs="Times New Roman"/>
                <w:color w:val="000000" w:themeColor="text1"/>
              </w:rPr>
              <w:t>、</w:t>
            </w:r>
            <w:r w:rsidRPr="00884A87">
              <w:rPr>
                <w:rFonts w:ascii="Times New Roman" w:hAnsi="Times New Roman" w:cs="Times New Roman"/>
                <w:color w:val="000000" w:themeColor="text1"/>
              </w:rPr>
              <w:t>GB15562.2—1995</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GB15562.2—1995</w:t>
            </w:r>
            <w:r w:rsidRPr="00884A87">
              <w:rPr>
                <w:rFonts w:ascii="Times New Roman" w:hAnsi="Times New Roman" w:cs="Times New Roman" w:hint="eastAsia"/>
                <w:color w:val="000000" w:themeColor="text1"/>
              </w:rPr>
              <w:t>修改单</w:t>
            </w:r>
            <w:r w:rsidRPr="00884A87">
              <w:rPr>
                <w:rFonts w:ascii="Times New Roman" w:cs="Times New Roman"/>
                <w:color w:val="000000" w:themeColor="text1"/>
              </w:rPr>
              <w:t>执行。环境保护图形符号</w:t>
            </w:r>
            <w:r w:rsidRPr="00884A87">
              <w:rPr>
                <w:rFonts w:ascii="Times New Roman" w:cs="Times New Roman" w:hint="eastAsia"/>
                <w:color w:val="000000" w:themeColor="text1"/>
              </w:rPr>
              <w:t>、</w:t>
            </w:r>
            <w:r w:rsidRPr="00884A87">
              <w:rPr>
                <w:rFonts w:ascii="Times New Roman" w:cs="Times New Roman"/>
                <w:color w:val="000000" w:themeColor="text1"/>
              </w:rPr>
              <w:t>环境保护图形标志的形状及颜色见下表</w:t>
            </w:r>
            <w:r w:rsidRPr="00884A87">
              <w:rPr>
                <w:rFonts w:ascii="Times New Roman" w:cs="Times New Roman" w:hint="eastAsia"/>
                <w:color w:val="000000" w:themeColor="text1"/>
              </w:rPr>
              <w:t>。</w:t>
            </w:r>
          </w:p>
          <w:p w:rsidR="00441804" w:rsidRPr="00884A87" w:rsidRDefault="005C619C">
            <w:pPr>
              <w:spacing w:line="360" w:lineRule="auto"/>
              <w:jc w:val="center"/>
              <w:rPr>
                <w:rFonts w:eastAsia="黑体" w:hAnsi="黑体"/>
                <w:color w:val="000000" w:themeColor="text1"/>
              </w:rPr>
            </w:pPr>
            <w:r w:rsidRPr="00884A87">
              <w:rPr>
                <w:rFonts w:ascii="Times New Roman" w:eastAsia="黑体" w:hAnsi="Times New Roman" w:cs="Times New Roman" w:hint="eastAsia"/>
                <w:color w:val="000000" w:themeColor="text1"/>
              </w:rPr>
              <w:t>表</w:t>
            </w:r>
            <w:r w:rsidRPr="00884A87">
              <w:rPr>
                <w:rFonts w:ascii="Times New Roman" w:eastAsia="黑体" w:hAnsi="Times New Roman" w:cs="Times New Roman" w:hint="eastAsia"/>
                <w:color w:val="000000" w:themeColor="text1"/>
              </w:rPr>
              <w:t>4-2</w:t>
            </w:r>
            <w:r w:rsidR="005A08F3" w:rsidRPr="00884A87">
              <w:rPr>
                <w:rFonts w:ascii="Times New Roman" w:eastAsia="黑体" w:hAnsi="Times New Roman" w:cs="Times New Roman" w:hint="eastAsia"/>
                <w:color w:val="000000" w:themeColor="text1"/>
              </w:rPr>
              <w:t>3</w:t>
            </w:r>
            <w:r w:rsidRPr="00884A87">
              <w:rPr>
                <w:rFonts w:ascii="Times New Roman" w:eastAsia="黑体" w:hAnsi="Times New Roman" w:cs="Times New Roman" w:hint="eastAsia"/>
                <w:color w:val="000000" w:themeColor="text1"/>
              </w:rPr>
              <w:t xml:space="preserve">  </w:t>
            </w:r>
            <w:r w:rsidRPr="00884A87">
              <w:rPr>
                <w:rFonts w:eastAsia="黑体" w:hAnsi="黑体"/>
                <w:color w:val="000000" w:themeColor="text1"/>
              </w:rPr>
              <w:t>本项目环境保护图形符号表</w:t>
            </w:r>
          </w:p>
          <w:tbl>
            <w:tblPr>
              <w:tblW w:w="5000" w:type="pct"/>
              <w:tblBorders>
                <w:top w:val="single" w:sz="12" w:space="0" w:color="auto"/>
                <w:bottom w:val="single" w:sz="12" w:space="0" w:color="auto"/>
                <w:insideH w:val="single" w:sz="4" w:space="0" w:color="auto"/>
                <w:insideV w:val="single" w:sz="4" w:space="0" w:color="auto"/>
              </w:tblBorders>
              <w:tblLook w:val="04A0"/>
            </w:tblPr>
            <w:tblGrid>
              <w:gridCol w:w="573"/>
              <w:gridCol w:w="1808"/>
              <w:gridCol w:w="2338"/>
              <w:gridCol w:w="1795"/>
              <w:gridCol w:w="1842"/>
            </w:tblGrid>
            <w:tr w:rsidR="00441804" w:rsidRPr="00884A87">
              <w:trPr>
                <w:trHeight w:val="646"/>
              </w:trPr>
              <w:tc>
                <w:tcPr>
                  <w:tcW w:w="343" w:type="pct"/>
                  <w:tcBorders>
                    <w:top w:val="single" w:sz="12"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pacing w:val="-2"/>
                      <w:sz w:val="21"/>
                      <w:szCs w:val="21"/>
                    </w:rPr>
                  </w:pPr>
                  <w:r w:rsidRPr="00884A87">
                    <w:rPr>
                      <w:rFonts w:ascii="Times New Roman" w:hAnsi="Times New Roman" w:cs="Times New Roman"/>
                      <w:b/>
                      <w:color w:val="000000" w:themeColor="text1"/>
                      <w:sz w:val="21"/>
                      <w:szCs w:val="21"/>
                    </w:rPr>
                    <w:t>序号</w:t>
                  </w:r>
                </w:p>
              </w:tc>
              <w:tc>
                <w:tcPr>
                  <w:tcW w:w="1082"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pacing w:val="-2"/>
                      <w:sz w:val="21"/>
                      <w:szCs w:val="21"/>
                    </w:rPr>
                  </w:pPr>
                  <w:r w:rsidRPr="00884A87">
                    <w:rPr>
                      <w:rFonts w:ascii="Times New Roman" w:hAnsi="Times New Roman" w:cs="Times New Roman"/>
                      <w:b/>
                      <w:color w:val="000000" w:themeColor="text1"/>
                      <w:sz w:val="21"/>
                      <w:szCs w:val="21"/>
                    </w:rPr>
                    <w:t>提示图形符号</w:t>
                  </w:r>
                </w:p>
              </w:tc>
              <w:tc>
                <w:tcPr>
                  <w:tcW w:w="1399"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pacing w:val="-2"/>
                      <w:sz w:val="21"/>
                      <w:szCs w:val="21"/>
                    </w:rPr>
                  </w:pPr>
                  <w:r w:rsidRPr="00884A87">
                    <w:rPr>
                      <w:rFonts w:ascii="Times New Roman" w:hAnsi="Times New Roman" w:cs="Times New Roman"/>
                      <w:b/>
                      <w:color w:val="000000" w:themeColor="text1"/>
                      <w:sz w:val="21"/>
                      <w:szCs w:val="21"/>
                    </w:rPr>
                    <w:t>警告图形符号</w:t>
                  </w:r>
                </w:p>
              </w:tc>
              <w:tc>
                <w:tcPr>
                  <w:tcW w:w="1074" w:type="pct"/>
                  <w:tcBorders>
                    <w:top w:val="single" w:sz="12"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b/>
                      <w:color w:val="000000" w:themeColor="text1"/>
                      <w:spacing w:val="-2"/>
                      <w:sz w:val="21"/>
                      <w:szCs w:val="21"/>
                    </w:rPr>
                  </w:pPr>
                  <w:r w:rsidRPr="00884A87">
                    <w:rPr>
                      <w:rFonts w:ascii="Times New Roman" w:hAnsi="Times New Roman" w:cs="Times New Roman"/>
                      <w:b/>
                      <w:color w:val="000000" w:themeColor="text1"/>
                      <w:sz w:val="21"/>
                      <w:szCs w:val="21"/>
                    </w:rPr>
                    <w:t>名称</w:t>
                  </w:r>
                </w:p>
              </w:tc>
              <w:tc>
                <w:tcPr>
                  <w:tcW w:w="1102" w:type="pct"/>
                  <w:tcBorders>
                    <w:top w:val="single" w:sz="12"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b/>
                      <w:color w:val="000000" w:themeColor="text1"/>
                      <w:spacing w:val="-2"/>
                      <w:sz w:val="21"/>
                      <w:szCs w:val="21"/>
                    </w:rPr>
                  </w:pPr>
                  <w:r w:rsidRPr="00884A87">
                    <w:rPr>
                      <w:rFonts w:ascii="Times New Roman" w:hAnsi="Times New Roman" w:cs="Times New Roman"/>
                      <w:b/>
                      <w:color w:val="000000" w:themeColor="text1"/>
                      <w:sz w:val="21"/>
                      <w:szCs w:val="21"/>
                    </w:rPr>
                    <w:t>功能</w:t>
                  </w:r>
                </w:p>
              </w:tc>
            </w:tr>
            <w:tr w:rsidR="00441804" w:rsidRPr="00884A87">
              <w:trPr>
                <w:trHeight w:val="646"/>
              </w:trPr>
              <w:tc>
                <w:tcPr>
                  <w:tcW w:w="343"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z w:val="21"/>
                      <w:szCs w:val="21"/>
                    </w:rPr>
                    <w:t>1</w:t>
                  </w:r>
                </w:p>
              </w:tc>
              <w:tc>
                <w:tcPr>
                  <w:tcW w:w="108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858520" cy="858520"/>
                        <wp:effectExtent l="19050" t="0" r="0" b="0"/>
                        <wp:docPr id="1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5"/>
                                <pic:cNvPicPr>
                                  <a:picLocks noChangeAspect="1" noChangeArrowheads="1"/>
                                </pic:cNvPicPr>
                              </pic:nvPicPr>
                              <pic:blipFill>
                                <a:blip r:embed="rId31" cstate="print"/>
                                <a:srcRect/>
                                <a:stretch>
                                  <a:fillRect/>
                                </a:stretch>
                              </pic:blipFill>
                              <pic:spPr>
                                <a:xfrm>
                                  <a:off x="0" y="0"/>
                                  <a:ext cx="858520" cy="858520"/>
                                </a:xfrm>
                                <a:prstGeom prst="rect">
                                  <a:avLst/>
                                </a:prstGeom>
                                <a:noFill/>
                                <a:ln w="9525">
                                  <a:noFill/>
                                  <a:miter lim="800000"/>
                                  <a:headEnd/>
                                  <a:tailEnd/>
                                </a:ln>
                              </pic:spPr>
                            </pic:pic>
                          </a:graphicData>
                        </a:graphic>
                      </wp:inline>
                    </w:drawing>
                  </w:r>
                </w:p>
              </w:tc>
              <w:tc>
                <w:tcPr>
                  <w:tcW w:w="1399"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962025" cy="858520"/>
                        <wp:effectExtent l="19050" t="0" r="9525" b="0"/>
                        <wp:docPr id="1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6"/>
                                <pic:cNvPicPr>
                                  <a:picLocks noChangeAspect="1" noChangeArrowheads="1"/>
                                </pic:cNvPicPr>
                              </pic:nvPicPr>
                              <pic:blipFill>
                                <a:blip r:embed="rId32" cstate="print"/>
                                <a:srcRect/>
                                <a:stretch>
                                  <a:fillRect/>
                                </a:stretch>
                              </pic:blipFill>
                              <pic:spPr>
                                <a:xfrm>
                                  <a:off x="0" y="0"/>
                                  <a:ext cx="962025" cy="858520"/>
                                </a:xfrm>
                                <a:prstGeom prst="rect">
                                  <a:avLst/>
                                </a:prstGeom>
                                <a:noFill/>
                                <a:ln w="9525">
                                  <a:noFill/>
                                  <a:miter lim="800000"/>
                                  <a:headEnd/>
                                  <a:tailEnd/>
                                </a:ln>
                              </pic:spPr>
                            </pic:pic>
                          </a:graphicData>
                        </a:graphic>
                      </wp:inline>
                    </w:drawing>
                  </w:r>
                </w:p>
              </w:tc>
              <w:tc>
                <w:tcPr>
                  <w:tcW w:w="107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废气排放口</w:t>
                  </w:r>
                </w:p>
              </w:tc>
              <w:tc>
                <w:tcPr>
                  <w:tcW w:w="1102"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表示废气向大气环境排放</w:t>
                  </w:r>
                </w:p>
              </w:tc>
            </w:tr>
            <w:tr w:rsidR="00441804" w:rsidRPr="00884A87">
              <w:trPr>
                <w:trHeight w:val="646"/>
              </w:trPr>
              <w:tc>
                <w:tcPr>
                  <w:tcW w:w="343"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z w:val="21"/>
                      <w:szCs w:val="21"/>
                    </w:rPr>
                    <w:t>2</w:t>
                  </w:r>
                </w:p>
              </w:tc>
              <w:tc>
                <w:tcPr>
                  <w:tcW w:w="108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858520" cy="858520"/>
                        <wp:effectExtent l="19050" t="0" r="0" b="0"/>
                        <wp:docPr id="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3"/>
                                <pic:cNvPicPr>
                                  <a:picLocks noChangeAspect="1" noChangeArrowheads="1"/>
                                </pic:cNvPicPr>
                              </pic:nvPicPr>
                              <pic:blipFill>
                                <a:blip r:embed="rId33" cstate="print"/>
                                <a:srcRect/>
                                <a:stretch>
                                  <a:fillRect/>
                                </a:stretch>
                              </pic:blipFill>
                              <pic:spPr>
                                <a:xfrm>
                                  <a:off x="0" y="0"/>
                                  <a:ext cx="858520" cy="858520"/>
                                </a:xfrm>
                                <a:prstGeom prst="rect">
                                  <a:avLst/>
                                </a:prstGeom>
                                <a:noFill/>
                                <a:ln w="9525">
                                  <a:noFill/>
                                  <a:miter lim="800000"/>
                                  <a:headEnd/>
                                  <a:tailEnd/>
                                </a:ln>
                              </pic:spPr>
                            </pic:pic>
                          </a:graphicData>
                        </a:graphic>
                      </wp:inline>
                    </w:drawing>
                  </w:r>
                </w:p>
              </w:tc>
              <w:tc>
                <w:tcPr>
                  <w:tcW w:w="1399"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962025" cy="858520"/>
                        <wp:effectExtent l="19050" t="0" r="9525" b="0"/>
                        <wp:docPr id="16"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4"/>
                                <pic:cNvPicPr>
                                  <a:picLocks noChangeAspect="1" noChangeArrowheads="1"/>
                                </pic:cNvPicPr>
                              </pic:nvPicPr>
                              <pic:blipFill>
                                <a:blip r:embed="rId34" cstate="print"/>
                                <a:srcRect/>
                                <a:stretch>
                                  <a:fillRect/>
                                </a:stretch>
                              </pic:blipFill>
                              <pic:spPr>
                                <a:xfrm>
                                  <a:off x="0" y="0"/>
                                  <a:ext cx="962025" cy="858520"/>
                                </a:xfrm>
                                <a:prstGeom prst="rect">
                                  <a:avLst/>
                                </a:prstGeom>
                                <a:noFill/>
                                <a:ln w="9525">
                                  <a:noFill/>
                                  <a:miter lim="800000"/>
                                  <a:headEnd/>
                                  <a:tailEnd/>
                                </a:ln>
                              </pic:spPr>
                            </pic:pic>
                          </a:graphicData>
                        </a:graphic>
                      </wp:inline>
                    </w:drawing>
                  </w:r>
                </w:p>
              </w:tc>
              <w:tc>
                <w:tcPr>
                  <w:tcW w:w="107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污水排放口</w:t>
                  </w:r>
                </w:p>
              </w:tc>
              <w:tc>
                <w:tcPr>
                  <w:tcW w:w="1102"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表示污水向水体排放</w:t>
                  </w:r>
                </w:p>
              </w:tc>
            </w:tr>
            <w:tr w:rsidR="00441804" w:rsidRPr="00884A87">
              <w:trPr>
                <w:trHeight w:val="646"/>
              </w:trPr>
              <w:tc>
                <w:tcPr>
                  <w:tcW w:w="343"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z w:val="21"/>
                      <w:szCs w:val="21"/>
                    </w:rPr>
                    <w:t>3</w:t>
                  </w:r>
                </w:p>
              </w:tc>
              <w:tc>
                <w:tcPr>
                  <w:tcW w:w="108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858520" cy="858520"/>
                        <wp:effectExtent l="19050" t="0" r="0" b="0"/>
                        <wp:docPr id="1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7"/>
                                <pic:cNvPicPr>
                                  <a:picLocks noChangeAspect="1" noChangeArrowheads="1"/>
                                </pic:cNvPicPr>
                              </pic:nvPicPr>
                              <pic:blipFill>
                                <a:blip r:embed="rId35" cstate="print"/>
                                <a:srcRect/>
                                <a:stretch>
                                  <a:fillRect/>
                                </a:stretch>
                              </pic:blipFill>
                              <pic:spPr>
                                <a:xfrm>
                                  <a:off x="0" y="0"/>
                                  <a:ext cx="858520" cy="858520"/>
                                </a:xfrm>
                                <a:prstGeom prst="rect">
                                  <a:avLst/>
                                </a:prstGeom>
                                <a:noFill/>
                                <a:ln w="9525">
                                  <a:noFill/>
                                  <a:miter lim="800000"/>
                                  <a:headEnd/>
                                  <a:tailEnd/>
                                </a:ln>
                              </pic:spPr>
                            </pic:pic>
                          </a:graphicData>
                        </a:graphic>
                      </wp:inline>
                    </w:drawing>
                  </w:r>
                </w:p>
              </w:tc>
              <w:tc>
                <w:tcPr>
                  <w:tcW w:w="1399"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smallCaps/>
                      <w:noProof/>
                      <w:color w:val="000000" w:themeColor="text1"/>
                      <w:sz w:val="21"/>
                      <w:szCs w:val="21"/>
                    </w:rPr>
                    <w:drawing>
                      <wp:inline distT="0" distB="0" distL="0" distR="0">
                        <wp:extent cx="962025" cy="858520"/>
                        <wp:effectExtent l="19050" t="0" r="9525" b="0"/>
                        <wp:docPr id="2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8"/>
                                <pic:cNvPicPr>
                                  <a:picLocks noChangeAspect="1" noChangeArrowheads="1"/>
                                </pic:cNvPicPr>
                              </pic:nvPicPr>
                              <pic:blipFill>
                                <a:blip r:embed="rId36" cstate="print"/>
                                <a:srcRect/>
                                <a:stretch>
                                  <a:fillRect/>
                                </a:stretch>
                              </pic:blipFill>
                              <pic:spPr>
                                <a:xfrm>
                                  <a:off x="0" y="0"/>
                                  <a:ext cx="962025" cy="858520"/>
                                </a:xfrm>
                                <a:prstGeom prst="rect">
                                  <a:avLst/>
                                </a:prstGeom>
                                <a:noFill/>
                                <a:ln w="9525">
                                  <a:noFill/>
                                  <a:miter lim="800000"/>
                                  <a:headEnd/>
                                  <a:tailEnd/>
                                </a:ln>
                              </pic:spPr>
                            </pic:pic>
                          </a:graphicData>
                        </a:graphic>
                      </wp:inline>
                    </w:drawing>
                  </w:r>
                </w:p>
              </w:tc>
              <w:tc>
                <w:tcPr>
                  <w:tcW w:w="107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一般工业固体废物</w:t>
                  </w:r>
                </w:p>
              </w:tc>
              <w:tc>
                <w:tcPr>
                  <w:tcW w:w="1102"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表示一般工业固体废物贮存、处置场</w:t>
                  </w:r>
                </w:p>
              </w:tc>
            </w:tr>
            <w:tr w:rsidR="00441804" w:rsidRPr="00884A87">
              <w:trPr>
                <w:trHeight w:val="646"/>
              </w:trPr>
              <w:tc>
                <w:tcPr>
                  <w:tcW w:w="343" w:type="pct"/>
                  <w:tcBorders>
                    <w:top w:val="single" w:sz="4" w:space="0" w:color="auto"/>
                    <w:left w:val="nil"/>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hint="eastAsia"/>
                      <w:color w:val="000000" w:themeColor="text1"/>
                      <w:sz w:val="21"/>
                      <w:szCs w:val="21"/>
                    </w:rPr>
                    <w:t>4</w:t>
                  </w:r>
                </w:p>
              </w:tc>
              <w:tc>
                <w:tcPr>
                  <w:tcW w:w="1082"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noProof/>
                      <w:color w:val="000000" w:themeColor="text1"/>
                      <w:sz w:val="21"/>
                      <w:szCs w:val="21"/>
                    </w:rPr>
                    <w:drawing>
                      <wp:inline distT="0" distB="0" distL="0" distR="0">
                        <wp:extent cx="858520" cy="858520"/>
                        <wp:effectExtent l="19050" t="0" r="0" b="0"/>
                        <wp:docPr id="22" name="图片 50" descr="mar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0" descr="mark_3"/>
                                <pic:cNvPicPr>
                                  <a:picLocks noChangeAspect="1" noChangeArrowheads="1"/>
                                </pic:cNvPicPr>
                              </pic:nvPicPr>
                              <pic:blipFill>
                                <a:blip r:embed="rId37" cstate="print"/>
                                <a:srcRect/>
                                <a:stretch>
                                  <a:fillRect/>
                                </a:stretch>
                              </pic:blipFill>
                              <pic:spPr>
                                <a:xfrm>
                                  <a:off x="0" y="0"/>
                                  <a:ext cx="858520" cy="858520"/>
                                </a:xfrm>
                                <a:prstGeom prst="rect">
                                  <a:avLst/>
                                </a:prstGeom>
                                <a:noFill/>
                                <a:ln w="9525">
                                  <a:noFill/>
                                  <a:miter lim="800000"/>
                                  <a:headEnd/>
                                  <a:tailEnd/>
                                </a:ln>
                              </pic:spPr>
                            </pic:pic>
                          </a:graphicData>
                        </a:graphic>
                      </wp:inline>
                    </w:drawing>
                  </w:r>
                </w:p>
              </w:tc>
              <w:tc>
                <w:tcPr>
                  <w:tcW w:w="1399"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noProof/>
                      <w:color w:val="000000" w:themeColor="text1"/>
                      <w:sz w:val="21"/>
                      <w:szCs w:val="21"/>
                    </w:rPr>
                    <w:drawing>
                      <wp:inline distT="0" distB="0" distL="0" distR="0">
                        <wp:extent cx="962025" cy="858520"/>
                        <wp:effectExtent l="19050" t="0" r="9525" b="0"/>
                        <wp:docPr id="24" name="图片 51" descr="mark_j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1" descr="mark_j3"/>
                                <pic:cNvPicPr>
                                  <a:picLocks noChangeAspect="1" noChangeArrowheads="1"/>
                                </pic:cNvPicPr>
                              </pic:nvPicPr>
                              <pic:blipFill>
                                <a:blip r:embed="rId38" cstate="print"/>
                                <a:srcRect/>
                                <a:stretch>
                                  <a:fillRect/>
                                </a:stretch>
                              </pic:blipFill>
                              <pic:spPr>
                                <a:xfrm>
                                  <a:off x="0" y="0"/>
                                  <a:ext cx="962025" cy="858520"/>
                                </a:xfrm>
                                <a:prstGeom prst="rect">
                                  <a:avLst/>
                                </a:prstGeom>
                                <a:noFill/>
                                <a:ln w="9525">
                                  <a:noFill/>
                                  <a:miter lim="800000"/>
                                  <a:headEnd/>
                                  <a:tailEnd/>
                                </a:ln>
                              </pic:spPr>
                            </pic:pic>
                          </a:graphicData>
                        </a:graphic>
                      </wp:inline>
                    </w:drawing>
                  </w:r>
                </w:p>
              </w:tc>
              <w:tc>
                <w:tcPr>
                  <w:tcW w:w="1074" w:type="pct"/>
                  <w:tcBorders>
                    <w:top w:val="single" w:sz="4" w:space="0" w:color="auto"/>
                    <w:left w:val="single" w:sz="4" w:space="0" w:color="auto"/>
                    <w:bottom w:val="single" w:sz="4" w:space="0" w:color="auto"/>
                    <w:right w:val="single" w:sz="4" w:space="0" w:color="auto"/>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噪声排放源</w:t>
                  </w:r>
                </w:p>
              </w:tc>
              <w:tc>
                <w:tcPr>
                  <w:tcW w:w="1102" w:type="pct"/>
                  <w:tcBorders>
                    <w:top w:val="single" w:sz="4" w:space="0" w:color="auto"/>
                    <w:left w:val="single" w:sz="4" w:space="0" w:color="auto"/>
                    <w:bottom w:val="single" w:sz="4" w:space="0" w:color="auto"/>
                    <w:right w:val="nil"/>
                  </w:tcBorders>
                  <w:vAlign w:val="center"/>
                </w:tcPr>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表示噪声向</w:t>
                  </w:r>
                </w:p>
                <w:p w:rsidR="00441804" w:rsidRPr="00884A87" w:rsidRDefault="005C619C">
                  <w:pPr>
                    <w:spacing w:line="276" w:lineRule="auto"/>
                    <w:jc w:val="center"/>
                    <w:rPr>
                      <w:rFonts w:ascii="Times New Roman" w:hAnsi="Times New Roman" w:cs="Times New Roman"/>
                      <w:color w:val="000000" w:themeColor="text1"/>
                      <w:spacing w:val="-2"/>
                      <w:sz w:val="21"/>
                      <w:szCs w:val="21"/>
                    </w:rPr>
                  </w:pPr>
                  <w:r w:rsidRPr="00884A87">
                    <w:rPr>
                      <w:rFonts w:ascii="Times New Roman" w:hAnsi="Times New Roman" w:cs="Times New Roman"/>
                      <w:color w:val="000000" w:themeColor="text1"/>
                      <w:sz w:val="21"/>
                      <w:szCs w:val="21"/>
                    </w:rPr>
                    <w:t>外环境排放</w:t>
                  </w:r>
                </w:p>
              </w:tc>
            </w:tr>
          </w:tbl>
          <w:p w:rsidR="00767A88" w:rsidRPr="00884A87" w:rsidRDefault="00767A88">
            <w:pPr>
              <w:spacing w:line="360" w:lineRule="auto"/>
              <w:jc w:val="center"/>
              <w:rPr>
                <w:rFonts w:eastAsia="黑体" w:hAnsi="黑体" w:hint="eastAsia"/>
                <w:color w:val="000000" w:themeColor="text1"/>
              </w:rPr>
            </w:pPr>
          </w:p>
          <w:p w:rsidR="0054094D" w:rsidRPr="00884A87" w:rsidRDefault="0054094D">
            <w:pPr>
              <w:spacing w:line="360" w:lineRule="auto"/>
              <w:jc w:val="center"/>
              <w:rPr>
                <w:rFonts w:eastAsia="黑体" w:hAnsi="黑体" w:hint="eastAsia"/>
                <w:color w:val="000000" w:themeColor="text1"/>
              </w:rPr>
            </w:pPr>
          </w:p>
          <w:p w:rsidR="00441804" w:rsidRPr="00884A87" w:rsidRDefault="005C619C">
            <w:pPr>
              <w:spacing w:line="360" w:lineRule="auto"/>
              <w:jc w:val="center"/>
              <w:rPr>
                <w:rFonts w:eastAsia="黑体"/>
                <w:color w:val="000000" w:themeColor="text1"/>
                <w:spacing w:val="-2"/>
                <w:szCs w:val="20"/>
              </w:rPr>
            </w:pPr>
            <w:r w:rsidRPr="00884A87">
              <w:rPr>
                <w:rFonts w:eastAsia="黑体" w:hAnsi="黑体"/>
                <w:color w:val="000000" w:themeColor="text1"/>
              </w:rPr>
              <w:lastRenderedPageBreak/>
              <w:t>表</w:t>
            </w:r>
            <w:r w:rsidRPr="00884A87">
              <w:rPr>
                <w:rFonts w:ascii="Times New Roman" w:eastAsia="黑体" w:hAnsi="Times New Roman" w:cs="Times New Roman" w:hint="eastAsia"/>
                <w:color w:val="000000" w:themeColor="text1"/>
              </w:rPr>
              <w:t xml:space="preserve">4-23  </w:t>
            </w:r>
            <w:r w:rsidRPr="00884A87">
              <w:rPr>
                <w:rFonts w:eastAsia="黑体" w:hAnsi="黑体"/>
                <w:color w:val="000000" w:themeColor="text1"/>
              </w:rPr>
              <w:t>环境保护图形标志的形状及颜色表</w:t>
            </w:r>
          </w:p>
          <w:tbl>
            <w:tblPr>
              <w:tblW w:w="5000" w:type="pct"/>
              <w:tblBorders>
                <w:top w:val="single" w:sz="12" w:space="0" w:color="000000"/>
                <w:bottom w:val="single" w:sz="12" w:space="0" w:color="000000"/>
                <w:insideH w:val="single" w:sz="4" w:space="0" w:color="000000"/>
                <w:insideV w:val="single" w:sz="4" w:space="0" w:color="000000"/>
              </w:tblBorders>
              <w:tblLook w:val="04A0"/>
            </w:tblPr>
            <w:tblGrid>
              <w:gridCol w:w="2089"/>
              <w:gridCol w:w="2089"/>
              <w:gridCol w:w="2089"/>
              <w:gridCol w:w="2089"/>
            </w:tblGrid>
            <w:tr w:rsidR="00441804" w:rsidRPr="00884A87">
              <w:trPr>
                <w:trHeight w:val="40"/>
              </w:trPr>
              <w:tc>
                <w:tcPr>
                  <w:tcW w:w="1250" w:type="pct"/>
                  <w:tcBorders>
                    <w:tl2br w:val="nil"/>
                    <w:tr2bl w:val="nil"/>
                  </w:tcBorders>
                  <w:vAlign w:val="center"/>
                </w:tcPr>
                <w:p w:rsidR="00441804" w:rsidRPr="00884A87" w:rsidRDefault="005C619C">
                  <w:pPr>
                    <w:spacing w:line="276" w:lineRule="auto"/>
                    <w:jc w:val="center"/>
                    <w:rPr>
                      <w:b/>
                      <w:color w:val="000000" w:themeColor="text1"/>
                      <w:spacing w:val="-2"/>
                      <w:sz w:val="21"/>
                      <w:szCs w:val="21"/>
                    </w:rPr>
                  </w:pPr>
                  <w:r w:rsidRPr="00884A87">
                    <w:rPr>
                      <w:b/>
                      <w:color w:val="000000" w:themeColor="text1"/>
                      <w:sz w:val="21"/>
                      <w:szCs w:val="21"/>
                    </w:rPr>
                    <w:t>标志名称</w:t>
                  </w:r>
                </w:p>
              </w:tc>
              <w:tc>
                <w:tcPr>
                  <w:tcW w:w="1250" w:type="pct"/>
                  <w:tcBorders>
                    <w:tl2br w:val="nil"/>
                    <w:tr2bl w:val="nil"/>
                  </w:tcBorders>
                  <w:vAlign w:val="center"/>
                </w:tcPr>
                <w:p w:rsidR="00441804" w:rsidRPr="00884A87" w:rsidRDefault="005C619C">
                  <w:pPr>
                    <w:spacing w:line="276" w:lineRule="auto"/>
                    <w:jc w:val="center"/>
                    <w:rPr>
                      <w:b/>
                      <w:color w:val="000000" w:themeColor="text1"/>
                      <w:spacing w:val="-2"/>
                      <w:sz w:val="21"/>
                      <w:szCs w:val="21"/>
                    </w:rPr>
                  </w:pPr>
                  <w:r w:rsidRPr="00884A87">
                    <w:rPr>
                      <w:b/>
                      <w:color w:val="000000" w:themeColor="text1"/>
                      <w:sz w:val="21"/>
                      <w:szCs w:val="21"/>
                    </w:rPr>
                    <w:t>形状</w:t>
                  </w:r>
                </w:p>
              </w:tc>
              <w:tc>
                <w:tcPr>
                  <w:tcW w:w="1250" w:type="pct"/>
                  <w:tcBorders>
                    <w:tl2br w:val="nil"/>
                    <w:tr2bl w:val="nil"/>
                  </w:tcBorders>
                  <w:vAlign w:val="center"/>
                </w:tcPr>
                <w:p w:rsidR="00441804" w:rsidRPr="00884A87" w:rsidRDefault="005C619C">
                  <w:pPr>
                    <w:spacing w:line="276" w:lineRule="auto"/>
                    <w:jc w:val="center"/>
                    <w:rPr>
                      <w:b/>
                      <w:color w:val="000000" w:themeColor="text1"/>
                      <w:spacing w:val="-2"/>
                      <w:sz w:val="21"/>
                      <w:szCs w:val="21"/>
                    </w:rPr>
                  </w:pPr>
                  <w:r w:rsidRPr="00884A87">
                    <w:rPr>
                      <w:b/>
                      <w:color w:val="000000" w:themeColor="text1"/>
                      <w:sz w:val="21"/>
                      <w:szCs w:val="21"/>
                    </w:rPr>
                    <w:t>背景颜色</w:t>
                  </w:r>
                </w:p>
              </w:tc>
              <w:tc>
                <w:tcPr>
                  <w:tcW w:w="1250" w:type="pct"/>
                  <w:tcBorders>
                    <w:tl2br w:val="nil"/>
                    <w:tr2bl w:val="nil"/>
                  </w:tcBorders>
                  <w:vAlign w:val="center"/>
                </w:tcPr>
                <w:p w:rsidR="00441804" w:rsidRPr="00884A87" w:rsidRDefault="005C619C">
                  <w:pPr>
                    <w:spacing w:line="276" w:lineRule="auto"/>
                    <w:jc w:val="center"/>
                    <w:rPr>
                      <w:b/>
                      <w:color w:val="000000" w:themeColor="text1"/>
                      <w:spacing w:val="-2"/>
                      <w:sz w:val="21"/>
                      <w:szCs w:val="21"/>
                    </w:rPr>
                  </w:pPr>
                  <w:r w:rsidRPr="00884A87">
                    <w:rPr>
                      <w:b/>
                      <w:color w:val="000000" w:themeColor="text1"/>
                      <w:sz w:val="21"/>
                      <w:szCs w:val="21"/>
                    </w:rPr>
                    <w:t>图形颜色</w:t>
                  </w:r>
                </w:p>
              </w:tc>
            </w:tr>
            <w:tr w:rsidR="00441804" w:rsidRPr="00884A87">
              <w:trPr>
                <w:trHeight w:val="60"/>
              </w:trPr>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警告标志</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三角形边框</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黄色</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黑色</w:t>
                  </w:r>
                </w:p>
              </w:tc>
            </w:tr>
            <w:tr w:rsidR="00441804" w:rsidRPr="00884A87">
              <w:trPr>
                <w:trHeight w:val="60"/>
              </w:trPr>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提示标志</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正方形边框</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绿色</w:t>
                  </w:r>
                </w:p>
              </w:tc>
              <w:tc>
                <w:tcPr>
                  <w:tcW w:w="1250" w:type="pct"/>
                  <w:tcBorders>
                    <w:tl2br w:val="nil"/>
                    <w:tr2bl w:val="nil"/>
                  </w:tcBorders>
                  <w:vAlign w:val="center"/>
                </w:tcPr>
                <w:p w:rsidR="00441804" w:rsidRPr="00884A87" w:rsidRDefault="005C619C">
                  <w:pPr>
                    <w:spacing w:line="276" w:lineRule="auto"/>
                    <w:jc w:val="center"/>
                    <w:rPr>
                      <w:color w:val="000000" w:themeColor="text1"/>
                      <w:spacing w:val="-2"/>
                      <w:sz w:val="21"/>
                      <w:szCs w:val="21"/>
                    </w:rPr>
                  </w:pPr>
                  <w:r w:rsidRPr="00884A87">
                    <w:rPr>
                      <w:color w:val="000000" w:themeColor="text1"/>
                      <w:sz w:val="21"/>
                      <w:szCs w:val="21"/>
                    </w:rPr>
                    <w:t>白色</w:t>
                  </w:r>
                </w:p>
              </w:tc>
            </w:tr>
          </w:tbl>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hint="eastAsia"/>
                <w:color w:val="000000" w:themeColor="text1"/>
              </w:rPr>
            </w:pPr>
          </w:p>
          <w:p w:rsidR="00963B28" w:rsidRPr="00884A87" w:rsidRDefault="00963B28">
            <w:pPr>
              <w:spacing w:line="360" w:lineRule="auto"/>
              <w:rPr>
                <w:rFonts w:ascii="Times New Roman" w:cs="Times New Roman"/>
                <w:color w:val="000000" w:themeColor="text1"/>
              </w:rPr>
            </w:pPr>
          </w:p>
          <w:p w:rsidR="00441804" w:rsidRPr="00884A87" w:rsidRDefault="00441804">
            <w:pPr>
              <w:spacing w:line="360" w:lineRule="auto"/>
              <w:rPr>
                <w:rFonts w:ascii="Times New Roman" w:cs="Times New Roman"/>
                <w:color w:val="000000" w:themeColor="text1"/>
              </w:rPr>
            </w:pPr>
          </w:p>
        </w:tc>
      </w:tr>
    </w:tbl>
    <w:p w:rsidR="00441804" w:rsidRPr="00884A87" w:rsidRDefault="005C619C">
      <w:pPr>
        <w:jc w:val="center"/>
        <w:outlineLvl w:val="0"/>
        <w:rPr>
          <w:rFonts w:ascii="Times New Roman" w:eastAsia="黑体" w:hAnsi="Times New Roman" w:cs="Times New Roman"/>
          <w:snapToGrid w:val="0"/>
          <w:color w:val="000000" w:themeColor="text1"/>
          <w:sz w:val="30"/>
          <w:szCs w:val="30"/>
        </w:rPr>
      </w:pPr>
      <w:bookmarkStart w:id="108" w:name="_Toc2094"/>
      <w:r w:rsidRPr="00884A87">
        <w:rPr>
          <w:rFonts w:ascii="Times New Roman" w:eastAsia="黑体" w:hAnsi="Times New Roman" w:cs="Times New Roman"/>
          <w:snapToGrid w:val="0"/>
          <w:color w:val="000000" w:themeColor="text1"/>
          <w:sz w:val="30"/>
          <w:szCs w:val="30"/>
        </w:rPr>
        <w:lastRenderedPageBreak/>
        <w:t>五、</w:t>
      </w:r>
      <w:bookmarkStart w:id="109" w:name="_Hlk54167917"/>
      <w:r w:rsidRPr="00884A87">
        <w:rPr>
          <w:rFonts w:ascii="Times New Roman" w:eastAsia="黑体" w:hAnsi="Times New Roman" w:cs="Times New Roman"/>
          <w:snapToGrid w:val="0"/>
          <w:color w:val="000000" w:themeColor="text1"/>
          <w:sz w:val="30"/>
          <w:szCs w:val="30"/>
        </w:rPr>
        <w:t>环境保护措施监督检查清单</w:t>
      </w:r>
      <w:bookmarkEnd w:id="108"/>
      <w:bookmarkEnd w:id="109"/>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9"/>
        <w:gridCol w:w="1558"/>
        <w:gridCol w:w="1141"/>
        <w:gridCol w:w="993"/>
        <w:gridCol w:w="2551"/>
        <w:gridCol w:w="1615"/>
      </w:tblGrid>
      <w:tr w:rsidR="00441804" w:rsidRPr="00884A87">
        <w:trPr>
          <w:jc w:val="center"/>
        </w:trPr>
        <w:tc>
          <w:tcPr>
            <w:tcW w:w="959" w:type="dxa"/>
            <w:tcBorders>
              <w:top w:val="single" w:sz="6" w:space="0" w:color="000000"/>
              <w:left w:val="single" w:sz="6" w:space="0" w:color="000000"/>
              <w:bottom w:val="single" w:sz="6" w:space="0" w:color="000000"/>
              <w:right w:val="single" w:sz="6" w:space="0" w:color="000000"/>
              <w:tl2br w:val="single" w:sz="6" w:space="0" w:color="auto"/>
            </w:tcBorders>
            <w:vAlign w:val="center"/>
          </w:tcPr>
          <w:p w:rsidR="00441804" w:rsidRPr="00884A87" w:rsidRDefault="005C619C">
            <w:pPr>
              <w:spacing w:line="360" w:lineRule="auto"/>
              <w:ind w:firstLineChars="97" w:firstLine="234"/>
              <w:rPr>
                <w:rFonts w:ascii="Times New Roman" w:hAnsi="Times New Roman" w:cs="Times New Roman"/>
                <w:b/>
                <w:bCs/>
                <w:color w:val="000000" w:themeColor="text1"/>
              </w:rPr>
            </w:pPr>
            <w:r w:rsidRPr="00884A87">
              <w:rPr>
                <w:rFonts w:ascii="Times New Roman" w:hAnsi="Times New Roman" w:cs="Times New Roman"/>
                <w:b/>
                <w:bCs/>
                <w:color w:val="000000" w:themeColor="text1"/>
              </w:rPr>
              <w:t>内容</w:t>
            </w:r>
          </w:p>
          <w:p w:rsidR="00441804" w:rsidRPr="00884A87" w:rsidRDefault="005C619C">
            <w:pPr>
              <w:spacing w:line="360" w:lineRule="auto"/>
              <w:rPr>
                <w:rFonts w:ascii="Times New Roman" w:hAnsi="Times New Roman" w:cs="Times New Roman"/>
                <w:b/>
                <w:bCs/>
                <w:color w:val="000000" w:themeColor="text1"/>
              </w:rPr>
            </w:pPr>
            <w:r w:rsidRPr="00884A87">
              <w:rPr>
                <w:rFonts w:ascii="Times New Roman" w:hAnsi="Times New Roman" w:cs="Times New Roman"/>
                <w:b/>
                <w:bCs/>
                <w:color w:val="000000" w:themeColor="text1"/>
              </w:rPr>
              <w:t>要素</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b/>
                <w:bCs/>
                <w:color w:val="000000" w:themeColor="text1"/>
              </w:rPr>
            </w:pPr>
            <w:r w:rsidRPr="00884A87">
              <w:rPr>
                <w:rFonts w:ascii="Times New Roman" w:hAnsi="Times New Roman" w:cs="Times New Roman"/>
                <w:b/>
                <w:bCs/>
                <w:color w:val="000000" w:themeColor="text1"/>
              </w:rPr>
              <w:t>排放口（编号、名称）</w:t>
            </w:r>
            <w:r w:rsidRPr="00884A87">
              <w:rPr>
                <w:rFonts w:ascii="Times New Roman" w:hAnsi="Times New Roman" w:cs="Times New Roman"/>
                <w:b/>
                <w:bCs/>
                <w:color w:val="000000" w:themeColor="text1"/>
              </w:rPr>
              <w:t>/</w:t>
            </w:r>
            <w:r w:rsidRPr="00884A87">
              <w:rPr>
                <w:rFonts w:ascii="Times New Roman" w:hAnsi="Times New Roman" w:cs="Times New Roman"/>
                <w:b/>
                <w:bCs/>
                <w:color w:val="000000" w:themeColor="text1"/>
              </w:rPr>
              <w:t>污染源</w:t>
            </w:r>
          </w:p>
        </w:tc>
        <w:tc>
          <w:tcPr>
            <w:tcW w:w="993"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b/>
                <w:bCs/>
                <w:color w:val="000000" w:themeColor="text1"/>
              </w:rPr>
            </w:pPr>
            <w:r w:rsidRPr="00884A87">
              <w:rPr>
                <w:rFonts w:ascii="Times New Roman" w:hAnsi="Times New Roman" w:cs="Times New Roman"/>
                <w:b/>
                <w:bCs/>
                <w:color w:val="000000" w:themeColor="text1"/>
              </w:rPr>
              <w:t>污染物项目</w:t>
            </w:r>
          </w:p>
        </w:tc>
        <w:tc>
          <w:tcPr>
            <w:tcW w:w="255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b/>
                <w:bCs/>
                <w:color w:val="000000" w:themeColor="text1"/>
              </w:rPr>
            </w:pPr>
            <w:r w:rsidRPr="00884A87">
              <w:rPr>
                <w:rFonts w:ascii="Times New Roman" w:hAnsi="Times New Roman" w:cs="Times New Roman"/>
                <w:b/>
                <w:bCs/>
                <w:color w:val="000000" w:themeColor="text1"/>
              </w:rPr>
              <w:t>环境保护措施</w:t>
            </w:r>
          </w:p>
        </w:tc>
        <w:tc>
          <w:tcPr>
            <w:tcW w:w="1615"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b/>
                <w:bCs/>
                <w:color w:val="000000" w:themeColor="text1"/>
              </w:rPr>
            </w:pPr>
            <w:r w:rsidRPr="00884A87">
              <w:rPr>
                <w:rFonts w:ascii="Times New Roman" w:hAnsi="Times New Roman" w:cs="Times New Roman"/>
                <w:b/>
                <w:bCs/>
                <w:color w:val="000000" w:themeColor="text1"/>
              </w:rPr>
              <w:t>执行标准</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val="1882"/>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大气</w:t>
            </w:r>
          </w:p>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污染</w:t>
            </w:r>
          </w:p>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物</w:t>
            </w: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cs="Times New Roman"/>
                <w:color w:val="000000" w:themeColor="text1"/>
              </w:rPr>
            </w:pPr>
            <w:r w:rsidRPr="00884A87">
              <w:rPr>
                <w:rFonts w:ascii="Times New Roman" w:cs="Times New Roman" w:hint="eastAsia"/>
                <w:color w:val="000000" w:themeColor="text1"/>
              </w:rPr>
              <w:t>厂界无组织废气</w:t>
            </w:r>
          </w:p>
        </w:tc>
        <w:tc>
          <w:tcPr>
            <w:tcW w:w="114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cs="Times New Roman" w:hint="eastAsia"/>
                <w:color w:val="000000" w:themeColor="text1"/>
              </w:rPr>
              <w:t>蒸煮异味</w:t>
            </w:r>
            <w:r w:rsidRPr="00884A87">
              <w:rPr>
                <w:rFonts w:ascii="Times New Roman" w:cs="Times New Roman"/>
                <w:color w:val="000000" w:themeColor="text1"/>
              </w:rPr>
              <w:t>（</w:t>
            </w:r>
            <w:r w:rsidRPr="00884A87">
              <w:rPr>
                <w:rFonts w:ascii="Times New Roman" w:cs="Times New Roman"/>
                <w:color w:val="000000" w:themeColor="text1"/>
              </w:rPr>
              <w:t>G</w:t>
            </w:r>
            <w:r w:rsidRPr="00884A87">
              <w:rPr>
                <w:rFonts w:ascii="Times New Roman" w:cs="Times New Roman" w:hint="eastAsia"/>
                <w:color w:val="000000" w:themeColor="text1"/>
                <w:vertAlign w:val="subscript"/>
              </w:rPr>
              <w:t>1</w:t>
            </w:r>
            <w:r w:rsidRPr="00884A87">
              <w:rPr>
                <w:rFonts w:ascii="Times New Roman" w:cs="Times New Roman"/>
                <w:color w:val="000000" w:themeColor="text1"/>
              </w:rPr>
              <w:t>）</w:t>
            </w:r>
          </w:p>
        </w:tc>
        <w:tc>
          <w:tcPr>
            <w:tcW w:w="993"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臭气浓度</w:t>
            </w:r>
          </w:p>
        </w:tc>
        <w:tc>
          <w:tcPr>
            <w:tcW w:w="255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1C5B18">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集气罩</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静电油烟净化器</w:t>
            </w:r>
            <w:r w:rsidRPr="00884A87">
              <w:rPr>
                <w:rFonts w:ascii="Times New Roman" w:hAnsi="Times New Roman" w:cs="Times New Roman" w:hint="eastAsia"/>
                <w:color w:val="000000" w:themeColor="text1"/>
              </w:rPr>
              <w:t>+UV</w:t>
            </w:r>
            <w:r w:rsidRPr="00884A87">
              <w:rPr>
                <w:rFonts w:ascii="Times New Roman" w:hAnsi="Times New Roman" w:cs="Times New Roman" w:hint="eastAsia"/>
                <w:color w:val="000000" w:themeColor="text1"/>
              </w:rPr>
              <w:t>光解装置</w:t>
            </w:r>
            <w:r w:rsidR="006C5AEB" w:rsidRPr="00884A87">
              <w:rPr>
                <w:rFonts w:ascii="Times New Roman" w:hAnsi="Times New Roman" w:cs="Times New Roman" w:hint="eastAsia"/>
                <w:color w:val="000000" w:themeColor="text1"/>
              </w:rPr>
              <w:t>+15m</w:t>
            </w:r>
            <w:r w:rsidR="006C5AEB" w:rsidRPr="00884A87">
              <w:rPr>
                <w:rFonts w:ascii="Times New Roman" w:hAnsi="Times New Roman" w:cs="Times New Roman" w:hint="eastAsia"/>
                <w:color w:val="000000" w:themeColor="text1"/>
              </w:rPr>
              <w:t>高</w:t>
            </w:r>
            <w:r w:rsidR="006C5AEB" w:rsidRPr="00884A87">
              <w:rPr>
                <w:rFonts w:ascii="Times New Roman" w:hAnsi="Times New Roman" w:cs="Times New Roman" w:hint="eastAsia"/>
                <w:color w:val="000000" w:themeColor="text1"/>
              </w:rPr>
              <w:t>DA001</w:t>
            </w:r>
            <w:r w:rsidR="006C5AEB" w:rsidRPr="00884A87">
              <w:rPr>
                <w:rFonts w:ascii="Times New Roman" w:hAnsi="Times New Roman" w:cs="Times New Roman" w:hint="eastAsia"/>
                <w:color w:val="000000" w:themeColor="text1"/>
              </w:rPr>
              <w:t>排气筒</w:t>
            </w:r>
          </w:p>
        </w:tc>
        <w:tc>
          <w:tcPr>
            <w:tcW w:w="1615"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《恶臭污染物排放标准》（</w:t>
            </w:r>
            <w:r w:rsidRPr="00884A87">
              <w:rPr>
                <w:rFonts w:ascii="Times New Roman" w:hAnsi="Times New Roman" w:cs="Times New Roman"/>
                <w:color w:val="000000" w:themeColor="text1"/>
              </w:rPr>
              <w:t>GB14554-93</w:t>
            </w:r>
            <w:r w:rsidRPr="00884A87">
              <w:rPr>
                <w:rFonts w:ascii="Times New Roman" w:hAnsi="Times New Roman" w:cs="Times New Roman" w:hint="eastAsia"/>
                <w:color w:val="000000" w:themeColor="text1"/>
              </w:rPr>
              <w:t>）</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val="1399"/>
          <w:jc w:val="center"/>
        </w:trPr>
        <w:tc>
          <w:tcPr>
            <w:tcW w:w="959" w:type="dxa"/>
            <w:vMerge w:val="restart"/>
            <w:tcBorders>
              <w:top w:val="single" w:sz="6" w:space="0" w:color="000000"/>
              <w:left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水污染物</w:t>
            </w: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解冻废水、清洗废水、沥干</w:t>
            </w:r>
            <w:r w:rsidRPr="00884A87">
              <w:rPr>
                <w:rFonts w:ascii="Times New Roman" w:hAnsi="Times New Roman" w:cs="Times New Roman" w:hint="eastAsia"/>
                <w:color w:val="000000" w:themeColor="text1"/>
              </w:rPr>
              <w:t>1</w:t>
            </w:r>
            <w:r w:rsidRPr="00884A87">
              <w:rPr>
                <w:rFonts w:ascii="Times New Roman" w:hAnsi="Times New Roman" w:cs="Times New Roman" w:hint="eastAsia"/>
                <w:color w:val="000000" w:themeColor="text1"/>
              </w:rPr>
              <w:t>废水、地面清洗废水</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pH</w:t>
            </w:r>
            <w:r w:rsidRPr="00884A87">
              <w:rPr>
                <w:rFonts w:ascii="Times New Roman" w:hAnsi="Times New Roman" w:cs="Times New Roman" w:hint="eastAsia"/>
                <w:color w:val="000000" w:themeColor="text1"/>
              </w:rPr>
              <w:t>值、</w:t>
            </w:r>
            <w:r w:rsidRPr="00884A87">
              <w:rPr>
                <w:rFonts w:ascii="Times New Roman" w:hAnsi="Times New Roman" w:cs="Times New Roman"/>
                <w:color w:val="000000" w:themeColor="text1"/>
              </w:rPr>
              <w:t>COD</w:t>
            </w:r>
            <w:r w:rsidRPr="00884A87">
              <w:rPr>
                <w:rFonts w:ascii="Times New Roman" w:hAnsi="Times New Roman" w:cs="Times New Roman" w:hint="eastAsia"/>
                <w:color w:val="000000" w:themeColor="text1"/>
                <w:vertAlign w:val="subscript"/>
              </w:rPr>
              <w:t>Cr</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BOD</w:t>
            </w:r>
            <w:r w:rsidRPr="00884A87">
              <w:rPr>
                <w:rFonts w:ascii="Times New Roman" w:hAnsi="Times New Roman" w:cs="Times New Roman" w:hint="eastAsia"/>
                <w:color w:val="000000" w:themeColor="text1"/>
                <w:vertAlign w:val="subscript"/>
              </w:rPr>
              <w:t>5</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SS</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NH</w:t>
            </w:r>
            <w:r w:rsidRPr="00884A87">
              <w:rPr>
                <w:rFonts w:ascii="Times New Roman" w:hAnsi="Times New Roman" w:cs="Times New Roman"/>
                <w:color w:val="000000" w:themeColor="text1"/>
                <w:vertAlign w:val="subscript"/>
              </w:rPr>
              <w:t>3</w:t>
            </w:r>
            <w:r w:rsidRPr="00884A87">
              <w:rPr>
                <w:rFonts w:ascii="Times New Roman" w:hAnsi="Times New Roman" w:cs="Times New Roman"/>
                <w:color w:val="000000" w:themeColor="text1"/>
              </w:rPr>
              <w:t>-N</w:t>
            </w:r>
            <w:r w:rsidRPr="00884A87">
              <w:rPr>
                <w:rFonts w:ascii="Times New Roman" w:hAnsi="Times New Roman" w:cs="Times New Roman" w:hint="eastAsia"/>
                <w:color w:val="000000" w:themeColor="text1"/>
              </w:rPr>
              <w:t>、动植物油、</w:t>
            </w:r>
            <w:r w:rsidRPr="00884A87">
              <w:rPr>
                <w:rFonts w:ascii="Times New Roman" w:hAnsi="Times New Roman" w:cs="Times New Roman" w:hint="eastAsia"/>
                <w:color w:val="000000" w:themeColor="text1"/>
              </w:rPr>
              <w:t>TN</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TP</w:t>
            </w:r>
          </w:p>
        </w:tc>
        <w:tc>
          <w:tcPr>
            <w:tcW w:w="2551" w:type="dxa"/>
            <w:vMerge w:val="restart"/>
            <w:tcBorders>
              <w:top w:val="single" w:sz="6" w:space="0" w:color="000000"/>
              <w:left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w:t>
            </w:r>
          </w:p>
        </w:tc>
        <w:tc>
          <w:tcPr>
            <w:tcW w:w="1615" w:type="dxa"/>
            <w:vMerge w:val="restart"/>
            <w:tcBorders>
              <w:top w:val="single" w:sz="6" w:space="0" w:color="000000"/>
              <w:left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满足八公山工业集聚区污水处理</w:t>
            </w:r>
            <w:proofErr w:type="gramStart"/>
            <w:r w:rsidRPr="00884A87">
              <w:rPr>
                <w:rFonts w:ascii="Times New Roman" w:hAnsi="Times New Roman" w:cs="Times New Roman" w:hint="eastAsia"/>
                <w:color w:val="000000" w:themeColor="text1"/>
              </w:rPr>
              <w:t>站</w:t>
            </w:r>
            <w:r w:rsidRPr="00884A87">
              <w:rPr>
                <w:rFonts w:ascii="Times New Roman" w:hAnsi="Times New Roman" w:cs="Times New Roman"/>
                <w:color w:val="000000" w:themeColor="text1"/>
              </w:rPr>
              <w:t>纳管</w:t>
            </w:r>
            <w:proofErr w:type="gramEnd"/>
            <w:r w:rsidRPr="00884A87">
              <w:rPr>
                <w:rFonts w:ascii="Times New Roman" w:hAnsi="Times New Roman" w:cs="Times New Roman"/>
                <w:color w:val="000000" w:themeColor="text1"/>
              </w:rPr>
              <w:t>浓度限值</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val="1399"/>
          <w:jc w:val="center"/>
        </w:trPr>
        <w:tc>
          <w:tcPr>
            <w:tcW w:w="959" w:type="dxa"/>
            <w:vMerge/>
            <w:tcBorders>
              <w:left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设备清洗废水</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pH</w:t>
            </w:r>
            <w:r w:rsidRPr="00884A87">
              <w:rPr>
                <w:rFonts w:ascii="Times New Roman" w:hAnsi="Times New Roman" w:cs="Times New Roman" w:hint="eastAsia"/>
                <w:color w:val="000000" w:themeColor="text1"/>
              </w:rPr>
              <w:t>值、</w:t>
            </w:r>
            <w:r w:rsidRPr="00884A87">
              <w:rPr>
                <w:rFonts w:ascii="Times New Roman" w:hAnsi="Times New Roman" w:cs="Times New Roman"/>
                <w:color w:val="000000" w:themeColor="text1"/>
              </w:rPr>
              <w:t>COD</w:t>
            </w:r>
            <w:r w:rsidRPr="00884A87">
              <w:rPr>
                <w:rFonts w:ascii="Times New Roman" w:hAnsi="Times New Roman" w:cs="Times New Roman" w:hint="eastAsia"/>
                <w:color w:val="000000" w:themeColor="text1"/>
                <w:vertAlign w:val="subscript"/>
              </w:rPr>
              <w:t>Cr</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BOD</w:t>
            </w:r>
            <w:r w:rsidRPr="00884A87">
              <w:rPr>
                <w:rFonts w:ascii="Times New Roman" w:hAnsi="Times New Roman" w:cs="Times New Roman" w:hint="eastAsia"/>
                <w:color w:val="000000" w:themeColor="text1"/>
                <w:vertAlign w:val="subscript"/>
              </w:rPr>
              <w:t>5</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SS</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NH</w:t>
            </w:r>
            <w:r w:rsidRPr="00884A87">
              <w:rPr>
                <w:rFonts w:ascii="Times New Roman" w:hAnsi="Times New Roman" w:cs="Times New Roman"/>
                <w:color w:val="000000" w:themeColor="text1"/>
                <w:vertAlign w:val="subscript"/>
              </w:rPr>
              <w:t>3</w:t>
            </w:r>
            <w:r w:rsidRPr="00884A87">
              <w:rPr>
                <w:rFonts w:ascii="Times New Roman" w:hAnsi="Times New Roman" w:cs="Times New Roman"/>
                <w:color w:val="000000" w:themeColor="text1"/>
              </w:rPr>
              <w:t>-N</w:t>
            </w:r>
            <w:r w:rsidRPr="00884A87">
              <w:rPr>
                <w:rFonts w:ascii="Times New Roman" w:hAnsi="Times New Roman" w:cs="Times New Roman" w:hint="eastAsia"/>
                <w:color w:val="000000" w:themeColor="text1"/>
              </w:rPr>
              <w:t>、动植物油、</w:t>
            </w:r>
            <w:r w:rsidRPr="00884A87">
              <w:rPr>
                <w:rFonts w:ascii="Times New Roman" w:hAnsi="Times New Roman" w:cs="Times New Roman" w:hint="eastAsia"/>
                <w:color w:val="000000" w:themeColor="text1"/>
              </w:rPr>
              <w:t>TN</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TP</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LAS</w:t>
            </w:r>
          </w:p>
        </w:tc>
        <w:tc>
          <w:tcPr>
            <w:tcW w:w="2551" w:type="dxa"/>
            <w:vMerge/>
            <w:tcBorders>
              <w:left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c>
          <w:tcPr>
            <w:tcW w:w="1615" w:type="dxa"/>
            <w:vMerge/>
            <w:tcBorders>
              <w:left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val="1399"/>
          <w:jc w:val="center"/>
        </w:trPr>
        <w:tc>
          <w:tcPr>
            <w:tcW w:w="959" w:type="dxa"/>
            <w:vMerge/>
            <w:tcBorders>
              <w:left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杀菌冷却废水、沥干</w:t>
            </w:r>
            <w:r w:rsidRPr="00884A87">
              <w:rPr>
                <w:rFonts w:ascii="Times New Roman" w:hAnsi="Times New Roman" w:cs="Times New Roman" w:hint="eastAsia"/>
                <w:color w:val="000000" w:themeColor="text1"/>
              </w:rPr>
              <w:t>2</w:t>
            </w:r>
            <w:r w:rsidRPr="00884A87">
              <w:rPr>
                <w:rFonts w:ascii="Times New Roman" w:hAnsi="Times New Roman" w:cs="Times New Roman" w:hint="eastAsia"/>
                <w:color w:val="000000" w:themeColor="text1"/>
              </w:rPr>
              <w:t>废水</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COD</w:t>
            </w:r>
            <w:r w:rsidRPr="00884A87">
              <w:rPr>
                <w:rFonts w:ascii="Times New Roman" w:hAnsi="Times New Roman" w:cs="Times New Roman" w:hint="eastAsia"/>
                <w:color w:val="000000" w:themeColor="text1"/>
                <w:vertAlign w:val="subscript"/>
              </w:rPr>
              <w:t>Cr</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SS</w:t>
            </w:r>
          </w:p>
        </w:tc>
        <w:tc>
          <w:tcPr>
            <w:tcW w:w="2551" w:type="dxa"/>
            <w:vMerge/>
            <w:tcBorders>
              <w:left w:val="single" w:sz="6" w:space="0" w:color="000000"/>
              <w:bottom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c>
          <w:tcPr>
            <w:tcW w:w="1615" w:type="dxa"/>
            <w:vMerge/>
            <w:tcBorders>
              <w:left w:val="single" w:sz="6" w:space="0" w:color="000000"/>
              <w:right w:val="single" w:sz="6" w:space="0" w:color="000000"/>
            </w:tcBorders>
            <w:vAlign w:val="center"/>
          </w:tcPr>
          <w:p w:rsidR="00441804" w:rsidRPr="00884A87" w:rsidRDefault="00441804">
            <w:pPr>
              <w:autoSpaceDE w:val="0"/>
              <w:autoSpaceDN w:val="0"/>
              <w:spacing w:line="360" w:lineRule="auto"/>
              <w:jc w:val="center"/>
              <w:rPr>
                <w:rFonts w:ascii="Times New Roman" w:hAnsi="Times New Roman" w:cs="Times New Roman"/>
                <w:color w:val="000000" w:themeColor="text1"/>
              </w:rPr>
            </w:pP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val="1399"/>
          <w:jc w:val="center"/>
        </w:trPr>
        <w:tc>
          <w:tcPr>
            <w:tcW w:w="959" w:type="dxa"/>
            <w:vMerge/>
            <w:tcBorders>
              <w:left w:val="single" w:sz="6" w:space="0" w:color="000000"/>
              <w:bottom w:val="single" w:sz="6" w:space="0" w:color="000000"/>
              <w:right w:val="single" w:sz="6" w:space="0" w:color="000000"/>
            </w:tcBorders>
            <w:vAlign w:val="center"/>
          </w:tcPr>
          <w:p w:rsidR="00441804" w:rsidRPr="00884A87" w:rsidRDefault="00441804">
            <w:pPr>
              <w:spacing w:line="360" w:lineRule="auto"/>
              <w:jc w:val="center"/>
              <w:rPr>
                <w:rFonts w:ascii="Times New Roman" w:hAnsi="Times New Roman" w:cs="Times New Roman"/>
                <w:color w:val="000000" w:themeColor="text1"/>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生活污水</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pH</w:t>
            </w:r>
            <w:r w:rsidRPr="00884A87">
              <w:rPr>
                <w:rFonts w:ascii="Times New Roman" w:hAnsi="Times New Roman" w:cs="Times New Roman" w:hint="eastAsia"/>
                <w:color w:val="000000" w:themeColor="text1"/>
              </w:rPr>
              <w:t>值、</w:t>
            </w:r>
            <w:r w:rsidRPr="00884A87">
              <w:rPr>
                <w:rFonts w:ascii="Times New Roman" w:hAnsi="Times New Roman" w:cs="Times New Roman"/>
                <w:color w:val="000000" w:themeColor="text1"/>
              </w:rPr>
              <w:t>COD</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BOD</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SS</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NH</w:t>
            </w:r>
            <w:r w:rsidRPr="00884A87">
              <w:rPr>
                <w:rFonts w:ascii="Times New Roman" w:hAnsi="Times New Roman" w:cs="Times New Roman"/>
                <w:color w:val="000000" w:themeColor="text1"/>
                <w:vertAlign w:val="subscript"/>
              </w:rPr>
              <w:t>3</w:t>
            </w:r>
            <w:r w:rsidRPr="00884A87">
              <w:rPr>
                <w:rFonts w:ascii="Times New Roman" w:hAnsi="Times New Roman" w:cs="Times New Roman"/>
                <w:color w:val="000000" w:themeColor="text1"/>
              </w:rPr>
              <w:t>-N</w:t>
            </w:r>
          </w:p>
        </w:tc>
        <w:tc>
          <w:tcPr>
            <w:tcW w:w="255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化粪池</w:t>
            </w:r>
          </w:p>
        </w:tc>
        <w:tc>
          <w:tcPr>
            <w:tcW w:w="1615" w:type="dxa"/>
            <w:vMerge/>
            <w:tcBorders>
              <w:left w:val="single" w:sz="6" w:space="0" w:color="000000"/>
              <w:bottom w:val="single" w:sz="6" w:space="0" w:color="000000"/>
              <w:right w:val="single" w:sz="6" w:space="0" w:color="000000"/>
            </w:tcBorders>
            <w:vAlign w:val="center"/>
          </w:tcPr>
          <w:p w:rsidR="00441804" w:rsidRPr="00884A87" w:rsidRDefault="00441804">
            <w:pPr>
              <w:autoSpaceDE w:val="0"/>
              <w:autoSpaceDN w:val="0"/>
              <w:spacing w:line="360" w:lineRule="auto"/>
              <w:jc w:val="center"/>
              <w:rPr>
                <w:rFonts w:ascii="Times New Roman" w:hAnsi="Times New Roman" w:cs="Times New Roman"/>
                <w:color w:val="000000" w:themeColor="text1"/>
              </w:rPr>
            </w:pP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声环境</w:t>
            </w: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厂界四周</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噪声</w:t>
            </w:r>
          </w:p>
        </w:tc>
        <w:tc>
          <w:tcPr>
            <w:tcW w:w="255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选取低噪声设备</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并</w:t>
            </w:r>
            <w:r w:rsidRPr="00884A87">
              <w:rPr>
                <w:rFonts w:ascii="Times New Roman" w:hAnsi="Times New Roman" w:cs="Times New Roman" w:hint="eastAsia"/>
                <w:color w:val="000000" w:themeColor="text1"/>
              </w:rPr>
              <w:t>设置</w:t>
            </w:r>
            <w:r w:rsidRPr="00884A87">
              <w:rPr>
                <w:rFonts w:ascii="Times New Roman" w:hAnsi="Times New Roman" w:cs="Times New Roman"/>
                <w:color w:val="000000" w:themeColor="text1"/>
              </w:rPr>
              <w:t>减震底座</w:t>
            </w:r>
          </w:p>
        </w:tc>
        <w:tc>
          <w:tcPr>
            <w:tcW w:w="1615"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《工业企业厂界环境噪声排放标准》（</w:t>
            </w:r>
            <w:r w:rsidRPr="00884A87">
              <w:rPr>
                <w:rFonts w:ascii="Times New Roman" w:hAnsi="Times New Roman" w:cs="Times New Roman"/>
                <w:color w:val="000000" w:themeColor="text1"/>
              </w:rPr>
              <w:t>GB12348—2008</w:t>
            </w:r>
            <w:r w:rsidRPr="00884A87">
              <w:rPr>
                <w:rFonts w:ascii="Times New Roman" w:hAnsi="Times New Roman" w:cs="Times New Roman" w:hint="eastAsia"/>
                <w:color w:val="000000" w:themeColor="text1"/>
              </w:rPr>
              <w:t>）</w:t>
            </w:r>
            <w:r w:rsidRPr="00884A87">
              <w:rPr>
                <w:rFonts w:ascii="Times New Roman" w:hAnsi="Times New Roman" w:cs="Times New Roman" w:hint="eastAsia"/>
                <w:color w:val="000000" w:themeColor="text1"/>
              </w:rPr>
              <w:t>3</w:t>
            </w:r>
            <w:r w:rsidRPr="00884A87">
              <w:rPr>
                <w:rFonts w:ascii="Times New Roman" w:hAnsi="Times New Roman" w:cs="Times New Roman"/>
                <w:color w:val="000000" w:themeColor="text1"/>
              </w:rPr>
              <w:t>类标准要求</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lastRenderedPageBreak/>
              <w:t>电磁辐射</w:t>
            </w:r>
          </w:p>
        </w:tc>
        <w:tc>
          <w:tcPr>
            <w:tcW w:w="1558"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w:t>
            </w:r>
          </w:p>
        </w:tc>
        <w:tc>
          <w:tcPr>
            <w:tcW w:w="2134" w:type="dxa"/>
            <w:gridSpan w:val="2"/>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w:t>
            </w:r>
          </w:p>
        </w:tc>
        <w:tc>
          <w:tcPr>
            <w:tcW w:w="2551"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w:t>
            </w:r>
          </w:p>
        </w:tc>
        <w:tc>
          <w:tcPr>
            <w:tcW w:w="1615"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固体废物</w:t>
            </w:r>
          </w:p>
        </w:tc>
        <w:tc>
          <w:tcPr>
            <w:tcW w:w="7858" w:type="dxa"/>
            <w:gridSpan w:val="5"/>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autoSpaceDE w:val="0"/>
              <w:autoSpaceDN w:val="0"/>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一般工业固体废物</w:t>
            </w:r>
            <w:r w:rsidRPr="00884A87">
              <w:rPr>
                <w:rFonts w:ascii="Times New Roman" w:hAnsi="Times New Roman" w:cs="Times New Roman" w:hint="eastAsia"/>
                <w:color w:val="000000" w:themeColor="text1"/>
              </w:rPr>
              <w:t>：位于厂房西南部建设一座占地面积</w:t>
            </w:r>
            <w:r w:rsidRPr="00884A87">
              <w:rPr>
                <w:rFonts w:ascii="Times New Roman" w:hAnsi="Times New Roman" w:cs="Times New Roman" w:hint="eastAsia"/>
                <w:color w:val="000000" w:themeColor="text1"/>
              </w:rPr>
              <w:t>10m</w:t>
            </w:r>
            <w:r w:rsidRPr="00884A87">
              <w:rPr>
                <w:rFonts w:ascii="Times New Roman" w:hAnsi="Times New Roman" w:cs="Times New Roman" w:hint="eastAsia"/>
                <w:color w:val="000000" w:themeColor="text1"/>
                <w:vertAlign w:val="superscript"/>
              </w:rPr>
              <w:t>2</w:t>
            </w:r>
            <w:r w:rsidRPr="00884A87">
              <w:rPr>
                <w:rFonts w:ascii="Times New Roman" w:hAnsi="Times New Roman" w:cs="Times New Roman" w:hint="eastAsia"/>
                <w:color w:val="000000" w:themeColor="text1"/>
              </w:rPr>
              <w:t>的一般工业固体废物暂存间；</w:t>
            </w:r>
          </w:p>
          <w:p w:rsidR="00441804" w:rsidRPr="00884A87" w:rsidRDefault="005C619C">
            <w:pPr>
              <w:autoSpaceDE w:val="0"/>
              <w:autoSpaceDN w:val="0"/>
              <w:spacing w:line="360" w:lineRule="auto"/>
              <w:rPr>
                <w:rFonts w:ascii="Times New Roman" w:hAnsi="Times New Roman" w:cs="Times New Roman" w:hint="eastAsia"/>
                <w:color w:val="000000" w:themeColor="text1"/>
              </w:rPr>
            </w:pPr>
            <w:r w:rsidRPr="00884A87">
              <w:rPr>
                <w:rFonts w:ascii="Times New Roman" w:hAnsi="Times New Roman" w:cs="Times New Roman" w:hint="eastAsia"/>
                <w:color w:val="000000" w:themeColor="text1"/>
              </w:rPr>
              <w:t>废包装袋</w:t>
            </w:r>
            <w:r w:rsidR="001947C0" w:rsidRPr="00884A87">
              <w:rPr>
                <w:rFonts w:ascii="Times New Roman" w:hAnsi="Times New Roman" w:cs="Times New Roman" w:hint="eastAsia"/>
                <w:color w:val="000000" w:themeColor="text1"/>
              </w:rPr>
              <w:t>、废活性炭</w:t>
            </w:r>
            <w:r w:rsidRPr="00884A87">
              <w:rPr>
                <w:rFonts w:ascii="Times New Roman" w:hAnsi="Times New Roman" w:cs="Times New Roman" w:hint="eastAsia"/>
                <w:color w:val="000000" w:themeColor="text1"/>
              </w:rPr>
              <w:t>收集暂存于一般工业固体废物暂存间后，外售综合利用。</w:t>
            </w:r>
          </w:p>
          <w:p w:rsidR="00963B28" w:rsidRPr="00884A87" w:rsidRDefault="00963B28">
            <w:pPr>
              <w:autoSpaceDE w:val="0"/>
              <w:autoSpaceDN w:val="0"/>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t>危险废物：废灯管由设备厂家更换带走处理</w:t>
            </w:r>
            <w:r w:rsidR="001947C0" w:rsidRPr="00884A87">
              <w:rPr>
                <w:rFonts w:ascii="Times New Roman" w:hAnsi="Times New Roman" w:cs="Times New Roman" w:hint="eastAsia"/>
                <w:color w:val="000000" w:themeColor="text1"/>
              </w:rPr>
              <w:t>；</w:t>
            </w:r>
          </w:p>
          <w:p w:rsidR="00441804" w:rsidRPr="00884A87" w:rsidRDefault="005C619C">
            <w:pPr>
              <w:autoSpaceDE w:val="0"/>
              <w:autoSpaceDN w:val="0"/>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生活垃圾：项目产生的生活垃圾集中收集后，委托环卫部门清运</w:t>
            </w:r>
            <w:r w:rsidRPr="00884A87">
              <w:rPr>
                <w:rFonts w:ascii="Times New Roman" w:hAnsi="Times New Roman" w:cs="Times New Roman" w:hint="eastAsia"/>
                <w:color w:val="000000" w:themeColor="text1"/>
              </w:rPr>
              <w:t>；</w:t>
            </w:r>
          </w:p>
          <w:p w:rsidR="00441804" w:rsidRPr="00884A87" w:rsidRDefault="005C619C">
            <w:pPr>
              <w:autoSpaceDE w:val="0"/>
              <w:autoSpaceDN w:val="0"/>
              <w:spacing w:line="360" w:lineRule="auto"/>
              <w:rPr>
                <w:rFonts w:ascii="Times New Roman" w:hAnsi="Times New Roman" w:cs="Times New Roman"/>
                <w:color w:val="000000" w:themeColor="text1"/>
              </w:rPr>
            </w:pPr>
            <w:r w:rsidRPr="00884A87">
              <w:rPr>
                <w:rFonts w:ascii="Times New Roman" w:hAnsi="Times New Roman" w:cs="Times New Roman"/>
                <w:snapToGrid w:val="0"/>
                <w:color w:val="000000" w:themeColor="text1"/>
              </w:rPr>
              <w:t>一般工业固体废物贮存、处置执行《一般工业固体废物贮存和填埋污染控制标准》（</w:t>
            </w:r>
            <w:r w:rsidRPr="00884A87">
              <w:rPr>
                <w:rFonts w:ascii="Times New Roman" w:hAnsi="Times New Roman" w:cs="Times New Roman"/>
                <w:snapToGrid w:val="0"/>
                <w:color w:val="000000" w:themeColor="text1"/>
              </w:rPr>
              <w:t>GB18599—2020</w:t>
            </w:r>
            <w:r w:rsidRPr="00884A87">
              <w:rPr>
                <w:rFonts w:ascii="Times New Roman" w:hAnsi="Times New Roman" w:cs="Times New Roman"/>
                <w:snapToGrid w:val="0"/>
                <w:color w:val="000000" w:themeColor="text1"/>
              </w:rPr>
              <w:t>）中有关规定</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土壤及地下水防治措施</w:t>
            </w:r>
          </w:p>
        </w:tc>
        <w:tc>
          <w:tcPr>
            <w:tcW w:w="7858" w:type="dxa"/>
            <w:gridSpan w:val="5"/>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一般防渗区：主要为生产厂房其他区域。一般防渗区的防渗技术要求：等效黏土防渗层</w:t>
            </w:r>
            <w:r w:rsidRPr="00884A87">
              <w:rPr>
                <w:rFonts w:ascii="Times New Roman" w:hAnsi="Times New Roman" w:cs="Times New Roman"/>
                <w:color w:val="000000" w:themeColor="text1"/>
              </w:rPr>
              <w:t>Mb≥1.5m</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K≤10</w:t>
            </w:r>
            <w:r w:rsidRPr="00884A87">
              <w:rPr>
                <w:rFonts w:ascii="Times New Roman" w:hAnsi="Times New Roman" w:cs="Times New Roman"/>
                <w:color w:val="000000" w:themeColor="text1"/>
                <w:vertAlign w:val="superscript"/>
              </w:rPr>
              <w:t>-7</w:t>
            </w:r>
            <w:r w:rsidRPr="00884A87">
              <w:rPr>
                <w:rFonts w:ascii="Times New Roman" w:hAnsi="Times New Roman" w:cs="Times New Roman"/>
                <w:color w:val="000000" w:themeColor="text1"/>
              </w:rPr>
              <w:t>cm/s</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企业现状生产</w:t>
            </w:r>
            <w:r w:rsidRPr="00884A87">
              <w:rPr>
                <w:rFonts w:ascii="Times New Roman" w:hAnsi="Times New Roman" w:cs="Times New Roman" w:hint="eastAsia"/>
                <w:color w:val="000000" w:themeColor="text1"/>
              </w:rPr>
              <w:t>厂房</w:t>
            </w:r>
            <w:r w:rsidRPr="00884A87">
              <w:rPr>
                <w:rFonts w:ascii="Times New Roman" w:hAnsi="Times New Roman" w:cs="Times New Roman"/>
                <w:color w:val="000000" w:themeColor="text1"/>
              </w:rPr>
              <w:t>为</w:t>
            </w:r>
            <w:r w:rsidRPr="00884A87">
              <w:rPr>
                <w:rFonts w:ascii="Times New Roman" w:hAnsi="Times New Roman" w:cs="Times New Roman" w:hint="eastAsia"/>
                <w:color w:val="000000" w:themeColor="text1"/>
              </w:rPr>
              <w:t>抗渗混凝土，满足一般防渗要求</w:t>
            </w:r>
            <w:r w:rsidRPr="00884A87">
              <w:rPr>
                <w:rFonts w:ascii="Times New Roman" w:hAnsi="Times New Roman" w:cs="Times New Roman"/>
                <w:color w:val="000000" w:themeColor="text1"/>
              </w:rPr>
              <w:t>。</w:t>
            </w:r>
          </w:p>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t>简单防渗：办公区，</w:t>
            </w:r>
            <w:r w:rsidRPr="00884A87">
              <w:rPr>
                <w:rFonts w:ascii="Times New Roman" w:hAnsi="Times New Roman" w:cs="Times New Roman"/>
                <w:color w:val="000000" w:themeColor="text1"/>
              </w:rPr>
              <w:t>简单防渗区的防渗技术要求：地面简单硬化</w:t>
            </w:r>
            <w:r w:rsidRPr="00884A87">
              <w:rPr>
                <w:rFonts w:ascii="Times New Roman" w:hAnsi="Times New Roman" w:cs="Times New Roman" w:hint="eastAsia"/>
                <w:color w:val="000000" w:themeColor="text1"/>
              </w:rPr>
              <w:t>，办公室</w:t>
            </w:r>
            <w:r w:rsidRPr="00884A87">
              <w:rPr>
                <w:rFonts w:ascii="Times New Roman" w:hAnsi="Times New Roman" w:cs="Times New Roman"/>
                <w:color w:val="000000" w:themeColor="text1"/>
              </w:rPr>
              <w:t>现状已做地面硬化</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生态保护措施</w:t>
            </w:r>
          </w:p>
        </w:tc>
        <w:tc>
          <w:tcPr>
            <w:tcW w:w="7858" w:type="dxa"/>
            <w:gridSpan w:val="5"/>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本项目位于安徽省淮南市八公山区山王镇八公山外贸出口产业园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楼，根据《</w:t>
            </w:r>
            <w:r w:rsidRPr="00884A87">
              <w:rPr>
                <w:rFonts w:ascii="Times New Roman" w:hAnsi="Times New Roman" w:cs="Times New Roman" w:hint="eastAsia"/>
                <w:color w:val="000000" w:themeColor="text1"/>
              </w:rPr>
              <w:t>淮南市</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三线一单</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编制文本》，项目所处区域无自然保护区、风景名胜区、文化自然遗产等，不属于生态保护红线管控的区域</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heme="minorEastAsia" w:eastAsiaTheme="minorEastAsia" w:hAnsiTheme="minorEastAsia" w:cs="Times New Roman"/>
                <w:color w:val="000000" w:themeColor="text1"/>
              </w:rPr>
            </w:pPr>
            <w:r w:rsidRPr="00884A87">
              <w:rPr>
                <w:rFonts w:asciiTheme="minorEastAsia" w:eastAsiaTheme="minorEastAsia" w:hAnsiTheme="minorEastAsia" w:cs="Times New Roman"/>
                <w:color w:val="000000" w:themeColor="text1"/>
              </w:rPr>
              <w:t>环境风险防范</w:t>
            </w:r>
          </w:p>
        </w:tc>
        <w:tc>
          <w:tcPr>
            <w:tcW w:w="7858" w:type="dxa"/>
            <w:gridSpan w:val="5"/>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hint="eastAsia"/>
                <w:color w:val="000000" w:themeColor="text1"/>
              </w:rPr>
              <w:t>设置相应的风险物资，如灭火器等</w:t>
            </w:r>
          </w:p>
        </w:tc>
      </w:tr>
      <w:tr w:rsidR="00441804" w:rsidRPr="00884A87">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959" w:type="dxa"/>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jc w:val="center"/>
              <w:rPr>
                <w:rFonts w:ascii="Times New Roman" w:hAnsi="Times New Roman" w:cs="Times New Roman"/>
                <w:color w:val="000000" w:themeColor="text1"/>
              </w:rPr>
            </w:pPr>
            <w:r w:rsidRPr="00884A87">
              <w:rPr>
                <w:rFonts w:ascii="Times New Roman" w:hAnsi="Times New Roman" w:cs="Times New Roman"/>
                <w:color w:val="000000" w:themeColor="text1"/>
              </w:rPr>
              <w:t>其他环境管理要求</w:t>
            </w:r>
          </w:p>
        </w:tc>
        <w:tc>
          <w:tcPr>
            <w:tcW w:w="7858" w:type="dxa"/>
            <w:gridSpan w:val="5"/>
            <w:tcBorders>
              <w:top w:val="single" w:sz="6" w:space="0" w:color="000000"/>
              <w:left w:val="single" w:sz="6" w:space="0" w:color="000000"/>
              <w:bottom w:val="single" w:sz="6" w:space="0" w:color="000000"/>
              <w:right w:val="single" w:sz="6" w:space="0" w:color="000000"/>
            </w:tcBorders>
            <w:vAlign w:val="center"/>
          </w:tcPr>
          <w:p w:rsidR="00441804" w:rsidRPr="00884A87" w:rsidRDefault="005C619C">
            <w:pPr>
              <w:spacing w:line="360" w:lineRule="auto"/>
              <w:rPr>
                <w:rFonts w:ascii="Times New Roman" w:hAnsi="Times New Roman" w:cs="Times New Roman"/>
                <w:color w:val="000000" w:themeColor="text1"/>
              </w:rPr>
            </w:pPr>
            <w:r w:rsidRPr="00884A87">
              <w:rPr>
                <w:rFonts w:ascii="Times New Roman" w:hAnsi="Times New Roman" w:cs="Times New Roman"/>
                <w:color w:val="000000" w:themeColor="text1"/>
              </w:rPr>
              <w:t>项目需遵守下列要求：</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1</w:t>
            </w:r>
            <w:r w:rsidRPr="00884A87">
              <w:rPr>
                <w:rFonts w:ascii="Times New Roman" w:hAnsi="Times New Roman" w:cs="Times New Roman"/>
                <w:color w:val="000000" w:themeColor="text1"/>
              </w:rPr>
              <w:t>）在项目投产之前，应根据《排污许可管理办法》、《排污许可管理条例》（国务院令第</w:t>
            </w:r>
            <w:r w:rsidRPr="00884A87">
              <w:rPr>
                <w:rFonts w:ascii="Times New Roman" w:hAnsi="Times New Roman" w:cs="Times New Roman"/>
                <w:color w:val="000000" w:themeColor="text1"/>
              </w:rPr>
              <w:t>736</w:t>
            </w:r>
            <w:r w:rsidRPr="00884A87">
              <w:rPr>
                <w:rFonts w:ascii="Times New Roman" w:hAnsi="Times New Roman" w:cs="Times New Roman"/>
                <w:color w:val="000000" w:themeColor="text1"/>
              </w:rPr>
              <w:t>号）、《固定污染源排污许可分类管理名录》依法开展排污许可证登记。</w:t>
            </w:r>
          </w:p>
          <w:p w:rsidR="00441804" w:rsidRPr="00884A87" w:rsidRDefault="005C619C">
            <w:pPr>
              <w:autoSpaceDE w:val="0"/>
              <w:autoSpaceDN w:val="0"/>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2</w:t>
            </w:r>
            <w:r w:rsidRPr="00884A87">
              <w:rPr>
                <w:rFonts w:ascii="Times New Roman" w:hAnsi="Times New Roman" w:cs="Times New Roman"/>
                <w:color w:val="000000" w:themeColor="text1"/>
              </w:rPr>
              <w:t>）项目建设必须严格执行配套的环境保护设施与主体工程同时设计、同时施工、同时投产使用的环境保护</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三同时</w:t>
            </w:r>
            <w:r w:rsidRPr="00884A87">
              <w:rPr>
                <w:rFonts w:ascii="Times New Roman" w:hAnsi="Times New Roman" w:cs="Times New Roman"/>
                <w:color w:val="000000" w:themeColor="text1"/>
              </w:rPr>
              <w:t>”</w:t>
            </w:r>
            <w:r w:rsidRPr="00884A87">
              <w:rPr>
                <w:rFonts w:ascii="Times New Roman" w:hAnsi="Times New Roman" w:cs="Times New Roman"/>
                <w:color w:val="000000" w:themeColor="text1"/>
              </w:rPr>
              <w:t>制度</w:t>
            </w:r>
            <w:r w:rsidRPr="00884A87">
              <w:rPr>
                <w:rFonts w:ascii="Times New Roman" w:hAnsi="Times New Roman" w:cs="Times New Roman" w:hint="eastAsia"/>
                <w:color w:val="000000" w:themeColor="text1"/>
              </w:rPr>
              <w:t>。</w:t>
            </w:r>
          </w:p>
          <w:p w:rsidR="008F606A" w:rsidRPr="00884A87" w:rsidRDefault="008F606A" w:rsidP="008F606A">
            <w:pPr>
              <w:autoSpaceDE w:val="0"/>
              <w:autoSpaceDN w:val="0"/>
              <w:spacing w:line="360" w:lineRule="auto"/>
              <w:rPr>
                <w:rFonts w:ascii="Times New Roman" w:hAnsi="Times New Roman" w:cs="Times New Roman"/>
                <w:color w:val="000000" w:themeColor="text1"/>
              </w:rPr>
            </w:pPr>
          </w:p>
        </w:tc>
      </w:tr>
    </w:tbl>
    <w:p w:rsidR="00441804" w:rsidRPr="00884A87" w:rsidRDefault="005C619C">
      <w:pPr>
        <w:jc w:val="center"/>
        <w:outlineLvl w:val="0"/>
        <w:rPr>
          <w:rFonts w:ascii="Times New Roman" w:eastAsia="黑体" w:hAnsi="Times New Roman" w:cs="Times New Roman"/>
          <w:snapToGrid w:val="0"/>
          <w:color w:val="000000" w:themeColor="text1"/>
          <w:sz w:val="30"/>
          <w:szCs w:val="30"/>
        </w:rPr>
      </w:pPr>
      <w:bookmarkStart w:id="110" w:name="_Toc13886"/>
      <w:r w:rsidRPr="00884A87">
        <w:rPr>
          <w:rFonts w:ascii="Times New Roman" w:eastAsia="黑体" w:hAnsi="Times New Roman" w:cs="Times New Roman" w:hint="eastAsia"/>
          <w:snapToGrid w:val="0"/>
          <w:color w:val="000000" w:themeColor="text1"/>
          <w:sz w:val="30"/>
          <w:szCs w:val="30"/>
        </w:rPr>
        <w:lastRenderedPageBreak/>
        <w:t>六、结论</w:t>
      </w:r>
      <w:bookmarkEnd w:id="110"/>
    </w:p>
    <w:tbl>
      <w:tblPr>
        <w:tblStyle w:val="ad"/>
        <w:tblW w:w="0" w:type="auto"/>
        <w:tblLook w:val="04A0"/>
      </w:tblPr>
      <w:tblGrid>
        <w:gridCol w:w="8522"/>
      </w:tblGrid>
      <w:tr w:rsidR="00441804" w:rsidRPr="00884A87">
        <w:trPr>
          <w:trHeight w:val="12563"/>
        </w:trPr>
        <w:tc>
          <w:tcPr>
            <w:tcW w:w="8522" w:type="dxa"/>
          </w:tcPr>
          <w:p w:rsidR="00441804" w:rsidRPr="00884A87" w:rsidRDefault="005C619C">
            <w:pPr>
              <w:spacing w:line="360" w:lineRule="auto"/>
              <w:ind w:firstLineChars="200" w:firstLine="480"/>
              <w:rPr>
                <w:rFonts w:ascii="Times New Roman" w:hAnsi="Times New Roman" w:cs="Times New Roman"/>
                <w:color w:val="000000" w:themeColor="text1"/>
              </w:rPr>
            </w:pPr>
            <w:r w:rsidRPr="00884A87">
              <w:rPr>
                <w:rFonts w:ascii="Times New Roman" w:hAnsi="Times New Roman" w:cs="Times New Roman"/>
                <w:color w:val="000000" w:themeColor="text1"/>
              </w:rPr>
              <w:t>本评价报告认为</w:t>
            </w:r>
            <w:r w:rsidRPr="00884A87">
              <w:rPr>
                <w:rFonts w:ascii="Times New Roman" w:hAnsi="Times New Roman" w:cs="Times New Roman" w:hint="eastAsia"/>
                <w:color w:val="000000" w:themeColor="text1"/>
              </w:rPr>
              <w:t>，</w:t>
            </w:r>
            <w:r w:rsidRPr="00884A87">
              <w:rPr>
                <w:rFonts w:ascii="Times New Roman" w:eastAsiaTheme="minorEastAsia" w:hAnsiTheme="minorHAnsi" w:cs="Times New Roman"/>
                <w:bCs/>
                <w:color w:val="000000" w:themeColor="text1"/>
                <w:szCs w:val="22"/>
              </w:rPr>
              <w:t>安徽名汤食品有限公司</w:t>
            </w:r>
            <w:proofErr w:type="gramStart"/>
            <w:r w:rsidRPr="00884A87">
              <w:rPr>
                <w:rFonts w:ascii="Times New Roman" w:hAnsi="Times New Roman" w:cs="Times New Roman" w:hint="eastAsia"/>
                <w:color w:val="000000" w:themeColor="text1"/>
              </w:rPr>
              <w:t>安徽名汤速食</w:t>
            </w:r>
            <w:proofErr w:type="gramEnd"/>
            <w:r w:rsidRPr="00884A87">
              <w:rPr>
                <w:rFonts w:ascii="Times New Roman" w:hAnsi="Times New Roman" w:cs="Times New Roman" w:hint="eastAsia"/>
                <w:color w:val="000000" w:themeColor="text1"/>
              </w:rPr>
              <w:t>牛肉汤生产线项目，选址</w:t>
            </w:r>
            <w:r w:rsidRPr="00884A87">
              <w:rPr>
                <w:rFonts w:ascii="Times New Roman" w:hAnsi="Times New Roman" w:cs="Times New Roman"/>
                <w:color w:val="000000" w:themeColor="text1"/>
              </w:rPr>
              <w:t>位于安徽省淮南市八公山区山王镇八公山外贸出口产业园</w:t>
            </w:r>
            <w:r w:rsidRPr="00884A87">
              <w:rPr>
                <w:rFonts w:ascii="Times New Roman" w:hAnsi="Times New Roman" w:cs="Times New Roman"/>
                <w:color w:val="000000" w:themeColor="text1"/>
              </w:rPr>
              <w:t>5</w:t>
            </w:r>
            <w:r w:rsidRPr="00884A87">
              <w:rPr>
                <w:rFonts w:ascii="Times New Roman" w:hAnsi="Times New Roman" w:cs="Times New Roman"/>
                <w:color w:val="000000" w:themeColor="text1"/>
              </w:rPr>
              <w:t>栋</w:t>
            </w:r>
            <w:r w:rsidRPr="00884A87">
              <w:rPr>
                <w:rFonts w:ascii="Times New Roman" w:hAnsi="Times New Roman" w:cs="Times New Roman"/>
                <w:color w:val="000000" w:themeColor="text1"/>
              </w:rPr>
              <w:t>3</w:t>
            </w:r>
            <w:r w:rsidRPr="00884A87">
              <w:rPr>
                <w:rFonts w:ascii="Times New Roman" w:hAnsi="Times New Roman" w:cs="Times New Roman"/>
                <w:color w:val="000000" w:themeColor="text1"/>
              </w:rPr>
              <w:t>楼</w:t>
            </w:r>
            <w:r w:rsidRPr="00884A87">
              <w:rPr>
                <w:rFonts w:ascii="Times New Roman" w:hAnsi="Times New Roman" w:cs="Times New Roman" w:hint="eastAsia"/>
                <w:color w:val="000000" w:themeColor="text1"/>
              </w:rPr>
              <w:t>，</w:t>
            </w:r>
            <w:r w:rsidRPr="00884A87">
              <w:rPr>
                <w:rFonts w:ascii="Times New Roman" w:hAnsi="Times New Roman" w:cs="Times New Roman"/>
                <w:color w:val="000000" w:themeColor="text1"/>
              </w:rPr>
              <w:t>项目的</w:t>
            </w:r>
            <w:r w:rsidRPr="00884A87">
              <w:rPr>
                <w:rFonts w:ascii="Times New Roman" w:hAnsi="Times New Roman" w:cs="Times New Roman" w:hint="eastAsia"/>
                <w:color w:val="000000" w:themeColor="text1"/>
              </w:rPr>
              <w:t>建设符合国家及地方产业政策要求，厂址符合规划要求，选址恰当，布局基本合理；建设单位在严格执行我国建设项目环境保护“三同时”制度、对各项污染防治措施和上述建议切实逐项</w:t>
            </w:r>
            <w:r w:rsidRPr="00884A87">
              <w:rPr>
                <w:rFonts w:asciiTheme="minorEastAsia" w:hAnsiTheme="minorEastAsia" w:hint="eastAsia"/>
                <w:color w:val="000000" w:themeColor="text1"/>
              </w:rPr>
              <w:t>予以落实、并加强生产和污染治理设施的运行管理、保证各种污染物达标排放的前提下，本项目对周围环境质量影响较小，因而从环境保护的角度而言，项目建设是可行的。</w:t>
            </w: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ind w:firstLineChars="200" w:firstLine="480"/>
              <w:rPr>
                <w:rFonts w:ascii="Times New Roman" w:hAnsi="Times New Roman" w:cs="Times New Roman"/>
                <w:color w:val="000000" w:themeColor="text1"/>
              </w:rPr>
            </w:pPr>
          </w:p>
          <w:p w:rsidR="00441804" w:rsidRPr="00884A87" w:rsidRDefault="00441804">
            <w:pPr>
              <w:spacing w:line="360" w:lineRule="auto"/>
              <w:rPr>
                <w:rFonts w:ascii="Times New Roman" w:hAnsi="Times New Roman" w:cs="Times New Roman"/>
                <w:color w:val="000000" w:themeColor="text1"/>
              </w:rPr>
            </w:pPr>
          </w:p>
        </w:tc>
      </w:tr>
    </w:tbl>
    <w:p w:rsidR="00441804" w:rsidRPr="00884A87" w:rsidRDefault="00441804">
      <w:pPr>
        <w:rPr>
          <w:rFonts w:ascii="Times New Roman" w:hAnsi="Times New Roman"/>
          <w:color w:val="000000" w:themeColor="text1"/>
        </w:rPr>
        <w:sectPr w:rsidR="00441804" w:rsidRPr="00884A87">
          <w:pgSz w:w="11906" w:h="16838"/>
          <w:pgMar w:top="1701" w:right="1531" w:bottom="1701" w:left="1531" w:header="851" w:footer="992" w:gutter="0"/>
          <w:cols w:space="425"/>
          <w:docGrid w:type="lines" w:linePitch="326"/>
        </w:sectPr>
      </w:pPr>
    </w:p>
    <w:p w:rsidR="00441804" w:rsidRPr="00884A87" w:rsidRDefault="005C619C">
      <w:pPr>
        <w:spacing w:line="360" w:lineRule="auto"/>
        <w:jc w:val="center"/>
        <w:rPr>
          <w:rFonts w:ascii="Times New Roman" w:hAnsi="Times New Roman" w:cs="Times New Roman"/>
          <w:snapToGrid w:val="0"/>
          <w:color w:val="000000" w:themeColor="text1"/>
          <w:sz w:val="38"/>
          <w:szCs w:val="38"/>
        </w:rPr>
      </w:pPr>
      <w:r w:rsidRPr="00884A87">
        <w:rPr>
          <w:rFonts w:ascii="Times New Roman" w:hAnsi="Times New Roman" w:cs="Times New Roman" w:hint="eastAsia"/>
          <w:snapToGrid w:val="0"/>
          <w:color w:val="000000" w:themeColor="text1"/>
          <w:sz w:val="38"/>
          <w:szCs w:val="38"/>
        </w:rPr>
        <w:lastRenderedPageBreak/>
        <w:t>建设项目污染物排放量汇总表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493"/>
        <w:gridCol w:w="2586"/>
        <w:gridCol w:w="1544"/>
        <w:gridCol w:w="1060"/>
        <w:gridCol w:w="1469"/>
        <w:gridCol w:w="1469"/>
        <w:gridCol w:w="1201"/>
        <w:gridCol w:w="1469"/>
        <w:gridCol w:w="1541"/>
      </w:tblGrid>
      <w:tr w:rsidR="00441804" w:rsidRPr="00884A87">
        <w:tc>
          <w:tcPr>
            <w:tcW w:w="540" w:type="pct"/>
            <w:tcBorders>
              <w:tl2br w:val="single" w:sz="4" w:space="0" w:color="auto"/>
            </w:tcBorders>
            <w:tcMar>
              <w:left w:w="28" w:type="dxa"/>
              <w:right w:w="28" w:type="dxa"/>
            </w:tcMar>
            <w:vAlign w:val="center"/>
          </w:tcPr>
          <w:p w:rsidR="00441804" w:rsidRPr="00884A87" w:rsidRDefault="005C619C">
            <w:pPr>
              <w:spacing w:line="276" w:lineRule="auto"/>
              <w:jc w:val="right"/>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项目</w:t>
            </w:r>
          </w:p>
          <w:p w:rsidR="00441804" w:rsidRPr="00884A87" w:rsidRDefault="005C619C">
            <w:pPr>
              <w:spacing w:line="276" w:lineRule="auto"/>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分类</w:t>
            </w:r>
          </w:p>
        </w:tc>
        <w:tc>
          <w:tcPr>
            <w:tcW w:w="935"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污染物名称</w:t>
            </w:r>
          </w:p>
        </w:tc>
        <w:tc>
          <w:tcPr>
            <w:tcW w:w="558"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现有工程</w:t>
            </w:r>
          </w:p>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排放量（固体废物产生量）</w:t>
            </w:r>
            <w:r w:rsidR="007B1144" w:rsidRPr="00884A87">
              <w:rPr>
                <w:rFonts w:ascii="Times New Roman" w:eastAsia="黑体" w:hAnsi="Times New Roman" w:cs="Times New Roman"/>
                <w:snapToGrid w:val="0"/>
                <w:color w:val="000000" w:themeColor="text1"/>
                <w:spacing w:val="-6"/>
                <w:kern w:val="21"/>
              </w:rPr>
              <w:fldChar w:fldCharType="begin"/>
            </w:r>
            <w:r w:rsidRPr="00884A87">
              <w:rPr>
                <w:rFonts w:ascii="Times New Roman" w:eastAsia="黑体" w:hAnsi="Times New Roman" w:cs="Times New Roman"/>
                <w:snapToGrid w:val="0"/>
                <w:color w:val="000000" w:themeColor="text1"/>
                <w:spacing w:val="-6"/>
                <w:kern w:val="21"/>
              </w:rPr>
              <w:instrText xml:space="preserve"> = 1 \* GB3 \* MERGEFORMAT </w:instrText>
            </w:r>
            <w:r w:rsidR="007B1144" w:rsidRPr="00884A87">
              <w:rPr>
                <w:rFonts w:ascii="Times New Roman" w:eastAsia="黑体" w:hAnsi="Times New Roman" w:cs="Times New Roman"/>
                <w:snapToGrid w:val="0"/>
                <w:color w:val="000000" w:themeColor="text1"/>
                <w:spacing w:val="-6"/>
                <w:kern w:val="21"/>
              </w:rPr>
              <w:fldChar w:fldCharType="separate"/>
            </w:r>
            <w:r w:rsidRPr="00884A87">
              <w:rPr>
                <w:rFonts w:ascii="Times New Roman" w:eastAsia="黑体" w:hAnsi="黑体" w:cs="Times New Roman"/>
                <w:color w:val="000000" w:themeColor="text1"/>
              </w:rPr>
              <w:t>①</w:t>
            </w:r>
            <w:r w:rsidR="007B1144" w:rsidRPr="00884A87">
              <w:rPr>
                <w:rFonts w:ascii="Times New Roman" w:eastAsia="黑体" w:hAnsi="Times New Roman" w:cs="Times New Roman"/>
                <w:snapToGrid w:val="0"/>
                <w:color w:val="000000" w:themeColor="text1"/>
                <w:spacing w:val="-6"/>
                <w:kern w:val="21"/>
              </w:rPr>
              <w:fldChar w:fldCharType="end"/>
            </w:r>
          </w:p>
        </w:tc>
        <w:tc>
          <w:tcPr>
            <w:tcW w:w="383"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现有工程</w:t>
            </w:r>
          </w:p>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许可排放量</w:t>
            </w:r>
            <w:r w:rsidR="007B1144" w:rsidRPr="00884A87">
              <w:rPr>
                <w:rFonts w:ascii="Times New Roman" w:eastAsia="黑体" w:hAnsi="Times New Roman" w:cs="Times New Roman"/>
                <w:snapToGrid w:val="0"/>
                <w:color w:val="000000" w:themeColor="text1"/>
                <w:spacing w:val="-6"/>
                <w:kern w:val="21"/>
              </w:rPr>
              <w:fldChar w:fldCharType="begin"/>
            </w:r>
            <w:r w:rsidRPr="00884A87">
              <w:rPr>
                <w:rFonts w:ascii="Times New Roman" w:eastAsia="黑体" w:hAnsi="Times New Roman" w:cs="Times New Roman"/>
                <w:snapToGrid w:val="0"/>
                <w:color w:val="000000" w:themeColor="text1"/>
                <w:spacing w:val="-6"/>
                <w:kern w:val="21"/>
              </w:rPr>
              <w:instrText xml:space="preserve"> = 2 \* GB3 \* MERGEFORMAT </w:instrText>
            </w:r>
            <w:r w:rsidR="007B1144" w:rsidRPr="00884A87">
              <w:rPr>
                <w:rFonts w:ascii="Times New Roman" w:eastAsia="黑体" w:hAnsi="Times New Roman" w:cs="Times New Roman"/>
                <w:snapToGrid w:val="0"/>
                <w:color w:val="000000" w:themeColor="text1"/>
                <w:spacing w:val="-6"/>
                <w:kern w:val="21"/>
              </w:rPr>
              <w:fldChar w:fldCharType="separate"/>
            </w:r>
            <w:r w:rsidRPr="00884A87">
              <w:rPr>
                <w:rFonts w:ascii="Times New Roman" w:eastAsia="黑体" w:hAnsi="黑体" w:cs="Times New Roman"/>
                <w:snapToGrid w:val="0"/>
                <w:color w:val="000000" w:themeColor="text1"/>
                <w:spacing w:val="-6"/>
                <w:kern w:val="21"/>
              </w:rPr>
              <w:t>②</w:t>
            </w:r>
            <w:r w:rsidR="007B1144" w:rsidRPr="00884A87">
              <w:rPr>
                <w:rFonts w:ascii="Times New Roman" w:eastAsia="黑体" w:hAnsi="Times New Roman" w:cs="Times New Roman"/>
                <w:snapToGrid w:val="0"/>
                <w:color w:val="000000" w:themeColor="text1"/>
                <w:spacing w:val="-6"/>
                <w:kern w:val="21"/>
              </w:rPr>
              <w:fldChar w:fldCharType="end"/>
            </w:r>
          </w:p>
        </w:tc>
        <w:tc>
          <w:tcPr>
            <w:tcW w:w="531"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在建工程</w:t>
            </w:r>
          </w:p>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排放量（固体废物产生量）</w:t>
            </w:r>
            <w:r w:rsidR="007B1144" w:rsidRPr="00884A87">
              <w:rPr>
                <w:rFonts w:ascii="Times New Roman" w:eastAsia="黑体" w:hAnsi="Times New Roman" w:cs="Times New Roman"/>
                <w:snapToGrid w:val="0"/>
                <w:color w:val="000000" w:themeColor="text1"/>
                <w:spacing w:val="-6"/>
                <w:kern w:val="21"/>
              </w:rPr>
              <w:fldChar w:fldCharType="begin"/>
            </w:r>
            <w:r w:rsidRPr="00884A87">
              <w:rPr>
                <w:rFonts w:ascii="Times New Roman" w:eastAsia="黑体" w:hAnsi="Times New Roman" w:cs="Times New Roman"/>
                <w:snapToGrid w:val="0"/>
                <w:color w:val="000000" w:themeColor="text1"/>
                <w:spacing w:val="-6"/>
                <w:kern w:val="21"/>
              </w:rPr>
              <w:instrText xml:space="preserve"> = 3 \* GB3 \* MERGEFORMAT </w:instrText>
            </w:r>
            <w:r w:rsidR="007B1144" w:rsidRPr="00884A87">
              <w:rPr>
                <w:rFonts w:ascii="Times New Roman" w:eastAsia="黑体" w:hAnsi="Times New Roman" w:cs="Times New Roman"/>
                <w:snapToGrid w:val="0"/>
                <w:color w:val="000000" w:themeColor="text1"/>
                <w:spacing w:val="-6"/>
                <w:kern w:val="21"/>
              </w:rPr>
              <w:fldChar w:fldCharType="separate"/>
            </w:r>
            <w:r w:rsidRPr="00884A87">
              <w:rPr>
                <w:rFonts w:ascii="Times New Roman" w:eastAsia="黑体" w:hAnsi="黑体" w:cs="Times New Roman"/>
                <w:color w:val="000000" w:themeColor="text1"/>
              </w:rPr>
              <w:t>③</w:t>
            </w:r>
            <w:r w:rsidR="007B1144" w:rsidRPr="00884A87">
              <w:rPr>
                <w:rFonts w:ascii="Times New Roman" w:eastAsia="黑体" w:hAnsi="Times New Roman" w:cs="Times New Roman"/>
                <w:snapToGrid w:val="0"/>
                <w:color w:val="000000" w:themeColor="text1"/>
                <w:spacing w:val="-6"/>
                <w:kern w:val="21"/>
              </w:rPr>
              <w:fldChar w:fldCharType="end"/>
            </w:r>
          </w:p>
        </w:tc>
        <w:tc>
          <w:tcPr>
            <w:tcW w:w="531"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本项目</w:t>
            </w:r>
          </w:p>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排放量（固体废物产生量）</w:t>
            </w:r>
            <w:r w:rsidR="007B1144" w:rsidRPr="00884A87">
              <w:rPr>
                <w:rFonts w:ascii="Times New Roman" w:eastAsia="黑体" w:hAnsi="Times New Roman" w:cs="Times New Roman"/>
                <w:snapToGrid w:val="0"/>
                <w:color w:val="000000" w:themeColor="text1"/>
                <w:spacing w:val="-6"/>
                <w:kern w:val="21"/>
              </w:rPr>
              <w:fldChar w:fldCharType="begin"/>
            </w:r>
            <w:r w:rsidRPr="00884A87">
              <w:rPr>
                <w:rFonts w:ascii="Times New Roman" w:eastAsia="黑体" w:hAnsi="Times New Roman" w:cs="Times New Roman"/>
                <w:snapToGrid w:val="0"/>
                <w:color w:val="000000" w:themeColor="text1"/>
                <w:spacing w:val="-6"/>
                <w:kern w:val="21"/>
              </w:rPr>
              <w:instrText xml:space="preserve"> = 4 \* GB3 \* MERGEFORMAT </w:instrText>
            </w:r>
            <w:r w:rsidR="007B1144" w:rsidRPr="00884A87">
              <w:rPr>
                <w:rFonts w:ascii="Times New Roman" w:eastAsia="黑体" w:hAnsi="Times New Roman" w:cs="Times New Roman"/>
                <w:snapToGrid w:val="0"/>
                <w:color w:val="000000" w:themeColor="text1"/>
                <w:spacing w:val="-6"/>
                <w:kern w:val="21"/>
              </w:rPr>
              <w:fldChar w:fldCharType="separate"/>
            </w:r>
            <w:r w:rsidRPr="00884A87">
              <w:rPr>
                <w:rFonts w:ascii="Times New Roman" w:eastAsia="黑体" w:hAnsi="黑体" w:cs="Times New Roman"/>
                <w:color w:val="000000" w:themeColor="text1"/>
              </w:rPr>
              <w:t>④</w:t>
            </w:r>
            <w:r w:rsidR="007B1144" w:rsidRPr="00884A87">
              <w:rPr>
                <w:rFonts w:ascii="Times New Roman" w:eastAsia="黑体" w:hAnsi="Times New Roman" w:cs="Times New Roman"/>
                <w:snapToGrid w:val="0"/>
                <w:color w:val="000000" w:themeColor="text1"/>
                <w:spacing w:val="-6"/>
                <w:kern w:val="21"/>
              </w:rPr>
              <w:fldChar w:fldCharType="end"/>
            </w:r>
          </w:p>
        </w:tc>
        <w:tc>
          <w:tcPr>
            <w:tcW w:w="434"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16"/>
                <w:kern w:val="21"/>
              </w:rPr>
            </w:pPr>
            <w:r w:rsidRPr="00884A87">
              <w:rPr>
                <w:rFonts w:ascii="Times New Roman" w:eastAsia="黑体" w:hAnsi="黑体" w:cs="Times New Roman"/>
                <w:snapToGrid w:val="0"/>
                <w:color w:val="000000" w:themeColor="text1"/>
                <w:spacing w:val="-16"/>
                <w:kern w:val="21"/>
              </w:rPr>
              <w:t>以新带老削减量（新建项目不填）</w:t>
            </w:r>
            <w:r w:rsidR="007B1144" w:rsidRPr="00884A87">
              <w:rPr>
                <w:rFonts w:ascii="Times New Roman" w:eastAsia="黑体" w:hAnsi="Times New Roman" w:cs="Times New Roman"/>
                <w:snapToGrid w:val="0"/>
                <w:color w:val="000000" w:themeColor="text1"/>
                <w:spacing w:val="-16"/>
                <w:kern w:val="21"/>
              </w:rPr>
              <w:fldChar w:fldCharType="begin"/>
            </w:r>
            <w:r w:rsidRPr="00884A87">
              <w:rPr>
                <w:rFonts w:ascii="Times New Roman" w:eastAsia="黑体" w:hAnsi="Times New Roman" w:cs="Times New Roman"/>
                <w:snapToGrid w:val="0"/>
                <w:color w:val="000000" w:themeColor="text1"/>
                <w:spacing w:val="-16"/>
                <w:kern w:val="21"/>
              </w:rPr>
              <w:instrText xml:space="preserve"> = 5 \* GB3 \* MERGEFORMAT </w:instrText>
            </w:r>
            <w:r w:rsidR="007B1144" w:rsidRPr="00884A87">
              <w:rPr>
                <w:rFonts w:ascii="Times New Roman" w:eastAsia="黑体" w:hAnsi="Times New Roman" w:cs="Times New Roman"/>
                <w:snapToGrid w:val="0"/>
                <w:color w:val="000000" w:themeColor="text1"/>
                <w:spacing w:val="-16"/>
                <w:kern w:val="21"/>
              </w:rPr>
              <w:fldChar w:fldCharType="separate"/>
            </w:r>
            <w:r w:rsidRPr="00884A87">
              <w:rPr>
                <w:rFonts w:ascii="Times New Roman" w:eastAsia="黑体" w:hAnsi="黑体" w:cs="Times New Roman"/>
                <w:color w:val="000000" w:themeColor="text1"/>
              </w:rPr>
              <w:t>⑤</w:t>
            </w:r>
            <w:r w:rsidR="007B1144" w:rsidRPr="00884A87">
              <w:rPr>
                <w:rFonts w:ascii="Times New Roman" w:eastAsia="黑体" w:hAnsi="Times New Roman" w:cs="Times New Roman"/>
                <w:snapToGrid w:val="0"/>
                <w:color w:val="000000" w:themeColor="text1"/>
                <w:spacing w:val="-16"/>
                <w:kern w:val="21"/>
              </w:rPr>
              <w:fldChar w:fldCharType="end"/>
            </w:r>
          </w:p>
        </w:tc>
        <w:tc>
          <w:tcPr>
            <w:tcW w:w="531"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16"/>
                <w:kern w:val="21"/>
              </w:rPr>
            </w:pPr>
            <w:r w:rsidRPr="00884A87">
              <w:rPr>
                <w:rFonts w:ascii="Times New Roman" w:eastAsia="黑体" w:hAnsi="黑体" w:cs="Times New Roman"/>
                <w:snapToGrid w:val="0"/>
                <w:color w:val="000000" w:themeColor="text1"/>
                <w:spacing w:val="-16"/>
                <w:kern w:val="21"/>
              </w:rPr>
              <w:t>本项目建成后</w:t>
            </w:r>
          </w:p>
          <w:p w:rsidR="00441804" w:rsidRPr="00884A87" w:rsidRDefault="005C619C">
            <w:pPr>
              <w:spacing w:line="276" w:lineRule="auto"/>
              <w:jc w:val="center"/>
              <w:rPr>
                <w:rFonts w:ascii="Times New Roman" w:eastAsia="黑体" w:hAnsi="Times New Roman" w:cs="Times New Roman"/>
                <w:snapToGrid w:val="0"/>
                <w:color w:val="000000" w:themeColor="text1"/>
                <w:spacing w:val="-16"/>
                <w:kern w:val="21"/>
              </w:rPr>
            </w:pPr>
            <w:r w:rsidRPr="00884A87">
              <w:rPr>
                <w:rFonts w:ascii="Times New Roman" w:eastAsia="黑体" w:hAnsi="黑体" w:cs="Times New Roman"/>
                <w:snapToGrid w:val="0"/>
                <w:color w:val="000000" w:themeColor="text1"/>
                <w:spacing w:val="-16"/>
                <w:kern w:val="21"/>
              </w:rPr>
              <w:t>全厂排放量（固体废物产生量）</w:t>
            </w:r>
            <w:r w:rsidR="007B1144" w:rsidRPr="00884A87">
              <w:rPr>
                <w:rFonts w:ascii="Times New Roman" w:eastAsia="黑体" w:hAnsi="Times New Roman" w:cs="Times New Roman"/>
                <w:snapToGrid w:val="0"/>
                <w:color w:val="000000" w:themeColor="text1"/>
                <w:spacing w:val="-16"/>
                <w:kern w:val="21"/>
              </w:rPr>
              <w:fldChar w:fldCharType="begin"/>
            </w:r>
            <w:r w:rsidRPr="00884A87">
              <w:rPr>
                <w:rFonts w:ascii="Times New Roman" w:eastAsia="黑体" w:hAnsi="Times New Roman" w:cs="Times New Roman"/>
                <w:snapToGrid w:val="0"/>
                <w:color w:val="000000" w:themeColor="text1"/>
                <w:spacing w:val="-16"/>
                <w:kern w:val="21"/>
              </w:rPr>
              <w:instrText xml:space="preserve"> = 6 \* GB3 \* MERGEFORMAT </w:instrText>
            </w:r>
            <w:r w:rsidR="007B1144" w:rsidRPr="00884A87">
              <w:rPr>
                <w:rFonts w:ascii="Times New Roman" w:eastAsia="黑体" w:hAnsi="Times New Roman" w:cs="Times New Roman"/>
                <w:snapToGrid w:val="0"/>
                <w:color w:val="000000" w:themeColor="text1"/>
                <w:spacing w:val="-16"/>
                <w:kern w:val="21"/>
              </w:rPr>
              <w:fldChar w:fldCharType="separate"/>
            </w:r>
            <w:r w:rsidRPr="00884A87">
              <w:rPr>
                <w:rFonts w:ascii="Times New Roman" w:eastAsia="黑体" w:hAnsi="黑体" w:cs="Times New Roman"/>
                <w:color w:val="000000" w:themeColor="text1"/>
              </w:rPr>
              <w:t>⑥</w:t>
            </w:r>
            <w:r w:rsidR="007B1144" w:rsidRPr="00884A87">
              <w:rPr>
                <w:rFonts w:ascii="Times New Roman" w:eastAsia="黑体" w:hAnsi="Times New Roman" w:cs="Times New Roman"/>
                <w:snapToGrid w:val="0"/>
                <w:color w:val="000000" w:themeColor="text1"/>
                <w:spacing w:val="-16"/>
                <w:kern w:val="21"/>
              </w:rPr>
              <w:fldChar w:fldCharType="end"/>
            </w:r>
          </w:p>
        </w:tc>
        <w:tc>
          <w:tcPr>
            <w:tcW w:w="557" w:type="pct"/>
            <w:tcMar>
              <w:left w:w="28" w:type="dxa"/>
              <w:right w:w="28" w:type="dxa"/>
            </w:tcMar>
            <w:vAlign w:val="center"/>
          </w:tcPr>
          <w:p w:rsidR="00441804" w:rsidRPr="00884A87" w:rsidRDefault="005C619C">
            <w:pPr>
              <w:spacing w:line="276" w:lineRule="auto"/>
              <w:jc w:val="center"/>
              <w:rPr>
                <w:rFonts w:ascii="Times New Roman" w:eastAsia="黑体" w:hAnsi="Times New Roman" w:cs="Times New Roman"/>
                <w:snapToGrid w:val="0"/>
                <w:color w:val="000000" w:themeColor="text1"/>
                <w:spacing w:val="-6"/>
                <w:kern w:val="21"/>
              </w:rPr>
            </w:pPr>
            <w:r w:rsidRPr="00884A87">
              <w:rPr>
                <w:rFonts w:ascii="Times New Roman" w:eastAsia="黑体" w:hAnsi="黑体" w:cs="Times New Roman"/>
                <w:snapToGrid w:val="0"/>
                <w:color w:val="000000" w:themeColor="text1"/>
                <w:spacing w:val="-6"/>
                <w:kern w:val="21"/>
              </w:rPr>
              <w:t>变化量</w:t>
            </w:r>
            <w:r w:rsidR="007B1144" w:rsidRPr="00884A87">
              <w:rPr>
                <w:rFonts w:ascii="Times New Roman" w:eastAsia="黑体" w:hAnsi="Times New Roman" w:cs="Times New Roman"/>
                <w:snapToGrid w:val="0"/>
                <w:color w:val="000000" w:themeColor="text1"/>
                <w:spacing w:val="-6"/>
                <w:kern w:val="21"/>
              </w:rPr>
              <w:fldChar w:fldCharType="begin"/>
            </w:r>
            <w:r w:rsidRPr="00884A87">
              <w:rPr>
                <w:rFonts w:ascii="Times New Roman" w:eastAsia="黑体" w:hAnsi="Times New Roman" w:cs="Times New Roman"/>
                <w:snapToGrid w:val="0"/>
                <w:color w:val="000000" w:themeColor="text1"/>
                <w:spacing w:val="-6"/>
                <w:kern w:val="21"/>
              </w:rPr>
              <w:instrText xml:space="preserve"> = 7 \* GB3 \* MERGEFORMAT </w:instrText>
            </w:r>
            <w:r w:rsidR="007B1144" w:rsidRPr="00884A87">
              <w:rPr>
                <w:rFonts w:ascii="Times New Roman" w:eastAsia="黑体" w:hAnsi="Times New Roman" w:cs="Times New Roman"/>
                <w:snapToGrid w:val="0"/>
                <w:color w:val="000000" w:themeColor="text1"/>
                <w:spacing w:val="-6"/>
                <w:kern w:val="21"/>
              </w:rPr>
              <w:fldChar w:fldCharType="separate"/>
            </w:r>
            <w:r w:rsidRPr="00884A87">
              <w:rPr>
                <w:rFonts w:ascii="Times New Roman" w:eastAsia="黑体" w:hAnsi="黑体" w:cs="Times New Roman"/>
                <w:color w:val="000000" w:themeColor="text1"/>
              </w:rPr>
              <w:t>⑦</w:t>
            </w:r>
            <w:r w:rsidR="007B1144" w:rsidRPr="00884A87">
              <w:rPr>
                <w:rFonts w:ascii="Times New Roman" w:eastAsia="黑体" w:hAnsi="Times New Roman" w:cs="Times New Roman"/>
                <w:snapToGrid w:val="0"/>
                <w:color w:val="000000" w:themeColor="text1"/>
                <w:spacing w:val="-6"/>
                <w:kern w:val="21"/>
              </w:rPr>
              <w:fldChar w:fldCharType="end"/>
            </w:r>
          </w:p>
        </w:tc>
      </w:tr>
      <w:tr w:rsidR="005F034A" w:rsidRPr="00884A87">
        <w:tc>
          <w:tcPr>
            <w:tcW w:w="540" w:type="pct"/>
            <w:vMerge w:val="restar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cs="Times New Roman"/>
                <w:snapToGrid w:val="0"/>
                <w:color w:val="000000" w:themeColor="text1"/>
                <w:kern w:val="21"/>
              </w:rPr>
              <w:t>废水</w:t>
            </w: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COD</w:t>
            </w:r>
            <w:r w:rsidRPr="00884A87">
              <w:rPr>
                <w:rFonts w:ascii="Times New Roman" w:hAnsi="Times New Roman" w:cs="Times New Roman"/>
                <w:color w:val="000000" w:themeColor="text1"/>
                <w:kern w:val="2"/>
                <w:vertAlign w:val="subscript"/>
              </w:rPr>
              <w:t>Cr</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0.241</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0.241</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+0.241</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BOD</w:t>
            </w:r>
            <w:r w:rsidRPr="00884A87">
              <w:rPr>
                <w:rFonts w:ascii="Times New Roman" w:hAnsi="Times New Roman" w:cs="Times New Roman"/>
                <w:color w:val="000000" w:themeColor="text1"/>
                <w:kern w:val="2"/>
                <w:vertAlign w:val="subscript"/>
              </w:rPr>
              <w:t>5</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SS</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+0.048</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NH</w:t>
            </w:r>
            <w:r w:rsidRPr="00884A87">
              <w:rPr>
                <w:rFonts w:ascii="Times New Roman" w:hAnsi="Times New Roman" w:cs="Times New Roman"/>
                <w:color w:val="000000" w:themeColor="text1"/>
                <w:kern w:val="2"/>
                <w:vertAlign w:val="subscript"/>
              </w:rPr>
              <w:t>3</w:t>
            </w:r>
            <w:r w:rsidRPr="00884A87">
              <w:rPr>
                <w:rFonts w:ascii="Times New Roman" w:hAnsi="Times New Roman" w:cs="Times New Roman"/>
                <w:color w:val="000000" w:themeColor="text1"/>
                <w:kern w:val="2"/>
              </w:rPr>
              <w:t>-N</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0.024</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0.024</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+0.024</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TN</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0.072</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0.072</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+0.072</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color w:val="000000" w:themeColor="text1"/>
                <w:kern w:val="2"/>
              </w:rPr>
              <w:t>TP</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动植物油</w:t>
            </w:r>
          </w:p>
        </w:tc>
        <w:tc>
          <w:tcPr>
            <w:tcW w:w="558"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0.005</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0.005</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+0.005</w:t>
            </w:r>
            <w:r w:rsidRPr="00884A87">
              <w:rPr>
                <w:rFonts w:ascii="Times New Roman" w:hAnsi="Times New Roman" w:cs="Times New Roman"/>
                <w:snapToGrid w:val="0"/>
                <w:color w:val="000000" w:themeColor="text1"/>
                <w:kern w:val="21"/>
              </w:rPr>
              <w:t>t/a</w:t>
            </w:r>
          </w:p>
        </w:tc>
      </w:tr>
      <w:tr w:rsidR="005F034A" w:rsidRPr="00884A87">
        <w:tc>
          <w:tcPr>
            <w:tcW w:w="540" w:type="pct"/>
            <w:vMerge/>
            <w:vAlign w:val="center"/>
          </w:tcPr>
          <w:p w:rsidR="005F034A" w:rsidRPr="00884A87" w:rsidRDefault="005F034A">
            <w:pPr>
              <w:spacing w:line="276" w:lineRule="auto"/>
              <w:jc w:val="center"/>
              <w:rPr>
                <w:rFonts w:ascii="Times New Roman" w:hAnsi="Times New Roman" w:cs="Times New Roman"/>
                <w:snapToGrid w:val="0"/>
                <w:color w:val="000000" w:themeColor="text1"/>
                <w:kern w:val="21"/>
              </w:rPr>
            </w:pPr>
          </w:p>
        </w:tc>
        <w:tc>
          <w:tcPr>
            <w:tcW w:w="935" w:type="pct"/>
            <w:vAlign w:val="center"/>
          </w:tcPr>
          <w:p w:rsidR="005F034A" w:rsidRPr="00884A87" w:rsidRDefault="005F034A">
            <w:pPr>
              <w:spacing w:line="276" w:lineRule="auto"/>
              <w:jc w:val="center"/>
              <w:rPr>
                <w:rFonts w:ascii="Times New Roman" w:hAnsi="Times New Roman" w:cs="Times New Roman"/>
                <w:color w:val="000000" w:themeColor="text1"/>
                <w:kern w:val="2"/>
              </w:rPr>
            </w:pPr>
            <w:r w:rsidRPr="00884A87">
              <w:rPr>
                <w:rFonts w:ascii="Times New Roman" w:hAnsi="Times New Roman" w:cs="Times New Roman" w:hint="eastAsia"/>
                <w:color w:val="000000" w:themeColor="text1"/>
                <w:kern w:val="2"/>
              </w:rPr>
              <w:t>LAS</w:t>
            </w:r>
          </w:p>
        </w:tc>
        <w:tc>
          <w:tcPr>
            <w:tcW w:w="558"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c>
          <w:tcPr>
            <w:tcW w:w="434"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c>
          <w:tcPr>
            <w:tcW w:w="557" w:type="pct"/>
            <w:vAlign w:val="center"/>
          </w:tcPr>
          <w:p w:rsidR="005F034A" w:rsidRPr="00884A87" w:rsidRDefault="005F034A"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+0.002</w:t>
            </w:r>
            <w:r w:rsidRPr="00884A87">
              <w:rPr>
                <w:rFonts w:ascii="Times New Roman" w:hAnsi="Times New Roman" w:cs="Times New Roman"/>
                <w:snapToGrid w:val="0"/>
                <w:color w:val="000000" w:themeColor="text1"/>
                <w:kern w:val="21"/>
              </w:rPr>
              <w:t>t/a</w:t>
            </w:r>
          </w:p>
        </w:tc>
      </w:tr>
      <w:tr w:rsidR="001947C0" w:rsidRPr="00884A87">
        <w:tc>
          <w:tcPr>
            <w:tcW w:w="540" w:type="pct"/>
            <w:vMerge w:val="restar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cs="Times New Roman"/>
                <w:snapToGrid w:val="0"/>
                <w:color w:val="000000" w:themeColor="text1"/>
                <w:kern w:val="21"/>
              </w:rPr>
              <w:t>一般工业固体废物</w:t>
            </w:r>
          </w:p>
        </w:tc>
        <w:tc>
          <w:tcPr>
            <w:tcW w:w="935"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废</w:t>
            </w:r>
            <w:r w:rsidRPr="00884A87">
              <w:rPr>
                <w:rFonts w:ascii="Times New Roman" w:hAnsi="Times New Roman" w:cs="Times New Roman" w:hint="eastAsia"/>
                <w:snapToGrid w:val="0"/>
                <w:color w:val="000000" w:themeColor="text1"/>
                <w:kern w:val="21"/>
              </w:rPr>
              <w:t>包装袋</w:t>
            </w:r>
          </w:p>
        </w:tc>
        <w:tc>
          <w:tcPr>
            <w:tcW w:w="558"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82.4</w:t>
            </w:r>
            <w:r w:rsidRPr="00884A87">
              <w:rPr>
                <w:rFonts w:ascii="Times New Roman" w:hAnsi="Times New Roman" w:cs="Times New Roman"/>
                <w:snapToGrid w:val="0"/>
                <w:color w:val="000000" w:themeColor="text1"/>
                <w:kern w:val="21"/>
              </w:rPr>
              <w:t>t/a</w:t>
            </w:r>
          </w:p>
        </w:tc>
        <w:tc>
          <w:tcPr>
            <w:tcW w:w="434" w:type="pct"/>
            <w:vAlign w:val="center"/>
          </w:tcPr>
          <w:p w:rsidR="001947C0" w:rsidRPr="00884A87" w:rsidRDefault="001947C0" w:rsidP="00E44AB9">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82.4</w:t>
            </w:r>
            <w:r w:rsidRPr="00884A87">
              <w:rPr>
                <w:rFonts w:ascii="Times New Roman" w:hAnsi="Times New Roman" w:cs="Times New Roman"/>
                <w:color w:val="000000" w:themeColor="text1"/>
              </w:rPr>
              <w:t>t/a</w:t>
            </w:r>
          </w:p>
        </w:tc>
        <w:tc>
          <w:tcPr>
            <w:tcW w:w="557" w:type="pct"/>
            <w:vAlign w:val="center"/>
          </w:tcPr>
          <w:p w:rsidR="001947C0" w:rsidRPr="00884A87" w:rsidRDefault="001947C0">
            <w:pPr>
              <w:spacing w:line="276"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+82.4</w:t>
            </w:r>
            <w:r w:rsidRPr="00884A87">
              <w:rPr>
                <w:rFonts w:ascii="Times New Roman" w:hAnsi="Times New Roman" w:cs="Times New Roman"/>
                <w:color w:val="000000" w:themeColor="text1"/>
              </w:rPr>
              <w:t>t/a</w:t>
            </w:r>
          </w:p>
        </w:tc>
      </w:tr>
      <w:tr w:rsidR="001947C0" w:rsidRPr="00884A87">
        <w:tc>
          <w:tcPr>
            <w:tcW w:w="540" w:type="pct"/>
            <w:vMerge/>
            <w:vAlign w:val="center"/>
          </w:tcPr>
          <w:p w:rsidR="001947C0" w:rsidRPr="00884A87" w:rsidRDefault="001947C0">
            <w:pPr>
              <w:spacing w:line="276" w:lineRule="auto"/>
              <w:jc w:val="center"/>
              <w:rPr>
                <w:rFonts w:ascii="Times New Roman" w:cs="Times New Roman"/>
                <w:snapToGrid w:val="0"/>
                <w:color w:val="000000" w:themeColor="text1"/>
                <w:kern w:val="21"/>
              </w:rPr>
            </w:pPr>
          </w:p>
        </w:tc>
        <w:tc>
          <w:tcPr>
            <w:tcW w:w="935"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废活性炭</w:t>
            </w:r>
          </w:p>
        </w:tc>
        <w:tc>
          <w:tcPr>
            <w:tcW w:w="558"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w:t>
            </w:r>
            <w:r w:rsidRPr="00884A87">
              <w:rPr>
                <w:rFonts w:ascii="Times New Roman" w:hAnsi="Times New Roman" w:cs="Times New Roman" w:hint="eastAsia"/>
                <w:snapToGrid w:val="0"/>
                <w:color w:val="000000" w:themeColor="text1"/>
                <w:kern w:val="21"/>
              </w:rPr>
              <w:t>135</w:t>
            </w:r>
            <w:r w:rsidRPr="00884A87">
              <w:rPr>
                <w:rFonts w:ascii="Times New Roman" w:hAnsi="Times New Roman" w:cs="Times New Roman"/>
                <w:snapToGrid w:val="0"/>
                <w:color w:val="000000" w:themeColor="text1"/>
                <w:kern w:val="21"/>
              </w:rPr>
              <w:t>t/a</w:t>
            </w:r>
          </w:p>
        </w:tc>
        <w:tc>
          <w:tcPr>
            <w:tcW w:w="434"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w:t>
            </w:r>
            <w:r w:rsidRPr="00884A87">
              <w:rPr>
                <w:rFonts w:ascii="Times New Roman" w:hAnsi="Times New Roman" w:cs="Times New Roman" w:hint="eastAsia"/>
                <w:snapToGrid w:val="0"/>
                <w:color w:val="000000" w:themeColor="text1"/>
                <w:kern w:val="21"/>
              </w:rPr>
              <w:t>135</w:t>
            </w:r>
            <w:r w:rsidRPr="00884A87">
              <w:rPr>
                <w:rFonts w:ascii="Times New Roman" w:hAnsi="Times New Roman" w:cs="Times New Roman"/>
                <w:snapToGrid w:val="0"/>
                <w:color w:val="000000" w:themeColor="text1"/>
                <w:kern w:val="21"/>
              </w:rPr>
              <w:t>t/a</w:t>
            </w:r>
          </w:p>
        </w:tc>
        <w:tc>
          <w:tcPr>
            <w:tcW w:w="557"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w:t>
            </w:r>
            <w:r w:rsidRPr="00884A87">
              <w:rPr>
                <w:rFonts w:ascii="Times New Roman" w:hAnsi="Times New Roman" w:cs="Times New Roman" w:hint="eastAsia"/>
                <w:snapToGrid w:val="0"/>
                <w:color w:val="000000" w:themeColor="text1"/>
                <w:kern w:val="21"/>
              </w:rPr>
              <w:t>13</w:t>
            </w:r>
            <w:r w:rsidRPr="00884A87">
              <w:rPr>
                <w:rFonts w:ascii="Times New Roman" w:hAnsi="Times New Roman" w:cs="Times New Roman" w:hint="eastAsia"/>
                <w:snapToGrid w:val="0"/>
                <w:color w:val="000000" w:themeColor="text1"/>
                <w:kern w:val="21"/>
              </w:rPr>
              <w:t>5</w:t>
            </w:r>
            <w:r w:rsidRPr="00884A87">
              <w:rPr>
                <w:rFonts w:ascii="Times New Roman" w:hAnsi="Times New Roman" w:cs="Times New Roman"/>
                <w:snapToGrid w:val="0"/>
                <w:color w:val="000000" w:themeColor="text1"/>
                <w:kern w:val="21"/>
              </w:rPr>
              <w:t>t/a</w:t>
            </w:r>
          </w:p>
        </w:tc>
      </w:tr>
      <w:tr w:rsidR="001947C0" w:rsidRPr="00884A87">
        <w:tc>
          <w:tcPr>
            <w:tcW w:w="540" w:type="pct"/>
            <w:vAlign w:val="center"/>
          </w:tcPr>
          <w:p w:rsidR="001947C0" w:rsidRPr="00884A87" w:rsidRDefault="001947C0">
            <w:pPr>
              <w:spacing w:line="276" w:lineRule="auto"/>
              <w:jc w:val="center"/>
              <w:rPr>
                <w:rFonts w:ascii="Times New Roman" w:cs="Times New Roman"/>
                <w:snapToGrid w:val="0"/>
                <w:color w:val="000000" w:themeColor="text1"/>
                <w:kern w:val="21"/>
              </w:rPr>
            </w:pPr>
            <w:r w:rsidRPr="00884A87">
              <w:rPr>
                <w:rFonts w:ascii="Times New Roman" w:cs="Times New Roman"/>
                <w:snapToGrid w:val="0"/>
                <w:color w:val="000000" w:themeColor="text1"/>
                <w:kern w:val="21"/>
              </w:rPr>
              <w:t>危险废物</w:t>
            </w:r>
          </w:p>
        </w:tc>
        <w:tc>
          <w:tcPr>
            <w:tcW w:w="935"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废灯管</w:t>
            </w:r>
          </w:p>
        </w:tc>
        <w:tc>
          <w:tcPr>
            <w:tcW w:w="558"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w:t>
            </w:r>
            <w:r w:rsidRPr="00884A87">
              <w:rPr>
                <w:rFonts w:ascii="Times New Roman" w:hAnsi="Times New Roman" w:cs="Times New Roman" w:hint="eastAsia"/>
                <w:snapToGrid w:val="0"/>
                <w:color w:val="000000" w:themeColor="text1"/>
                <w:kern w:val="21"/>
              </w:rPr>
              <w:t>6</w:t>
            </w:r>
            <w:r w:rsidRPr="00884A87">
              <w:rPr>
                <w:rFonts w:ascii="Times New Roman" w:hAnsi="Times New Roman" w:cs="Times New Roman"/>
                <w:snapToGrid w:val="0"/>
                <w:color w:val="000000" w:themeColor="text1"/>
                <w:kern w:val="21"/>
              </w:rPr>
              <w:t>t/a</w:t>
            </w:r>
          </w:p>
        </w:tc>
        <w:tc>
          <w:tcPr>
            <w:tcW w:w="434" w:type="pct"/>
            <w:vAlign w:val="center"/>
          </w:tcPr>
          <w:p w:rsidR="001947C0" w:rsidRPr="00884A87" w:rsidRDefault="001947C0" w:rsidP="00D75D4D">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w:t>
            </w:r>
            <w:r w:rsidRPr="00884A87">
              <w:rPr>
                <w:rFonts w:ascii="Times New Roman" w:hAnsi="Times New Roman" w:cs="Times New Roman" w:hint="eastAsia"/>
                <w:snapToGrid w:val="0"/>
                <w:color w:val="000000" w:themeColor="text1"/>
                <w:kern w:val="21"/>
              </w:rPr>
              <w:t>6</w:t>
            </w:r>
            <w:r w:rsidRPr="00884A87">
              <w:rPr>
                <w:rFonts w:ascii="Times New Roman" w:hAnsi="Times New Roman" w:cs="Times New Roman"/>
                <w:snapToGrid w:val="0"/>
                <w:color w:val="000000" w:themeColor="text1"/>
                <w:kern w:val="21"/>
              </w:rPr>
              <w:t>t/a</w:t>
            </w:r>
          </w:p>
        </w:tc>
        <w:tc>
          <w:tcPr>
            <w:tcW w:w="557" w:type="pct"/>
            <w:vAlign w:val="center"/>
          </w:tcPr>
          <w:p w:rsidR="001947C0" w:rsidRPr="00884A87" w:rsidRDefault="001947C0" w:rsidP="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+0.00</w:t>
            </w:r>
            <w:r w:rsidRPr="00884A87">
              <w:rPr>
                <w:rFonts w:ascii="Times New Roman" w:hAnsi="Times New Roman" w:cs="Times New Roman" w:hint="eastAsia"/>
                <w:snapToGrid w:val="0"/>
                <w:color w:val="000000" w:themeColor="text1"/>
                <w:kern w:val="21"/>
              </w:rPr>
              <w:t>6</w:t>
            </w:r>
            <w:r w:rsidRPr="00884A87">
              <w:rPr>
                <w:rFonts w:ascii="Times New Roman" w:hAnsi="Times New Roman" w:cs="Times New Roman"/>
                <w:snapToGrid w:val="0"/>
                <w:color w:val="000000" w:themeColor="text1"/>
                <w:kern w:val="21"/>
              </w:rPr>
              <w:t>t/a</w:t>
            </w:r>
          </w:p>
        </w:tc>
      </w:tr>
      <w:tr w:rsidR="001947C0" w:rsidRPr="00884A87">
        <w:tc>
          <w:tcPr>
            <w:tcW w:w="540"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cs="Times New Roman"/>
                <w:snapToGrid w:val="0"/>
                <w:color w:val="000000" w:themeColor="text1"/>
                <w:kern w:val="21"/>
              </w:rPr>
              <w:t>生活垃圾</w:t>
            </w:r>
          </w:p>
        </w:tc>
        <w:tc>
          <w:tcPr>
            <w:tcW w:w="935"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生活垃圾</w:t>
            </w:r>
          </w:p>
        </w:tc>
        <w:tc>
          <w:tcPr>
            <w:tcW w:w="558"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383"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hint="eastAsia"/>
                <w:snapToGrid w:val="0"/>
                <w:color w:val="000000" w:themeColor="text1"/>
                <w:kern w:val="21"/>
              </w:rPr>
              <w:t>5.25</w:t>
            </w:r>
            <w:r w:rsidRPr="00884A87">
              <w:rPr>
                <w:rFonts w:ascii="Times New Roman" w:hAnsi="Times New Roman" w:cs="Times New Roman"/>
                <w:snapToGrid w:val="0"/>
                <w:color w:val="000000" w:themeColor="text1"/>
                <w:kern w:val="21"/>
              </w:rPr>
              <w:t>t/a</w:t>
            </w:r>
          </w:p>
        </w:tc>
        <w:tc>
          <w:tcPr>
            <w:tcW w:w="434" w:type="pct"/>
            <w:vAlign w:val="center"/>
          </w:tcPr>
          <w:p w:rsidR="001947C0" w:rsidRPr="00884A87" w:rsidRDefault="001947C0">
            <w:pPr>
              <w:spacing w:line="276" w:lineRule="auto"/>
              <w:jc w:val="center"/>
              <w:rPr>
                <w:rFonts w:ascii="Times New Roman" w:hAnsi="Times New Roman" w:cs="Times New Roman"/>
                <w:snapToGrid w:val="0"/>
                <w:color w:val="000000" w:themeColor="text1"/>
                <w:kern w:val="21"/>
              </w:rPr>
            </w:pPr>
            <w:r w:rsidRPr="00884A87">
              <w:rPr>
                <w:rFonts w:ascii="Times New Roman" w:hAnsi="Times New Roman" w:cs="Times New Roman"/>
                <w:snapToGrid w:val="0"/>
                <w:color w:val="000000" w:themeColor="text1"/>
                <w:kern w:val="21"/>
              </w:rPr>
              <w:t>/</w:t>
            </w:r>
          </w:p>
        </w:tc>
        <w:tc>
          <w:tcPr>
            <w:tcW w:w="531" w:type="pct"/>
            <w:vAlign w:val="center"/>
          </w:tcPr>
          <w:p w:rsidR="001947C0" w:rsidRPr="00884A87" w:rsidRDefault="001947C0">
            <w:pPr>
              <w:spacing w:line="276"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5.25</w:t>
            </w:r>
            <w:r w:rsidRPr="00884A87">
              <w:rPr>
                <w:rFonts w:ascii="Times New Roman" w:hAnsi="Times New Roman" w:cs="Times New Roman"/>
                <w:color w:val="000000" w:themeColor="text1"/>
              </w:rPr>
              <w:t>t/a</w:t>
            </w:r>
          </w:p>
        </w:tc>
        <w:tc>
          <w:tcPr>
            <w:tcW w:w="557" w:type="pct"/>
            <w:vAlign w:val="center"/>
          </w:tcPr>
          <w:p w:rsidR="001947C0" w:rsidRPr="00884A87" w:rsidRDefault="001947C0">
            <w:pPr>
              <w:spacing w:line="276" w:lineRule="auto"/>
              <w:jc w:val="center"/>
              <w:rPr>
                <w:rFonts w:ascii="Times New Roman" w:hAnsi="Times New Roman" w:cs="Times New Roman"/>
                <w:color w:val="000000" w:themeColor="text1"/>
              </w:rPr>
            </w:pPr>
            <w:r w:rsidRPr="00884A87">
              <w:rPr>
                <w:rFonts w:ascii="Times New Roman" w:hAnsi="Times New Roman" w:cs="Times New Roman" w:hint="eastAsia"/>
                <w:color w:val="000000" w:themeColor="text1"/>
              </w:rPr>
              <w:t>+5.25</w:t>
            </w:r>
            <w:r w:rsidRPr="00884A87">
              <w:rPr>
                <w:rFonts w:ascii="Times New Roman" w:hAnsi="Times New Roman" w:cs="Times New Roman"/>
                <w:color w:val="000000" w:themeColor="text1"/>
              </w:rPr>
              <w:t>t/a</w:t>
            </w:r>
          </w:p>
        </w:tc>
      </w:tr>
    </w:tbl>
    <w:p w:rsidR="00441804" w:rsidRPr="00884A87" w:rsidRDefault="005C619C" w:rsidP="007B1144">
      <w:pPr>
        <w:pStyle w:val="af4"/>
        <w:adjustRightInd/>
        <w:snapToGrid/>
        <w:spacing w:beforeLines="80" w:after="31"/>
        <w:jc w:val="left"/>
        <w:rPr>
          <w:rFonts w:ascii="Times New Roman" w:hAnsi="Times New Roman"/>
          <w:snapToGrid w:val="0"/>
          <w:color w:val="000000" w:themeColor="text1"/>
          <w:spacing w:val="-6"/>
          <w:kern w:val="21"/>
          <w:szCs w:val="21"/>
        </w:rPr>
      </w:pPr>
      <w:r w:rsidRPr="00884A87">
        <w:rPr>
          <w:rFonts w:ascii="Times New Roman" w:hAnsi="Times New Roman"/>
          <w:snapToGrid w:val="0"/>
          <w:color w:val="000000" w:themeColor="text1"/>
          <w:kern w:val="21"/>
          <w:szCs w:val="21"/>
        </w:rPr>
        <w:t>注：</w:t>
      </w:r>
      <w:r w:rsidR="007B1144" w:rsidRPr="00884A87">
        <w:rPr>
          <w:rFonts w:ascii="Times New Roman" w:hAnsi="Times New Roman"/>
          <w:snapToGrid w:val="0"/>
          <w:color w:val="000000" w:themeColor="text1"/>
          <w:spacing w:val="-16"/>
          <w:kern w:val="21"/>
          <w:szCs w:val="21"/>
        </w:rPr>
        <w:fldChar w:fldCharType="begin"/>
      </w:r>
      <w:r w:rsidRPr="00884A87">
        <w:rPr>
          <w:rFonts w:ascii="Times New Roman" w:hAnsi="Times New Roman"/>
          <w:snapToGrid w:val="0"/>
          <w:color w:val="000000" w:themeColor="text1"/>
          <w:spacing w:val="-16"/>
          <w:kern w:val="21"/>
          <w:szCs w:val="21"/>
        </w:rPr>
        <w:instrText xml:space="preserve"> = 6 \* GB3 \* MERGEFORMAT </w:instrText>
      </w:r>
      <w:r w:rsidR="007B1144" w:rsidRPr="00884A87">
        <w:rPr>
          <w:rFonts w:ascii="Times New Roman" w:hAnsi="Times New Roman"/>
          <w:snapToGrid w:val="0"/>
          <w:color w:val="000000" w:themeColor="text1"/>
          <w:spacing w:val="-16"/>
          <w:kern w:val="21"/>
          <w:szCs w:val="21"/>
        </w:rPr>
        <w:fldChar w:fldCharType="separate"/>
      </w:r>
      <w:r w:rsidRPr="00884A87">
        <w:rPr>
          <w:rFonts w:ascii="Times New Roman" w:hAnsi="Times New Roman" w:hint="eastAsia"/>
          <w:color w:val="000000" w:themeColor="text1"/>
          <w:szCs w:val="21"/>
        </w:rPr>
        <w:t>⑥</w:t>
      </w:r>
      <w:r w:rsidR="007B1144" w:rsidRPr="00884A87">
        <w:rPr>
          <w:rFonts w:ascii="Times New Roman" w:hAnsi="Times New Roman"/>
          <w:snapToGrid w:val="0"/>
          <w:color w:val="000000" w:themeColor="text1"/>
          <w:spacing w:val="-16"/>
          <w:kern w:val="21"/>
          <w:szCs w:val="21"/>
        </w:rPr>
        <w:fldChar w:fldCharType="end"/>
      </w:r>
      <w:r w:rsidRPr="00884A87">
        <w:rPr>
          <w:rFonts w:ascii="Times New Roman" w:hAnsi="Times New Roman"/>
          <w:snapToGrid w:val="0"/>
          <w:color w:val="000000" w:themeColor="text1"/>
          <w:spacing w:val="-16"/>
          <w:kern w:val="21"/>
          <w:szCs w:val="21"/>
        </w:rPr>
        <w:t>=</w:t>
      </w:r>
      <w:r w:rsidR="007B1144" w:rsidRPr="00884A87">
        <w:rPr>
          <w:rFonts w:ascii="Times New Roman" w:hAnsi="Times New Roman"/>
          <w:snapToGrid w:val="0"/>
          <w:color w:val="000000" w:themeColor="text1"/>
          <w:spacing w:val="-6"/>
          <w:kern w:val="21"/>
          <w:szCs w:val="21"/>
        </w:rPr>
        <w:fldChar w:fldCharType="begin"/>
      </w:r>
      <w:r w:rsidRPr="00884A87">
        <w:rPr>
          <w:rFonts w:ascii="Times New Roman" w:hAnsi="Times New Roman"/>
          <w:snapToGrid w:val="0"/>
          <w:color w:val="000000" w:themeColor="text1"/>
          <w:spacing w:val="-6"/>
          <w:kern w:val="21"/>
          <w:szCs w:val="21"/>
        </w:rPr>
        <w:instrText xml:space="preserve"> = 1 \* GB3 \* MERGEFORMAT </w:instrText>
      </w:r>
      <w:r w:rsidR="007B1144" w:rsidRPr="00884A87">
        <w:rPr>
          <w:rFonts w:ascii="Times New Roman" w:hAnsi="Times New Roman"/>
          <w:snapToGrid w:val="0"/>
          <w:color w:val="000000" w:themeColor="text1"/>
          <w:spacing w:val="-6"/>
          <w:kern w:val="21"/>
          <w:szCs w:val="21"/>
        </w:rPr>
        <w:fldChar w:fldCharType="separate"/>
      </w:r>
      <w:r w:rsidRPr="00884A87">
        <w:rPr>
          <w:rFonts w:ascii="Times New Roman" w:hAnsi="Times New Roman" w:hint="eastAsia"/>
          <w:color w:val="000000" w:themeColor="text1"/>
          <w:szCs w:val="21"/>
        </w:rPr>
        <w:t>①</w:t>
      </w:r>
      <w:r w:rsidR="007B1144" w:rsidRPr="00884A87">
        <w:rPr>
          <w:rFonts w:ascii="Times New Roman" w:hAnsi="Times New Roman"/>
          <w:snapToGrid w:val="0"/>
          <w:color w:val="000000" w:themeColor="text1"/>
          <w:spacing w:val="-6"/>
          <w:kern w:val="21"/>
          <w:szCs w:val="21"/>
        </w:rPr>
        <w:fldChar w:fldCharType="end"/>
      </w:r>
      <w:r w:rsidRPr="00884A87">
        <w:rPr>
          <w:rFonts w:ascii="Times New Roman" w:hAnsi="Times New Roman"/>
          <w:snapToGrid w:val="0"/>
          <w:color w:val="000000" w:themeColor="text1"/>
          <w:spacing w:val="-6"/>
          <w:kern w:val="21"/>
          <w:szCs w:val="21"/>
        </w:rPr>
        <w:t>+</w:t>
      </w:r>
      <w:r w:rsidR="007B1144" w:rsidRPr="00884A87">
        <w:rPr>
          <w:rFonts w:ascii="Times New Roman" w:hAnsi="Times New Roman"/>
          <w:snapToGrid w:val="0"/>
          <w:color w:val="000000" w:themeColor="text1"/>
          <w:spacing w:val="-6"/>
          <w:kern w:val="21"/>
          <w:szCs w:val="21"/>
        </w:rPr>
        <w:fldChar w:fldCharType="begin"/>
      </w:r>
      <w:r w:rsidRPr="00884A87">
        <w:rPr>
          <w:rFonts w:ascii="Times New Roman" w:hAnsi="Times New Roman"/>
          <w:snapToGrid w:val="0"/>
          <w:color w:val="000000" w:themeColor="text1"/>
          <w:spacing w:val="-6"/>
          <w:kern w:val="21"/>
          <w:szCs w:val="21"/>
        </w:rPr>
        <w:instrText xml:space="preserve"> = 3 \* GB3 \* MERGEFORMAT </w:instrText>
      </w:r>
      <w:r w:rsidR="007B1144" w:rsidRPr="00884A87">
        <w:rPr>
          <w:rFonts w:ascii="Times New Roman" w:hAnsi="Times New Roman"/>
          <w:snapToGrid w:val="0"/>
          <w:color w:val="000000" w:themeColor="text1"/>
          <w:spacing w:val="-6"/>
          <w:kern w:val="21"/>
          <w:szCs w:val="21"/>
        </w:rPr>
        <w:fldChar w:fldCharType="separate"/>
      </w:r>
      <w:r w:rsidRPr="00884A87">
        <w:rPr>
          <w:rFonts w:ascii="Times New Roman" w:hAnsi="Times New Roman" w:hint="eastAsia"/>
          <w:color w:val="000000" w:themeColor="text1"/>
          <w:szCs w:val="21"/>
        </w:rPr>
        <w:t>③</w:t>
      </w:r>
      <w:r w:rsidR="007B1144" w:rsidRPr="00884A87">
        <w:rPr>
          <w:rFonts w:ascii="Times New Roman" w:hAnsi="Times New Roman"/>
          <w:snapToGrid w:val="0"/>
          <w:color w:val="000000" w:themeColor="text1"/>
          <w:spacing w:val="-6"/>
          <w:kern w:val="21"/>
          <w:szCs w:val="21"/>
        </w:rPr>
        <w:fldChar w:fldCharType="end"/>
      </w:r>
      <w:r w:rsidRPr="00884A87">
        <w:rPr>
          <w:rFonts w:ascii="Times New Roman" w:hAnsi="Times New Roman"/>
          <w:snapToGrid w:val="0"/>
          <w:color w:val="000000" w:themeColor="text1"/>
          <w:spacing w:val="-6"/>
          <w:kern w:val="21"/>
          <w:szCs w:val="21"/>
        </w:rPr>
        <w:t>+</w:t>
      </w:r>
      <w:r w:rsidR="007B1144" w:rsidRPr="00884A87">
        <w:rPr>
          <w:rFonts w:ascii="Times New Roman" w:hAnsi="Times New Roman"/>
          <w:snapToGrid w:val="0"/>
          <w:color w:val="000000" w:themeColor="text1"/>
          <w:spacing w:val="-6"/>
          <w:kern w:val="21"/>
          <w:szCs w:val="21"/>
        </w:rPr>
        <w:fldChar w:fldCharType="begin"/>
      </w:r>
      <w:r w:rsidRPr="00884A87">
        <w:rPr>
          <w:rFonts w:ascii="Times New Roman" w:hAnsi="Times New Roman"/>
          <w:snapToGrid w:val="0"/>
          <w:color w:val="000000" w:themeColor="text1"/>
          <w:spacing w:val="-6"/>
          <w:kern w:val="21"/>
          <w:szCs w:val="21"/>
        </w:rPr>
        <w:instrText xml:space="preserve"> = 4 \* GB3 \* MERGEFORMAT </w:instrText>
      </w:r>
      <w:r w:rsidR="007B1144" w:rsidRPr="00884A87">
        <w:rPr>
          <w:rFonts w:ascii="Times New Roman" w:hAnsi="Times New Roman"/>
          <w:snapToGrid w:val="0"/>
          <w:color w:val="000000" w:themeColor="text1"/>
          <w:spacing w:val="-6"/>
          <w:kern w:val="21"/>
          <w:szCs w:val="21"/>
        </w:rPr>
        <w:fldChar w:fldCharType="separate"/>
      </w:r>
      <w:r w:rsidRPr="00884A87">
        <w:rPr>
          <w:rFonts w:ascii="Times New Roman" w:hAnsi="Times New Roman" w:hint="eastAsia"/>
          <w:color w:val="000000" w:themeColor="text1"/>
          <w:szCs w:val="21"/>
        </w:rPr>
        <w:t>④</w:t>
      </w:r>
      <w:r w:rsidR="007B1144" w:rsidRPr="00884A87">
        <w:rPr>
          <w:rFonts w:ascii="Times New Roman" w:hAnsi="Times New Roman"/>
          <w:snapToGrid w:val="0"/>
          <w:color w:val="000000" w:themeColor="text1"/>
          <w:spacing w:val="-6"/>
          <w:kern w:val="21"/>
          <w:szCs w:val="21"/>
        </w:rPr>
        <w:fldChar w:fldCharType="end"/>
      </w:r>
      <w:r w:rsidRPr="00884A87">
        <w:rPr>
          <w:rFonts w:ascii="Times New Roman" w:hAnsi="Times New Roman"/>
          <w:snapToGrid w:val="0"/>
          <w:color w:val="000000" w:themeColor="text1"/>
          <w:spacing w:val="-6"/>
          <w:kern w:val="21"/>
          <w:szCs w:val="21"/>
        </w:rPr>
        <w:t>-</w:t>
      </w:r>
      <w:r w:rsidR="007B1144" w:rsidRPr="00884A87">
        <w:rPr>
          <w:rFonts w:ascii="Times New Roman" w:hAnsi="Times New Roman"/>
          <w:snapToGrid w:val="0"/>
          <w:color w:val="000000" w:themeColor="text1"/>
          <w:spacing w:val="-16"/>
          <w:kern w:val="21"/>
          <w:szCs w:val="21"/>
        </w:rPr>
        <w:fldChar w:fldCharType="begin"/>
      </w:r>
      <w:r w:rsidRPr="00884A87">
        <w:rPr>
          <w:rFonts w:ascii="Times New Roman" w:hAnsi="Times New Roman"/>
          <w:snapToGrid w:val="0"/>
          <w:color w:val="000000" w:themeColor="text1"/>
          <w:spacing w:val="-16"/>
          <w:kern w:val="21"/>
          <w:szCs w:val="21"/>
        </w:rPr>
        <w:instrText xml:space="preserve"> = 5 \* GB3 \* MERGEFORMAT </w:instrText>
      </w:r>
      <w:r w:rsidR="007B1144" w:rsidRPr="00884A87">
        <w:rPr>
          <w:rFonts w:ascii="Times New Roman" w:hAnsi="Times New Roman"/>
          <w:snapToGrid w:val="0"/>
          <w:color w:val="000000" w:themeColor="text1"/>
          <w:spacing w:val="-16"/>
          <w:kern w:val="21"/>
          <w:szCs w:val="21"/>
        </w:rPr>
        <w:fldChar w:fldCharType="separate"/>
      </w:r>
      <w:r w:rsidRPr="00884A87">
        <w:rPr>
          <w:rFonts w:ascii="Times New Roman" w:hAnsi="Times New Roman" w:hint="eastAsia"/>
          <w:color w:val="000000" w:themeColor="text1"/>
          <w:szCs w:val="21"/>
        </w:rPr>
        <w:t>⑤</w:t>
      </w:r>
      <w:r w:rsidR="007B1144" w:rsidRPr="00884A87">
        <w:rPr>
          <w:rFonts w:ascii="Times New Roman" w:hAnsi="Times New Roman"/>
          <w:snapToGrid w:val="0"/>
          <w:color w:val="000000" w:themeColor="text1"/>
          <w:spacing w:val="-16"/>
          <w:kern w:val="21"/>
          <w:szCs w:val="21"/>
        </w:rPr>
        <w:fldChar w:fldCharType="end"/>
      </w:r>
      <w:r w:rsidRPr="00884A87">
        <w:rPr>
          <w:rFonts w:ascii="Times New Roman" w:hAnsi="Times New Roman"/>
          <w:snapToGrid w:val="0"/>
          <w:color w:val="000000" w:themeColor="text1"/>
          <w:spacing w:val="-16"/>
          <w:kern w:val="21"/>
          <w:szCs w:val="21"/>
        </w:rPr>
        <w:t>；</w:t>
      </w:r>
      <w:r w:rsidR="007B1144" w:rsidRPr="00884A87">
        <w:rPr>
          <w:rFonts w:ascii="Times New Roman" w:hAnsi="Times New Roman"/>
          <w:snapToGrid w:val="0"/>
          <w:color w:val="000000" w:themeColor="text1"/>
          <w:spacing w:val="-6"/>
          <w:kern w:val="21"/>
          <w:szCs w:val="21"/>
        </w:rPr>
        <w:fldChar w:fldCharType="begin"/>
      </w:r>
      <w:r w:rsidRPr="00884A87">
        <w:rPr>
          <w:rFonts w:ascii="Times New Roman" w:hAnsi="Times New Roman"/>
          <w:snapToGrid w:val="0"/>
          <w:color w:val="000000" w:themeColor="text1"/>
          <w:spacing w:val="-6"/>
          <w:kern w:val="21"/>
          <w:szCs w:val="21"/>
        </w:rPr>
        <w:instrText xml:space="preserve"> = 7 \* GB3 \* MERGEFORMAT </w:instrText>
      </w:r>
      <w:r w:rsidR="007B1144" w:rsidRPr="00884A87">
        <w:rPr>
          <w:rFonts w:ascii="Times New Roman" w:hAnsi="Times New Roman"/>
          <w:snapToGrid w:val="0"/>
          <w:color w:val="000000" w:themeColor="text1"/>
          <w:spacing w:val="-6"/>
          <w:kern w:val="21"/>
          <w:szCs w:val="21"/>
        </w:rPr>
        <w:fldChar w:fldCharType="separate"/>
      </w:r>
      <w:r w:rsidRPr="00884A87">
        <w:rPr>
          <w:rFonts w:ascii="Times New Roman" w:hAnsi="Times New Roman" w:hint="eastAsia"/>
          <w:color w:val="000000" w:themeColor="text1"/>
          <w:szCs w:val="21"/>
        </w:rPr>
        <w:t>⑦</w:t>
      </w:r>
      <w:r w:rsidR="007B1144" w:rsidRPr="00884A87">
        <w:rPr>
          <w:rFonts w:ascii="Times New Roman" w:hAnsi="Times New Roman"/>
          <w:snapToGrid w:val="0"/>
          <w:color w:val="000000" w:themeColor="text1"/>
          <w:spacing w:val="-6"/>
          <w:kern w:val="21"/>
          <w:szCs w:val="21"/>
        </w:rPr>
        <w:fldChar w:fldCharType="end"/>
      </w:r>
      <w:r w:rsidRPr="00884A87">
        <w:rPr>
          <w:rFonts w:ascii="Times New Roman" w:hAnsi="Times New Roman"/>
          <w:snapToGrid w:val="0"/>
          <w:color w:val="000000" w:themeColor="text1"/>
          <w:spacing w:val="-6"/>
          <w:kern w:val="21"/>
          <w:szCs w:val="21"/>
        </w:rPr>
        <w:t>=</w:t>
      </w:r>
      <w:r w:rsidR="007B1144" w:rsidRPr="00884A87">
        <w:rPr>
          <w:rFonts w:ascii="Times New Roman" w:hAnsi="Times New Roman"/>
          <w:snapToGrid w:val="0"/>
          <w:color w:val="000000" w:themeColor="text1"/>
          <w:spacing w:val="-16"/>
          <w:kern w:val="21"/>
          <w:szCs w:val="21"/>
        </w:rPr>
        <w:fldChar w:fldCharType="begin"/>
      </w:r>
      <w:r w:rsidRPr="00884A87">
        <w:rPr>
          <w:rFonts w:ascii="Times New Roman" w:hAnsi="Times New Roman"/>
          <w:snapToGrid w:val="0"/>
          <w:color w:val="000000" w:themeColor="text1"/>
          <w:spacing w:val="-16"/>
          <w:kern w:val="21"/>
          <w:szCs w:val="21"/>
        </w:rPr>
        <w:instrText xml:space="preserve"> = 6 \* GB3 \* MERGEFORMAT </w:instrText>
      </w:r>
      <w:r w:rsidR="007B1144" w:rsidRPr="00884A87">
        <w:rPr>
          <w:rFonts w:ascii="Times New Roman" w:hAnsi="Times New Roman"/>
          <w:snapToGrid w:val="0"/>
          <w:color w:val="000000" w:themeColor="text1"/>
          <w:spacing w:val="-16"/>
          <w:kern w:val="21"/>
          <w:szCs w:val="21"/>
        </w:rPr>
        <w:fldChar w:fldCharType="separate"/>
      </w:r>
      <w:r w:rsidRPr="00884A87">
        <w:rPr>
          <w:rFonts w:ascii="Times New Roman" w:hAnsi="Times New Roman" w:hint="eastAsia"/>
          <w:color w:val="000000" w:themeColor="text1"/>
          <w:szCs w:val="21"/>
        </w:rPr>
        <w:t>⑥</w:t>
      </w:r>
      <w:r w:rsidR="007B1144" w:rsidRPr="00884A87">
        <w:rPr>
          <w:rFonts w:ascii="Times New Roman" w:hAnsi="Times New Roman"/>
          <w:snapToGrid w:val="0"/>
          <w:color w:val="000000" w:themeColor="text1"/>
          <w:spacing w:val="-16"/>
          <w:kern w:val="21"/>
          <w:szCs w:val="21"/>
        </w:rPr>
        <w:fldChar w:fldCharType="end"/>
      </w:r>
      <w:r w:rsidRPr="00884A87">
        <w:rPr>
          <w:rFonts w:ascii="Times New Roman" w:hAnsi="Times New Roman"/>
          <w:snapToGrid w:val="0"/>
          <w:color w:val="000000" w:themeColor="text1"/>
          <w:spacing w:val="-16"/>
          <w:kern w:val="21"/>
          <w:szCs w:val="21"/>
        </w:rPr>
        <w:t>-</w:t>
      </w:r>
      <w:r w:rsidR="007B1144" w:rsidRPr="00884A87">
        <w:rPr>
          <w:rFonts w:ascii="Times New Roman" w:hAnsi="Times New Roman"/>
          <w:snapToGrid w:val="0"/>
          <w:color w:val="000000" w:themeColor="text1"/>
          <w:spacing w:val="-6"/>
          <w:kern w:val="21"/>
          <w:szCs w:val="21"/>
        </w:rPr>
        <w:fldChar w:fldCharType="begin"/>
      </w:r>
      <w:r w:rsidRPr="00884A87">
        <w:rPr>
          <w:rFonts w:ascii="Times New Roman" w:hAnsi="Times New Roman"/>
          <w:snapToGrid w:val="0"/>
          <w:color w:val="000000" w:themeColor="text1"/>
          <w:spacing w:val="-6"/>
          <w:kern w:val="21"/>
          <w:szCs w:val="21"/>
        </w:rPr>
        <w:instrText xml:space="preserve"> = 1 \* GB3 \* MERGEFORMAT </w:instrText>
      </w:r>
      <w:r w:rsidR="007B1144" w:rsidRPr="00884A87">
        <w:rPr>
          <w:rFonts w:ascii="Times New Roman" w:hAnsi="Times New Roman"/>
          <w:snapToGrid w:val="0"/>
          <w:color w:val="000000" w:themeColor="text1"/>
          <w:spacing w:val="-6"/>
          <w:kern w:val="21"/>
          <w:szCs w:val="21"/>
        </w:rPr>
        <w:fldChar w:fldCharType="separate"/>
      </w:r>
      <w:r w:rsidRPr="00884A87">
        <w:rPr>
          <w:rFonts w:ascii="Times New Roman" w:hAnsi="Times New Roman" w:hint="eastAsia"/>
          <w:color w:val="000000" w:themeColor="text1"/>
          <w:szCs w:val="21"/>
        </w:rPr>
        <w:t>①</w:t>
      </w:r>
      <w:r w:rsidR="007B1144" w:rsidRPr="00884A87">
        <w:rPr>
          <w:rFonts w:ascii="Times New Roman" w:hAnsi="Times New Roman"/>
          <w:snapToGrid w:val="0"/>
          <w:color w:val="000000" w:themeColor="text1"/>
          <w:spacing w:val="-6"/>
          <w:kern w:val="21"/>
          <w:szCs w:val="21"/>
        </w:rPr>
        <w:fldChar w:fldCharType="end"/>
      </w:r>
    </w:p>
    <w:sectPr w:rsidR="00441804" w:rsidRPr="00884A87" w:rsidSect="00441804">
      <w:pgSz w:w="16838" w:h="11906" w:orient="landscape"/>
      <w:pgMar w:top="1701" w:right="1531" w:bottom="170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B65" w:rsidRDefault="00040B65" w:rsidP="00441804">
      <w:r>
        <w:separator/>
      </w:r>
    </w:p>
  </w:endnote>
  <w:endnote w:type="continuationSeparator" w:id="1">
    <w:p w:rsidR="00040B65" w:rsidRDefault="00040B65" w:rsidP="004418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Noto Sans CJK JP Regular">
    <w:altName w:val="Segoe Print"/>
    <w:charset w:val="00"/>
    <w:family w:val="swiss"/>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869219"/>
    </w:sdtPr>
    <w:sdtContent>
      <w:p w:rsidR="00040B65" w:rsidRDefault="00040B65">
        <w:pPr>
          <w:pStyle w:val="a8"/>
          <w:jc w:val="cen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sidR="00884A87" w:rsidRPr="00884A87">
          <w:rPr>
            <w:rFonts w:ascii="Times New Roman" w:hAnsi="Times New Roman" w:cs="Times New Roman"/>
            <w:noProof/>
            <w:sz w:val="20"/>
            <w:szCs w:val="20"/>
            <w:lang w:val="zh-CN"/>
          </w:rPr>
          <w:t>4</w:t>
        </w:r>
        <w:r>
          <w:rPr>
            <w:rFonts w:ascii="Times New Roman" w:hAnsi="Times New Roman" w:cs="Times New Roman"/>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681688"/>
    </w:sdtPr>
    <w:sdtContent>
      <w:p w:rsidR="00040B65" w:rsidRDefault="00040B65">
        <w:pPr>
          <w:pStyle w:val="a8"/>
          <w:jc w:val="cen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sidR="00884A87" w:rsidRPr="00884A87">
          <w:rPr>
            <w:rFonts w:ascii="Times New Roman" w:hAnsi="Times New Roman" w:cs="Times New Roman"/>
            <w:noProof/>
            <w:sz w:val="20"/>
            <w:szCs w:val="20"/>
            <w:lang w:val="zh-CN"/>
          </w:rPr>
          <w:t>60</w:t>
        </w:r>
        <w:r>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B65" w:rsidRDefault="00040B65" w:rsidP="00441804">
      <w:r>
        <w:separator/>
      </w:r>
    </w:p>
  </w:footnote>
  <w:footnote w:type="continuationSeparator" w:id="1">
    <w:p w:rsidR="00040B65" w:rsidRDefault="00040B65" w:rsidP="004418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65" w:rsidRDefault="00040B65">
    <w:pPr>
      <w:pStyle w:val="a9"/>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65" w:rsidRDefault="00040B65">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65" w:rsidRDefault="00040B65">
    <w:pPr>
      <w:pStyle w:val="a9"/>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65" w:rsidRDefault="00040B65">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proofState w:grammar="clean"/>
  <w:defaultTabStop w:val="420"/>
  <w:drawingGridHorizontalSpacing w:val="120"/>
  <w:drawingGridVerticalSpacing w:val="163"/>
  <w:displayHorizontalDrawingGridEvery w:val="2"/>
  <w:displayVertic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M3ZDIwYjdlMjgzZjk5OWFmMGJmZmNhMjBmODkzYjEifQ=="/>
  </w:docVars>
  <w:rsids>
    <w:rsidRoot w:val="00FD299D"/>
    <w:rsid w:val="0000037A"/>
    <w:rsid w:val="000005F6"/>
    <w:rsid w:val="000007E8"/>
    <w:rsid w:val="00000879"/>
    <w:rsid w:val="000009DA"/>
    <w:rsid w:val="000009FD"/>
    <w:rsid w:val="00000ABA"/>
    <w:rsid w:val="00000C30"/>
    <w:rsid w:val="00000C41"/>
    <w:rsid w:val="00000EEC"/>
    <w:rsid w:val="00000F9B"/>
    <w:rsid w:val="00000FFF"/>
    <w:rsid w:val="0000120C"/>
    <w:rsid w:val="00001264"/>
    <w:rsid w:val="000014BF"/>
    <w:rsid w:val="00001565"/>
    <w:rsid w:val="000016D7"/>
    <w:rsid w:val="000018C7"/>
    <w:rsid w:val="00001CA6"/>
    <w:rsid w:val="00001EF2"/>
    <w:rsid w:val="00001FBD"/>
    <w:rsid w:val="00002137"/>
    <w:rsid w:val="000021DF"/>
    <w:rsid w:val="000021F4"/>
    <w:rsid w:val="000023AE"/>
    <w:rsid w:val="000024B5"/>
    <w:rsid w:val="0000286A"/>
    <w:rsid w:val="00002A1D"/>
    <w:rsid w:val="00002F9F"/>
    <w:rsid w:val="00003341"/>
    <w:rsid w:val="000034BB"/>
    <w:rsid w:val="0000354C"/>
    <w:rsid w:val="00003698"/>
    <w:rsid w:val="00003D35"/>
    <w:rsid w:val="00003E73"/>
    <w:rsid w:val="00003FE7"/>
    <w:rsid w:val="00004291"/>
    <w:rsid w:val="000042C1"/>
    <w:rsid w:val="00004319"/>
    <w:rsid w:val="0000435A"/>
    <w:rsid w:val="00004371"/>
    <w:rsid w:val="000044EE"/>
    <w:rsid w:val="000047DD"/>
    <w:rsid w:val="00004C0B"/>
    <w:rsid w:val="0000520F"/>
    <w:rsid w:val="00005F30"/>
    <w:rsid w:val="0000641C"/>
    <w:rsid w:val="00006695"/>
    <w:rsid w:val="0000691F"/>
    <w:rsid w:val="00006A22"/>
    <w:rsid w:val="00006A7B"/>
    <w:rsid w:val="00006B4F"/>
    <w:rsid w:val="00006B5E"/>
    <w:rsid w:val="00006D0B"/>
    <w:rsid w:val="00006F6C"/>
    <w:rsid w:val="000074DF"/>
    <w:rsid w:val="0000795C"/>
    <w:rsid w:val="00007A8F"/>
    <w:rsid w:val="00007AA5"/>
    <w:rsid w:val="00007CAE"/>
    <w:rsid w:val="00007D7B"/>
    <w:rsid w:val="00007F44"/>
    <w:rsid w:val="00007FA7"/>
    <w:rsid w:val="0001005D"/>
    <w:rsid w:val="000100EF"/>
    <w:rsid w:val="000100F2"/>
    <w:rsid w:val="00010349"/>
    <w:rsid w:val="00010786"/>
    <w:rsid w:val="00010917"/>
    <w:rsid w:val="00010AE0"/>
    <w:rsid w:val="00010CFE"/>
    <w:rsid w:val="00010F7C"/>
    <w:rsid w:val="000110CD"/>
    <w:rsid w:val="0001130B"/>
    <w:rsid w:val="00011373"/>
    <w:rsid w:val="00011501"/>
    <w:rsid w:val="000115F3"/>
    <w:rsid w:val="0001191D"/>
    <w:rsid w:val="00011E6A"/>
    <w:rsid w:val="00011EA9"/>
    <w:rsid w:val="00012083"/>
    <w:rsid w:val="000122B4"/>
    <w:rsid w:val="000122EE"/>
    <w:rsid w:val="000123A9"/>
    <w:rsid w:val="00012418"/>
    <w:rsid w:val="00012E70"/>
    <w:rsid w:val="00012F3A"/>
    <w:rsid w:val="0001301A"/>
    <w:rsid w:val="000138E5"/>
    <w:rsid w:val="00013C2B"/>
    <w:rsid w:val="00013C81"/>
    <w:rsid w:val="00013EEB"/>
    <w:rsid w:val="00014469"/>
    <w:rsid w:val="00014613"/>
    <w:rsid w:val="000146B2"/>
    <w:rsid w:val="00014B1E"/>
    <w:rsid w:val="00014B82"/>
    <w:rsid w:val="000150C6"/>
    <w:rsid w:val="000153CA"/>
    <w:rsid w:val="000154C0"/>
    <w:rsid w:val="00015F5C"/>
    <w:rsid w:val="00015FB2"/>
    <w:rsid w:val="000161FD"/>
    <w:rsid w:val="00016218"/>
    <w:rsid w:val="00016271"/>
    <w:rsid w:val="0001636E"/>
    <w:rsid w:val="000166ED"/>
    <w:rsid w:val="00016874"/>
    <w:rsid w:val="00016A0C"/>
    <w:rsid w:val="00016A44"/>
    <w:rsid w:val="00016D43"/>
    <w:rsid w:val="00017140"/>
    <w:rsid w:val="000173FC"/>
    <w:rsid w:val="0001769D"/>
    <w:rsid w:val="000177BF"/>
    <w:rsid w:val="000179E5"/>
    <w:rsid w:val="00017A12"/>
    <w:rsid w:val="00017D79"/>
    <w:rsid w:val="000204A6"/>
    <w:rsid w:val="000204CE"/>
    <w:rsid w:val="00020530"/>
    <w:rsid w:val="000207E1"/>
    <w:rsid w:val="00020863"/>
    <w:rsid w:val="000208E5"/>
    <w:rsid w:val="00020940"/>
    <w:rsid w:val="0002096C"/>
    <w:rsid w:val="00020BB8"/>
    <w:rsid w:val="00020EDA"/>
    <w:rsid w:val="000210F7"/>
    <w:rsid w:val="00021263"/>
    <w:rsid w:val="000212C1"/>
    <w:rsid w:val="000214EF"/>
    <w:rsid w:val="00021560"/>
    <w:rsid w:val="000215BC"/>
    <w:rsid w:val="0002170D"/>
    <w:rsid w:val="000217AA"/>
    <w:rsid w:val="0002181F"/>
    <w:rsid w:val="00021CB0"/>
    <w:rsid w:val="00021EEF"/>
    <w:rsid w:val="000221BA"/>
    <w:rsid w:val="00022486"/>
    <w:rsid w:val="00022818"/>
    <w:rsid w:val="00022C8D"/>
    <w:rsid w:val="00022C9C"/>
    <w:rsid w:val="00023326"/>
    <w:rsid w:val="00023661"/>
    <w:rsid w:val="0002373B"/>
    <w:rsid w:val="00023865"/>
    <w:rsid w:val="000239C3"/>
    <w:rsid w:val="000239D6"/>
    <w:rsid w:val="00023A39"/>
    <w:rsid w:val="00023C0C"/>
    <w:rsid w:val="00024141"/>
    <w:rsid w:val="000241F7"/>
    <w:rsid w:val="000246F9"/>
    <w:rsid w:val="0002492A"/>
    <w:rsid w:val="00024B40"/>
    <w:rsid w:val="00024FFE"/>
    <w:rsid w:val="00025253"/>
    <w:rsid w:val="00025709"/>
    <w:rsid w:val="000258A1"/>
    <w:rsid w:val="00025E46"/>
    <w:rsid w:val="00026200"/>
    <w:rsid w:val="0002621C"/>
    <w:rsid w:val="00026267"/>
    <w:rsid w:val="00026345"/>
    <w:rsid w:val="00026506"/>
    <w:rsid w:val="000267BB"/>
    <w:rsid w:val="00026E58"/>
    <w:rsid w:val="0002719E"/>
    <w:rsid w:val="0002730A"/>
    <w:rsid w:val="00027345"/>
    <w:rsid w:val="00027721"/>
    <w:rsid w:val="000277C9"/>
    <w:rsid w:val="00027B0F"/>
    <w:rsid w:val="0003014D"/>
    <w:rsid w:val="00030180"/>
    <w:rsid w:val="00030268"/>
    <w:rsid w:val="00030424"/>
    <w:rsid w:val="000306A8"/>
    <w:rsid w:val="000307AD"/>
    <w:rsid w:val="00030D9E"/>
    <w:rsid w:val="00030E8B"/>
    <w:rsid w:val="00030F9E"/>
    <w:rsid w:val="00030FB3"/>
    <w:rsid w:val="00031321"/>
    <w:rsid w:val="0003135A"/>
    <w:rsid w:val="00031B7C"/>
    <w:rsid w:val="00031B9B"/>
    <w:rsid w:val="00031F01"/>
    <w:rsid w:val="000320C0"/>
    <w:rsid w:val="00032107"/>
    <w:rsid w:val="0003212A"/>
    <w:rsid w:val="000322BF"/>
    <w:rsid w:val="0003246B"/>
    <w:rsid w:val="00032634"/>
    <w:rsid w:val="0003272E"/>
    <w:rsid w:val="00032827"/>
    <w:rsid w:val="000329DC"/>
    <w:rsid w:val="000330D0"/>
    <w:rsid w:val="00033106"/>
    <w:rsid w:val="000331A7"/>
    <w:rsid w:val="000331FB"/>
    <w:rsid w:val="00033279"/>
    <w:rsid w:val="000333B0"/>
    <w:rsid w:val="000333C1"/>
    <w:rsid w:val="000338F5"/>
    <w:rsid w:val="00033B8C"/>
    <w:rsid w:val="00033D2D"/>
    <w:rsid w:val="0003402A"/>
    <w:rsid w:val="0003403E"/>
    <w:rsid w:val="00034091"/>
    <w:rsid w:val="00034137"/>
    <w:rsid w:val="000341E5"/>
    <w:rsid w:val="0003435B"/>
    <w:rsid w:val="00034421"/>
    <w:rsid w:val="0003473D"/>
    <w:rsid w:val="000347AD"/>
    <w:rsid w:val="00034A5B"/>
    <w:rsid w:val="00034C12"/>
    <w:rsid w:val="0003500A"/>
    <w:rsid w:val="000353E6"/>
    <w:rsid w:val="00035525"/>
    <w:rsid w:val="00035D8C"/>
    <w:rsid w:val="00035E0F"/>
    <w:rsid w:val="00036155"/>
    <w:rsid w:val="00036269"/>
    <w:rsid w:val="00036469"/>
    <w:rsid w:val="000364F7"/>
    <w:rsid w:val="00036A1F"/>
    <w:rsid w:val="00036DA6"/>
    <w:rsid w:val="00036F08"/>
    <w:rsid w:val="00036FFB"/>
    <w:rsid w:val="00037064"/>
    <w:rsid w:val="0003709D"/>
    <w:rsid w:val="000374A1"/>
    <w:rsid w:val="00037603"/>
    <w:rsid w:val="0003773A"/>
    <w:rsid w:val="000377D3"/>
    <w:rsid w:val="00037873"/>
    <w:rsid w:val="00037BBF"/>
    <w:rsid w:val="00037DED"/>
    <w:rsid w:val="0004030F"/>
    <w:rsid w:val="0004041B"/>
    <w:rsid w:val="0004048D"/>
    <w:rsid w:val="0004055D"/>
    <w:rsid w:val="000405CB"/>
    <w:rsid w:val="00040B65"/>
    <w:rsid w:val="00041062"/>
    <w:rsid w:val="000410BF"/>
    <w:rsid w:val="000411B3"/>
    <w:rsid w:val="000415DF"/>
    <w:rsid w:val="00041871"/>
    <w:rsid w:val="000419C1"/>
    <w:rsid w:val="00041F9A"/>
    <w:rsid w:val="000420EE"/>
    <w:rsid w:val="00042423"/>
    <w:rsid w:val="00042491"/>
    <w:rsid w:val="0004274F"/>
    <w:rsid w:val="000427AD"/>
    <w:rsid w:val="00042A8B"/>
    <w:rsid w:val="00042BA3"/>
    <w:rsid w:val="00042C54"/>
    <w:rsid w:val="00042CA9"/>
    <w:rsid w:val="00043028"/>
    <w:rsid w:val="0004305D"/>
    <w:rsid w:val="0004316B"/>
    <w:rsid w:val="000431B3"/>
    <w:rsid w:val="000435AF"/>
    <w:rsid w:val="000435EB"/>
    <w:rsid w:val="00043AB4"/>
    <w:rsid w:val="00043B5E"/>
    <w:rsid w:val="00043B81"/>
    <w:rsid w:val="00043CC1"/>
    <w:rsid w:val="00043CE2"/>
    <w:rsid w:val="00044405"/>
    <w:rsid w:val="00044485"/>
    <w:rsid w:val="00044645"/>
    <w:rsid w:val="000448DF"/>
    <w:rsid w:val="00044E38"/>
    <w:rsid w:val="000451FA"/>
    <w:rsid w:val="000452A7"/>
    <w:rsid w:val="0004568C"/>
    <w:rsid w:val="000456BA"/>
    <w:rsid w:val="000456E7"/>
    <w:rsid w:val="00045959"/>
    <w:rsid w:val="00045A52"/>
    <w:rsid w:val="00045AD1"/>
    <w:rsid w:val="00045F90"/>
    <w:rsid w:val="000460E1"/>
    <w:rsid w:val="00046107"/>
    <w:rsid w:val="000461F9"/>
    <w:rsid w:val="000464E5"/>
    <w:rsid w:val="00046669"/>
    <w:rsid w:val="00046710"/>
    <w:rsid w:val="000469EB"/>
    <w:rsid w:val="00046B07"/>
    <w:rsid w:val="00046D4A"/>
    <w:rsid w:val="00046E9A"/>
    <w:rsid w:val="0004747B"/>
    <w:rsid w:val="00047597"/>
    <w:rsid w:val="000475B9"/>
    <w:rsid w:val="00047CF4"/>
    <w:rsid w:val="00047D2C"/>
    <w:rsid w:val="00047DA8"/>
    <w:rsid w:val="00047E46"/>
    <w:rsid w:val="00047EAA"/>
    <w:rsid w:val="000500D1"/>
    <w:rsid w:val="000501C5"/>
    <w:rsid w:val="000501F0"/>
    <w:rsid w:val="0005022F"/>
    <w:rsid w:val="000504B2"/>
    <w:rsid w:val="00050724"/>
    <w:rsid w:val="000508D2"/>
    <w:rsid w:val="0005097D"/>
    <w:rsid w:val="00050C9E"/>
    <w:rsid w:val="00050D18"/>
    <w:rsid w:val="00050D74"/>
    <w:rsid w:val="00050EB7"/>
    <w:rsid w:val="0005117A"/>
    <w:rsid w:val="000512E5"/>
    <w:rsid w:val="000514C0"/>
    <w:rsid w:val="00051BE7"/>
    <w:rsid w:val="00051CC6"/>
    <w:rsid w:val="00051DCF"/>
    <w:rsid w:val="000522DB"/>
    <w:rsid w:val="00052436"/>
    <w:rsid w:val="0005254F"/>
    <w:rsid w:val="00052BE6"/>
    <w:rsid w:val="00052C48"/>
    <w:rsid w:val="00052D71"/>
    <w:rsid w:val="00052FC8"/>
    <w:rsid w:val="000532EA"/>
    <w:rsid w:val="00053487"/>
    <w:rsid w:val="000536A0"/>
    <w:rsid w:val="000537C3"/>
    <w:rsid w:val="00053881"/>
    <w:rsid w:val="000538C8"/>
    <w:rsid w:val="0005398D"/>
    <w:rsid w:val="00053B80"/>
    <w:rsid w:val="00053DD0"/>
    <w:rsid w:val="00053E5C"/>
    <w:rsid w:val="00053F84"/>
    <w:rsid w:val="00054283"/>
    <w:rsid w:val="00055112"/>
    <w:rsid w:val="0005512C"/>
    <w:rsid w:val="00055154"/>
    <w:rsid w:val="0005548B"/>
    <w:rsid w:val="000554BA"/>
    <w:rsid w:val="00055BC8"/>
    <w:rsid w:val="00055C92"/>
    <w:rsid w:val="00055DF0"/>
    <w:rsid w:val="00056319"/>
    <w:rsid w:val="00056476"/>
    <w:rsid w:val="00056A69"/>
    <w:rsid w:val="00056D0D"/>
    <w:rsid w:val="00057498"/>
    <w:rsid w:val="00057A8A"/>
    <w:rsid w:val="00057E43"/>
    <w:rsid w:val="00060230"/>
    <w:rsid w:val="000606D5"/>
    <w:rsid w:val="00060719"/>
    <w:rsid w:val="00060826"/>
    <w:rsid w:val="000608A6"/>
    <w:rsid w:val="000609BD"/>
    <w:rsid w:val="00060ACF"/>
    <w:rsid w:val="00060EE7"/>
    <w:rsid w:val="00060F2F"/>
    <w:rsid w:val="00061262"/>
    <w:rsid w:val="00061317"/>
    <w:rsid w:val="000615D7"/>
    <w:rsid w:val="000616CB"/>
    <w:rsid w:val="000616D5"/>
    <w:rsid w:val="00061782"/>
    <w:rsid w:val="00061914"/>
    <w:rsid w:val="00061CEB"/>
    <w:rsid w:val="00061D27"/>
    <w:rsid w:val="00061F22"/>
    <w:rsid w:val="00061FC1"/>
    <w:rsid w:val="0006200A"/>
    <w:rsid w:val="0006211C"/>
    <w:rsid w:val="0006247E"/>
    <w:rsid w:val="000624C8"/>
    <w:rsid w:val="00062536"/>
    <w:rsid w:val="00062867"/>
    <w:rsid w:val="0006293D"/>
    <w:rsid w:val="00062B94"/>
    <w:rsid w:val="00062FB3"/>
    <w:rsid w:val="00063A34"/>
    <w:rsid w:val="00063ABA"/>
    <w:rsid w:val="00064186"/>
    <w:rsid w:val="000641CE"/>
    <w:rsid w:val="00064272"/>
    <w:rsid w:val="000643A9"/>
    <w:rsid w:val="000645C3"/>
    <w:rsid w:val="00064702"/>
    <w:rsid w:val="0006472A"/>
    <w:rsid w:val="00064847"/>
    <w:rsid w:val="00064919"/>
    <w:rsid w:val="00064AA0"/>
    <w:rsid w:val="00064E2A"/>
    <w:rsid w:val="00065877"/>
    <w:rsid w:val="00065ADE"/>
    <w:rsid w:val="00066019"/>
    <w:rsid w:val="00066174"/>
    <w:rsid w:val="00066556"/>
    <w:rsid w:val="000666AC"/>
    <w:rsid w:val="00066730"/>
    <w:rsid w:val="000669E3"/>
    <w:rsid w:val="00066AA4"/>
    <w:rsid w:val="00066BC0"/>
    <w:rsid w:val="00066EFD"/>
    <w:rsid w:val="0006731B"/>
    <w:rsid w:val="0006762C"/>
    <w:rsid w:val="00067875"/>
    <w:rsid w:val="00067B89"/>
    <w:rsid w:val="00070702"/>
    <w:rsid w:val="000708D5"/>
    <w:rsid w:val="000709A9"/>
    <w:rsid w:val="00071217"/>
    <w:rsid w:val="000713F0"/>
    <w:rsid w:val="00071828"/>
    <w:rsid w:val="0007186C"/>
    <w:rsid w:val="00071C60"/>
    <w:rsid w:val="00071F6E"/>
    <w:rsid w:val="0007219A"/>
    <w:rsid w:val="0007229B"/>
    <w:rsid w:val="0007288F"/>
    <w:rsid w:val="00072A22"/>
    <w:rsid w:val="00072E00"/>
    <w:rsid w:val="0007363B"/>
    <w:rsid w:val="00073F86"/>
    <w:rsid w:val="0007410B"/>
    <w:rsid w:val="000742A7"/>
    <w:rsid w:val="000745C2"/>
    <w:rsid w:val="00074FA0"/>
    <w:rsid w:val="000753E4"/>
    <w:rsid w:val="00075542"/>
    <w:rsid w:val="00075A50"/>
    <w:rsid w:val="00075E25"/>
    <w:rsid w:val="00076248"/>
    <w:rsid w:val="000763CA"/>
    <w:rsid w:val="00076515"/>
    <w:rsid w:val="000765D9"/>
    <w:rsid w:val="000768CD"/>
    <w:rsid w:val="00077319"/>
    <w:rsid w:val="00077581"/>
    <w:rsid w:val="00077654"/>
    <w:rsid w:val="00077BE9"/>
    <w:rsid w:val="00080045"/>
    <w:rsid w:val="000801B6"/>
    <w:rsid w:val="0008092C"/>
    <w:rsid w:val="000809B0"/>
    <w:rsid w:val="00080AF8"/>
    <w:rsid w:val="00080E57"/>
    <w:rsid w:val="00081003"/>
    <w:rsid w:val="000810C1"/>
    <w:rsid w:val="000810C3"/>
    <w:rsid w:val="00081143"/>
    <w:rsid w:val="0008163F"/>
    <w:rsid w:val="00081A2E"/>
    <w:rsid w:val="00081A93"/>
    <w:rsid w:val="00081AEF"/>
    <w:rsid w:val="00081B68"/>
    <w:rsid w:val="00081E6A"/>
    <w:rsid w:val="00081EAE"/>
    <w:rsid w:val="0008207A"/>
    <w:rsid w:val="00082313"/>
    <w:rsid w:val="0008242E"/>
    <w:rsid w:val="000824C4"/>
    <w:rsid w:val="00082786"/>
    <w:rsid w:val="000827F1"/>
    <w:rsid w:val="000828A6"/>
    <w:rsid w:val="00082B26"/>
    <w:rsid w:val="00082BD1"/>
    <w:rsid w:val="00082E52"/>
    <w:rsid w:val="00083F5E"/>
    <w:rsid w:val="00084248"/>
    <w:rsid w:val="00084608"/>
    <w:rsid w:val="000847AC"/>
    <w:rsid w:val="00084AAE"/>
    <w:rsid w:val="00084BCD"/>
    <w:rsid w:val="00085034"/>
    <w:rsid w:val="000852F0"/>
    <w:rsid w:val="0008531B"/>
    <w:rsid w:val="0008544C"/>
    <w:rsid w:val="0008552C"/>
    <w:rsid w:val="000856BF"/>
    <w:rsid w:val="00085A66"/>
    <w:rsid w:val="00085BF4"/>
    <w:rsid w:val="00085DA4"/>
    <w:rsid w:val="00085EF5"/>
    <w:rsid w:val="00085F08"/>
    <w:rsid w:val="00085F5E"/>
    <w:rsid w:val="000861C1"/>
    <w:rsid w:val="000864DF"/>
    <w:rsid w:val="00086711"/>
    <w:rsid w:val="00086743"/>
    <w:rsid w:val="00086BAC"/>
    <w:rsid w:val="00086C04"/>
    <w:rsid w:val="00086E50"/>
    <w:rsid w:val="00086ECE"/>
    <w:rsid w:val="000870ED"/>
    <w:rsid w:val="00087377"/>
    <w:rsid w:val="0008775C"/>
    <w:rsid w:val="00087F66"/>
    <w:rsid w:val="00087FC9"/>
    <w:rsid w:val="00090086"/>
    <w:rsid w:val="00090457"/>
    <w:rsid w:val="00090550"/>
    <w:rsid w:val="00090A2C"/>
    <w:rsid w:val="00090C0B"/>
    <w:rsid w:val="00090C5A"/>
    <w:rsid w:val="00091239"/>
    <w:rsid w:val="00091300"/>
    <w:rsid w:val="0009131B"/>
    <w:rsid w:val="0009160F"/>
    <w:rsid w:val="00091D71"/>
    <w:rsid w:val="0009215D"/>
    <w:rsid w:val="00092288"/>
    <w:rsid w:val="000922A3"/>
    <w:rsid w:val="000923D7"/>
    <w:rsid w:val="00092401"/>
    <w:rsid w:val="00092E99"/>
    <w:rsid w:val="00093909"/>
    <w:rsid w:val="00093C71"/>
    <w:rsid w:val="00094238"/>
    <w:rsid w:val="00094716"/>
    <w:rsid w:val="0009478A"/>
    <w:rsid w:val="00094BC8"/>
    <w:rsid w:val="00094EDF"/>
    <w:rsid w:val="00094F08"/>
    <w:rsid w:val="000951E7"/>
    <w:rsid w:val="00095364"/>
    <w:rsid w:val="000955E6"/>
    <w:rsid w:val="00095721"/>
    <w:rsid w:val="00095ABC"/>
    <w:rsid w:val="00095BE9"/>
    <w:rsid w:val="00095D42"/>
    <w:rsid w:val="00095D8F"/>
    <w:rsid w:val="00095DBD"/>
    <w:rsid w:val="00095F45"/>
    <w:rsid w:val="0009602F"/>
    <w:rsid w:val="0009607E"/>
    <w:rsid w:val="000961B7"/>
    <w:rsid w:val="0009650F"/>
    <w:rsid w:val="0009655A"/>
    <w:rsid w:val="0009658C"/>
    <w:rsid w:val="000967C5"/>
    <w:rsid w:val="00096CB6"/>
    <w:rsid w:val="00096D67"/>
    <w:rsid w:val="00097612"/>
    <w:rsid w:val="000976E9"/>
    <w:rsid w:val="000979F3"/>
    <w:rsid w:val="00097D92"/>
    <w:rsid w:val="00097DF3"/>
    <w:rsid w:val="000A048C"/>
    <w:rsid w:val="000A05C6"/>
    <w:rsid w:val="000A0637"/>
    <w:rsid w:val="000A06F3"/>
    <w:rsid w:val="000A0A69"/>
    <w:rsid w:val="000A0C08"/>
    <w:rsid w:val="000A0E01"/>
    <w:rsid w:val="000A0E88"/>
    <w:rsid w:val="000A0F75"/>
    <w:rsid w:val="000A1116"/>
    <w:rsid w:val="000A1E25"/>
    <w:rsid w:val="000A1E29"/>
    <w:rsid w:val="000A2157"/>
    <w:rsid w:val="000A2204"/>
    <w:rsid w:val="000A227F"/>
    <w:rsid w:val="000A2348"/>
    <w:rsid w:val="000A2521"/>
    <w:rsid w:val="000A25C5"/>
    <w:rsid w:val="000A2611"/>
    <w:rsid w:val="000A2728"/>
    <w:rsid w:val="000A283B"/>
    <w:rsid w:val="000A2DCC"/>
    <w:rsid w:val="000A3209"/>
    <w:rsid w:val="000A34A4"/>
    <w:rsid w:val="000A3659"/>
    <w:rsid w:val="000A37C9"/>
    <w:rsid w:val="000A395F"/>
    <w:rsid w:val="000A3FD5"/>
    <w:rsid w:val="000A4265"/>
    <w:rsid w:val="000A440A"/>
    <w:rsid w:val="000A4599"/>
    <w:rsid w:val="000A4A81"/>
    <w:rsid w:val="000A5278"/>
    <w:rsid w:val="000A53B3"/>
    <w:rsid w:val="000A5475"/>
    <w:rsid w:val="000A59F1"/>
    <w:rsid w:val="000A5A96"/>
    <w:rsid w:val="000A5C29"/>
    <w:rsid w:val="000A5ECD"/>
    <w:rsid w:val="000A61E7"/>
    <w:rsid w:val="000A698F"/>
    <w:rsid w:val="000A6A36"/>
    <w:rsid w:val="000A6AD0"/>
    <w:rsid w:val="000A6B4D"/>
    <w:rsid w:val="000A7550"/>
    <w:rsid w:val="000A7583"/>
    <w:rsid w:val="000A7625"/>
    <w:rsid w:val="000A769A"/>
    <w:rsid w:val="000A78A6"/>
    <w:rsid w:val="000A7A23"/>
    <w:rsid w:val="000A7D98"/>
    <w:rsid w:val="000B038F"/>
    <w:rsid w:val="000B053F"/>
    <w:rsid w:val="000B05D2"/>
    <w:rsid w:val="000B05D3"/>
    <w:rsid w:val="000B09D8"/>
    <w:rsid w:val="000B0A12"/>
    <w:rsid w:val="000B0B6D"/>
    <w:rsid w:val="000B0C22"/>
    <w:rsid w:val="000B0D8E"/>
    <w:rsid w:val="000B0DE0"/>
    <w:rsid w:val="000B0EA0"/>
    <w:rsid w:val="000B1619"/>
    <w:rsid w:val="000B17C9"/>
    <w:rsid w:val="000B181D"/>
    <w:rsid w:val="000B1CF2"/>
    <w:rsid w:val="000B1EDA"/>
    <w:rsid w:val="000B1F55"/>
    <w:rsid w:val="000B2068"/>
    <w:rsid w:val="000B2095"/>
    <w:rsid w:val="000B21C0"/>
    <w:rsid w:val="000B23FC"/>
    <w:rsid w:val="000B2740"/>
    <w:rsid w:val="000B2888"/>
    <w:rsid w:val="000B2AE1"/>
    <w:rsid w:val="000B2C93"/>
    <w:rsid w:val="000B2CBC"/>
    <w:rsid w:val="000B3140"/>
    <w:rsid w:val="000B3378"/>
    <w:rsid w:val="000B337F"/>
    <w:rsid w:val="000B3743"/>
    <w:rsid w:val="000B377C"/>
    <w:rsid w:val="000B3D10"/>
    <w:rsid w:val="000B3E4F"/>
    <w:rsid w:val="000B3FFC"/>
    <w:rsid w:val="000B4121"/>
    <w:rsid w:val="000B41D6"/>
    <w:rsid w:val="000B43C9"/>
    <w:rsid w:val="000B453E"/>
    <w:rsid w:val="000B45B7"/>
    <w:rsid w:val="000B4917"/>
    <w:rsid w:val="000B4A05"/>
    <w:rsid w:val="000B4B2C"/>
    <w:rsid w:val="000B521C"/>
    <w:rsid w:val="000B52DA"/>
    <w:rsid w:val="000B5445"/>
    <w:rsid w:val="000B56B8"/>
    <w:rsid w:val="000B5845"/>
    <w:rsid w:val="000B5F4D"/>
    <w:rsid w:val="000B6252"/>
    <w:rsid w:val="000B62B8"/>
    <w:rsid w:val="000B6409"/>
    <w:rsid w:val="000B6679"/>
    <w:rsid w:val="000B6D8B"/>
    <w:rsid w:val="000B6F05"/>
    <w:rsid w:val="000B7252"/>
    <w:rsid w:val="000B725C"/>
    <w:rsid w:val="000B7279"/>
    <w:rsid w:val="000B790E"/>
    <w:rsid w:val="000B7929"/>
    <w:rsid w:val="000B7B55"/>
    <w:rsid w:val="000B7B77"/>
    <w:rsid w:val="000B7CC9"/>
    <w:rsid w:val="000C0139"/>
    <w:rsid w:val="000C025E"/>
    <w:rsid w:val="000C028F"/>
    <w:rsid w:val="000C0A1F"/>
    <w:rsid w:val="000C0BBD"/>
    <w:rsid w:val="000C0D2A"/>
    <w:rsid w:val="000C10EC"/>
    <w:rsid w:val="000C1167"/>
    <w:rsid w:val="000C152E"/>
    <w:rsid w:val="000C1A40"/>
    <w:rsid w:val="000C1BEE"/>
    <w:rsid w:val="000C1E3C"/>
    <w:rsid w:val="000C24F4"/>
    <w:rsid w:val="000C2A05"/>
    <w:rsid w:val="000C2F06"/>
    <w:rsid w:val="000C3287"/>
    <w:rsid w:val="000C34B5"/>
    <w:rsid w:val="000C3599"/>
    <w:rsid w:val="000C3742"/>
    <w:rsid w:val="000C3828"/>
    <w:rsid w:val="000C39EF"/>
    <w:rsid w:val="000C3B6E"/>
    <w:rsid w:val="000C3EE1"/>
    <w:rsid w:val="000C419A"/>
    <w:rsid w:val="000C447B"/>
    <w:rsid w:val="000C4972"/>
    <w:rsid w:val="000C4B25"/>
    <w:rsid w:val="000C4B4E"/>
    <w:rsid w:val="000C4D59"/>
    <w:rsid w:val="000C4F5E"/>
    <w:rsid w:val="000C5259"/>
    <w:rsid w:val="000C53E7"/>
    <w:rsid w:val="000C5464"/>
    <w:rsid w:val="000C57B2"/>
    <w:rsid w:val="000C58EF"/>
    <w:rsid w:val="000C599B"/>
    <w:rsid w:val="000C5AA8"/>
    <w:rsid w:val="000C5D30"/>
    <w:rsid w:val="000C5ECF"/>
    <w:rsid w:val="000C6343"/>
    <w:rsid w:val="000C650B"/>
    <w:rsid w:val="000C653F"/>
    <w:rsid w:val="000C6571"/>
    <w:rsid w:val="000C6732"/>
    <w:rsid w:val="000C676F"/>
    <w:rsid w:val="000C68E1"/>
    <w:rsid w:val="000C6B69"/>
    <w:rsid w:val="000C6C1F"/>
    <w:rsid w:val="000C703B"/>
    <w:rsid w:val="000C71D0"/>
    <w:rsid w:val="000C77E8"/>
    <w:rsid w:val="000C7AAD"/>
    <w:rsid w:val="000C7AFD"/>
    <w:rsid w:val="000C7C33"/>
    <w:rsid w:val="000D03ED"/>
    <w:rsid w:val="000D046B"/>
    <w:rsid w:val="000D0B9C"/>
    <w:rsid w:val="000D0BC0"/>
    <w:rsid w:val="000D0C4E"/>
    <w:rsid w:val="000D0CD4"/>
    <w:rsid w:val="000D0F67"/>
    <w:rsid w:val="000D1131"/>
    <w:rsid w:val="000D1559"/>
    <w:rsid w:val="000D1AA4"/>
    <w:rsid w:val="000D1BD4"/>
    <w:rsid w:val="000D1D8F"/>
    <w:rsid w:val="000D1F7A"/>
    <w:rsid w:val="000D206A"/>
    <w:rsid w:val="000D20D0"/>
    <w:rsid w:val="000D20EE"/>
    <w:rsid w:val="000D2107"/>
    <w:rsid w:val="000D2111"/>
    <w:rsid w:val="000D2290"/>
    <w:rsid w:val="000D26E9"/>
    <w:rsid w:val="000D28F6"/>
    <w:rsid w:val="000D2CEA"/>
    <w:rsid w:val="000D2DFA"/>
    <w:rsid w:val="000D2F04"/>
    <w:rsid w:val="000D3036"/>
    <w:rsid w:val="000D33AA"/>
    <w:rsid w:val="000D3931"/>
    <w:rsid w:val="000D3A61"/>
    <w:rsid w:val="000D4066"/>
    <w:rsid w:val="000D4470"/>
    <w:rsid w:val="000D49BB"/>
    <w:rsid w:val="000D4AC2"/>
    <w:rsid w:val="000D4B51"/>
    <w:rsid w:val="000D4B72"/>
    <w:rsid w:val="000D4BA5"/>
    <w:rsid w:val="000D5A42"/>
    <w:rsid w:val="000D6115"/>
    <w:rsid w:val="000D627B"/>
    <w:rsid w:val="000D6B3F"/>
    <w:rsid w:val="000D6BDA"/>
    <w:rsid w:val="000D7449"/>
    <w:rsid w:val="000D748B"/>
    <w:rsid w:val="000D7891"/>
    <w:rsid w:val="000D78FE"/>
    <w:rsid w:val="000D7D3B"/>
    <w:rsid w:val="000D7D4A"/>
    <w:rsid w:val="000E04B7"/>
    <w:rsid w:val="000E0563"/>
    <w:rsid w:val="000E0694"/>
    <w:rsid w:val="000E084B"/>
    <w:rsid w:val="000E0A21"/>
    <w:rsid w:val="000E0DAE"/>
    <w:rsid w:val="000E0E40"/>
    <w:rsid w:val="000E1569"/>
    <w:rsid w:val="000E16A5"/>
    <w:rsid w:val="000E16A8"/>
    <w:rsid w:val="000E1DA9"/>
    <w:rsid w:val="000E1F31"/>
    <w:rsid w:val="000E23E7"/>
    <w:rsid w:val="000E2458"/>
    <w:rsid w:val="000E256C"/>
    <w:rsid w:val="000E260A"/>
    <w:rsid w:val="000E2F04"/>
    <w:rsid w:val="000E3298"/>
    <w:rsid w:val="000E3720"/>
    <w:rsid w:val="000E39C1"/>
    <w:rsid w:val="000E3E4C"/>
    <w:rsid w:val="000E3EA5"/>
    <w:rsid w:val="000E3F59"/>
    <w:rsid w:val="000E45A0"/>
    <w:rsid w:val="000E4707"/>
    <w:rsid w:val="000E4783"/>
    <w:rsid w:val="000E4BE4"/>
    <w:rsid w:val="000E51D7"/>
    <w:rsid w:val="000E5747"/>
    <w:rsid w:val="000E5916"/>
    <w:rsid w:val="000E5D04"/>
    <w:rsid w:val="000E5FD2"/>
    <w:rsid w:val="000E613F"/>
    <w:rsid w:val="000E6A2D"/>
    <w:rsid w:val="000E6A33"/>
    <w:rsid w:val="000E6F5C"/>
    <w:rsid w:val="000E73DE"/>
    <w:rsid w:val="000E76C9"/>
    <w:rsid w:val="000E7978"/>
    <w:rsid w:val="000E7C60"/>
    <w:rsid w:val="000F0A7D"/>
    <w:rsid w:val="000F0E66"/>
    <w:rsid w:val="000F0EA0"/>
    <w:rsid w:val="000F0FD6"/>
    <w:rsid w:val="000F102B"/>
    <w:rsid w:val="000F1421"/>
    <w:rsid w:val="000F19F1"/>
    <w:rsid w:val="000F1B5C"/>
    <w:rsid w:val="000F1B99"/>
    <w:rsid w:val="000F206D"/>
    <w:rsid w:val="000F210E"/>
    <w:rsid w:val="000F2231"/>
    <w:rsid w:val="000F2423"/>
    <w:rsid w:val="000F27F7"/>
    <w:rsid w:val="000F2801"/>
    <w:rsid w:val="000F2A21"/>
    <w:rsid w:val="000F3080"/>
    <w:rsid w:val="000F331A"/>
    <w:rsid w:val="000F331B"/>
    <w:rsid w:val="000F348C"/>
    <w:rsid w:val="000F34D7"/>
    <w:rsid w:val="000F38D6"/>
    <w:rsid w:val="000F3A0B"/>
    <w:rsid w:val="000F3E83"/>
    <w:rsid w:val="000F426F"/>
    <w:rsid w:val="000F4429"/>
    <w:rsid w:val="000F4B31"/>
    <w:rsid w:val="000F4C07"/>
    <w:rsid w:val="000F4E36"/>
    <w:rsid w:val="000F4F1F"/>
    <w:rsid w:val="000F51B4"/>
    <w:rsid w:val="000F525E"/>
    <w:rsid w:val="000F5469"/>
    <w:rsid w:val="000F54C0"/>
    <w:rsid w:val="000F55B9"/>
    <w:rsid w:val="000F57FE"/>
    <w:rsid w:val="000F58A6"/>
    <w:rsid w:val="000F594B"/>
    <w:rsid w:val="000F5973"/>
    <w:rsid w:val="000F5BB4"/>
    <w:rsid w:val="000F5F28"/>
    <w:rsid w:val="000F6111"/>
    <w:rsid w:val="000F65DE"/>
    <w:rsid w:val="000F6BA9"/>
    <w:rsid w:val="000F6C2D"/>
    <w:rsid w:val="000F6C35"/>
    <w:rsid w:val="000F6D36"/>
    <w:rsid w:val="000F6F44"/>
    <w:rsid w:val="000F710C"/>
    <w:rsid w:val="000F750F"/>
    <w:rsid w:val="000F77F3"/>
    <w:rsid w:val="000F78A0"/>
    <w:rsid w:val="000F7CF1"/>
    <w:rsid w:val="000F7D03"/>
    <w:rsid w:val="000F7EE9"/>
    <w:rsid w:val="001003AB"/>
    <w:rsid w:val="001006F6"/>
    <w:rsid w:val="00100B23"/>
    <w:rsid w:val="00100D4F"/>
    <w:rsid w:val="00100D96"/>
    <w:rsid w:val="00100EDF"/>
    <w:rsid w:val="001014E7"/>
    <w:rsid w:val="001018EC"/>
    <w:rsid w:val="00101C69"/>
    <w:rsid w:val="00101F8D"/>
    <w:rsid w:val="00102275"/>
    <w:rsid w:val="00102390"/>
    <w:rsid w:val="00102ABF"/>
    <w:rsid w:val="001031F6"/>
    <w:rsid w:val="00103603"/>
    <w:rsid w:val="00103A72"/>
    <w:rsid w:val="00103B35"/>
    <w:rsid w:val="00103FB7"/>
    <w:rsid w:val="00104011"/>
    <w:rsid w:val="001044C5"/>
    <w:rsid w:val="0010458D"/>
    <w:rsid w:val="001045E5"/>
    <w:rsid w:val="00104BBB"/>
    <w:rsid w:val="00104D24"/>
    <w:rsid w:val="00104EC2"/>
    <w:rsid w:val="0010501F"/>
    <w:rsid w:val="0010524E"/>
    <w:rsid w:val="001052C7"/>
    <w:rsid w:val="001053A1"/>
    <w:rsid w:val="00105B14"/>
    <w:rsid w:val="00105CC7"/>
    <w:rsid w:val="00105FBC"/>
    <w:rsid w:val="00106152"/>
    <w:rsid w:val="00106304"/>
    <w:rsid w:val="0010668D"/>
    <w:rsid w:val="00106C0F"/>
    <w:rsid w:val="001070AF"/>
    <w:rsid w:val="001072B7"/>
    <w:rsid w:val="001072CE"/>
    <w:rsid w:val="0010732D"/>
    <w:rsid w:val="001074BE"/>
    <w:rsid w:val="00107594"/>
    <w:rsid w:val="00107672"/>
    <w:rsid w:val="001079B8"/>
    <w:rsid w:val="00107A1C"/>
    <w:rsid w:val="00107A97"/>
    <w:rsid w:val="00107C02"/>
    <w:rsid w:val="00110523"/>
    <w:rsid w:val="0011091D"/>
    <w:rsid w:val="00110A49"/>
    <w:rsid w:val="00110EE0"/>
    <w:rsid w:val="00110F73"/>
    <w:rsid w:val="0011147D"/>
    <w:rsid w:val="00111496"/>
    <w:rsid w:val="00111507"/>
    <w:rsid w:val="00111774"/>
    <w:rsid w:val="00111909"/>
    <w:rsid w:val="0011199E"/>
    <w:rsid w:val="00111ACC"/>
    <w:rsid w:val="00111BCB"/>
    <w:rsid w:val="00111EF7"/>
    <w:rsid w:val="001120D8"/>
    <w:rsid w:val="00112109"/>
    <w:rsid w:val="0011270F"/>
    <w:rsid w:val="001128FB"/>
    <w:rsid w:val="00112EBC"/>
    <w:rsid w:val="00112EC2"/>
    <w:rsid w:val="00112FDD"/>
    <w:rsid w:val="00113308"/>
    <w:rsid w:val="0011364C"/>
    <w:rsid w:val="001136D7"/>
    <w:rsid w:val="00113831"/>
    <w:rsid w:val="001139B7"/>
    <w:rsid w:val="00113AE4"/>
    <w:rsid w:val="00113BAA"/>
    <w:rsid w:val="00114118"/>
    <w:rsid w:val="00114482"/>
    <w:rsid w:val="001145D7"/>
    <w:rsid w:val="0011466B"/>
    <w:rsid w:val="0011488D"/>
    <w:rsid w:val="00114C34"/>
    <w:rsid w:val="00114D21"/>
    <w:rsid w:val="0011504B"/>
    <w:rsid w:val="00115216"/>
    <w:rsid w:val="0011522C"/>
    <w:rsid w:val="0011543A"/>
    <w:rsid w:val="00115620"/>
    <w:rsid w:val="00115C96"/>
    <w:rsid w:val="00115D5E"/>
    <w:rsid w:val="00115F2C"/>
    <w:rsid w:val="00116405"/>
    <w:rsid w:val="0011675B"/>
    <w:rsid w:val="00116ED4"/>
    <w:rsid w:val="00116F1F"/>
    <w:rsid w:val="00117378"/>
    <w:rsid w:val="0011772A"/>
    <w:rsid w:val="00117963"/>
    <w:rsid w:val="00117B7B"/>
    <w:rsid w:val="00117B81"/>
    <w:rsid w:val="00117C0E"/>
    <w:rsid w:val="00117DD7"/>
    <w:rsid w:val="00117E14"/>
    <w:rsid w:val="00117F0C"/>
    <w:rsid w:val="001200BB"/>
    <w:rsid w:val="001200BC"/>
    <w:rsid w:val="0012010C"/>
    <w:rsid w:val="00120449"/>
    <w:rsid w:val="00120468"/>
    <w:rsid w:val="0012051A"/>
    <w:rsid w:val="00120520"/>
    <w:rsid w:val="00120629"/>
    <w:rsid w:val="0012068E"/>
    <w:rsid w:val="001207F2"/>
    <w:rsid w:val="00120826"/>
    <w:rsid w:val="001208F1"/>
    <w:rsid w:val="00120C0A"/>
    <w:rsid w:val="00120CB9"/>
    <w:rsid w:val="00120D84"/>
    <w:rsid w:val="00121463"/>
    <w:rsid w:val="00121579"/>
    <w:rsid w:val="00121593"/>
    <w:rsid w:val="001215C1"/>
    <w:rsid w:val="001217DA"/>
    <w:rsid w:val="001218E8"/>
    <w:rsid w:val="00121941"/>
    <w:rsid w:val="00121D48"/>
    <w:rsid w:val="00121D5F"/>
    <w:rsid w:val="0012204B"/>
    <w:rsid w:val="001220CD"/>
    <w:rsid w:val="0012253E"/>
    <w:rsid w:val="00122588"/>
    <w:rsid w:val="00122CEE"/>
    <w:rsid w:val="00122E74"/>
    <w:rsid w:val="00123277"/>
    <w:rsid w:val="001233C3"/>
    <w:rsid w:val="0012341D"/>
    <w:rsid w:val="001237BC"/>
    <w:rsid w:val="0012384F"/>
    <w:rsid w:val="00123B0A"/>
    <w:rsid w:val="00123C6E"/>
    <w:rsid w:val="00123E31"/>
    <w:rsid w:val="001240DC"/>
    <w:rsid w:val="00124260"/>
    <w:rsid w:val="00124435"/>
    <w:rsid w:val="00124451"/>
    <w:rsid w:val="0012463B"/>
    <w:rsid w:val="00124917"/>
    <w:rsid w:val="0012491A"/>
    <w:rsid w:val="00124952"/>
    <w:rsid w:val="00124C5E"/>
    <w:rsid w:val="00124DCE"/>
    <w:rsid w:val="0012512B"/>
    <w:rsid w:val="00125365"/>
    <w:rsid w:val="0012547A"/>
    <w:rsid w:val="00125772"/>
    <w:rsid w:val="00125A53"/>
    <w:rsid w:val="00125B55"/>
    <w:rsid w:val="00125E75"/>
    <w:rsid w:val="00125E98"/>
    <w:rsid w:val="00125EE6"/>
    <w:rsid w:val="0012640B"/>
    <w:rsid w:val="001265CE"/>
    <w:rsid w:val="00126B8D"/>
    <w:rsid w:val="00126E04"/>
    <w:rsid w:val="00127058"/>
    <w:rsid w:val="001273D4"/>
    <w:rsid w:val="0012767B"/>
    <w:rsid w:val="00127AC6"/>
    <w:rsid w:val="00127DB4"/>
    <w:rsid w:val="001300C6"/>
    <w:rsid w:val="001301A6"/>
    <w:rsid w:val="00130387"/>
    <w:rsid w:val="0013046C"/>
    <w:rsid w:val="00130644"/>
    <w:rsid w:val="001307E2"/>
    <w:rsid w:val="0013125C"/>
    <w:rsid w:val="00131302"/>
    <w:rsid w:val="001313FB"/>
    <w:rsid w:val="0013189B"/>
    <w:rsid w:val="00131B33"/>
    <w:rsid w:val="001322A1"/>
    <w:rsid w:val="00132787"/>
    <w:rsid w:val="0013295B"/>
    <w:rsid w:val="0013296E"/>
    <w:rsid w:val="00132E53"/>
    <w:rsid w:val="00132EF5"/>
    <w:rsid w:val="00132F18"/>
    <w:rsid w:val="0013300A"/>
    <w:rsid w:val="0013318B"/>
    <w:rsid w:val="001338ED"/>
    <w:rsid w:val="00133D60"/>
    <w:rsid w:val="0013408D"/>
    <w:rsid w:val="0013411C"/>
    <w:rsid w:val="001341F0"/>
    <w:rsid w:val="00134348"/>
    <w:rsid w:val="001344D7"/>
    <w:rsid w:val="00134827"/>
    <w:rsid w:val="00134A36"/>
    <w:rsid w:val="00134FB3"/>
    <w:rsid w:val="00135080"/>
    <w:rsid w:val="001350B1"/>
    <w:rsid w:val="00135109"/>
    <w:rsid w:val="00135177"/>
    <w:rsid w:val="001357FD"/>
    <w:rsid w:val="00135855"/>
    <w:rsid w:val="00135B38"/>
    <w:rsid w:val="00135D42"/>
    <w:rsid w:val="00135F09"/>
    <w:rsid w:val="001366EF"/>
    <w:rsid w:val="00136966"/>
    <w:rsid w:val="00136E51"/>
    <w:rsid w:val="00137060"/>
    <w:rsid w:val="00137303"/>
    <w:rsid w:val="001373CA"/>
    <w:rsid w:val="001378C4"/>
    <w:rsid w:val="00137962"/>
    <w:rsid w:val="00137FD6"/>
    <w:rsid w:val="00140066"/>
    <w:rsid w:val="00140170"/>
    <w:rsid w:val="001401E7"/>
    <w:rsid w:val="00140647"/>
    <w:rsid w:val="00140E92"/>
    <w:rsid w:val="001411CB"/>
    <w:rsid w:val="001414F8"/>
    <w:rsid w:val="00141AAA"/>
    <w:rsid w:val="00141B22"/>
    <w:rsid w:val="00141D3D"/>
    <w:rsid w:val="00141EC2"/>
    <w:rsid w:val="00142051"/>
    <w:rsid w:val="0014234A"/>
    <w:rsid w:val="0014271C"/>
    <w:rsid w:val="00142850"/>
    <w:rsid w:val="00142AAC"/>
    <w:rsid w:val="00142B41"/>
    <w:rsid w:val="00142C62"/>
    <w:rsid w:val="00142D8C"/>
    <w:rsid w:val="00143396"/>
    <w:rsid w:val="001433B3"/>
    <w:rsid w:val="001434A8"/>
    <w:rsid w:val="0014357D"/>
    <w:rsid w:val="00143CDB"/>
    <w:rsid w:val="00143D93"/>
    <w:rsid w:val="00144BF1"/>
    <w:rsid w:val="00144F78"/>
    <w:rsid w:val="00144FF4"/>
    <w:rsid w:val="0014529E"/>
    <w:rsid w:val="00145325"/>
    <w:rsid w:val="0014559D"/>
    <w:rsid w:val="001455F5"/>
    <w:rsid w:val="00145751"/>
    <w:rsid w:val="001457D9"/>
    <w:rsid w:val="00145AE6"/>
    <w:rsid w:val="0014616A"/>
    <w:rsid w:val="0014648A"/>
    <w:rsid w:val="00146910"/>
    <w:rsid w:val="00146BC6"/>
    <w:rsid w:val="00146F3B"/>
    <w:rsid w:val="001479B8"/>
    <w:rsid w:val="00147BB3"/>
    <w:rsid w:val="00147D42"/>
    <w:rsid w:val="00147DD6"/>
    <w:rsid w:val="00147EBC"/>
    <w:rsid w:val="00150188"/>
    <w:rsid w:val="00150281"/>
    <w:rsid w:val="001505DB"/>
    <w:rsid w:val="001505F9"/>
    <w:rsid w:val="00150869"/>
    <w:rsid w:val="00150C07"/>
    <w:rsid w:val="00150ED4"/>
    <w:rsid w:val="001511A2"/>
    <w:rsid w:val="00151E9D"/>
    <w:rsid w:val="00151EAF"/>
    <w:rsid w:val="001522A4"/>
    <w:rsid w:val="00152349"/>
    <w:rsid w:val="00152832"/>
    <w:rsid w:val="00152AFF"/>
    <w:rsid w:val="00152CB3"/>
    <w:rsid w:val="001530C4"/>
    <w:rsid w:val="0015311F"/>
    <w:rsid w:val="00153465"/>
    <w:rsid w:val="00153538"/>
    <w:rsid w:val="001538F8"/>
    <w:rsid w:val="00153ED3"/>
    <w:rsid w:val="00153F42"/>
    <w:rsid w:val="00153FEE"/>
    <w:rsid w:val="00154080"/>
    <w:rsid w:val="00154139"/>
    <w:rsid w:val="0015434F"/>
    <w:rsid w:val="00154392"/>
    <w:rsid w:val="0015472E"/>
    <w:rsid w:val="0015473F"/>
    <w:rsid w:val="00154D51"/>
    <w:rsid w:val="0015548C"/>
    <w:rsid w:val="001555B4"/>
    <w:rsid w:val="001555D5"/>
    <w:rsid w:val="001555FF"/>
    <w:rsid w:val="00155787"/>
    <w:rsid w:val="001557E5"/>
    <w:rsid w:val="001557F3"/>
    <w:rsid w:val="00155B28"/>
    <w:rsid w:val="00155D54"/>
    <w:rsid w:val="00155E3A"/>
    <w:rsid w:val="00156423"/>
    <w:rsid w:val="00156565"/>
    <w:rsid w:val="00156C83"/>
    <w:rsid w:val="00156D2C"/>
    <w:rsid w:val="00157526"/>
    <w:rsid w:val="001576E0"/>
    <w:rsid w:val="00157818"/>
    <w:rsid w:val="00157B6E"/>
    <w:rsid w:val="00157C34"/>
    <w:rsid w:val="001600EC"/>
    <w:rsid w:val="00160A36"/>
    <w:rsid w:val="00160B93"/>
    <w:rsid w:val="00160DF4"/>
    <w:rsid w:val="00161187"/>
    <w:rsid w:val="001612F8"/>
    <w:rsid w:val="00161317"/>
    <w:rsid w:val="00161C3E"/>
    <w:rsid w:val="00161DA0"/>
    <w:rsid w:val="001622B2"/>
    <w:rsid w:val="00162324"/>
    <w:rsid w:val="0016236F"/>
    <w:rsid w:val="00162E9F"/>
    <w:rsid w:val="001631E1"/>
    <w:rsid w:val="0016357E"/>
    <w:rsid w:val="001637E4"/>
    <w:rsid w:val="001638A1"/>
    <w:rsid w:val="00163A04"/>
    <w:rsid w:val="00163A88"/>
    <w:rsid w:val="00163ACE"/>
    <w:rsid w:val="00163D1D"/>
    <w:rsid w:val="00163DB7"/>
    <w:rsid w:val="00163EDB"/>
    <w:rsid w:val="00164218"/>
    <w:rsid w:val="001644F9"/>
    <w:rsid w:val="001645F1"/>
    <w:rsid w:val="00164ACE"/>
    <w:rsid w:val="0016516C"/>
    <w:rsid w:val="0016534B"/>
    <w:rsid w:val="00165478"/>
    <w:rsid w:val="0016548E"/>
    <w:rsid w:val="001655AC"/>
    <w:rsid w:val="001656CB"/>
    <w:rsid w:val="00165AEC"/>
    <w:rsid w:val="00165B4C"/>
    <w:rsid w:val="00165BC8"/>
    <w:rsid w:val="00165C0D"/>
    <w:rsid w:val="00165D57"/>
    <w:rsid w:val="00165D91"/>
    <w:rsid w:val="001660EA"/>
    <w:rsid w:val="00166184"/>
    <w:rsid w:val="001664CF"/>
    <w:rsid w:val="00166A94"/>
    <w:rsid w:val="00166BFF"/>
    <w:rsid w:val="00166C54"/>
    <w:rsid w:val="00166D34"/>
    <w:rsid w:val="00166F50"/>
    <w:rsid w:val="0016711D"/>
    <w:rsid w:val="00167370"/>
    <w:rsid w:val="001676AF"/>
    <w:rsid w:val="001676BB"/>
    <w:rsid w:val="001676D6"/>
    <w:rsid w:val="00167846"/>
    <w:rsid w:val="00167EA9"/>
    <w:rsid w:val="00167EC1"/>
    <w:rsid w:val="00167EFA"/>
    <w:rsid w:val="00167F3B"/>
    <w:rsid w:val="0017042E"/>
    <w:rsid w:val="0017043E"/>
    <w:rsid w:val="00170508"/>
    <w:rsid w:val="001708A4"/>
    <w:rsid w:val="00170C3B"/>
    <w:rsid w:val="00170DB1"/>
    <w:rsid w:val="00170ECE"/>
    <w:rsid w:val="00171B03"/>
    <w:rsid w:val="00171C78"/>
    <w:rsid w:val="00171E57"/>
    <w:rsid w:val="0017271A"/>
    <w:rsid w:val="001727D8"/>
    <w:rsid w:val="00172900"/>
    <w:rsid w:val="00172A62"/>
    <w:rsid w:val="00172AF2"/>
    <w:rsid w:val="00172B0F"/>
    <w:rsid w:val="00172C42"/>
    <w:rsid w:val="00172E0F"/>
    <w:rsid w:val="001731D7"/>
    <w:rsid w:val="00173DA8"/>
    <w:rsid w:val="00173F53"/>
    <w:rsid w:val="0017421A"/>
    <w:rsid w:val="0017480E"/>
    <w:rsid w:val="00174B2E"/>
    <w:rsid w:val="00174C0D"/>
    <w:rsid w:val="001750D7"/>
    <w:rsid w:val="001751B1"/>
    <w:rsid w:val="001755D9"/>
    <w:rsid w:val="001756FA"/>
    <w:rsid w:val="001757BA"/>
    <w:rsid w:val="001758E8"/>
    <w:rsid w:val="00175F31"/>
    <w:rsid w:val="00175F4C"/>
    <w:rsid w:val="00175FFF"/>
    <w:rsid w:val="00176012"/>
    <w:rsid w:val="001760D9"/>
    <w:rsid w:val="00176274"/>
    <w:rsid w:val="0017668E"/>
    <w:rsid w:val="0017694E"/>
    <w:rsid w:val="00176CA7"/>
    <w:rsid w:val="00176DE0"/>
    <w:rsid w:val="00177005"/>
    <w:rsid w:val="0017729E"/>
    <w:rsid w:val="001775ED"/>
    <w:rsid w:val="001776B1"/>
    <w:rsid w:val="00177834"/>
    <w:rsid w:val="001778D1"/>
    <w:rsid w:val="001778DE"/>
    <w:rsid w:val="00177C23"/>
    <w:rsid w:val="00177E6E"/>
    <w:rsid w:val="00177F4C"/>
    <w:rsid w:val="001800A0"/>
    <w:rsid w:val="001801B0"/>
    <w:rsid w:val="001801B5"/>
    <w:rsid w:val="00180257"/>
    <w:rsid w:val="00180591"/>
    <w:rsid w:val="00180715"/>
    <w:rsid w:val="00180741"/>
    <w:rsid w:val="00180C98"/>
    <w:rsid w:val="001810F8"/>
    <w:rsid w:val="001811D0"/>
    <w:rsid w:val="0018131F"/>
    <w:rsid w:val="00181326"/>
    <w:rsid w:val="00181366"/>
    <w:rsid w:val="00181400"/>
    <w:rsid w:val="0018171D"/>
    <w:rsid w:val="0018179D"/>
    <w:rsid w:val="00181CD0"/>
    <w:rsid w:val="00181EE6"/>
    <w:rsid w:val="00181EF2"/>
    <w:rsid w:val="00182051"/>
    <w:rsid w:val="00182315"/>
    <w:rsid w:val="00182374"/>
    <w:rsid w:val="001824A0"/>
    <w:rsid w:val="001825CC"/>
    <w:rsid w:val="001828C8"/>
    <w:rsid w:val="0018298C"/>
    <w:rsid w:val="00182AF4"/>
    <w:rsid w:val="00182CA5"/>
    <w:rsid w:val="001830EB"/>
    <w:rsid w:val="00183159"/>
    <w:rsid w:val="0018319C"/>
    <w:rsid w:val="00183347"/>
    <w:rsid w:val="001834F0"/>
    <w:rsid w:val="00183ABA"/>
    <w:rsid w:val="00183C6E"/>
    <w:rsid w:val="00183F35"/>
    <w:rsid w:val="001841AB"/>
    <w:rsid w:val="0018429C"/>
    <w:rsid w:val="00184325"/>
    <w:rsid w:val="00184453"/>
    <w:rsid w:val="00184B79"/>
    <w:rsid w:val="00184ED3"/>
    <w:rsid w:val="00185003"/>
    <w:rsid w:val="0018516C"/>
    <w:rsid w:val="00185355"/>
    <w:rsid w:val="0018575C"/>
    <w:rsid w:val="00186BF8"/>
    <w:rsid w:val="00186E36"/>
    <w:rsid w:val="00186ECB"/>
    <w:rsid w:val="00187075"/>
    <w:rsid w:val="00187699"/>
    <w:rsid w:val="001878C4"/>
    <w:rsid w:val="00187A56"/>
    <w:rsid w:val="00187B42"/>
    <w:rsid w:val="001900E1"/>
    <w:rsid w:val="0019024D"/>
    <w:rsid w:val="001902C2"/>
    <w:rsid w:val="00190385"/>
    <w:rsid w:val="001905D5"/>
    <w:rsid w:val="001908E2"/>
    <w:rsid w:val="00190A2F"/>
    <w:rsid w:val="00190BD3"/>
    <w:rsid w:val="00190CF8"/>
    <w:rsid w:val="00190DCF"/>
    <w:rsid w:val="00191304"/>
    <w:rsid w:val="001918B5"/>
    <w:rsid w:val="00191966"/>
    <w:rsid w:val="00191B90"/>
    <w:rsid w:val="00191BAE"/>
    <w:rsid w:val="00191C0B"/>
    <w:rsid w:val="00191C7A"/>
    <w:rsid w:val="00191DA7"/>
    <w:rsid w:val="001923F4"/>
    <w:rsid w:val="00192434"/>
    <w:rsid w:val="00192485"/>
    <w:rsid w:val="001926AF"/>
    <w:rsid w:val="001926E3"/>
    <w:rsid w:val="0019282E"/>
    <w:rsid w:val="001929DD"/>
    <w:rsid w:val="001929F4"/>
    <w:rsid w:val="00192B2B"/>
    <w:rsid w:val="00193120"/>
    <w:rsid w:val="0019334B"/>
    <w:rsid w:val="0019368B"/>
    <w:rsid w:val="001936A5"/>
    <w:rsid w:val="001938F4"/>
    <w:rsid w:val="00193C25"/>
    <w:rsid w:val="0019403E"/>
    <w:rsid w:val="0019474C"/>
    <w:rsid w:val="001947C0"/>
    <w:rsid w:val="00194B4C"/>
    <w:rsid w:val="00194D1E"/>
    <w:rsid w:val="00194F39"/>
    <w:rsid w:val="00194F8A"/>
    <w:rsid w:val="00194FF4"/>
    <w:rsid w:val="001953B0"/>
    <w:rsid w:val="001953B4"/>
    <w:rsid w:val="0019540D"/>
    <w:rsid w:val="00195966"/>
    <w:rsid w:val="001959A7"/>
    <w:rsid w:val="00195C82"/>
    <w:rsid w:val="00195E62"/>
    <w:rsid w:val="001966E3"/>
    <w:rsid w:val="0019693B"/>
    <w:rsid w:val="00196B79"/>
    <w:rsid w:val="00196FA8"/>
    <w:rsid w:val="00197155"/>
    <w:rsid w:val="00197B07"/>
    <w:rsid w:val="00197CEE"/>
    <w:rsid w:val="00197E22"/>
    <w:rsid w:val="00197E38"/>
    <w:rsid w:val="001A090E"/>
    <w:rsid w:val="001A0AE6"/>
    <w:rsid w:val="001A1308"/>
    <w:rsid w:val="001A17C9"/>
    <w:rsid w:val="001A1C1F"/>
    <w:rsid w:val="001A1F61"/>
    <w:rsid w:val="001A205E"/>
    <w:rsid w:val="001A2428"/>
    <w:rsid w:val="001A276C"/>
    <w:rsid w:val="001A2C32"/>
    <w:rsid w:val="001A2D03"/>
    <w:rsid w:val="001A317A"/>
    <w:rsid w:val="001A3320"/>
    <w:rsid w:val="001A35C3"/>
    <w:rsid w:val="001A38D1"/>
    <w:rsid w:val="001A3BEF"/>
    <w:rsid w:val="001A426A"/>
    <w:rsid w:val="001A436B"/>
    <w:rsid w:val="001A46FD"/>
    <w:rsid w:val="001A4B97"/>
    <w:rsid w:val="001A4CB5"/>
    <w:rsid w:val="001A4F67"/>
    <w:rsid w:val="001A4FD1"/>
    <w:rsid w:val="001A52EE"/>
    <w:rsid w:val="001A56E7"/>
    <w:rsid w:val="001A5710"/>
    <w:rsid w:val="001A598A"/>
    <w:rsid w:val="001A5A1C"/>
    <w:rsid w:val="001A5D91"/>
    <w:rsid w:val="001A5D99"/>
    <w:rsid w:val="001A5DD3"/>
    <w:rsid w:val="001A5F3C"/>
    <w:rsid w:val="001A6025"/>
    <w:rsid w:val="001A6158"/>
    <w:rsid w:val="001A68CE"/>
    <w:rsid w:val="001A6E0C"/>
    <w:rsid w:val="001A770B"/>
    <w:rsid w:val="001A788A"/>
    <w:rsid w:val="001A7EAF"/>
    <w:rsid w:val="001B0151"/>
    <w:rsid w:val="001B0197"/>
    <w:rsid w:val="001B033C"/>
    <w:rsid w:val="001B035E"/>
    <w:rsid w:val="001B04E2"/>
    <w:rsid w:val="001B0562"/>
    <w:rsid w:val="001B0B23"/>
    <w:rsid w:val="001B0D7B"/>
    <w:rsid w:val="001B12D3"/>
    <w:rsid w:val="001B131B"/>
    <w:rsid w:val="001B137F"/>
    <w:rsid w:val="001B14E5"/>
    <w:rsid w:val="001B1928"/>
    <w:rsid w:val="001B1D1E"/>
    <w:rsid w:val="001B1E6B"/>
    <w:rsid w:val="001B1FD6"/>
    <w:rsid w:val="001B2186"/>
    <w:rsid w:val="001B21CF"/>
    <w:rsid w:val="001B2368"/>
    <w:rsid w:val="001B24A4"/>
    <w:rsid w:val="001B2AA2"/>
    <w:rsid w:val="001B2D41"/>
    <w:rsid w:val="001B31A2"/>
    <w:rsid w:val="001B32F9"/>
    <w:rsid w:val="001B35FB"/>
    <w:rsid w:val="001B39A1"/>
    <w:rsid w:val="001B3B73"/>
    <w:rsid w:val="001B3B75"/>
    <w:rsid w:val="001B3BF2"/>
    <w:rsid w:val="001B3E2B"/>
    <w:rsid w:val="001B3FB6"/>
    <w:rsid w:val="001B4036"/>
    <w:rsid w:val="001B44B6"/>
    <w:rsid w:val="001B45B1"/>
    <w:rsid w:val="001B49CD"/>
    <w:rsid w:val="001B4D5C"/>
    <w:rsid w:val="001B4DBD"/>
    <w:rsid w:val="001B4F2B"/>
    <w:rsid w:val="001B500B"/>
    <w:rsid w:val="001B5583"/>
    <w:rsid w:val="001B55C9"/>
    <w:rsid w:val="001B58E5"/>
    <w:rsid w:val="001B5A76"/>
    <w:rsid w:val="001B5BD1"/>
    <w:rsid w:val="001B5C01"/>
    <w:rsid w:val="001B5D8F"/>
    <w:rsid w:val="001B6007"/>
    <w:rsid w:val="001B607E"/>
    <w:rsid w:val="001B62DA"/>
    <w:rsid w:val="001B68E7"/>
    <w:rsid w:val="001B6EF8"/>
    <w:rsid w:val="001B6F2B"/>
    <w:rsid w:val="001B6F3D"/>
    <w:rsid w:val="001B770A"/>
    <w:rsid w:val="001B7892"/>
    <w:rsid w:val="001B7A14"/>
    <w:rsid w:val="001B7AD5"/>
    <w:rsid w:val="001B7AF0"/>
    <w:rsid w:val="001B7BB2"/>
    <w:rsid w:val="001B7F6F"/>
    <w:rsid w:val="001B7FD2"/>
    <w:rsid w:val="001C0073"/>
    <w:rsid w:val="001C0232"/>
    <w:rsid w:val="001C058C"/>
    <w:rsid w:val="001C0E5B"/>
    <w:rsid w:val="001C0E71"/>
    <w:rsid w:val="001C106F"/>
    <w:rsid w:val="001C147A"/>
    <w:rsid w:val="001C1589"/>
    <w:rsid w:val="001C17A2"/>
    <w:rsid w:val="001C19E4"/>
    <w:rsid w:val="001C1A88"/>
    <w:rsid w:val="001C1E70"/>
    <w:rsid w:val="001C1F90"/>
    <w:rsid w:val="001C237E"/>
    <w:rsid w:val="001C2543"/>
    <w:rsid w:val="001C2D65"/>
    <w:rsid w:val="001C2F12"/>
    <w:rsid w:val="001C31BC"/>
    <w:rsid w:val="001C31D4"/>
    <w:rsid w:val="001C32C1"/>
    <w:rsid w:val="001C332D"/>
    <w:rsid w:val="001C336E"/>
    <w:rsid w:val="001C3A1C"/>
    <w:rsid w:val="001C3AB4"/>
    <w:rsid w:val="001C45DD"/>
    <w:rsid w:val="001C4A4C"/>
    <w:rsid w:val="001C4CD9"/>
    <w:rsid w:val="001C4D1D"/>
    <w:rsid w:val="001C500B"/>
    <w:rsid w:val="001C516D"/>
    <w:rsid w:val="001C5282"/>
    <w:rsid w:val="001C5419"/>
    <w:rsid w:val="001C58F3"/>
    <w:rsid w:val="001C5B18"/>
    <w:rsid w:val="001C5C41"/>
    <w:rsid w:val="001C5D48"/>
    <w:rsid w:val="001C5D75"/>
    <w:rsid w:val="001C5EFD"/>
    <w:rsid w:val="001C605A"/>
    <w:rsid w:val="001C6061"/>
    <w:rsid w:val="001C6203"/>
    <w:rsid w:val="001C64F6"/>
    <w:rsid w:val="001C6B6C"/>
    <w:rsid w:val="001C6D0C"/>
    <w:rsid w:val="001C6F07"/>
    <w:rsid w:val="001C6F3C"/>
    <w:rsid w:val="001C6F8E"/>
    <w:rsid w:val="001C70E9"/>
    <w:rsid w:val="001C7110"/>
    <w:rsid w:val="001C73F9"/>
    <w:rsid w:val="001C75A9"/>
    <w:rsid w:val="001C76F5"/>
    <w:rsid w:val="001C799C"/>
    <w:rsid w:val="001C7D0D"/>
    <w:rsid w:val="001D0062"/>
    <w:rsid w:val="001D0258"/>
    <w:rsid w:val="001D02AB"/>
    <w:rsid w:val="001D07A5"/>
    <w:rsid w:val="001D0A39"/>
    <w:rsid w:val="001D0E4D"/>
    <w:rsid w:val="001D1278"/>
    <w:rsid w:val="001D1943"/>
    <w:rsid w:val="001D1A22"/>
    <w:rsid w:val="001D1A89"/>
    <w:rsid w:val="001D21B6"/>
    <w:rsid w:val="001D23AD"/>
    <w:rsid w:val="001D23B1"/>
    <w:rsid w:val="001D23D2"/>
    <w:rsid w:val="001D2411"/>
    <w:rsid w:val="001D2563"/>
    <w:rsid w:val="001D25FE"/>
    <w:rsid w:val="001D27ED"/>
    <w:rsid w:val="001D29E4"/>
    <w:rsid w:val="001D2BFA"/>
    <w:rsid w:val="001D2C81"/>
    <w:rsid w:val="001D30A0"/>
    <w:rsid w:val="001D33AC"/>
    <w:rsid w:val="001D33AE"/>
    <w:rsid w:val="001D3992"/>
    <w:rsid w:val="001D3A5B"/>
    <w:rsid w:val="001D3A98"/>
    <w:rsid w:val="001D3BAC"/>
    <w:rsid w:val="001D41BA"/>
    <w:rsid w:val="001D44F1"/>
    <w:rsid w:val="001D4764"/>
    <w:rsid w:val="001D4777"/>
    <w:rsid w:val="001D48FD"/>
    <w:rsid w:val="001D49B6"/>
    <w:rsid w:val="001D5023"/>
    <w:rsid w:val="001D519B"/>
    <w:rsid w:val="001D5B01"/>
    <w:rsid w:val="001D5DDF"/>
    <w:rsid w:val="001D5FDF"/>
    <w:rsid w:val="001D6095"/>
    <w:rsid w:val="001D62FB"/>
    <w:rsid w:val="001D6A4D"/>
    <w:rsid w:val="001D6BA4"/>
    <w:rsid w:val="001D6D1C"/>
    <w:rsid w:val="001D6D1D"/>
    <w:rsid w:val="001D6E15"/>
    <w:rsid w:val="001D6F91"/>
    <w:rsid w:val="001D712D"/>
    <w:rsid w:val="001D7B84"/>
    <w:rsid w:val="001D7F0B"/>
    <w:rsid w:val="001E0252"/>
    <w:rsid w:val="001E030E"/>
    <w:rsid w:val="001E034D"/>
    <w:rsid w:val="001E03FE"/>
    <w:rsid w:val="001E06D5"/>
    <w:rsid w:val="001E0962"/>
    <w:rsid w:val="001E0AD3"/>
    <w:rsid w:val="001E0B5B"/>
    <w:rsid w:val="001E104D"/>
    <w:rsid w:val="001E115D"/>
    <w:rsid w:val="001E12D4"/>
    <w:rsid w:val="001E132F"/>
    <w:rsid w:val="001E154B"/>
    <w:rsid w:val="001E171C"/>
    <w:rsid w:val="001E1B88"/>
    <w:rsid w:val="001E1BE3"/>
    <w:rsid w:val="001E1BFD"/>
    <w:rsid w:val="001E1C0B"/>
    <w:rsid w:val="001E1C42"/>
    <w:rsid w:val="001E1C8C"/>
    <w:rsid w:val="001E1F33"/>
    <w:rsid w:val="001E1F43"/>
    <w:rsid w:val="001E22D5"/>
    <w:rsid w:val="001E23E7"/>
    <w:rsid w:val="001E2585"/>
    <w:rsid w:val="001E2CEE"/>
    <w:rsid w:val="001E2E38"/>
    <w:rsid w:val="001E2E68"/>
    <w:rsid w:val="001E2FCA"/>
    <w:rsid w:val="001E31D9"/>
    <w:rsid w:val="001E3478"/>
    <w:rsid w:val="001E35A3"/>
    <w:rsid w:val="001E3AD8"/>
    <w:rsid w:val="001E3B0D"/>
    <w:rsid w:val="001E3D49"/>
    <w:rsid w:val="001E3D4A"/>
    <w:rsid w:val="001E3EBF"/>
    <w:rsid w:val="001E44B2"/>
    <w:rsid w:val="001E4AF0"/>
    <w:rsid w:val="001E4B2D"/>
    <w:rsid w:val="001E4CC1"/>
    <w:rsid w:val="001E4F44"/>
    <w:rsid w:val="001E5306"/>
    <w:rsid w:val="001E53D6"/>
    <w:rsid w:val="001E57DB"/>
    <w:rsid w:val="001E59F8"/>
    <w:rsid w:val="001E5B6D"/>
    <w:rsid w:val="001E6192"/>
    <w:rsid w:val="001E61E8"/>
    <w:rsid w:val="001E62BA"/>
    <w:rsid w:val="001E6D04"/>
    <w:rsid w:val="001E6F54"/>
    <w:rsid w:val="001E7083"/>
    <w:rsid w:val="001E7150"/>
    <w:rsid w:val="001E7300"/>
    <w:rsid w:val="001E7916"/>
    <w:rsid w:val="001E794C"/>
    <w:rsid w:val="001F00D0"/>
    <w:rsid w:val="001F0511"/>
    <w:rsid w:val="001F094F"/>
    <w:rsid w:val="001F0FB2"/>
    <w:rsid w:val="001F1692"/>
    <w:rsid w:val="001F17EA"/>
    <w:rsid w:val="001F1891"/>
    <w:rsid w:val="001F2344"/>
    <w:rsid w:val="001F2591"/>
    <w:rsid w:val="001F2712"/>
    <w:rsid w:val="001F2920"/>
    <w:rsid w:val="001F2956"/>
    <w:rsid w:val="001F2F55"/>
    <w:rsid w:val="001F30AD"/>
    <w:rsid w:val="001F34B6"/>
    <w:rsid w:val="001F369A"/>
    <w:rsid w:val="001F36CB"/>
    <w:rsid w:val="001F36CC"/>
    <w:rsid w:val="001F3A98"/>
    <w:rsid w:val="001F3EB4"/>
    <w:rsid w:val="001F3F70"/>
    <w:rsid w:val="001F40E6"/>
    <w:rsid w:val="001F40F7"/>
    <w:rsid w:val="001F41EA"/>
    <w:rsid w:val="001F4430"/>
    <w:rsid w:val="001F4782"/>
    <w:rsid w:val="001F487E"/>
    <w:rsid w:val="001F488D"/>
    <w:rsid w:val="001F4C57"/>
    <w:rsid w:val="001F4D40"/>
    <w:rsid w:val="001F4E7B"/>
    <w:rsid w:val="001F5153"/>
    <w:rsid w:val="001F5314"/>
    <w:rsid w:val="001F5587"/>
    <w:rsid w:val="001F5691"/>
    <w:rsid w:val="001F56C9"/>
    <w:rsid w:val="001F58CE"/>
    <w:rsid w:val="001F5A01"/>
    <w:rsid w:val="001F67A0"/>
    <w:rsid w:val="001F6877"/>
    <w:rsid w:val="001F6D6B"/>
    <w:rsid w:val="001F6DCC"/>
    <w:rsid w:val="001F6EF3"/>
    <w:rsid w:val="001F6F34"/>
    <w:rsid w:val="001F6F98"/>
    <w:rsid w:val="001F71BC"/>
    <w:rsid w:val="001F77CD"/>
    <w:rsid w:val="001F7ADD"/>
    <w:rsid w:val="001F7E58"/>
    <w:rsid w:val="001F7EC4"/>
    <w:rsid w:val="00200168"/>
    <w:rsid w:val="002001DA"/>
    <w:rsid w:val="0020030F"/>
    <w:rsid w:val="002005E0"/>
    <w:rsid w:val="00200A97"/>
    <w:rsid w:val="00200BEF"/>
    <w:rsid w:val="00200FFA"/>
    <w:rsid w:val="0020104A"/>
    <w:rsid w:val="00201B73"/>
    <w:rsid w:val="00201D48"/>
    <w:rsid w:val="00201DA3"/>
    <w:rsid w:val="0020208A"/>
    <w:rsid w:val="00202359"/>
    <w:rsid w:val="0020290C"/>
    <w:rsid w:val="00202D1A"/>
    <w:rsid w:val="00202D80"/>
    <w:rsid w:val="00202DF0"/>
    <w:rsid w:val="0020301B"/>
    <w:rsid w:val="002033A6"/>
    <w:rsid w:val="002034B1"/>
    <w:rsid w:val="00203771"/>
    <w:rsid w:val="00203ACD"/>
    <w:rsid w:val="00203B78"/>
    <w:rsid w:val="00203C60"/>
    <w:rsid w:val="00203C6F"/>
    <w:rsid w:val="00203C8C"/>
    <w:rsid w:val="002040C7"/>
    <w:rsid w:val="002043A5"/>
    <w:rsid w:val="00204448"/>
    <w:rsid w:val="0020448C"/>
    <w:rsid w:val="00204700"/>
    <w:rsid w:val="0020488A"/>
    <w:rsid w:val="00204A92"/>
    <w:rsid w:val="00204ADB"/>
    <w:rsid w:val="00204BBC"/>
    <w:rsid w:val="00204ED3"/>
    <w:rsid w:val="00204FEB"/>
    <w:rsid w:val="00205553"/>
    <w:rsid w:val="002055AA"/>
    <w:rsid w:val="00205623"/>
    <w:rsid w:val="0020580E"/>
    <w:rsid w:val="00206086"/>
    <w:rsid w:val="00206636"/>
    <w:rsid w:val="00206942"/>
    <w:rsid w:val="002069C5"/>
    <w:rsid w:val="00206AF3"/>
    <w:rsid w:val="00206E5B"/>
    <w:rsid w:val="00206EA2"/>
    <w:rsid w:val="00206F5F"/>
    <w:rsid w:val="002078AC"/>
    <w:rsid w:val="0020790F"/>
    <w:rsid w:val="00207990"/>
    <w:rsid w:val="00207B40"/>
    <w:rsid w:val="00207E63"/>
    <w:rsid w:val="00210039"/>
    <w:rsid w:val="002101A4"/>
    <w:rsid w:val="002101A6"/>
    <w:rsid w:val="002101B9"/>
    <w:rsid w:val="002104BB"/>
    <w:rsid w:val="00210A1B"/>
    <w:rsid w:val="00211104"/>
    <w:rsid w:val="002112CC"/>
    <w:rsid w:val="002113A4"/>
    <w:rsid w:val="002113BE"/>
    <w:rsid w:val="002113F1"/>
    <w:rsid w:val="002115F8"/>
    <w:rsid w:val="00211CF3"/>
    <w:rsid w:val="00211DCE"/>
    <w:rsid w:val="00211E78"/>
    <w:rsid w:val="00211F2A"/>
    <w:rsid w:val="002123C2"/>
    <w:rsid w:val="002124FD"/>
    <w:rsid w:val="002132E5"/>
    <w:rsid w:val="00213466"/>
    <w:rsid w:val="00213D4D"/>
    <w:rsid w:val="00213DCF"/>
    <w:rsid w:val="00213DDE"/>
    <w:rsid w:val="00213F51"/>
    <w:rsid w:val="0021409C"/>
    <w:rsid w:val="00214332"/>
    <w:rsid w:val="0021468C"/>
    <w:rsid w:val="00214AAE"/>
    <w:rsid w:val="00214AD2"/>
    <w:rsid w:val="00215215"/>
    <w:rsid w:val="00215548"/>
    <w:rsid w:val="002155E0"/>
    <w:rsid w:val="00215EAD"/>
    <w:rsid w:val="00215ED2"/>
    <w:rsid w:val="002162D9"/>
    <w:rsid w:val="002162E1"/>
    <w:rsid w:val="00216546"/>
    <w:rsid w:val="002165FC"/>
    <w:rsid w:val="002166E0"/>
    <w:rsid w:val="00216975"/>
    <w:rsid w:val="00216BEE"/>
    <w:rsid w:val="00216C50"/>
    <w:rsid w:val="00216C89"/>
    <w:rsid w:val="00216D4F"/>
    <w:rsid w:val="00216E9E"/>
    <w:rsid w:val="002170AE"/>
    <w:rsid w:val="0021738A"/>
    <w:rsid w:val="00217483"/>
    <w:rsid w:val="00217D0F"/>
    <w:rsid w:val="00220284"/>
    <w:rsid w:val="00220699"/>
    <w:rsid w:val="00220979"/>
    <w:rsid w:val="00220BA7"/>
    <w:rsid w:val="00220D1B"/>
    <w:rsid w:val="00220EF1"/>
    <w:rsid w:val="00220F78"/>
    <w:rsid w:val="00220FA7"/>
    <w:rsid w:val="002210D5"/>
    <w:rsid w:val="00221846"/>
    <w:rsid w:val="00221A7D"/>
    <w:rsid w:val="00221D13"/>
    <w:rsid w:val="00221DF0"/>
    <w:rsid w:val="002222BE"/>
    <w:rsid w:val="00222390"/>
    <w:rsid w:val="00222644"/>
    <w:rsid w:val="0022354E"/>
    <w:rsid w:val="002238A5"/>
    <w:rsid w:val="00223FBF"/>
    <w:rsid w:val="00223FCC"/>
    <w:rsid w:val="00224003"/>
    <w:rsid w:val="00224126"/>
    <w:rsid w:val="002245D4"/>
    <w:rsid w:val="00224687"/>
    <w:rsid w:val="00224845"/>
    <w:rsid w:val="002248CB"/>
    <w:rsid w:val="00224E3D"/>
    <w:rsid w:val="00224E6F"/>
    <w:rsid w:val="0022528D"/>
    <w:rsid w:val="00225416"/>
    <w:rsid w:val="0022571B"/>
    <w:rsid w:val="00225983"/>
    <w:rsid w:val="002259D2"/>
    <w:rsid w:val="00225CD5"/>
    <w:rsid w:val="002262C1"/>
    <w:rsid w:val="00226924"/>
    <w:rsid w:val="00227112"/>
    <w:rsid w:val="00227234"/>
    <w:rsid w:val="00227598"/>
    <w:rsid w:val="00227D91"/>
    <w:rsid w:val="002301ED"/>
    <w:rsid w:val="00230279"/>
    <w:rsid w:val="0023053F"/>
    <w:rsid w:val="00230AF1"/>
    <w:rsid w:val="00230BBB"/>
    <w:rsid w:val="00230C1E"/>
    <w:rsid w:val="00230C4E"/>
    <w:rsid w:val="00230DC4"/>
    <w:rsid w:val="00230F52"/>
    <w:rsid w:val="0023181A"/>
    <w:rsid w:val="00231B40"/>
    <w:rsid w:val="00231F6C"/>
    <w:rsid w:val="00231F87"/>
    <w:rsid w:val="00232210"/>
    <w:rsid w:val="00232222"/>
    <w:rsid w:val="00232231"/>
    <w:rsid w:val="0023237C"/>
    <w:rsid w:val="002325E8"/>
    <w:rsid w:val="002326C5"/>
    <w:rsid w:val="0023282F"/>
    <w:rsid w:val="00232A46"/>
    <w:rsid w:val="00232B0C"/>
    <w:rsid w:val="00232CB4"/>
    <w:rsid w:val="00232EAC"/>
    <w:rsid w:val="00233184"/>
    <w:rsid w:val="002335B1"/>
    <w:rsid w:val="002337E3"/>
    <w:rsid w:val="002337EE"/>
    <w:rsid w:val="00233AE2"/>
    <w:rsid w:val="00233D5E"/>
    <w:rsid w:val="0023453B"/>
    <w:rsid w:val="0023481E"/>
    <w:rsid w:val="002349D7"/>
    <w:rsid w:val="00235231"/>
    <w:rsid w:val="00235349"/>
    <w:rsid w:val="0023535A"/>
    <w:rsid w:val="00235654"/>
    <w:rsid w:val="00236011"/>
    <w:rsid w:val="00236092"/>
    <w:rsid w:val="002361A6"/>
    <w:rsid w:val="002363AA"/>
    <w:rsid w:val="00236421"/>
    <w:rsid w:val="0023722C"/>
    <w:rsid w:val="002374F6"/>
    <w:rsid w:val="00237AF1"/>
    <w:rsid w:val="00237AFC"/>
    <w:rsid w:val="00237C8B"/>
    <w:rsid w:val="00237CD4"/>
    <w:rsid w:val="00237D4E"/>
    <w:rsid w:val="00237D88"/>
    <w:rsid w:val="00237E5C"/>
    <w:rsid w:val="00237E7A"/>
    <w:rsid w:val="0024006F"/>
    <w:rsid w:val="00240325"/>
    <w:rsid w:val="002408A8"/>
    <w:rsid w:val="00240A08"/>
    <w:rsid w:val="00240A21"/>
    <w:rsid w:val="00240B3F"/>
    <w:rsid w:val="00240CAD"/>
    <w:rsid w:val="00241277"/>
    <w:rsid w:val="00241371"/>
    <w:rsid w:val="002419F8"/>
    <w:rsid w:val="00241AD8"/>
    <w:rsid w:val="00241F6A"/>
    <w:rsid w:val="002421D8"/>
    <w:rsid w:val="00242367"/>
    <w:rsid w:val="00243231"/>
    <w:rsid w:val="00243432"/>
    <w:rsid w:val="00243528"/>
    <w:rsid w:val="0024372D"/>
    <w:rsid w:val="0024384E"/>
    <w:rsid w:val="00243A1F"/>
    <w:rsid w:val="00243A23"/>
    <w:rsid w:val="00243DEA"/>
    <w:rsid w:val="00243E41"/>
    <w:rsid w:val="00243E55"/>
    <w:rsid w:val="00243F33"/>
    <w:rsid w:val="002443B3"/>
    <w:rsid w:val="00244400"/>
    <w:rsid w:val="00245076"/>
    <w:rsid w:val="00245084"/>
    <w:rsid w:val="002452A2"/>
    <w:rsid w:val="00245365"/>
    <w:rsid w:val="0024537F"/>
    <w:rsid w:val="002456F7"/>
    <w:rsid w:val="0024589C"/>
    <w:rsid w:val="00245FA0"/>
    <w:rsid w:val="0024609A"/>
    <w:rsid w:val="002461C4"/>
    <w:rsid w:val="0024627A"/>
    <w:rsid w:val="00246603"/>
    <w:rsid w:val="00246626"/>
    <w:rsid w:val="002466BA"/>
    <w:rsid w:val="002466DE"/>
    <w:rsid w:val="00246B39"/>
    <w:rsid w:val="00246FCC"/>
    <w:rsid w:val="00247082"/>
    <w:rsid w:val="0024743A"/>
    <w:rsid w:val="0024749C"/>
    <w:rsid w:val="002475E4"/>
    <w:rsid w:val="002477C4"/>
    <w:rsid w:val="002479CB"/>
    <w:rsid w:val="00247A37"/>
    <w:rsid w:val="00247AC2"/>
    <w:rsid w:val="00247AF5"/>
    <w:rsid w:val="00247BD9"/>
    <w:rsid w:val="00247D9A"/>
    <w:rsid w:val="00247E96"/>
    <w:rsid w:val="0025053C"/>
    <w:rsid w:val="00250623"/>
    <w:rsid w:val="00250858"/>
    <w:rsid w:val="0025097E"/>
    <w:rsid w:val="002509F5"/>
    <w:rsid w:val="00250ADF"/>
    <w:rsid w:val="00250D8F"/>
    <w:rsid w:val="00250E1A"/>
    <w:rsid w:val="002511DB"/>
    <w:rsid w:val="002518AE"/>
    <w:rsid w:val="00251962"/>
    <w:rsid w:val="00251CED"/>
    <w:rsid w:val="00252260"/>
    <w:rsid w:val="002522A0"/>
    <w:rsid w:val="002523E1"/>
    <w:rsid w:val="00252A78"/>
    <w:rsid w:val="0025328C"/>
    <w:rsid w:val="002535F2"/>
    <w:rsid w:val="002536DE"/>
    <w:rsid w:val="002537A3"/>
    <w:rsid w:val="002538FE"/>
    <w:rsid w:val="0025409A"/>
    <w:rsid w:val="00254145"/>
    <w:rsid w:val="002544B7"/>
    <w:rsid w:val="0025450A"/>
    <w:rsid w:val="0025498A"/>
    <w:rsid w:val="00254BF6"/>
    <w:rsid w:val="0025500E"/>
    <w:rsid w:val="0025510A"/>
    <w:rsid w:val="002554B0"/>
    <w:rsid w:val="002554EA"/>
    <w:rsid w:val="00255632"/>
    <w:rsid w:val="00255A32"/>
    <w:rsid w:val="00255EDD"/>
    <w:rsid w:val="00255F38"/>
    <w:rsid w:val="0025662D"/>
    <w:rsid w:val="00256C84"/>
    <w:rsid w:val="00256CA2"/>
    <w:rsid w:val="00257066"/>
    <w:rsid w:val="002574CA"/>
    <w:rsid w:val="00257869"/>
    <w:rsid w:val="00257BDC"/>
    <w:rsid w:val="0026042F"/>
    <w:rsid w:val="00260500"/>
    <w:rsid w:val="00260557"/>
    <w:rsid w:val="0026058F"/>
    <w:rsid w:val="00260AC2"/>
    <w:rsid w:val="00260C6D"/>
    <w:rsid w:val="00261189"/>
    <w:rsid w:val="002611F5"/>
    <w:rsid w:val="002617BF"/>
    <w:rsid w:val="00261CD3"/>
    <w:rsid w:val="00261D9B"/>
    <w:rsid w:val="00262328"/>
    <w:rsid w:val="0026244D"/>
    <w:rsid w:val="0026250F"/>
    <w:rsid w:val="00262573"/>
    <w:rsid w:val="00262919"/>
    <w:rsid w:val="00262B39"/>
    <w:rsid w:val="00262D5E"/>
    <w:rsid w:val="00263510"/>
    <w:rsid w:val="00263589"/>
    <w:rsid w:val="00263BBC"/>
    <w:rsid w:val="00263CEE"/>
    <w:rsid w:val="00263FD2"/>
    <w:rsid w:val="00264047"/>
    <w:rsid w:val="002642EA"/>
    <w:rsid w:val="0026441A"/>
    <w:rsid w:val="00264D82"/>
    <w:rsid w:val="00265DA2"/>
    <w:rsid w:val="0026637B"/>
    <w:rsid w:val="0026675C"/>
    <w:rsid w:val="002667A5"/>
    <w:rsid w:val="00266C04"/>
    <w:rsid w:val="00266C74"/>
    <w:rsid w:val="00266D0A"/>
    <w:rsid w:val="00266D19"/>
    <w:rsid w:val="00266E59"/>
    <w:rsid w:val="00266E9D"/>
    <w:rsid w:val="00267581"/>
    <w:rsid w:val="002676F3"/>
    <w:rsid w:val="00267772"/>
    <w:rsid w:val="002678CB"/>
    <w:rsid w:val="00267AC3"/>
    <w:rsid w:val="00267C7E"/>
    <w:rsid w:val="00267FCA"/>
    <w:rsid w:val="00270189"/>
    <w:rsid w:val="0027021F"/>
    <w:rsid w:val="002702CE"/>
    <w:rsid w:val="0027042B"/>
    <w:rsid w:val="0027045F"/>
    <w:rsid w:val="002704AE"/>
    <w:rsid w:val="002704E3"/>
    <w:rsid w:val="00270932"/>
    <w:rsid w:val="00270A33"/>
    <w:rsid w:val="00270BEB"/>
    <w:rsid w:val="00270E1B"/>
    <w:rsid w:val="00270EB6"/>
    <w:rsid w:val="00270F8C"/>
    <w:rsid w:val="00270FC8"/>
    <w:rsid w:val="00271073"/>
    <w:rsid w:val="00271265"/>
    <w:rsid w:val="002714C7"/>
    <w:rsid w:val="002718DB"/>
    <w:rsid w:val="00271A21"/>
    <w:rsid w:val="00271B6C"/>
    <w:rsid w:val="00271BAA"/>
    <w:rsid w:val="002720DF"/>
    <w:rsid w:val="0027273F"/>
    <w:rsid w:val="00272798"/>
    <w:rsid w:val="00272934"/>
    <w:rsid w:val="002730A0"/>
    <w:rsid w:val="0027315A"/>
    <w:rsid w:val="00273591"/>
    <w:rsid w:val="0027359E"/>
    <w:rsid w:val="0027381D"/>
    <w:rsid w:val="0027387B"/>
    <w:rsid w:val="00273AD7"/>
    <w:rsid w:val="00273BBB"/>
    <w:rsid w:val="00274379"/>
    <w:rsid w:val="00274412"/>
    <w:rsid w:val="00274760"/>
    <w:rsid w:val="002747B3"/>
    <w:rsid w:val="00274C74"/>
    <w:rsid w:val="00274CA4"/>
    <w:rsid w:val="00274CCB"/>
    <w:rsid w:val="002752FA"/>
    <w:rsid w:val="002758CF"/>
    <w:rsid w:val="0027595D"/>
    <w:rsid w:val="00275B48"/>
    <w:rsid w:val="002764E6"/>
    <w:rsid w:val="00276A54"/>
    <w:rsid w:val="00276A67"/>
    <w:rsid w:val="00276BB2"/>
    <w:rsid w:val="00276D05"/>
    <w:rsid w:val="00276F20"/>
    <w:rsid w:val="00277187"/>
    <w:rsid w:val="0027752A"/>
    <w:rsid w:val="00277627"/>
    <w:rsid w:val="00277AF6"/>
    <w:rsid w:val="00277C86"/>
    <w:rsid w:val="00277D0E"/>
    <w:rsid w:val="002800CE"/>
    <w:rsid w:val="00280100"/>
    <w:rsid w:val="002801EF"/>
    <w:rsid w:val="00280244"/>
    <w:rsid w:val="00280324"/>
    <w:rsid w:val="002806CA"/>
    <w:rsid w:val="0028084D"/>
    <w:rsid w:val="00280A02"/>
    <w:rsid w:val="00280AC4"/>
    <w:rsid w:val="00280C1C"/>
    <w:rsid w:val="00280EC5"/>
    <w:rsid w:val="00281032"/>
    <w:rsid w:val="0028107E"/>
    <w:rsid w:val="0028116A"/>
    <w:rsid w:val="00281B96"/>
    <w:rsid w:val="002822AB"/>
    <w:rsid w:val="00282CDE"/>
    <w:rsid w:val="00282F61"/>
    <w:rsid w:val="00283174"/>
    <w:rsid w:val="0028326F"/>
    <w:rsid w:val="00283421"/>
    <w:rsid w:val="0028378F"/>
    <w:rsid w:val="00283BB9"/>
    <w:rsid w:val="00283D39"/>
    <w:rsid w:val="00283F6C"/>
    <w:rsid w:val="002841AD"/>
    <w:rsid w:val="0028439B"/>
    <w:rsid w:val="002844A8"/>
    <w:rsid w:val="0028469A"/>
    <w:rsid w:val="0028485C"/>
    <w:rsid w:val="00284D15"/>
    <w:rsid w:val="00285072"/>
    <w:rsid w:val="002850FB"/>
    <w:rsid w:val="0028567F"/>
    <w:rsid w:val="00285787"/>
    <w:rsid w:val="00285C86"/>
    <w:rsid w:val="00285E87"/>
    <w:rsid w:val="00286DC5"/>
    <w:rsid w:val="00286E0B"/>
    <w:rsid w:val="00286E30"/>
    <w:rsid w:val="0028708C"/>
    <w:rsid w:val="002873E5"/>
    <w:rsid w:val="00287430"/>
    <w:rsid w:val="00287551"/>
    <w:rsid w:val="00287B58"/>
    <w:rsid w:val="00287C63"/>
    <w:rsid w:val="00287CEF"/>
    <w:rsid w:val="00287ED8"/>
    <w:rsid w:val="00287FD9"/>
    <w:rsid w:val="0029008A"/>
    <w:rsid w:val="002907EF"/>
    <w:rsid w:val="00290912"/>
    <w:rsid w:val="00290C43"/>
    <w:rsid w:val="002910AF"/>
    <w:rsid w:val="002913EC"/>
    <w:rsid w:val="0029143B"/>
    <w:rsid w:val="00291C25"/>
    <w:rsid w:val="00291D2B"/>
    <w:rsid w:val="00291F4F"/>
    <w:rsid w:val="00292216"/>
    <w:rsid w:val="00292252"/>
    <w:rsid w:val="002926D7"/>
    <w:rsid w:val="0029285A"/>
    <w:rsid w:val="00292EF5"/>
    <w:rsid w:val="00292F58"/>
    <w:rsid w:val="00292FCB"/>
    <w:rsid w:val="002930C2"/>
    <w:rsid w:val="002930F7"/>
    <w:rsid w:val="0029320B"/>
    <w:rsid w:val="0029368D"/>
    <w:rsid w:val="00293735"/>
    <w:rsid w:val="00293835"/>
    <w:rsid w:val="00293941"/>
    <w:rsid w:val="00293B82"/>
    <w:rsid w:val="00293C54"/>
    <w:rsid w:val="00293D24"/>
    <w:rsid w:val="00293F6B"/>
    <w:rsid w:val="002942F6"/>
    <w:rsid w:val="0029467C"/>
    <w:rsid w:val="002946AC"/>
    <w:rsid w:val="002946D9"/>
    <w:rsid w:val="00294B26"/>
    <w:rsid w:val="00294DC0"/>
    <w:rsid w:val="00294FBB"/>
    <w:rsid w:val="0029511F"/>
    <w:rsid w:val="00295374"/>
    <w:rsid w:val="00295A23"/>
    <w:rsid w:val="00296097"/>
    <w:rsid w:val="0029634A"/>
    <w:rsid w:val="0029656D"/>
    <w:rsid w:val="00296A7A"/>
    <w:rsid w:val="00296AD1"/>
    <w:rsid w:val="0029773A"/>
    <w:rsid w:val="00297EEA"/>
    <w:rsid w:val="00297EF5"/>
    <w:rsid w:val="00297F2C"/>
    <w:rsid w:val="002A0045"/>
    <w:rsid w:val="002A04A7"/>
    <w:rsid w:val="002A0861"/>
    <w:rsid w:val="002A0B2E"/>
    <w:rsid w:val="002A0D99"/>
    <w:rsid w:val="002A1195"/>
    <w:rsid w:val="002A12B0"/>
    <w:rsid w:val="002A199E"/>
    <w:rsid w:val="002A1A2E"/>
    <w:rsid w:val="002A1A3E"/>
    <w:rsid w:val="002A1CF0"/>
    <w:rsid w:val="002A24BA"/>
    <w:rsid w:val="002A26A0"/>
    <w:rsid w:val="002A2AC6"/>
    <w:rsid w:val="002A2BAC"/>
    <w:rsid w:val="002A2BF3"/>
    <w:rsid w:val="002A2F22"/>
    <w:rsid w:val="002A3047"/>
    <w:rsid w:val="002A3284"/>
    <w:rsid w:val="002A347E"/>
    <w:rsid w:val="002A35E7"/>
    <w:rsid w:val="002A3681"/>
    <w:rsid w:val="002A373A"/>
    <w:rsid w:val="002A3775"/>
    <w:rsid w:val="002A3DBE"/>
    <w:rsid w:val="002A41E9"/>
    <w:rsid w:val="002A4384"/>
    <w:rsid w:val="002A468F"/>
    <w:rsid w:val="002A4A18"/>
    <w:rsid w:val="002A4D43"/>
    <w:rsid w:val="002A4DA0"/>
    <w:rsid w:val="002A51DF"/>
    <w:rsid w:val="002A5454"/>
    <w:rsid w:val="002A54FF"/>
    <w:rsid w:val="002A59AA"/>
    <w:rsid w:val="002A5B04"/>
    <w:rsid w:val="002A69CB"/>
    <w:rsid w:val="002A6B53"/>
    <w:rsid w:val="002A6E9A"/>
    <w:rsid w:val="002A729C"/>
    <w:rsid w:val="002A781B"/>
    <w:rsid w:val="002A7C79"/>
    <w:rsid w:val="002A7E52"/>
    <w:rsid w:val="002B03BD"/>
    <w:rsid w:val="002B05D4"/>
    <w:rsid w:val="002B067D"/>
    <w:rsid w:val="002B0749"/>
    <w:rsid w:val="002B075F"/>
    <w:rsid w:val="002B07EC"/>
    <w:rsid w:val="002B0D63"/>
    <w:rsid w:val="002B0F15"/>
    <w:rsid w:val="002B14C1"/>
    <w:rsid w:val="002B1740"/>
    <w:rsid w:val="002B1897"/>
    <w:rsid w:val="002B195A"/>
    <w:rsid w:val="002B216B"/>
    <w:rsid w:val="002B2449"/>
    <w:rsid w:val="002B27F2"/>
    <w:rsid w:val="002B2BC6"/>
    <w:rsid w:val="002B2CD4"/>
    <w:rsid w:val="002B2D1C"/>
    <w:rsid w:val="002B2D3C"/>
    <w:rsid w:val="002B2D71"/>
    <w:rsid w:val="002B2E29"/>
    <w:rsid w:val="002B2EC0"/>
    <w:rsid w:val="002B2F6C"/>
    <w:rsid w:val="002B3094"/>
    <w:rsid w:val="002B329B"/>
    <w:rsid w:val="002B3364"/>
    <w:rsid w:val="002B3524"/>
    <w:rsid w:val="002B354B"/>
    <w:rsid w:val="002B3726"/>
    <w:rsid w:val="002B3DF9"/>
    <w:rsid w:val="002B4029"/>
    <w:rsid w:val="002B4ACE"/>
    <w:rsid w:val="002B4B77"/>
    <w:rsid w:val="002B4D94"/>
    <w:rsid w:val="002B4E98"/>
    <w:rsid w:val="002B4F9D"/>
    <w:rsid w:val="002B5199"/>
    <w:rsid w:val="002B51CA"/>
    <w:rsid w:val="002B52A3"/>
    <w:rsid w:val="002B538C"/>
    <w:rsid w:val="002B5416"/>
    <w:rsid w:val="002B5654"/>
    <w:rsid w:val="002B5663"/>
    <w:rsid w:val="002B5805"/>
    <w:rsid w:val="002B5873"/>
    <w:rsid w:val="002B5874"/>
    <w:rsid w:val="002B5E35"/>
    <w:rsid w:val="002B5E91"/>
    <w:rsid w:val="002B6551"/>
    <w:rsid w:val="002B6AFC"/>
    <w:rsid w:val="002B6B55"/>
    <w:rsid w:val="002B6FC5"/>
    <w:rsid w:val="002B7114"/>
    <w:rsid w:val="002B734E"/>
    <w:rsid w:val="002B73BE"/>
    <w:rsid w:val="002B744F"/>
    <w:rsid w:val="002B769C"/>
    <w:rsid w:val="002B77EE"/>
    <w:rsid w:val="002B785A"/>
    <w:rsid w:val="002B799B"/>
    <w:rsid w:val="002B7D65"/>
    <w:rsid w:val="002B7E53"/>
    <w:rsid w:val="002C0006"/>
    <w:rsid w:val="002C00B7"/>
    <w:rsid w:val="002C0381"/>
    <w:rsid w:val="002C083C"/>
    <w:rsid w:val="002C0B22"/>
    <w:rsid w:val="002C0B40"/>
    <w:rsid w:val="002C0BAE"/>
    <w:rsid w:val="002C0D9E"/>
    <w:rsid w:val="002C1128"/>
    <w:rsid w:val="002C1157"/>
    <w:rsid w:val="002C12CA"/>
    <w:rsid w:val="002C1670"/>
    <w:rsid w:val="002C1C47"/>
    <w:rsid w:val="002C1D1D"/>
    <w:rsid w:val="002C1E2D"/>
    <w:rsid w:val="002C22B3"/>
    <w:rsid w:val="002C2457"/>
    <w:rsid w:val="002C24F7"/>
    <w:rsid w:val="002C28A6"/>
    <w:rsid w:val="002C2C13"/>
    <w:rsid w:val="002C321C"/>
    <w:rsid w:val="002C365A"/>
    <w:rsid w:val="002C3708"/>
    <w:rsid w:val="002C37CA"/>
    <w:rsid w:val="002C37E9"/>
    <w:rsid w:val="002C39DD"/>
    <w:rsid w:val="002C3C06"/>
    <w:rsid w:val="002C3D4F"/>
    <w:rsid w:val="002C42FD"/>
    <w:rsid w:val="002C4827"/>
    <w:rsid w:val="002C48F3"/>
    <w:rsid w:val="002C4D46"/>
    <w:rsid w:val="002C4E00"/>
    <w:rsid w:val="002C4E3B"/>
    <w:rsid w:val="002C4F98"/>
    <w:rsid w:val="002C5244"/>
    <w:rsid w:val="002C5281"/>
    <w:rsid w:val="002C53B5"/>
    <w:rsid w:val="002C54C7"/>
    <w:rsid w:val="002C58A5"/>
    <w:rsid w:val="002C5DB3"/>
    <w:rsid w:val="002C5F2E"/>
    <w:rsid w:val="002C6020"/>
    <w:rsid w:val="002C6251"/>
    <w:rsid w:val="002C639E"/>
    <w:rsid w:val="002C661E"/>
    <w:rsid w:val="002C66AE"/>
    <w:rsid w:val="002C66D3"/>
    <w:rsid w:val="002C688B"/>
    <w:rsid w:val="002C68FD"/>
    <w:rsid w:val="002C6938"/>
    <w:rsid w:val="002C6988"/>
    <w:rsid w:val="002C6C6D"/>
    <w:rsid w:val="002C759D"/>
    <w:rsid w:val="002C75B6"/>
    <w:rsid w:val="002C7742"/>
    <w:rsid w:val="002C778D"/>
    <w:rsid w:val="002C7F33"/>
    <w:rsid w:val="002C7FDC"/>
    <w:rsid w:val="002D0123"/>
    <w:rsid w:val="002D0261"/>
    <w:rsid w:val="002D0777"/>
    <w:rsid w:val="002D0EBA"/>
    <w:rsid w:val="002D14DE"/>
    <w:rsid w:val="002D18C5"/>
    <w:rsid w:val="002D1A7D"/>
    <w:rsid w:val="002D1B07"/>
    <w:rsid w:val="002D1B13"/>
    <w:rsid w:val="002D2266"/>
    <w:rsid w:val="002D248B"/>
    <w:rsid w:val="002D253C"/>
    <w:rsid w:val="002D26A7"/>
    <w:rsid w:val="002D288B"/>
    <w:rsid w:val="002D2A8B"/>
    <w:rsid w:val="002D2E65"/>
    <w:rsid w:val="002D309B"/>
    <w:rsid w:val="002D3247"/>
    <w:rsid w:val="002D34AA"/>
    <w:rsid w:val="002D3506"/>
    <w:rsid w:val="002D35D8"/>
    <w:rsid w:val="002D3B6B"/>
    <w:rsid w:val="002D3BD0"/>
    <w:rsid w:val="002D3EC2"/>
    <w:rsid w:val="002D3FBC"/>
    <w:rsid w:val="002D3FD4"/>
    <w:rsid w:val="002D43F9"/>
    <w:rsid w:val="002D5237"/>
    <w:rsid w:val="002D5291"/>
    <w:rsid w:val="002D55D1"/>
    <w:rsid w:val="002D578A"/>
    <w:rsid w:val="002D5B51"/>
    <w:rsid w:val="002D5D24"/>
    <w:rsid w:val="002D63EB"/>
    <w:rsid w:val="002D642D"/>
    <w:rsid w:val="002D68F1"/>
    <w:rsid w:val="002D696C"/>
    <w:rsid w:val="002D6A59"/>
    <w:rsid w:val="002D6EDA"/>
    <w:rsid w:val="002D7599"/>
    <w:rsid w:val="002D7934"/>
    <w:rsid w:val="002D7A86"/>
    <w:rsid w:val="002D7BD8"/>
    <w:rsid w:val="002D7EB3"/>
    <w:rsid w:val="002D7F58"/>
    <w:rsid w:val="002E038A"/>
    <w:rsid w:val="002E04DF"/>
    <w:rsid w:val="002E065C"/>
    <w:rsid w:val="002E069B"/>
    <w:rsid w:val="002E0AF0"/>
    <w:rsid w:val="002E0BA7"/>
    <w:rsid w:val="002E0C25"/>
    <w:rsid w:val="002E114E"/>
    <w:rsid w:val="002E1925"/>
    <w:rsid w:val="002E19A3"/>
    <w:rsid w:val="002E1A46"/>
    <w:rsid w:val="002E1AA5"/>
    <w:rsid w:val="002E1B78"/>
    <w:rsid w:val="002E1FEE"/>
    <w:rsid w:val="002E2388"/>
    <w:rsid w:val="002E244A"/>
    <w:rsid w:val="002E2C11"/>
    <w:rsid w:val="002E36BE"/>
    <w:rsid w:val="002E3BF2"/>
    <w:rsid w:val="002E3BF7"/>
    <w:rsid w:val="002E3D3E"/>
    <w:rsid w:val="002E40F6"/>
    <w:rsid w:val="002E454F"/>
    <w:rsid w:val="002E4903"/>
    <w:rsid w:val="002E4DFF"/>
    <w:rsid w:val="002E5099"/>
    <w:rsid w:val="002E50F1"/>
    <w:rsid w:val="002E545C"/>
    <w:rsid w:val="002E5989"/>
    <w:rsid w:val="002E5A07"/>
    <w:rsid w:val="002E601C"/>
    <w:rsid w:val="002E6144"/>
    <w:rsid w:val="002E617A"/>
    <w:rsid w:val="002E617C"/>
    <w:rsid w:val="002E68C7"/>
    <w:rsid w:val="002E70C3"/>
    <w:rsid w:val="002E749F"/>
    <w:rsid w:val="002E74A3"/>
    <w:rsid w:val="002E74D3"/>
    <w:rsid w:val="002E77F7"/>
    <w:rsid w:val="002E79EF"/>
    <w:rsid w:val="002E7ACF"/>
    <w:rsid w:val="002E7CCE"/>
    <w:rsid w:val="002E7D06"/>
    <w:rsid w:val="002E7DCE"/>
    <w:rsid w:val="002E7E7A"/>
    <w:rsid w:val="002E7F80"/>
    <w:rsid w:val="002F00D1"/>
    <w:rsid w:val="002F03D4"/>
    <w:rsid w:val="002F042B"/>
    <w:rsid w:val="002F0464"/>
    <w:rsid w:val="002F099B"/>
    <w:rsid w:val="002F107F"/>
    <w:rsid w:val="002F11E3"/>
    <w:rsid w:val="002F1371"/>
    <w:rsid w:val="002F145B"/>
    <w:rsid w:val="002F1708"/>
    <w:rsid w:val="002F172B"/>
    <w:rsid w:val="002F176F"/>
    <w:rsid w:val="002F191C"/>
    <w:rsid w:val="002F1A0D"/>
    <w:rsid w:val="002F1B19"/>
    <w:rsid w:val="002F1D3D"/>
    <w:rsid w:val="002F1E8C"/>
    <w:rsid w:val="002F248F"/>
    <w:rsid w:val="002F24A2"/>
    <w:rsid w:val="002F2553"/>
    <w:rsid w:val="002F28B2"/>
    <w:rsid w:val="002F2D0F"/>
    <w:rsid w:val="002F2DD9"/>
    <w:rsid w:val="002F329F"/>
    <w:rsid w:val="002F36DA"/>
    <w:rsid w:val="002F3810"/>
    <w:rsid w:val="002F386D"/>
    <w:rsid w:val="002F395B"/>
    <w:rsid w:val="002F3B7C"/>
    <w:rsid w:val="002F3DBF"/>
    <w:rsid w:val="002F40DE"/>
    <w:rsid w:val="002F40E7"/>
    <w:rsid w:val="002F4134"/>
    <w:rsid w:val="002F43E8"/>
    <w:rsid w:val="002F442D"/>
    <w:rsid w:val="002F44DD"/>
    <w:rsid w:val="002F44FB"/>
    <w:rsid w:val="002F4746"/>
    <w:rsid w:val="002F474A"/>
    <w:rsid w:val="002F49E2"/>
    <w:rsid w:val="002F4A43"/>
    <w:rsid w:val="002F4AAE"/>
    <w:rsid w:val="002F4B81"/>
    <w:rsid w:val="002F4BF7"/>
    <w:rsid w:val="002F4F04"/>
    <w:rsid w:val="002F4FDF"/>
    <w:rsid w:val="002F515E"/>
    <w:rsid w:val="002F533E"/>
    <w:rsid w:val="002F538B"/>
    <w:rsid w:val="002F53F2"/>
    <w:rsid w:val="002F5409"/>
    <w:rsid w:val="002F57BD"/>
    <w:rsid w:val="002F5848"/>
    <w:rsid w:val="002F5AC8"/>
    <w:rsid w:val="002F5EA0"/>
    <w:rsid w:val="002F5EB5"/>
    <w:rsid w:val="002F5FDE"/>
    <w:rsid w:val="002F6261"/>
    <w:rsid w:val="002F62BC"/>
    <w:rsid w:val="002F66E2"/>
    <w:rsid w:val="002F6A31"/>
    <w:rsid w:val="002F6A7C"/>
    <w:rsid w:val="002F6B48"/>
    <w:rsid w:val="002F6F44"/>
    <w:rsid w:val="002F7076"/>
    <w:rsid w:val="002F73B7"/>
    <w:rsid w:val="002F73F8"/>
    <w:rsid w:val="002F7421"/>
    <w:rsid w:val="002F7885"/>
    <w:rsid w:val="002F78C8"/>
    <w:rsid w:val="002F795E"/>
    <w:rsid w:val="002F7C34"/>
    <w:rsid w:val="00300599"/>
    <w:rsid w:val="00300618"/>
    <w:rsid w:val="003012E0"/>
    <w:rsid w:val="00301371"/>
    <w:rsid w:val="0030151C"/>
    <w:rsid w:val="00301554"/>
    <w:rsid w:val="00301E93"/>
    <w:rsid w:val="00301FEF"/>
    <w:rsid w:val="00302170"/>
    <w:rsid w:val="00302303"/>
    <w:rsid w:val="00302B74"/>
    <w:rsid w:val="00302C7E"/>
    <w:rsid w:val="00302CA9"/>
    <w:rsid w:val="00302F8C"/>
    <w:rsid w:val="003032A1"/>
    <w:rsid w:val="00303340"/>
    <w:rsid w:val="00303367"/>
    <w:rsid w:val="00303849"/>
    <w:rsid w:val="00303876"/>
    <w:rsid w:val="003038C2"/>
    <w:rsid w:val="00303908"/>
    <w:rsid w:val="00303A52"/>
    <w:rsid w:val="00303BEA"/>
    <w:rsid w:val="00303C65"/>
    <w:rsid w:val="00304415"/>
    <w:rsid w:val="003044E8"/>
    <w:rsid w:val="003045D4"/>
    <w:rsid w:val="003047B4"/>
    <w:rsid w:val="0030483E"/>
    <w:rsid w:val="00304A2A"/>
    <w:rsid w:val="00304AD7"/>
    <w:rsid w:val="0030562E"/>
    <w:rsid w:val="003056F4"/>
    <w:rsid w:val="003058F8"/>
    <w:rsid w:val="00305EEA"/>
    <w:rsid w:val="003060A5"/>
    <w:rsid w:val="00306111"/>
    <w:rsid w:val="00306CAF"/>
    <w:rsid w:val="00306CF6"/>
    <w:rsid w:val="00306E78"/>
    <w:rsid w:val="00307034"/>
    <w:rsid w:val="00307747"/>
    <w:rsid w:val="0030786B"/>
    <w:rsid w:val="003104F8"/>
    <w:rsid w:val="003105AC"/>
    <w:rsid w:val="0031061D"/>
    <w:rsid w:val="003106F8"/>
    <w:rsid w:val="00310BAF"/>
    <w:rsid w:val="00310D30"/>
    <w:rsid w:val="00310D8F"/>
    <w:rsid w:val="00310EC0"/>
    <w:rsid w:val="003111A1"/>
    <w:rsid w:val="0031120B"/>
    <w:rsid w:val="003112EE"/>
    <w:rsid w:val="0031167A"/>
    <w:rsid w:val="00311734"/>
    <w:rsid w:val="00311B9C"/>
    <w:rsid w:val="00312938"/>
    <w:rsid w:val="00312E9F"/>
    <w:rsid w:val="00312EC8"/>
    <w:rsid w:val="00312FA7"/>
    <w:rsid w:val="003131E2"/>
    <w:rsid w:val="003133EE"/>
    <w:rsid w:val="00313471"/>
    <w:rsid w:val="003137D9"/>
    <w:rsid w:val="00313885"/>
    <w:rsid w:val="00313B65"/>
    <w:rsid w:val="00313C4A"/>
    <w:rsid w:val="0031451C"/>
    <w:rsid w:val="0031474E"/>
    <w:rsid w:val="003147B8"/>
    <w:rsid w:val="003147F9"/>
    <w:rsid w:val="00314982"/>
    <w:rsid w:val="00314BC7"/>
    <w:rsid w:val="00315068"/>
    <w:rsid w:val="0031549F"/>
    <w:rsid w:val="003155B5"/>
    <w:rsid w:val="00315835"/>
    <w:rsid w:val="00315B2D"/>
    <w:rsid w:val="00315BB3"/>
    <w:rsid w:val="00315FA6"/>
    <w:rsid w:val="003160F0"/>
    <w:rsid w:val="0031666C"/>
    <w:rsid w:val="00316992"/>
    <w:rsid w:val="00316A04"/>
    <w:rsid w:val="00316A81"/>
    <w:rsid w:val="00316AED"/>
    <w:rsid w:val="00316F6D"/>
    <w:rsid w:val="00317262"/>
    <w:rsid w:val="003173CC"/>
    <w:rsid w:val="00317474"/>
    <w:rsid w:val="0031750D"/>
    <w:rsid w:val="00317649"/>
    <w:rsid w:val="00317667"/>
    <w:rsid w:val="0031796C"/>
    <w:rsid w:val="00317DA2"/>
    <w:rsid w:val="00317FD3"/>
    <w:rsid w:val="00320023"/>
    <w:rsid w:val="00320122"/>
    <w:rsid w:val="00320266"/>
    <w:rsid w:val="0032027B"/>
    <w:rsid w:val="003203E8"/>
    <w:rsid w:val="003204D7"/>
    <w:rsid w:val="0032057F"/>
    <w:rsid w:val="003205C7"/>
    <w:rsid w:val="00320638"/>
    <w:rsid w:val="003206CC"/>
    <w:rsid w:val="0032070D"/>
    <w:rsid w:val="0032084D"/>
    <w:rsid w:val="00320AD1"/>
    <w:rsid w:val="00320B45"/>
    <w:rsid w:val="00320B88"/>
    <w:rsid w:val="00320F4D"/>
    <w:rsid w:val="00321002"/>
    <w:rsid w:val="00321135"/>
    <w:rsid w:val="003211EE"/>
    <w:rsid w:val="00321357"/>
    <w:rsid w:val="003213C6"/>
    <w:rsid w:val="003214A4"/>
    <w:rsid w:val="003215DD"/>
    <w:rsid w:val="0032162F"/>
    <w:rsid w:val="00321770"/>
    <w:rsid w:val="00321CC1"/>
    <w:rsid w:val="00321DC6"/>
    <w:rsid w:val="00321E80"/>
    <w:rsid w:val="003220C0"/>
    <w:rsid w:val="00322161"/>
    <w:rsid w:val="003221F9"/>
    <w:rsid w:val="00322499"/>
    <w:rsid w:val="003226D6"/>
    <w:rsid w:val="0032283F"/>
    <w:rsid w:val="00322B15"/>
    <w:rsid w:val="00322D9D"/>
    <w:rsid w:val="00322DED"/>
    <w:rsid w:val="00322E99"/>
    <w:rsid w:val="003233C3"/>
    <w:rsid w:val="00323458"/>
    <w:rsid w:val="00323A90"/>
    <w:rsid w:val="00323B12"/>
    <w:rsid w:val="00323C20"/>
    <w:rsid w:val="00323EC8"/>
    <w:rsid w:val="00323FA0"/>
    <w:rsid w:val="00324415"/>
    <w:rsid w:val="0032446A"/>
    <w:rsid w:val="00324587"/>
    <w:rsid w:val="00324C47"/>
    <w:rsid w:val="00324FB1"/>
    <w:rsid w:val="00325031"/>
    <w:rsid w:val="00325854"/>
    <w:rsid w:val="0032589A"/>
    <w:rsid w:val="00325A2F"/>
    <w:rsid w:val="00325B70"/>
    <w:rsid w:val="00325D92"/>
    <w:rsid w:val="00325E43"/>
    <w:rsid w:val="00326020"/>
    <w:rsid w:val="00326021"/>
    <w:rsid w:val="0032646D"/>
    <w:rsid w:val="003264A0"/>
    <w:rsid w:val="00326866"/>
    <w:rsid w:val="003268AE"/>
    <w:rsid w:val="00326BA1"/>
    <w:rsid w:val="00326CA8"/>
    <w:rsid w:val="00326D8F"/>
    <w:rsid w:val="00326DF2"/>
    <w:rsid w:val="00326FB0"/>
    <w:rsid w:val="003270FF"/>
    <w:rsid w:val="003276CE"/>
    <w:rsid w:val="003277C1"/>
    <w:rsid w:val="00327913"/>
    <w:rsid w:val="00327A77"/>
    <w:rsid w:val="00327DC0"/>
    <w:rsid w:val="00327E83"/>
    <w:rsid w:val="003300FB"/>
    <w:rsid w:val="00330460"/>
    <w:rsid w:val="00330513"/>
    <w:rsid w:val="00330801"/>
    <w:rsid w:val="00330C9A"/>
    <w:rsid w:val="00330C9D"/>
    <w:rsid w:val="00330F7F"/>
    <w:rsid w:val="0033109E"/>
    <w:rsid w:val="003310E1"/>
    <w:rsid w:val="003311FF"/>
    <w:rsid w:val="00331316"/>
    <w:rsid w:val="00331358"/>
    <w:rsid w:val="003314C8"/>
    <w:rsid w:val="0033166B"/>
    <w:rsid w:val="00331759"/>
    <w:rsid w:val="003318E6"/>
    <w:rsid w:val="003318FD"/>
    <w:rsid w:val="00331ABA"/>
    <w:rsid w:val="00331C6B"/>
    <w:rsid w:val="00331D20"/>
    <w:rsid w:val="00331ECD"/>
    <w:rsid w:val="00331EF8"/>
    <w:rsid w:val="00332582"/>
    <w:rsid w:val="003326EC"/>
    <w:rsid w:val="00332783"/>
    <w:rsid w:val="0033280A"/>
    <w:rsid w:val="00332A99"/>
    <w:rsid w:val="00332E0C"/>
    <w:rsid w:val="00332E4C"/>
    <w:rsid w:val="00332F66"/>
    <w:rsid w:val="003338D8"/>
    <w:rsid w:val="00333DF9"/>
    <w:rsid w:val="00333F53"/>
    <w:rsid w:val="0033410D"/>
    <w:rsid w:val="00334650"/>
    <w:rsid w:val="003346FD"/>
    <w:rsid w:val="0033478A"/>
    <w:rsid w:val="00334B0A"/>
    <w:rsid w:val="00334CED"/>
    <w:rsid w:val="00335291"/>
    <w:rsid w:val="00335603"/>
    <w:rsid w:val="0033585B"/>
    <w:rsid w:val="00335C96"/>
    <w:rsid w:val="003361BA"/>
    <w:rsid w:val="0033671A"/>
    <w:rsid w:val="003367E7"/>
    <w:rsid w:val="003378F0"/>
    <w:rsid w:val="00337A8B"/>
    <w:rsid w:val="00337E1A"/>
    <w:rsid w:val="003400AC"/>
    <w:rsid w:val="003402BD"/>
    <w:rsid w:val="00340495"/>
    <w:rsid w:val="00340660"/>
    <w:rsid w:val="00340662"/>
    <w:rsid w:val="00340894"/>
    <w:rsid w:val="003408AB"/>
    <w:rsid w:val="00340943"/>
    <w:rsid w:val="00340BD4"/>
    <w:rsid w:val="00341204"/>
    <w:rsid w:val="0034127F"/>
    <w:rsid w:val="00341337"/>
    <w:rsid w:val="003413AE"/>
    <w:rsid w:val="00341549"/>
    <w:rsid w:val="0034175B"/>
    <w:rsid w:val="0034192B"/>
    <w:rsid w:val="00341974"/>
    <w:rsid w:val="00341BD5"/>
    <w:rsid w:val="00341DDA"/>
    <w:rsid w:val="00341DF7"/>
    <w:rsid w:val="00341E38"/>
    <w:rsid w:val="00341E6A"/>
    <w:rsid w:val="00341EED"/>
    <w:rsid w:val="00342106"/>
    <w:rsid w:val="00342165"/>
    <w:rsid w:val="003424FC"/>
    <w:rsid w:val="0034265E"/>
    <w:rsid w:val="003426C8"/>
    <w:rsid w:val="00342881"/>
    <w:rsid w:val="003429A6"/>
    <w:rsid w:val="00343086"/>
    <w:rsid w:val="003436CD"/>
    <w:rsid w:val="00343708"/>
    <w:rsid w:val="00343CBF"/>
    <w:rsid w:val="00343FB3"/>
    <w:rsid w:val="0034413B"/>
    <w:rsid w:val="00344581"/>
    <w:rsid w:val="00344BC4"/>
    <w:rsid w:val="00344BD2"/>
    <w:rsid w:val="00344BFC"/>
    <w:rsid w:val="00344C71"/>
    <w:rsid w:val="00345015"/>
    <w:rsid w:val="0034512E"/>
    <w:rsid w:val="00345484"/>
    <w:rsid w:val="0034554C"/>
    <w:rsid w:val="003458A2"/>
    <w:rsid w:val="003459AB"/>
    <w:rsid w:val="00345CA6"/>
    <w:rsid w:val="003460FC"/>
    <w:rsid w:val="00346119"/>
    <w:rsid w:val="00346169"/>
    <w:rsid w:val="00346247"/>
    <w:rsid w:val="003464F7"/>
    <w:rsid w:val="0034676D"/>
    <w:rsid w:val="003468C5"/>
    <w:rsid w:val="00346FF5"/>
    <w:rsid w:val="0034713A"/>
    <w:rsid w:val="003473EC"/>
    <w:rsid w:val="003476E2"/>
    <w:rsid w:val="00347C7E"/>
    <w:rsid w:val="00347E06"/>
    <w:rsid w:val="00347FEC"/>
    <w:rsid w:val="00350096"/>
    <w:rsid w:val="0035026E"/>
    <w:rsid w:val="00350C42"/>
    <w:rsid w:val="00350F95"/>
    <w:rsid w:val="003510AA"/>
    <w:rsid w:val="0035153E"/>
    <w:rsid w:val="0035190B"/>
    <w:rsid w:val="00351949"/>
    <w:rsid w:val="00351DCE"/>
    <w:rsid w:val="00351E35"/>
    <w:rsid w:val="00351E39"/>
    <w:rsid w:val="003520D6"/>
    <w:rsid w:val="003520F2"/>
    <w:rsid w:val="00352234"/>
    <w:rsid w:val="00352627"/>
    <w:rsid w:val="00352633"/>
    <w:rsid w:val="00352ABE"/>
    <w:rsid w:val="00352BEF"/>
    <w:rsid w:val="00352CA2"/>
    <w:rsid w:val="00352E62"/>
    <w:rsid w:val="00352E8F"/>
    <w:rsid w:val="00352ED8"/>
    <w:rsid w:val="00353A44"/>
    <w:rsid w:val="00353F64"/>
    <w:rsid w:val="00354229"/>
    <w:rsid w:val="003544FB"/>
    <w:rsid w:val="003545E5"/>
    <w:rsid w:val="00354709"/>
    <w:rsid w:val="00354B09"/>
    <w:rsid w:val="00354E07"/>
    <w:rsid w:val="00354F72"/>
    <w:rsid w:val="003551C7"/>
    <w:rsid w:val="00355221"/>
    <w:rsid w:val="00355BCE"/>
    <w:rsid w:val="00355C9C"/>
    <w:rsid w:val="00355CEC"/>
    <w:rsid w:val="00356052"/>
    <w:rsid w:val="00356174"/>
    <w:rsid w:val="003561BF"/>
    <w:rsid w:val="0035624A"/>
    <w:rsid w:val="00356562"/>
    <w:rsid w:val="0035662C"/>
    <w:rsid w:val="00356914"/>
    <w:rsid w:val="00356CBB"/>
    <w:rsid w:val="00356F48"/>
    <w:rsid w:val="00357280"/>
    <w:rsid w:val="0035744D"/>
    <w:rsid w:val="003576BB"/>
    <w:rsid w:val="003576F4"/>
    <w:rsid w:val="00357747"/>
    <w:rsid w:val="00357833"/>
    <w:rsid w:val="00357A36"/>
    <w:rsid w:val="00357C80"/>
    <w:rsid w:val="0036036A"/>
    <w:rsid w:val="00360671"/>
    <w:rsid w:val="00360921"/>
    <w:rsid w:val="00360D59"/>
    <w:rsid w:val="00360EC6"/>
    <w:rsid w:val="00360F90"/>
    <w:rsid w:val="00361306"/>
    <w:rsid w:val="00361407"/>
    <w:rsid w:val="00361493"/>
    <w:rsid w:val="00361956"/>
    <w:rsid w:val="00361BB4"/>
    <w:rsid w:val="00361C39"/>
    <w:rsid w:val="00362130"/>
    <w:rsid w:val="003622F7"/>
    <w:rsid w:val="00362759"/>
    <w:rsid w:val="003627EB"/>
    <w:rsid w:val="003629F4"/>
    <w:rsid w:val="00362C55"/>
    <w:rsid w:val="00362C7B"/>
    <w:rsid w:val="00362E9A"/>
    <w:rsid w:val="00362F57"/>
    <w:rsid w:val="00362FA8"/>
    <w:rsid w:val="00363188"/>
    <w:rsid w:val="0036365F"/>
    <w:rsid w:val="00363986"/>
    <w:rsid w:val="003641A3"/>
    <w:rsid w:val="003641EE"/>
    <w:rsid w:val="00364237"/>
    <w:rsid w:val="003644BB"/>
    <w:rsid w:val="0036489F"/>
    <w:rsid w:val="00364C4D"/>
    <w:rsid w:val="00364D40"/>
    <w:rsid w:val="00364DD3"/>
    <w:rsid w:val="00364E2F"/>
    <w:rsid w:val="00364F81"/>
    <w:rsid w:val="00365078"/>
    <w:rsid w:val="00365170"/>
    <w:rsid w:val="003652AF"/>
    <w:rsid w:val="003657E9"/>
    <w:rsid w:val="00365944"/>
    <w:rsid w:val="00365BE0"/>
    <w:rsid w:val="00366346"/>
    <w:rsid w:val="00366688"/>
    <w:rsid w:val="00366A45"/>
    <w:rsid w:val="00366B70"/>
    <w:rsid w:val="00366BDB"/>
    <w:rsid w:val="00367812"/>
    <w:rsid w:val="00367998"/>
    <w:rsid w:val="00367B57"/>
    <w:rsid w:val="00367D47"/>
    <w:rsid w:val="003700DD"/>
    <w:rsid w:val="00370264"/>
    <w:rsid w:val="00370450"/>
    <w:rsid w:val="00370750"/>
    <w:rsid w:val="00370753"/>
    <w:rsid w:val="003708F7"/>
    <w:rsid w:val="00370907"/>
    <w:rsid w:val="003709B1"/>
    <w:rsid w:val="003709BA"/>
    <w:rsid w:val="003709C6"/>
    <w:rsid w:val="00370A9E"/>
    <w:rsid w:val="0037123D"/>
    <w:rsid w:val="00371385"/>
    <w:rsid w:val="0037156C"/>
    <w:rsid w:val="003715DF"/>
    <w:rsid w:val="00371A7A"/>
    <w:rsid w:val="00371DDC"/>
    <w:rsid w:val="00371E3C"/>
    <w:rsid w:val="00372020"/>
    <w:rsid w:val="00372065"/>
    <w:rsid w:val="0037223B"/>
    <w:rsid w:val="0037225A"/>
    <w:rsid w:val="00372448"/>
    <w:rsid w:val="0037249A"/>
    <w:rsid w:val="003724D8"/>
    <w:rsid w:val="00372995"/>
    <w:rsid w:val="00372BDA"/>
    <w:rsid w:val="00372E05"/>
    <w:rsid w:val="00372FD5"/>
    <w:rsid w:val="00373168"/>
    <w:rsid w:val="0037346B"/>
    <w:rsid w:val="003735E2"/>
    <w:rsid w:val="0037376C"/>
    <w:rsid w:val="00373776"/>
    <w:rsid w:val="0037389D"/>
    <w:rsid w:val="003740FE"/>
    <w:rsid w:val="00374200"/>
    <w:rsid w:val="0037461B"/>
    <w:rsid w:val="00374C34"/>
    <w:rsid w:val="00375260"/>
    <w:rsid w:val="00375349"/>
    <w:rsid w:val="00375424"/>
    <w:rsid w:val="0037579A"/>
    <w:rsid w:val="0037594A"/>
    <w:rsid w:val="00375AF2"/>
    <w:rsid w:val="00375D11"/>
    <w:rsid w:val="00375E87"/>
    <w:rsid w:val="003768DD"/>
    <w:rsid w:val="00376C9A"/>
    <w:rsid w:val="00376E0E"/>
    <w:rsid w:val="003771D1"/>
    <w:rsid w:val="003773BC"/>
    <w:rsid w:val="003773D6"/>
    <w:rsid w:val="003774DE"/>
    <w:rsid w:val="00377C22"/>
    <w:rsid w:val="00377D2A"/>
    <w:rsid w:val="00377E57"/>
    <w:rsid w:val="00377EF2"/>
    <w:rsid w:val="003801DA"/>
    <w:rsid w:val="00380223"/>
    <w:rsid w:val="0038056E"/>
    <w:rsid w:val="00380739"/>
    <w:rsid w:val="003809D4"/>
    <w:rsid w:val="00380A84"/>
    <w:rsid w:val="00380D9B"/>
    <w:rsid w:val="00380DDE"/>
    <w:rsid w:val="00380FF4"/>
    <w:rsid w:val="003812D7"/>
    <w:rsid w:val="00381B65"/>
    <w:rsid w:val="00381E7A"/>
    <w:rsid w:val="003823E9"/>
    <w:rsid w:val="0038245C"/>
    <w:rsid w:val="00382677"/>
    <w:rsid w:val="0038287C"/>
    <w:rsid w:val="00382A44"/>
    <w:rsid w:val="00382BAF"/>
    <w:rsid w:val="00382E3A"/>
    <w:rsid w:val="00383074"/>
    <w:rsid w:val="0038324F"/>
    <w:rsid w:val="00384556"/>
    <w:rsid w:val="0038455E"/>
    <w:rsid w:val="00384D68"/>
    <w:rsid w:val="00385107"/>
    <w:rsid w:val="00385190"/>
    <w:rsid w:val="003851C7"/>
    <w:rsid w:val="003851FD"/>
    <w:rsid w:val="00385231"/>
    <w:rsid w:val="003853F6"/>
    <w:rsid w:val="00385766"/>
    <w:rsid w:val="00385995"/>
    <w:rsid w:val="00385AAC"/>
    <w:rsid w:val="00385BDB"/>
    <w:rsid w:val="00385D21"/>
    <w:rsid w:val="00385D51"/>
    <w:rsid w:val="00385F42"/>
    <w:rsid w:val="003860D2"/>
    <w:rsid w:val="0038653F"/>
    <w:rsid w:val="00386E56"/>
    <w:rsid w:val="00386E6E"/>
    <w:rsid w:val="00386F26"/>
    <w:rsid w:val="0038729F"/>
    <w:rsid w:val="00387313"/>
    <w:rsid w:val="00387355"/>
    <w:rsid w:val="003876E8"/>
    <w:rsid w:val="00387724"/>
    <w:rsid w:val="00387795"/>
    <w:rsid w:val="003877EC"/>
    <w:rsid w:val="00387A82"/>
    <w:rsid w:val="00387F9B"/>
    <w:rsid w:val="003901EC"/>
    <w:rsid w:val="00390355"/>
    <w:rsid w:val="00390456"/>
    <w:rsid w:val="003906D6"/>
    <w:rsid w:val="003907B6"/>
    <w:rsid w:val="00390B4A"/>
    <w:rsid w:val="00390C69"/>
    <w:rsid w:val="00390C99"/>
    <w:rsid w:val="00390CDC"/>
    <w:rsid w:val="00390FD2"/>
    <w:rsid w:val="00391251"/>
    <w:rsid w:val="00391506"/>
    <w:rsid w:val="003916D6"/>
    <w:rsid w:val="0039197B"/>
    <w:rsid w:val="00391BED"/>
    <w:rsid w:val="00391CDE"/>
    <w:rsid w:val="00392449"/>
    <w:rsid w:val="00392666"/>
    <w:rsid w:val="003926FE"/>
    <w:rsid w:val="003928D1"/>
    <w:rsid w:val="003929F4"/>
    <w:rsid w:val="00392AC7"/>
    <w:rsid w:val="00392B55"/>
    <w:rsid w:val="00392C36"/>
    <w:rsid w:val="00392C8D"/>
    <w:rsid w:val="00392DF3"/>
    <w:rsid w:val="00392E3D"/>
    <w:rsid w:val="00393030"/>
    <w:rsid w:val="0039313E"/>
    <w:rsid w:val="00393240"/>
    <w:rsid w:val="00393409"/>
    <w:rsid w:val="003935E0"/>
    <w:rsid w:val="00393754"/>
    <w:rsid w:val="00393A0C"/>
    <w:rsid w:val="00393F8F"/>
    <w:rsid w:val="00393FE6"/>
    <w:rsid w:val="003942DA"/>
    <w:rsid w:val="0039436D"/>
    <w:rsid w:val="003944E6"/>
    <w:rsid w:val="00394726"/>
    <w:rsid w:val="0039484C"/>
    <w:rsid w:val="003948D2"/>
    <w:rsid w:val="00394B8C"/>
    <w:rsid w:val="00394BCD"/>
    <w:rsid w:val="00394CDE"/>
    <w:rsid w:val="00394DF3"/>
    <w:rsid w:val="00394E69"/>
    <w:rsid w:val="00394FD2"/>
    <w:rsid w:val="003950DA"/>
    <w:rsid w:val="00395251"/>
    <w:rsid w:val="003955B1"/>
    <w:rsid w:val="00395678"/>
    <w:rsid w:val="00395C1D"/>
    <w:rsid w:val="00395CCD"/>
    <w:rsid w:val="00395E81"/>
    <w:rsid w:val="003961E6"/>
    <w:rsid w:val="00396666"/>
    <w:rsid w:val="003966D6"/>
    <w:rsid w:val="00396ADA"/>
    <w:rsid w:val="00397060"/>
    <w:rsid w:val="003971E1"/>
    <w:rsid w:val="0039730E"/>
    <w:rsid w:val="0039774C"/>
    <w:rsid w:val="00397A4A"/>
    <w:rsid w:val="00397DAE"/>
    <w:rsid w:val="003A0166"/>
    <w:rsid w:val="003A041D"/>
    <w:rsid w:val="003A051C"/>
    <w:rsid w:val="003A05F9"/>
    <w:rsid w:val="003A07BB"/>
    <w:rsid w:val="003A0C53"/>
    <w:rsid w:val="003A0DD2"/>
    <w:rsid w:val="003A0E74"/>
    <w:rsid w:val="003A14A1"/>
    <w:rsid w:val="003A1697"/>
    <w:rsid w:val="003A1732"/>
    <w:rsid w:val="003A1A0B"/>
    <w:rsid w:val="003A1AA1"/>
    <w:rsid w:val="003A1C8C"/>
    <w:rsid w:val="003A1EC3"/>
    <w:rsid w:val="003A217E"/>
    <w:rsid w:val="003A21B6"/>
    <w:rsid w:val="003A22D8"/>
    <w:rsid w:val="003A243E"/>
    <w:rsid w:val="003A2D7F"/>
    <w:rsid w:val="003A2ED1"/>
    <w:rsid w:val="003A2F10"/>
    <w:rsid w:val="003A2F45"/>
    <w:rsid w:val="003A31F2"/>
    <w:rsid w:val="003A3391"/>
    <w:rsid w:val="003A348F"/>
    <w:rsid w:val="003A4101"/>
    <w:rsid w:val="003A4217"/>
    <w:rsid w:val="003A443F"/>
    <w:rsid w:val="003A452E"/>
    <w:rsid w:val="003A4751"/>
    <w:rsid w:val="003A49BD"/>
    <w:rsid w:val="003A4A11"/>
    <w:rsid w:val="003A4A61"/>
    <w:rsid w:val="003A4A67"/>
    <w:rsid w:val="003A555E"/>
    <w:rsid w:val="003A56FD"/>
    <w:rsid w:val="003A5985"/>
    <w:rsid w:val="003A5A52"/>
    <w:rsid w:val="003A5D19"/>
    <w:rsid w:val="003A5D46"/>
    <w:rsid w:val="003A5EFC"/>
    <w:rsid w:val="003A5FB8"/>
    <w:rsid w:val="003A63D4"/>
    <w:rsid w:val="003A65A0"/>
    <w:rsid w:val="003A6DB8"/>
    <w:rsid w:val="003A6E72"/>
    <w:rsid w:val="003A724A"/>
    <w:rsid w:val="003A7392"/>
    <w:rsid w:val="003A744B"/>
    <w:rsid w:val="003A74DD"/>
    <w:rsid w:val="003A759A"/>
    <w:rsid w:val="003A7695"/>
    <w:rsid w:val="003A77EB"/>
    <w:rsid w:val="003A7A8E"/>
    <w:rsid w:val="003A7D5C"/>
    <w:rsid w:val="003A7D65"/>
    <w:rsid w:val="003A7D8C"/>
    <w:rsid w:val="003A7E12"/>
    <w:rsid w:val="003A7FBE"/>
    <w:rsid w:val="003B058D"/>
    <w:rsid w:val="003B072F"/>
    <w:rsid w:val="003B0E1A"/>
    <w:rsid w:val="003B0FE2"/>
    <w:rsid w:val="003B105A"/>
    <w:rsid w:val="003B106B"/>
    <w:rsid w:val="003B1227"/>
    <w:rsid w:val="003B14C8"/>
    <w:rsid w:val="003B150E"/>
    <w:rsid w:val="003B1652"/>
    <w:rsid w:val="003B1954"/>
    <w:rsid w:val="003B1EEB"/>
    <w:rsid w:val="003B2011"/>
    <w:rsid w:val="003B244A"/>
    <w:rsid w:val="003B2502"/>
    <w:rsid w:val="003B2C76"/>
    <w:rsid w:val="003B2E4F"/>
    <w:rsid w:val="003B3729"/>
    <w:rsid w:val="003B384A"/>
    <w:rsid w:val="003B43B3"/>
    <w:rsid w:val="003B4C96"/>
    <w:rsid w:val="003B4DE6"/>
    <w:rsid w:val="003B526C"/>
    <w:rsid w:val="003B527C"/>
    <w:rsid w:val="003B5364"/>
    <w:rsid w:val="003B57A9"/>
    <w:rsid w:val="003B58C6"/>
    <w:rsid w:val="003B5955"/>
    <w:rsid w:val="003B5A49"/>
    <w:rsid w:val="003B6029"/>
    <w:rsid w:val="003B642D"/>
    <w:rsid w:val="003B64A6"/>
    <w:rsid w:val="003B69B3"/>
    <w:rsid w:val="003B761A"/>
    <w:rsid w:val="003B79E3"/>
    <w:rsid w:val="003B7B9E"/>
    <w:rsid w:val="003B7C67"/>
    <w:rsid w:val="003B7C99"/>
    <w:rsid w:val="003C01C7"/>
    <w:rsid w:val="003C032B"/>
    <w:rsid w:val="003C0356"/>
    <w:rsid w:val="003C0639"/>
    <w:rsid w:val="003C0855"/>
    <w:rsid w:val="003C0C6E"/>
    <w:rsid w:val="003C0CEF"/>
    <w:rsid w:val="003C0E0E"/>
    <w:rsid w:val="003C0E10"/>
    <w:rsid w:val="003C1889"/>
    <w:rsid w:val="003C27B1"/>
    <w:rsid w:val="003C295E"/>
    <w:rsid w:val="003C2A5B"/>
    <w:rsid w:val="003C2A67"/>
    <w:rsid w:val="003C2B96"/>
    <w:rsid w:val="003C2E61"/>
    <w:rsid w:val="003C2EAE"/>
    <w:rsid w:val="003C329A"/>
    <w:rsid w:val="003C33B0"/>
    <w:rsid w:val="003C34C4"/>
    <w:rsid w:val="003C3524"/>
    <w:rsid w:val="003C35C4"/>
    <w:rsid w:val="003C3AFF"/>
    <w:rsid w:val="003C3E8E"/>
    <w:rsid w:val="003C439A"/>
    <w:rsid w:val="003C444D"/>
    <w:rsid w:val="003C481C"/>
    <w:rsid w:val="003C498F"/>
    <w:rsid w:val="003C4BAC"/>
    <w:rsid w:val="003C4F36"/>
    <w:rsid w:val="003C4F56"/>
    <w:rsid w:val="003C5103"/>
    <w:rsid w:val="003C54AD"/>
    <w:rsid w:val="003C56DA"/>
    <w:rsid w:val="003C5D9D"/>
    <w:rsid w:val="003C613F"/>
    <w:rsid w:val="003C629B"/>
    <w:rsid w:val="003C63BD"/>
    <w:rsid w:val="003C670D"/>
    <w:rsid w:val="003C6767"/>
    <w:rsid w:val="003C6841"/>
    <w:rsid w:val="003C6843"/>
    <w:rsid w:val="003C6A31"/>
    <w:rsid w:val="003C6A45"/>
    <w:rsid w:val="003C6E0C"/>
    <w:rsid w:val="003C6E17"/>
    <w:rsid w:val="003C6F37"/>
    <w:rsid w:val="003C7149"/>
    <w:rsid w:val="003C714B"/>
    <w:rsid w:val="003C717F"/>
    <w:rsid w:val="003C71CE"/>
    <w:rsid w:val="003C72BA"/>
    <w:rsid w:val="003C74DB"/>
    <w:rsid w:val="003C7551"/>
    <w:rsid w:val="003C76AE"/>
    <w:rsid w:val="003C78C6"/>
    <w:rsid w:val="003D05B2"/>
    <w:rsid w:val="003D072E"/>
    <w:rsid w:val="003D098A"/>
    <w:rsid w:val="003D1308"/>
    <w:rsid w:val="003D1309"/>
    <w:rsid w:val="003D1342"/>
    <w:rsid w:val="003D194E"/>
    <w:rsid w:val="003D1C79"/>
    <w:rsid w:val="003D1E2F"/>
    <w:rsid w:val="003D230B"/>
    <w:rsid w:val="003D296F"/>
    <w:rsid w:val="003D2BAD"/>
    <w:rsid w:val="003D3208"/>
    <w:rsid w:val="003D3586"/>
    <w:rsid w:val="003D381C"/>
    <w:rsid w:val="003D3901"/>
    <w:rsid w:val="003D3A89"/>
    <w:rsid w:val="003D402D"/>
    <w:rsid w:val="003D42A4"/>
    <w:rsid w:val="003D4599"/>
    <w:rsid w:val="003D49F8"/>
    <w:rsid w:val="003D4A08"/>
    <w:rsid w:val="003D4A54"/>
    <w:rsid w:val="003D4BD0"/>
    <w:rsid w:val="003D4CFA"/>
    <w:rsid w:val="003D4DEE"/>
    <w:rsid w:val="003D517F"/>
    <w:rsid w:val="003D5187"/>
    <w:rsid w:val="003D5714"/>
    <w:rsid w:val="003D593A"/>
    <w:rsid w:val="003D59FF"/>
    <w:rsid w:val="003D5A72"/>
    <w:rsid w:val="003D5F3F"/>
    <w:rsid w:val="003D632D"/>
    <w:rsid w:val="003D6333"/>
    <w:rsid w:val="003D63F4"/>
    <w:rsid w:val="003D6724"/>
    <w:rsid w:val="003D6842"/>
    <w:rsid w:val="003D69F7"/>
    <w:rsid w:val="003D6C0E"/>
    <w:rsid w:val="003D6C11"/>
    <w:rsid w:val="003D6EE1"/>
    <w:rsid w:val="003D6F95"/>
    <w:rsid w:val="003D70E5"/>
    <w:rsid w:val="003D74BE"/>
    <w:rsid w:val="003D7610"/>
    <w:rsid w:val="003D763A"/>
    <w:rsid w:val="003D79D7"/>
    <w:rsid w:val="003D7C2F"/>
    <w:rsid w:val="003D7E48"/>
    <w:rsid w:val="003D7FBF"/>
    <w:rsid w:val="003E01DC"/>
    <w:rsid w:val="003E05B5"/>
    <w:rsid w:val="003E0875"/>
    <w:rsid w:val="003E0FFC"/>
    <w:rsid w:val="003E1326"/>
    <w:rsid w:val="003E151F"/>
    <w:rsid w:val="003E1AFF"/>
    <w:rsid w:val="003E1EB2"/>
    <w:rsid w:val="003E1F4D"/>
    <w:rsid w:val="003E2090"/>
    <w:rsid w:val="003E2693"/>
    <w:rsid w:val="003E28C6"/>
    <w:rsid w:val="003E2C07"/>
    <w:rsid w:val="003E2C2D"/>
    <w:rsid w:val="003E2E16"/>
    <w:rsid w:val="003E2EB0"/>
    <w:rsid w:val="003E3323"/>
    <w:rsid w:val="003E3C6D"/>
    <w:rsid w:val="003E3D38"/>
    <w:rsid w:val="003E3E4D"/>
    <w:rsid w:val="003E3EB9"/>
    <w:rsid w:val="003E3EF7"/>
    <w:rsid w:val="003E3FFF"/>
    <w:rsid w:val="003E40EB"/>
    <w:rsid w:val="003E41B4"/>
    <w:rsid w:val="003E4583"/>
    <w:rsid w:val="003E4A59"/>
    <w:rsid w:val="003E4C57"/>
    <w:rsid w:val="003E4FBB"/>
    <w:rsid w:val="003E5230"/>
    <w:rsid w:val="003E5990"/>
    <w:rsid w:val="003E5A1B"/>
    <w:rsid w:val="003E5B50"/>
    <w:rsid w:val="003E5F76"/>
    <w:rsid w:val="003E67D8"/>
    <w:rsid w:val="003E6821"/>
    <w:rsid w:val="003E6DB5"/>
    <w:rsid w:val="003E7201"/>
    <w:rsid w:val="003E7263"/>
    <w:rsid w:val="003E764B"/>
    <w:rsid w:val="003E7BA6"/>
    <w:rsid w:val="003E7E25"/>
    <w:rsid w:val="003E7E5B"/>
    <w:rsid w:val="003F01C0"/>
    <w:rsid w:val="003F02C3"/>
    <w:rsid w:val="003F0739"/>
    <w:rsid w:val="003F0B65"/>
    <w:rsid w:val="003F0C09"/>
    <w:rsid w:val="003F0C31"/>
    <w:rsid w:val="003F0E6A"/>
    <w:rsid w:val="003F127D"/>
    <w:rsid w:val="003F1303"/>
    <w:rsid w:val="003F13A7"/>
    <w:rsid w:val="003F13CB"/>
    <w:rsid w:val="003F1BB5"/>
    <w:rsid w:val="003F1BF4"/>
    <w:rsid w:val="003F1E8D"/>
    <w:rsid w:val="003F1EEF"/>
    <w:rsid w:val="003F202C"/>
    <w:rsid w:val="003F2333"/>
    <w:rsid w:val="003F24BF"/>
    <w:rsid w:val="003F266E"/>
    <w:rsid w:val="003F2AF7"/>
    <w:rsid w:val="003F2B2A"/>
    <w:rsid w:val="003F3111"/>
    <w:rsid w:val="003F31DB"/>
    <w:rsid w:val="003F322E"/>
    <w:rsid w:val="003F3543"/>
    <w:rsid w:val="003F36BE"/>
    <w:rsid w:val="003F3741"/>
    <w:rsid w:val="003F37A1"/>
    <w:rsid w:val="003F38BE"/>
    <w:rsid w:val="003F3F8B"/>
    <w:rsid w:val="003F4111"/>
    <w:rsid w:val="003F4229"/>
    <w:rsid w:val="003F4394"/>
    <w:rsid w:val="003F44E5"/>
    <w:rsid w:val="003F4565"/>
    <w:rsid w:val="003F4C58"/>
    <w:rsid w:val="003F5072"/>
    <w:rsid w:val="003F5092"/>
    <w:rsid w:val="003F50A9"/>
    <w:rsid w:val="003F547F"/>
    <w:rsid w:val="003F54B8"/>
    <w:rsid w:val="003F5832"/>
    <w:rsid w:val="003F5843"/>
    <w:rsid w:val="003F5DD7"/>
    <w:rsid w:val="003F618C"/>
    <w:rsid w:val="003F678F"/>
    <w:rsid w:val="003F6842"/>
    <w:rsid w:val="003F68D0"/>
    <w:rsid w:val="003F6B22"/>
    <w:rsid w:val="003F729C"/>
    <w:rsid w:val="003F73F5"/>
    <w:rsid w:val="003F7533"/>
    <w:rsid w:val="003F7586"/>
    <w:rsid w:val="004007DA"/>
    <w:rsid w:val="00400811"/>
    <w:rsid w:val="00400CCE"/>
    <w:rsid w:val="00400E73"/>
    <w:rsid w:val="00400EE8"/>
    <w:rsid w:val="00400FBF"/>
    <w:rsid w:val="00400FC4"/>
    <w:rsid w:val="00401152"/>
    <w:rsid w:val="00401521"/>
    <w:rsid w:val="00401628"/>
    <w:rsid w:val="0040175D"/>
    <w:rsid w:val="004019AD"/>
    <w:rsid w:val="00401AD9"/>
    <w:rsid w:val="00401F61"/>
    <w:rsid w:val="0040206C"/>
    <w:rsid w:val="004023B5"/>
    <w:rsid w:val="0040244B"/>
    <w:rsid w:val="004027E6"/>
    <w:rsid w:val="00402AFF"/>
    <w:rsid w:val="00402B80"/>
    <w:rsid w:val="00402C08"/>
    <w:rsid w:val="00402CEF"/>
    <w:rsid w:val="00403006"/>
    <w:rsid w:val="0040321D"/>
    <w:rsid w:val="00403401"/>
    <w:rsid w:val="004035B9"/>
    <w:rsid w:val="004035C7"/>
    <w:rsid w:val="00403743"/>
    <w:rsid w:val="00403777"/>
    <w:rsid w:val="00403B19"/>
    <w:rsid w:val="00403C89"/>
    <w:rsid w:val="00403C9D"/>
    <w:rsid w:val="00403D25"/>
    <w:rsid w:val="004041BD"/>
    <w:rsid w:val="004046CA"/>
    <w:rsid w:val="004047AC"/>
    <w:rsid w:val="0040486C"/>
    <w:rsid w:val="004048AE"/>
    <w:rsid w:val="00404913"/>
    <w:rsid w:val="004049C3"/>
    <w:rsid w:val="00404A09"/>
    <w:rsid w:val="00404A73"/>
    <w:rsid w:val="00404E9B"/>
    <w:rsid w:val="004050AA"/>
    <w:rsid w:val="004051BE"/>
    <w:rsid w:val="004057E7"/>
    <w:rsid w:val="00406027"/>
    <w:rsid w:val="00406107"/>
    <w:rsid w:val="004063BC"/>
    <w:rsid w:val="00406447"/>
    <w:rsid w:val="0040673E"/>
    <w:rsid w:val="00406851"/>
    <w:rsid w:val="004068F3"/>
    <w:rsid w:val="00406F16"/>
    <w:rsid w:val="00406F93"/>
    <w:rsid w:val="00407B53"/>
    <w:rsid w:val="00407E24"/>
    <w:rsid w:val="004101CA"/>
    <w:rsid w:val="004104A3"/>
    <w:rsid w:val="004104B4"/>
    <w:rsid w:val="0041068F"/>
    <w:rsid w:val="00410956"/>
    <w:rsid w:val="00410ED1"/>
    <w:rsid w:val="00410FE3"/>
    <w:rsid w:val="00411040"/>
    <w:rsid w:val="00411069"/>
    <w:rsid w:val="004110ED"/>
    <w:rsid w:val="0041178B"/>
    <w:rsid w:val="00411886"/>
    <w:rsid w:val="00411A06"/>
    <w:rsid w:val="00411E6F"/>
    <w:rsid w:val="004123D6"/>
    <w:rsid w:val="004126DB"/>
    <w:rsid w:val="00412C4C"/>
    <w:rsid w:val="00412FA2"/>
    <w:rsid w:val="00413079"/>
    <w:rsid w:val="004130CE"/>
    <w:rsid w:val="004133ED"/>
    <w:rsid w:val="00413580"/>
    <w:rsid w:val="004135B7"/>
    <w:rsid w:val="00413908"/>
    <w:rsid w:val="0041398A"/>
    <w:rsid w:val="00414264"/>
    <w:rsid w:val="004144F9"/>
    <w:rsid w:val="00414549"/>
    <w:rsid w:val="00414808"/>
    <w:rsid w:val="00414898"/>
    <w:rsid w:val="00414B03"/>
    <w:rsid w:val="00414C26"/>
    <w:rsid w:val="00414D9D"/>
    <w:rsid w:val="00414FE8"/>
    <w:rsid w:val="00414FED"/>
    <w:rsid w:val="0041522F"/>
    <w:rsid w:val="00415247"/>
    <w:rsid w:val="004155F5"/>
    <w:rsid w:val="0041579D"/>
    <w:rsid w:val="00415D10"/>
    <w:rsid w:val="00415ECE"/>
    <w:rsid w:val="00415F1A"/>
    <w:rsid w:val="004160FE"/>
    <w:rsid w:val="00416A1A"/>
    <w:rsid w:val="00416A4C"/>
    <w:rsid w:val="00416AE8"/>
    <w:rsid w:val="00416EC9"/>
    <w:rsid w:val="004170E5"/>
    <w:rsid w:val="00417143"/>
    <w:rsid w:val="004171D0"/>
    <w:rsid w:val="0041768F"/>
    <w:rsid w:val="00417E24"/>
    <w:rsid w:val="00417ECE"/>
    <w:rsid w:val="00420369"/>
    <w:rsid w:val="00420476"/>
    <w:rsid w:val="004205A4"/>
    <w:rsid w:val="004208FB"/>
    <w:rsid w:val="00420DE1"/>
    <w:rsid w:val="004213E7"/>
    <w:rsid w:val="0042145C"/>
    <w:rsid w:val="00421AE7"/>
    <w:rsid w:val="00421BA5"/>
    <w:rsid w:val="00421C3F"/>
    <w:rsid w:val="00421FED"/>
    <w:rsid w:val="00422316"/>
    <w:rsid w:val="004229ED"/>
    <w:rsid w:val="00422B5D"/>
    <w:rsid w:val="00422BDB"/>
    <w:rsid w:val="00422EB7"/>
    <w:rsid w:val="00423036"/>
    <w:rsid w:val="00423275"/>
    <w:rsid w:val="004235DD"/>
    <w:rsid w:val="00423A24"/>
    <w:rsid w:val="00423A84"/>
    <w:rsid w:val="00423D04"/>
    <w:rsid w:val="00423DEF"/>
    <w:rsid w:val="00423E96"/>
    <w:rsid w:val="00423FA7"/>
    <w:rsid w:val="004246BB"/>
    <w:rsid w:val="004247BF"/>
    <w:rsid w:val="0042507A"/>
    <w:rsid w:val="00425801"/>
    <w:rsid w:val="00425EE6"/>
    <w:rsid w:val="00426031"/>
    <w:rsid w:val="004260C1"/>
    <w:rsid w:val="00426276"/>
    <w:rsid w:val="004262E5"/>
    <w:rsid w:val="004263E3"/>
    <w:rsid w:val="004264A7"/>
    <w:rsid w:val="00426552"/>
    <w:rsid w:val="004266DD"/>
    <w:rsid w:val="004266F0"/>
    <w:rsid w:val="00426DEC"/>
    <w:rsid w:val="00427044"/>
    <w:rsid w:val="0042720E"/>
    <w:rsid w:val="0042745D"/>
    <w:rsid w:val="00427603"/>
    <w:rsid w:val="0042785B"/>
    <w:rsid w:val="00427869"/>
    <w:rsid w:val="00427944"/>
    <w:rsid w:val="00427C6E"/>
    <w:rsid w:val="00427CA5"/>
    <w:rsid w:val="004300C9"/>
    <w:rsid w:val="004301FF"/>
    <w:rsid w:val="0043079D"/>
    <w:rsid w:val="00430A5F"/>
    <w:rsid w:val="00430BBC"/>
    <w:rsid w:val="00430BF0"/>
    <w:rsid w:val="00430F14"/>
    <w:rsid w:val="00430F26"/>
    <w:rsid w:val="00431366"/>
    <w:rsid w:val="004313C6"/>
    <w:rsid w:val="0043140F"/>
    <w:rsid w:val="004317FB"/>
    <w:rsid w:val="00431DA9"/>
    <w:rsid w:val="00431F58"/>
    <w:rsid w:val="00431FDE"/>
    <w:rsid w:val="00431FFE"/>
    <w:rsid w:val="00432058"/>
    <w:rsid w:val="004320EC"/>
    <w:rsid w:val="00432479"/>
    <w:rsid w:val="0043288B"/>
    <w:rsid w:val="00432996"/>
    <w:rsid w:val="00432A13"/>
    <w:rsid w:val="00432CAD"/>
    <w:rsid w:val="00432E02"/>
    <w:rsid w:val="00432E29"/>
    <w:rsid w:val="0043303B"/>
    <w:rsid w:val="004331A6"/>
    <w:rsid w:val="0043347B"/>
    <w:rsid w:val="00433596"/>
    <w:rsid w:val="0043370E"/>
    <w:rsid w:val="0043380E"/>
    <w:rsid w:val="004338C1"/>
    <w:rsid w:val="00433AB6"/>
    <w:rsid w:val="00433BD9"/>
    <w:rsid w:val="00433D5B"/>
    <w:rsid w:val="0043495A"/>
    <w:rsid w:val="00434C2E"/>
    <w:rsid w:val="00434D10"/>
    <w:rsid w:val="004352AF"/>
    <w:rsid w:val="00435473"/>
    <w:rsid w:val="004356BB"/>
    <w:rsid w:val="00435E17"/>
    <w:rsid w:val="00435FD1"/>
    <w:rsid w:val="0043618B"/>
    <w:rsid w:val="00436652"/>
    <w:rsid w:val="00436741"/>
    <w:rsid w:val="00436C42"/>
    <w:rsid w:val="00436D1F"/>
    <w:rsid w:val="004374EC"/>
    <w:rsid w:val="0043782D"/>
    <w:rsid w:val="00437AA4"/>
    <w:rsid w:val="00437B3D"/>
    <w:rsid w:val="00437CA2"/>
    <w:rsid w:val="00437E56"/>
    <w:rsid w:val="00437E9A"/>
    <w:rsid w:val="00437FB3"/>
    <w:rsid w:val="004401B0"/>
    <w:rsid w:val="00440C2F"/>
    <w:rsid w:val="00440D84"/>
    <w:rsid w:val="0044106D"/>
    <w:rsid w:val="004410DD"/>
    <w:rsid w:val="004414A1"/>
    <w:rsid w:val="004414CC"/>
    <w:rsid w:val="00441804"/>
    <w:rsid w:val="0044220F"/>
    <w:rsid w:val="0044221C"/>
    <w:rsid w:val="00442256"/>
    <w:rsid w:val="004424F4"/>
    <w:rsid w:val="0044294D"/>
    <w:rsid w:val="00442A43"/>
    <w:rsid w:val="004432DF"/>
    <w:rsid w:val="00443338"/>
    <w:rsid w:val="004439A8"/>
    <w:rsid w:val="00444270"/>
    <w:rsid w:val="004444A6"/>
    <w:rsid w:val="004446C5"/>
    <w:rsid w:val="00444910"/>
    <w:rsid w:val="00444B93"/>
    <w:rsid w:val="00445240"/>
    <w:rsid w:val="004452BF"/>
    <w:rsid w:val="00445324"/>
    <w:rsid w:val="0044568D"/>
    <w:rsid w:val="00445BD0"/>
    <w:rsid w:val="004460DD"/>
    <w:rsid w:val="00446182"/>
    <w:rsid w:val="0044662A"/>
    <w:rsid w:val="00446711"/>
    <w:rsid w:val="004467A9"/>
    <w:rsid w:val="00446955"/>
    <w:rsid w:val="00446C2C"/>
    <w:rsid w:val="00446E2E"/>
    <w:rsid w:val="00446F37"/>
    <w:rsid w:val="00446F8A"/>
    <w:rsid w:val="00447110"/>
    <w:rsid w:val="00447119"/>
    <w:rsid w:val="004471A3"/>
    <w:rsid w:val="004473F7"/>
    <w:rsid w:val="0044761A"/>
    <w:rsid w:val="0044769C"/>
    <w:rsid w:val="00447BE4"/>
    <w:rsid w:val="00447E9C"/>
    <w:rsid w:val="004500EE"/>
    <w:rsid w:val="004505A4"/>
    <w:rsid w:val="004506EF"/>
    <w:rsid w:val="004508A5"/>
    <w:rsid w:val="00450C94"/>
    <w:rsid w:val="0045156C"/>
    <w:rsid w:val="004516F9"/>
    <w:rsid w:val="00451B2E"/>
    <w:rsid w:val="00451C78"/>
    <w:rsid w:val="00452143"/>
    <w:rsid w:val="004523DF"/>
    <w:rsid w:val="004523F2"/>
    <w:rsid w:val="00452BE7"/>
    <w:rsid w:val="00452CC8"/>
    <w:rsid w:val="00453397"/>
    <w:rsid w:val="0045348C"/>
    <w:rsid w:val="0045367A"/>
    <w:rsid w:val="004538F7"/>
    <w:rsid w:val="00453B00"/>
    <w:rsid w:val="00453F5C"/>
    <w:rsid w:val="0045448F"/>
    <w:rsid w:val="00454A31"/>
    <w:rsid w:val="00454A3F"/>
    <w:rsid w:val="00454A87"/>
    <w:rsid w:val="00454CA1"/>
    <w:rsid w:val="00454D67"/>
    <w:rsid w:val="004555C9"/>
    <w:rsid w:val="0045584E"/>
    <w:rsid w:val="00455BB3"/>
    <w:rsid w:val="00455BEF"/>
    <w:rsid w:val="00455E11"/>
    <w:rsid w:val="00455E75"/>
    <w:rsid w:val="00455ECC"/>
    <w:rsid w:val="00455FC4"/>
    <w:rsid w:val="004560C0"/>
    <w:rsid w:val="004562AA"/>
    <w:rsid w:val="00456445"/>
    <w:rsid w:val="004565AD"/>
    <w:rsid w:val="004567FA"/>
    <w:rsid w:val="00456C79"/>
    <w:rsid w:val="00456CA1"/>
    <w:rsid w:val="00456D3F"/>
    <w:rsid w:val="00456E44"/>
    <w:rsid w:val="00457174"/>
    <w:rsid w:val="0045723B"/>
    <w:rsid w:val="00457694"/>
    <w:rsid w:val="0045780B"/>
    <w:rsid w:val="00457969"/>
    <w:rsid w:val="004579E0"/>
    <w:rsid w:val="00457B3D"/>
    <w:rsid w:val="00457BA4"/>
    <w:rsid w:val="00457BE3"/>
    <w:rsid w:val="00457E93"/>
    <w:rsid w:val="00457FCD"/>
    <w:rsid w:val="00457FF1"/>
    <w:rsid w:val="0046024A"/>
    <w:rsid w:val="004602E8"/>
    <w:rsid w:val="004603B3"/>
    <w:rsid w:val="00460542"/>
    <w:rsid w:val="004607B8"/>
    <w:rsid w:val="0046084B"/>
    <w:rsid w:val="004609FB"/>
    <w:rsid w:val="00460BA6"/>
    <w:rsid w:val="00460BDC"/>
    <w:rsid w:val="00460BE7"/>
    <w:rsid w:val="00460E54"/>
    <w:rsid w:val="00460F28"/>
    <w:rsid w:val="00461416"/>
    <w:rsid w:val="00461938"/>
    <w:rsid w:val="00461C2A"/>
    <w:rsid w:val="00461D28"/>
    <w:rsid w:val="00461D3A"/>
    <w:rsid w:val="00461DB1"/>
    <w:rsid w:val="00461E18"/>
    <w:rsid w:val="00461FD4"/>
    <w:rsid w:val="00462085"/>
    <w:rsid w:val="00462174"/>
    <w:rsid w:val="00462582"/>
    <w:rsid w:val="00462910"/>
    <w:rsid w:val="00462973"/>
    <w:rsid w:val="00462C36"/>
    <w:rsid w:val="00462D96"/>
    <w:rsid w:val="00462DEA"/>
    <w:rsid w:val="00462EFD"/>
    <w:rsid w:val="00463077"/>
    <w:rsid w:val="0046389D"/>
    <w:rsid w:val="00463A42"/>
    <w:rsid w:val="00463D86"/>
    <w:rsid w:val="004640C8"/>
    <w:rsid w:val="00464154"/>
    <w:rsid w:val="00464673"/>
    <w:rsid w:val="004647BC"/>
    <w:rsid w:val="004648AB"/>
    <w:rsid w:val="00464EAE"/>
    <w:rsid w:val="00464FD3"/>
    <w:rsid w:val="00464FE2"/>
    <w:rsid w:val="004650C0"/>
    <w:rsid w:val="004651D5"/>
    <w:rsid w:val="00465223"/>
    <w:rsid w:val="004653AF"/>
    <w:rsid w:val="0046566C"/>
    <w:rsid w:val="004659B8"/>
    <w:rsid w:val="00465C6B"/>
    <w:rsid w:val="00465DB2"/>
    <w:rsid w:val="00465FB4"/>
    <w:rsid w:val="0046679D"/>
    <w:rsid w:val="00466BCC"/>
    <w:rsid w:val="00466EA2"/>
    <w:rsid w:val="00466F84"/>
    <w:rsid w:val="004670EC"/>
    <w:rsid w:val="004671CA"/>
    <w:rsid w:val="0046722C"/>
    <w:rsid w:val="004674E9"/>
    <w:rsid w:val="00467517"/>
    <w:rsid w:val="0046761F"/>
    <w:rsid w:val="004678F2"/>
    <w:rsid w:val="00467B4E"/>
    <w:rsid w:val="00467D1F"/>
    <w:rsid w:val="00467E77"/>
    <w:rsid w:val="00467F29"/>
    <w:rsid w:val="004701D2"/>
    <w:rsid w:val="00470444"/>
    <w:rsid w:val="004705C3"/>
    <w:rsid w:val="00470650"/>
    <w:rsid w:val="0047112A"/>
    <w:rsid w:val="00471156"/>
    <w:rsid w:val="00471213"/>
    <w:rsid w:val="004713D4"/>
    <w:rsid w:val="00471480"/>
    <w:rsid w:val="0047151E"/>
    <w:rsid w:val="00471861"/>
    <w:rsid w:val="0047192F"/>
    <w:rsid w:val="00471CD5"/>
    <w:rsid w:val="00471EF0"/>
    <w:rsid w:val="00471FC7"/>
    <w:rsid w:val="004720B5"/>
    <w:rsid w:val="004721C6"/>
    <w:rsid w:val="00472277"/>
    <w:rsid w:val="004722B7"/>
    <w:rsid w:val="0047264E"/>
    <w:rsid w:val="004726DB"/>
    <w:rsid w:val="004727C5"/>
    <w:rsid w:val="00472863"/>
    <w:rsid w:val="0047320A"/>
    <w:rsid w:val="00473939"/>
    <w:rsid w:val="00473999"/>
    <w:rsid w:val="00473BE3"/>
    <w:rsid w:val="00473C7A"/>
    <w:rsid w:val="00473D2A"/>
    <w:rsid w:val="00473E88"/>
    <w:rsid w:val="00474053"/>
    <w:rsid w:val="0047422F"/>
    <w:rsid w:val="004748CE"/>
    <w:rsid w:val="00474E8F"/>
    <w:rsid w:val="004750B9"/>
    <w:rsid w:val="00475264"/>
    <w:rsid w:val="004755B3"/>
    <w:rsid w:val="004756D7"/>
    <w:rsid w:val="00475844"/>
    <w:rsid w:val="00475877"/>
    <w:rsid w:val="004758A7"/>
    <w:rsid w:val="00475A9D"/>
    <w:rsid w:val="00475E80"/>
    <w:rsid w:val="00476040"/>
    <w:rsid w:val="0047660A"/>
    <w:rsid w:val="00476671"/>
    <w:rsid w:val="004768AA"/>
    <w:rsid w:val="00476AC3"/>
    <w:rsid w:val="00476EF7"/>
    <w:rsid w:val="00477016"/>
    <w:rsid w:val="0047705E"/>
    <w:rsid w:val="004771EE"/>
    <w:rsid w:val="00477225"/>
    <w:rsid w:val="00477240"/>
    <w:rsid w:val="0047774F"/>
    <w:rsid w:val="004778B2"/>
    <w:rsid w:val="004779F7"/>
    <w:rsid w:val="00477A26"/>
    <w:rsid w:val="00477CD6"/>
    <w:rsid w:val="004800D9"/>
    <w:rsid w:val="00480105"/>
    <w:rsid w:val="00480C09"/>
    <w:rsid w:val="00480D5C"/>
    <w:rsid w:val="00480FB0"/>
    <w:rsid w:val="004814B5"/>
    <w:rsid w:val="004814EB"/>
    <w:rsid w:val="004815A2"/>
    <w:rsid w:val="004819E7"/>
    <w:rsid w:val="00481C30"/>
    <w:rsid w:val="00481EF7"/>
    <w:rsid w:val="00481F67"/>
    <w:rsid w:val="004821AD"/>
    <w:rsid w:val="00482216"/>
    <w:rsid w:val="00482495"/>
    <w:rsid w:val="00482881"/>
    <w:rsid w:val="00482A13"/>
    <w:rsid w:val="00482C2D"/>
    <w:rsid w:val="00482F83"/>
    <w:rsid w:val="00483567"/>
    <w:rsid w:val="0048367B"/>
    <w:rsid w:val="00483BC5"/>
    <w:rsid w:val="00483FD9"/>
    <w:rsid w:val="00484288"/>
    <w:rsid w:val="00484441"/>
    <w:rsid w:val="004845EB"/>
    <w:rsid w:val="004846D9"/>
    <w:rsid w:val="0048472C"/>
    <w:rsid w:val="004848CE"/>
    <w:rsid w:val="0048499D"/>
    <w:rsid w:val="004851E3"/>
    <w:rsid w:val="00485220"/>
    <w:rsid w:val="004854A0"/>
    <w:rsid w:val="00485526"/>
    <w:rsid w:val="0048554C"/>
    <w:rsid w:val="00485B8D"/>
    <w:rsid w:val="00485B9B"/>
    <w:rsid w:val="00485C7A"/>
    <w:rsid w:val="00485DDA"/>
    <w:rsid w:val="00485F67"/>
    <w:rsid w:val="00486071"/>
    <w:rsid w:val="00486154"/>
    <w:rsid w:val="0048618B"/>
    <w:rsid w:val="004862A7"/>
    <w:rsid w:val="004864F7"/>
    <w:rsid w:val="0048682D"/>
    <w:rsid w:val="00486A1C"/>
    <w:rsid w:val="00486B43"/>
    <w:rsid w:val="00486C54"/>
    <w:rsid w:val="00486E51"/>
    <w:rsid w:val="00486F26"/>
    <w:rsid w:val="00486FE7"/>
    <w:rsid w:val="00487245"/>
    <w:rsid w:val="00487B88"/>
    <w:rsid w:val="00487CC5"/>
    <w:rsid w:val="00487E37"/>
    <w:rsid w:val="00487E3B"/>
    <w:rsid w:val="0049044A"/>
    <w:rsid w:val="0049061C"/>
    <w:rsid w:val="0049119D"/>
    <w:rsid w:val="004911B4"/>
    <w:rsid w:val="00491252"/>
    <w:rsid w:val="004914E6"/>
    <w:rsid w:val="004916F4"/>
    <w:rsid w:val="0049188B"/>
    <w:rsid w:val="00491F0C"/>
    <w:rsid w:val="0049265A"/>
    <w:rsid w:val="0049289C"/>
    <w:rsid w:val="0049293E"/>
    <w:rsid w:val="00492A5F"/>
    <w:rsid w:val="00492CFB"/>
    <w:rsid w:val="00493053"/>
    <w:rsid w:val="0049326F"/>
    <w:rsid w:val="00493368"/>
    <w:rsid w:val="004933AC"/>
    <w:rsid w:val="004933B8"/>
    <w:rsid w:val="004937C4"/>
    <w:rsid w:val="00493E2B"/>
    <w:rsid w:val="00493F96"/>
    <w:rsid w:val="00493F9F"/>
    <w:rsid w:val="00494085"/>
    <w:rsid w:val="00494518"/>
    <w:rsid w:val="004947C5"/>
    <w:rsid w:val="00494889"/>
    <w:rsid w:val="00494905"/>
    <w:rsid w:val="00494945"/>
    <w:rsid w:val="00494C6F"/>
    <w:rsid w:val="004950AC"/>
    <w:rsid w:val="004953A5"/>
    <w:rsid w:val="00495593"/>
    <w:rsid w:val="00495688"/>
    <w:rsid w:val="00495A9D"/>
    <w:rsid w:val="00495B61"/>
    <w:rsid w:val="00495B9F"/>
    <w:rsid w:val="00495D8B"/>
    <w:rsid w:val="00495E28"/>
    <w:rsid w:val="004962EE"/>
    <w:rsid w:val="00496638"/>
    <w:rsid w:val="00496650"/>
    <w:rsid w:val="004966B2"/>
    <w:rsid w:val="004970F1"/>
    <w:rsid w:val="0049765E"/>
    <w:rsid w:val="004977CE"/>
    <w:rsid w:val="00497A06"/>
    <w:rsid w:val="00497BA7"/>
    <w:rsid w:val="00497F68"/>
    <w:rsid w:val="004A01B3"/>
    <w:rsid w:val="004A02C2"/>
    <w:rsid w:val="004A07AA"/>
    <w:rsid w:val="004A0AB0"/>
    <w:rsid w:val="004A0CB8"/>
    <w:rsid w:val="004A1427"/>
    <w:rsid w:val="004A162D"/>
    <w:rsid w:val="004A1662"/>
    <w:rsid w:val="004A1730"/>
    <w:rsid w:val="004A18B9"/>
    <w:rsid w:val="004A197B"/>
    <w:rsid w:val="004A1FBE"/>
    <w:rsid w:val="004A203C"/>
    <w:rsid w:val="004A2719"/>
    <w:rsid w:val="004A27E5"/>
    <w:rsid w:val="004A2A09"/>
    <w:rsid w:val="004A2C29"/>
    <w:rsid w:val="004A2D12"/>
    <w:rsid w:val="004A2D74"/>
    <w:rsid w:val="004A2E96"/>
    <w:rsid w:val="004A3125"/>
    <w:rsid w:val="004A312F"/>
    <w:rsid w:val="004A39AF"/>
    <w:rsid w:val="004A4163"/>
    <w:rsid w:val="004A41F4"/>
    <w:rsid w:val="004A470C"/>
    <w:rsid w:val="004A4C55"/>
    <w:rsid w:val="004A51EB"/>
    <w:rsid w:val="004A532E"/>
    <w:rsid w:val="004A58DD"/>
    <w:rsid w:val="004A59A9"/>
    <w:rsid w:val="004A5BDC"/>
    <w:rsid w:val="004A601E"/>
    <w:rsid w:val="004A6E43"/>
    <w:rsid w:val="004A6EDA"/>
    <w:rsid w:val="004A703E"/>
    <w:rsid w:val="004A78FF"/>
    <w:rsid w:val="004B03DF"/>
    <w:rsid w:val="004B044E"/>
    <w:rsid w:val="004B052C"/>
    <w:rsid w:val="004B0761"/>
    <w:rsid w:val="004B0838"/>
    <w:rsid w:val="004B0C04"/>
    <w:rsid w:val="004B0DAA"/>
    <w:rsid w:val="004B0EBC"/>
    <w:rsid w:val="004B1388"/>
    <w:rsid w:val="004B1445"/>
    <w:rsid w:val="004B15C1"/>
    <w:rsid w:val="004B1D5E"/>
    <w:rsid w:val="004B1D94"/>
    <w:rsid w:val="004B2422"/>
    <w:rsid w:val="004B2481"/>
    <w:rsid w:val="004B27DA"/>
    <w:rsid w:val="004B28CC"/>
    <w:rsid w:val="004B355C"/>
    <w:rsid w:val="004B4078"/>
    <w:rsid w:val="004B4248"/>
    <w:rsid w:val="004B4347"/>
    <w:rsid w:val="004B4461"/>
    <w:rsid w:val="004B4472"/>
    <w:rsid w:val="004B4BD3"/>
    <w:rsid w:val="004B51AA"/>
    <w:rsid w:val="004B5425"/>
    <w:rsid w:val="004B5586"/>
    <w:rsid w:val="004B595A"/>
    <w:rsid w:val="004B5B64"/>
    <w:rsid w:val="004B5DE1"/>
    <w:rsid w:val="004B5F4A"/>
    <w:rsid w:val="004B6A35"/>
    <w:rsid w:val="004B6AB5"/>
    <w:rsid w:val="004B6AD1"/>
    <w:rsid w:val="004B6BE4"/>
    <w:rsid w:val="004B6D37"/>
    <w:rsid w:val="004B73A3"/>
    <w:rsid w:val="004B746A"/>
    <w:rsid w:val="004B7A47"/>
    <w:rsid w:val="004B7E42"/>
    <w:rsid w:val="004C020D"/>
    <w:rsid w:val="004C050C"/>
    <w:rsid w:val="004C059B"/>
    <w:rsid w:val="004C068A"/>
    <w:rsid w:val="004C0EEB"/>
    <w:rsid w:val="004C1085"/>
    <w:rsid w:val="004C1A00"/>
    <w:rsid w:val="004C1BFF"/>
    <w:rsid w:val="004C1C4E"/>
    <w:rsid w:val="004C1DC8"/>
    <w:rsid w:val="004C1E45"/>
    <w:rsid w:val="004C1E96"/>
    <w:rsid w:val="004C1FFC"/>
    <w:rsid w:val="004C205D"/>
    <w:rsid w:val="004C218C"/>
    <w:rsid w:val="004C2445"/>
    <w:rsid w:val="004C2605"/>
    <w:rsid w:val="004C2631"/>
    <w:rsid w:val="004C2660"/>
    <w:rsid w:val="004C2A3F"/>
    <w:rsid w:val="004C2F75"/>
    <w:rsid w:val="004C2FE3"/>
    <w:rsid w:val="004C3353"/>
    <w:rsid w:val="004C38D8"/>
    <w:rsid w:val="004C3AAE"/>
    <w:rsid w:val="004C3BAC"/>
    <w:rsid w:val="004C3D00"/>
    <w:rsid w:val="004C4010"/>
    <w:rsid w:val="004C431D"/>
    <w:rsid w:val="004C44C7"/>
    <w:rsid w:val="004C472C"/>
    <w:rsid w:val="004C49D9"/>
    <w:rsid w:val="004C4B3E"/>
    <w:rsid w:val="004C4F60"/>
    <w:rsid w:val="004C50B6"/>
    <w:rsid w:val="004C521D"/>
    <w:rsid w:val="004C52A9"/>
    <w:rsid w:val="004C54DE"/>
    <w:rsid w:val="004C5ACF"/>
    <w:rsid w:val="004C5C5A"/>
    <w:rsid w:val="004C5D5C"/>
    <w:rsid w:val="004C5FFB"/>
    <w:rsid w:val="004C6D7B"/>
    <w:rsid w:val="004C70CE"/>
    <w:rsid w:val="004C739C"/>
    <w:rsid w:val="004C78F0"/>
    <w:rsid w:val="004C7E77"/>
    <w:rsid w:val="004D078F"/>
    <w:rsid w:val="004D0848"/>
    <w:rsid w:val="004D0CFC"/>
    <w:rsid w:val="004D0E7E"/>
    <w:rsid w:val="004D13EF"/>
    <w:rsid w:val="004D14F4"/>
    <w:rsid w:val="004D156D"/>
    <w:rsid w:val="004D1685"/>
    <w:rsid w:val="004D1694"/>
    <w:rsid w:val="004D17EA"/>
    <w:rsid w:val="004D19B4"/>
    <w:rsid w:val="004D1AED"/>
    <w:rsid w:val="004D1C8A"/>
    <w:rsid w:val="004D1D9D"/>
    <w:rsid w:val="004D1E88"/>
    <w:rsid w:val="004D22F1"/>
    <w:rsid w:val="004D26E1"/>
    <w:rsid w:val="004D2B19"/>
    <w:rsid w:val="004D2B97"/>
    <w:rsid w:val="004D2E47"/>
    <w:rsid w:val="004D302D"/>
    <w:rsid w:val="004D319F"/>
    <w:rsid w:val="004D37C6"/>
    <w:rsid w:val="004D3AAC"/>
    <w:rsid w:val="004D3C7B"/>
    <w:rsid w:val="004D3E9F"/>
    <w:rsid w:val="004D443A"/>
    <w:rsid w:val="004D4762"/>
    <w:rsid w:val="004D47FE"/>
    <w:rsid w:val="004D4AC1"/>
    <w:rsid w:val="004D4B00"/>
    <w:rsid w:val="004D4C68"/>
    <w:rsid w:val="004D599D"/>
    <w:rsid w:val="004D5E40"/>
    <w:rsid w:val="004D623A"/>
    <w:rsid w:val="004D628E"/>
    <w:rsid w:val="004D645D"/>
    <w:rsid w:val="004D69B7"/>
    <w:rsid w:val="004D6BD3"/>
    <w:rsid w:val="004D6D4C"/>
    <w:rsid w:val="004D76C1"/>
    <w:rsid w:val="004D77D5"/>
    <w:rsid w:val="004E013A"/>
    <w:rsid w:val="004E05A6"/>
    <w:rsid w:val="004E0B98"/>
    <w:rsid w:val="004E0E99"/>
    <w:rsid w:val="004E1170"/>
    <w:rsid w:val="004E1750"/>
    <w:rsid w:val="004E18AE"/>
    <w:rsid w:val="004E1CAE"/>
    <w:rsid w:val="004E1D94"/>
    <w:rsid w:val="004E1F5E"/>
    <w:rsid w:val="004E2003"/>
    <w:rsid w:val="004E2196"/>
    <w:rsid w:val="004E24F4"/>
    <w:rsid w:val="004E2A13"/>
    <w:rsid w:val="004E2B47"/>
    <w:rsid w:val="004E2CE3"/>
    <w:rsid w:val="004E3246"/>
    <w:rsid w:val="004E337E"/>
    <w:rsid w:val="004E341D"/>
    <w:rsid w:val="004E3444"/>
    <w:rsid w:val="004E36D2"/>
    <w:rsid w:val="004E37D1"/>
    <w:rsid w:val="004E383F"/>
    <w:rsid w:val="004E3917"/>
    <w:rsid w:val="004E3AED"/>
    <w:rsid w:val="004E3AF0"/>
    <w:rsid w:val="004E3BAB"/>
    <w:rsid w:val="004E3D52"/>
    <w:rsid w:val="004E3F6B"/>
    <w:rsid w:val="004E4555"/>
    <w:rsid w:val="004E47B8"/>
    <w:rsid w:val="004E4BE1"/>
    <w:rsid w:val="004E4E82"/>
    <w:rsid w:val="004E50E1"/>
    <w:rsid w:val="004E5218"/>
    <w:rsid w:val="004E524E"/>
    <w:rsid w:val="004E5294"/>
    <w:rsid w:val="004E5367"/>
    <w:rsid w:val="004E58BE"/>
    <w:rsid w:val="004E593C"/>
    <w:rsid w:val="004E59DF"/>
    <w:rsid w:val="004E5B0E"/>
    <w:rsid w:val="004E5C6A"/>
    <w:rsid w:val="004E5FDD"/>
    <w:rsid w:val="004E5FE7"/>
    <w:rsid w:val="004E6018"/>
    <w:rsid w:val="004E6029"/>
    <w:rsid w:val="004E665D"/>
    <w:rsid w:val="004E67D5"/>
    <w:rsid w:val="004E6C87"/>
    <w:rsid w:val="004E6D49"/>
    <w:rsid w:val="004E7081"/>
    <w:rsid w:val="004E73CB"/>
    <w:rsid w:val="004E75AB"/>
    <w:rsid w:val="004E7655"/>
    <w:rsid w:val="004E77B8"/>
    <w:rsid w:val="004E793A"/>
    <w:rsid w:val="004E7987"/>
    <w:rsid w:val="004E7B4E"/>
    <w:rsid w:val="004E7E0D"/>
    <w:rsid w:val="004E7E2E"/>
    <w:rsid w:val="004E7ED2"/>
    <w:rsid w:val="004F020F"/>
    <w:rsid w:val="004F026B"/>
    <w:rsid w:val="004F079E"/>
    <w:rsid w:val="004F0E55"/>
    <w:rsid w:val="004F0F9A"/>
    <w:rsid w:val="004F1190"/>
    <w:rsid w:val="004F15C4"/>
    <w:rsid w:val="004F1745"/>
    <w:rsid w:val="004F17FE"/>
    <w:rsid w:val="004F19C8"/>
    <w:rsid w:val="004F1BA0"/>
    <w:rsid w:val="004F207B"/>
    <w:rsid w:val="004F23FD"/>
    <w:rsid w:val="004F2495"/>
    <w:rsid w:val="004F24BC"/>
    <w:rsid w:val="004F25F5"/>
    <w:rsid w:val="004F27DD"/>
    <w:rsid w:val="004F2DE8"/>
    <w:rsid w:val="004F2FE8"/>
    <w:rsid w:val="004F2FFB"/>
    <w:rsid w:val="004F3118"/>
    <w:rsid w:val="004F340D"/>
    <w:rsid w:val="004F350A"/>
    <w:rsid w:val="004F38C4"/>
    <w:rsid w:val="004F3F86"/>
    <w:rsid w:val="004F46D6"/>
    <w:rsid w:val="004F4A70"/>
    <w:rsid w:val="004F4B47"/>
    <w:rsid w:val="004F4F3E"/>
    <w:rsid w:val="004F56BA"/>
    <w:rsid w:val="004F56EE"/>
    <w:rsid w:val="004F57B6"/>
    <w:rsid w:val="004F5819"/>
    <w:rsid w:val="004F5A77"/>
    <w:rsid w:val="004F5AF0"/>
    <w:rsid w:val="004F5AF3"/>
    <w:rsid w:val="004F5C3D"/>
    <w:rsid w:val="004F6128"/>
    <w:rsid w:val="004F65C6"/>
    <w:rsid w:val="004F688A"/>
    <w:rsid w:val="004F68F1"/>
    <w:rsid w:val="004F69DD"/>
    <w:rsid w:val="004F6CCE"/>
    <w:rsid w:val="004F6D02"/>
    <w:rsid w:val="004F702D"/>
    <w:rsid w:val="004F71BA"/>
    <w:rsid w:val="004F7E63"/>
    <w:rsid w:val="00500362"/>
    <w:rsid w:val="005003E4"/>
    <w:rsid w:val="0050054B"/>
    <w:rsid w:val="0050095B"/>
    <w:rsid w:val="00500A47"/>
    <w:rsid w:val="00500C8B"/>
    <w:rsid w:val="00500CE2"/>
    <w:rsid w:val="00500D80"/>
    <w:rsid w:val="005018FB"/>
    <w:rsid w:val="00501C30"/>
    <w:rsid w:val="00501FB7"/>
    <w:rsid w:val="00502013"/>
    <w:rsid w:val="00502715"/>
    <w:rsid w:val="00502838"/>
    <w:rsid w:val="00502AD8"/>
    <w:rsid w:val="00502BE9"/>
    <w:rsid w:val="00502D23"/>
    <w:rsid w:val="0050304C"/>
    <w:rsid w:val="005034C7"/>
    <w:rsid w:val="00503571"/>
    <w:rsid w:val="00503715"/>
    <w:rsid w:val="00503A18"/>
    <w:rsid w:val="00503EFE"/>
    <w:rsid w:val="00504241"/>
    <w:rsid w:val="0050443B"/>
    <w:rsid w:val="005047DC"/>
    <w:rsid w:val="0050486B"/>
    <w:rsid w:val="005048F5"/>
    <w:rsid w:val="00504AF0"/>
    <w:rsid w:val="00504AFB"/>
    <w:rsid w:val="00504BBA"/>
    <w:rsid w:val="00504CDD"/>
    <w:rsid w:val="0050522F"/>
    <w:rsid w:val="00505257"/>
    <w:rsid w:val="005056EB"/>
    <w:rsid w:val="00505C75"/>
    <w:rsid w:val="00505D36"/>
    <w:rsid w:val="00505D82"/>
    <w:rsid w:val="0050620D"/>
    <w:rsid w:val="005062F6"/>
    <w:rsid w:val="00506363"/>
    <w:rsid w:val="005063A7"/>
    <w:rsid w:val="00506713"/>
    <w:rsid w:val="00506847"/>
    <w:rsid w:val="00506E95"/>
    <w:rsid w:val="00506EA3"/>
    <w:rsid w:val="00506FD1"/>
    <w:rsid w:val="005071B9"/>
    <w:rsid w:val="00507718"/>
    <w:rsid w:val="005078B5"/>
    <w:rsid w:val="0050797D"/>
    <w:rsid w:val="00507A71"/>
    <w:rsid w:val="00507E30"/>
    <w:rsid w:val="00510736"/>
    <w:rsid w:val="00510AD8"/>
    <w:rsid w:val="00510D69"/>
    <w:rsid w:val="005111D1"/>
    <w:rsid w:val="0051180D"/>
    <w:rsid w:val="00511A84"/>
    <w:rsid w:val="00511AB0"/>
    <w:rsid w:val="00511B7A"/>
    <w:rsid w:val="00511D0A"/>
    <w:rsid w:val="00511D72"/>
    <w:rsid w:val="00512024"/>
    <w:rsid w:val="00512B3F"/>
    <w:rsid w:val="00512BF9"/>
    <w:rsid w:val="00512CF5"/>
    <w:rsid w:val="00512D1A"/>
    <w:rsid w:val="0051355E"/>
    <w:rsid w:val="005139C3"/>
    <w:rsid w:val="00513A12"/>
    <w:rsid w:val="00513AC1"/>
    <w:rsid w:val="00513EDC"/>
    <w:rsid w:val="00513F0F"/>
    <w:rsid w:val="005141B6"/>
    <w:rsid w:val="00514205"/>
    <w:rsid w:val="005144F4"/>
    <w:rsid w:val="005148F2"/>
    <w:rsid w:val="00514967"/>
    <w:rsid w:val="00514AA0"/>
    <w:rsid w:val="00514E3B"/>
    <w:rsid w:val="005150BD"/>
    <w:rsid w:val="00515184"/>
    <w:rsid w:val="005154A7"/>
    <w:rsid w:val="00515617"/>
    <w:rsid w:val="005156F1"/>
    <w:rsid w:val="0051587D"/>
    <w:rsid w:val="0051599B"/>
    <w:rsid w:val="00515B9B"/>
    <w:rsid w:val="005160ED"/>
    <w:rsid w:val="0051650C"/>
    <w:rsid w:val="005168B2"/>
    <w:rsid w:val="00516B84"/>
    <w:rsid w:val="00516BEC"/>
    <w:rsid w:val="0051735F"/>
    <w:rsid w:val="0051741B"/>
    <w:rsid w:val="005174B1"/>
    <w:rsid w:val="00517536"/>
    <w:rsid w:val="00517669"/>
    <w:rsid w:val="00520122"/>
    <w:rsid w:val="005202E4"/>
    <w:rsid w:val="0052050A"/>
    <w:rsid w:val="00520602"/>
    <w:rsid w:val="005206DD"/>
    <w:rsid w:val="005207AB"/>
    <w:rsid w:val="00521497"/>
    <w:rsid w:val="00521605"/>
    <w:rsid w:val="00521876"/>
    <w:rsid w:val="00521A19"/>
    <w:rsid w:val="0052202C"/>
    <w:rsid w:val="0052218B"/>
    <w:rsid w:val="00522C4D"/>
    <w:rsid w:val="00522D7B"/>
    <w:rsid w:val="00522E47"/>
    <w:rsid w:val="00522F2F"/>
    <w:rsid w:val="00523374"/>
    <w:rsid w:val="00523433"/>
    <w:rsid w:val="00523468"/>
    <w:rsid w:val="0052362B"/>
    <w:rsid w:val="005237CE"/>
    <w:rsid w:val="00523828"/>
    <w:rsid w:val="00523AC1"/>
    <w:rsid w:val="00523C70"/>
    <w:rsid w:val="00523C8D"/>
    <w:rsid w:val="00524330"/>
    <w:rsid w:val="005243A7"/>
    <w:rsid w:val="0052470D"/>
    <w:rsid w:val="00524CA1"/>
    <w:rsid w:val="00524EFD"/>
    <w:rsid w:val="00525053"/>
    <w:rsid w:val="005251B8"/>
    <w:rsid w:val="0052527D"/>
    <w:rsid w:val="00525356"/>
    <w:rsid w:val="00525682"/>
    <w:rsid w:val="00525898"/>
    <w:rsid w:val="005258D9"/>
    <w:rsid w:val="00525BD2"/>
    <w:rsid w:val="00525E37"/>
    <w:rsid w:val="00525F70"/>
    <w:rsid w:val="00526282"/>
    <w:rsid w:val="00526531"/>
    <w:rsid w:val="00526800"/>
    <w:rsid w:val="00526F26"/>
    <w:rsid w:val="00526FBC"/>
    <w:rsid w:val="00527136"/>
    <w:rsid w:val="00527285"/>
    <w:rsid w:val="00527670"/>
    <w:rsid w:val="00527AAF"/>
    <w:rsid w:val="00527B36"/>
    <w:rsid w:val="00527C4F"/>
    <w:rsid w:val="00527D42"/>
    <w:rsid w:val="00530070"/>
    <w:rsid w:val="005303EC"/>
    <w:rsid w:val="00530B8D"/>
    <w:rsid w:val="00530C51"/>
    <w:rsid w:val="00530CEB"/>
    <w:rsid w:val="00530D68"/>
    <w:rsid w:val="00530D81"/>
    <w:rsid w:val="00530E16"/>
    <w:rsid w:val="005310C0"/>
    <w:rsid w:val="005311BC"/>
    <w:rsid w:val="0053120D"/>
    <w:rsid w:val="00531419"/>
    <w:rsid w:val="005318D8"/>
    <w:rsid w:val="00531999"/>
    <w:rsid w:val="00531AB2"/>
    <w:rsid w:val="00531AF1"/>
    <w:rsid w:val="00532102"/>
    <w:rsid w:val="00532483"/>
    <w:rsid w:val="005325C6"/>
    <w:rsid w:val="005329A1"/>
    <w:rsid w:val="00532A77"/>
    <w:rsid w:val="00533365"/>
    <w:rsid w:val="0053359A"/>
    <w:rsid w:val="00533A96"/>
    <w:rsid w:val="00533A9C"/>
    <w:rsid w:val="00533B31"/>
    <w:rsid w:val="00533D69"/>
    <w:rsid w:val="00533F84"/>
    <w:rsid w:val="005343E8"/>
    <w:rsid w:val="0053494C"/>
    <w:rsid w:val="00534C6E"/>
    <w:rsid w:val="00534F9A"/>
    <w:rsid w:val="0053513E"/>
    <w:rsid w:val="005353AE"/>
    <w:rsid w:val="005357EA"/>
    <w:rsid w:val="00535939"/>
    <w:rsid w:val="00535CF1"/>
    <w:rsid w:val="00535F2F"/>
    <w:rsid w:val="005360B3"/>
    <w:rsid w:val="00536494"/>
    <w:rsid w:val="0053650C"/>
    <w:rsid w:val="005366BF"/>
    <w:rsid w:val="00536B58"/>
    <w:rsid w:val="00536F5D"/>
    <w:rsid w:val="00536FD0"/>
    <w:rsid w:val="00537A7C"/>
    <w:rsid w:val="00537B10"/>
    <w:rsid w:val="0054012C"/>
    <w:rsid w:val="00540282"/>
    <w:rsid w:val="0054078F"/>
    <w:rsid w:val="005407B0"/>
    <w:rsid w:val="0054094D"/>
    <w:rsid w:val="005409D8"/>
    <w:rsid w:val="00540DB2"/>
    <w:rsid w:val="00541034"/>
    <w:rsid w:val="00541426"/>
    <w:rsid w:val="00541537"/>
    <w:rsid w:val="00541600"/>
    <w:rsid w:val="00541EF6"/>
    <w:rsid w:val="00541FFF"/>
    <w:rsid w:val="005423BE"/>
    <w:rsid w:val="00542CE3"/>
    <w:rsid w:val="005432B3"/>
    <w:rsid w:val="0054343B"/>
    <w:rsid w:val="00543981"/>
    <w:rsid w:val="00543A61"/>
    <w:rsid w:val="00544144"/>
    <w:rsid w:val="00544499"/>
    <w:rsid w:val="005447FE"/>
    <w:rsid w:val="0054484C"/>
    <w:rsid w:val="00544B03"/>
    <w:rsid w:val="00544D46"/>
    <w:rsid w:val="005453CC"/>
    <w:rsid w:val="0054587E"/>
    <w:rsid w:val="00545DA2"/>
    <w:rsid w:val="00546265"/>
    <w:rsid w:val="0054647F"/>
    <w:rsid w:val="00546545"/>
    <w:rsid w:val="005465EA"/>
    <w:rsid w:val="00546741"/>
    <w:rsid w:val="00546BA8"/>
    <w:rsid w:val="00546CD9"/>
    <w:rsid w:val="0054712A"/>
    <w:rsid w:val="00547303"/>
    <w:rsid w:val="0054771D"/>
    <w:rsid w:val="0054783A"/>
    <w:rsid w:val="005478CE"/>
    <w:rsid w:val="00547B09"/>
    <w:rsid w:val="00547C19"/>
    <w:rsid w:val="00547C4E"/>
    <w:rsid w:val="00547EFA"/>
    <w:rsid w:val="0055002F"/>
    <w:rsid w:val="00550030"/>
    <w:rsid w:val="005500F2"/>
    <w:rsid w:val="00550104"/>
    <w:rsid w:val="00550639"/>
    <w:rsid w:val="0055082A"/>
    <w:rsid w:val="00550AAA"/>
    <w:rsid w:val="00550BD9"/>
    <w:rsid w:val="00550E34"/>
    <w:rsid w:val="00550E57"/>
    <w:rsid w:val="0055103C"/>
    <w:rsid w:val="00551088"/>
    <w:rsid w:val="00551299"/>
    <w:rsid w:val="005513F0"/>
    <w:rsid w:val="005516A3"/>
    <w:rsid w:val="00551AF7"/>
    <w:rsid w:val="00551B82"/>
    <w:rsid w:val="00551C9E"/>
    <w:rsid w:val="00551CFE"/>
    <w:rsid w:val="00551D22"/>
    <w:rsid w:val="00551D99"/>
    <w:rsid w:val="00551DD8"/>
    <w:rsid w:val="00551F28"/>
    <w:rsid w:val="00552939"/>
    <w:rsid w:val="0055295A"/>
    <w:rsid w:val="005529DA"/>
    <w:rsid w:val="00552CE2"/>
    <w:rsid w:val="00552E12"/>
    <w:rsid w:val="00552EBE"/>
    <w:rsid w:val="00552F31"/>
    <w:rsid w:val="00552F3C"/>
    <w:rsid w:val="00553206"/>
    <w:rsid w:val="005532A4"/>
    <w:rsid w:val="00553560"/>
    <w:rsid w:val="0055359D"/>
    <w:rsid w:val="0055381B"/>
    <w:rsid w:val="0055415E"/>
    <w:rsid w:val="005541FD"/>
    <w:rsid w:val="005543D1"/>
    <w:rsid w:val="005544A8"/>
    <w:rsid w:val="005545E3"/>
    <w:rsid w:val="00554764"/>
    <w:rsid w:val="00554B4A"/>
    <w:rsid w:val="00555090"/>
    <w:rsid w:val="0055510D"/>
    <w:rsid w:val="005555A1"/>
    <w:rsid w:val="00555688"/>
    <w:rsid w:val="005556C4"/>
    <w:rsid w:val="00555C15"/>
    <w:rsid w:val="00555E03"/>
    <w:rsid w:val="0055631B"/>
    <w:rsid w:val="0055682C"/>
    <w:rsid w:val="00556893"/>
    <w:rsid w:val="00556E00"/>
    <w:rsid w:val="00557605"/>
    <w:rsid w:val="005579C8"/>
    <w:rsid w:val="00557B53"/>
    <w:rsid w:val="00557CF4"/>
    <w:rsid w:val="00557DFF"/>
    <w:rsid w:val="005605DC"/>
    <w:rsid w:val="00560B6E"/>
    <w:rsid w:val="00560D1E"/>
    <w:rsid w:val="00561395"/>
    <w:rsid w:val="005614F1"/>
    <w:rsid w:val="00561510"/>
    <w:rsid w:val="005616CC"/>
    <w:rsid w:val="00561F7C"/>
    <w:rsid w:val="00562074"/>
    <w:rsid w:val="0056218D"/>
    <w:rsid w:val="005624C9"/>
    <w:rsid w:val="005624F0"/>
    <w:rsid w:val="0056254D"/>
    <w:rsid w:val="00562830"/>
    <w:rsid w:val="005629F4"/>
    <w:rsid w:val="0056315B"/>
    <w:rsid w:val="00563A79"/>
    <w:rsid w:val="00563CBF"/>
    <w:rsid w:val="00563E6B"/>
    <w:rsid w:val="0056421F"/>
    <w:rsid w:val="0056489A"/>
    <w:rsid w:val="00564D55"/>
    <w:rsid w:val="00565015"/>
    <w:rsid w:val="0056529F"/>
    <w:rsid w:val="005652B0"/>
    <w:rsid w:val="005653DA"/>
    <w:rsid w:val="005654B3"/>
    <w:rsid w:val="00566037"/>
    <w:rsid w:val="0056629B"/>
    <w:rsid w:val="005662AF"/>
    <w:rsid w:val="005663E0"/>
    <w:rsid w:val="00566550"/>
    <w:rsid w:val="005665C7"/>
    <w:rsid w:val="0056660B"/>
    <w:rsid w:val="00566673"/>
    <w:rsid w:val="00566754"/>
    <w:rsid w:val="0056699A"/>
    <w:rsid w:val="00566A90"/>
    <w:rsid w:val="00566B00"/>
    <w:rsid w:val="00566F64"/>
    <w:rsid w:val="0056719E"/>
    <w:rsid w:val="0056739E"/>
    <w:rsid w:val="00567630"/>
    <w:rsid w:val="005678B4"/>
    <w:rsid w:val="00567C65"/>
    <w:rsid w:val="00567F31"/>
    <w:rsid w:val="005702C1"/>
    <w:rsid w:val="005706B7"/>
    <w:rsid w:val="00570AA9"/>
    <w:rsid w:val="00570D23"/>
    <w:rsid w:val="00570D96"/>
    <w:rsid w:val="00570DCC"/>
    <w:rsid w:val="00571253"/>
    <w:rsid w:val="00571314"/>
    <w:rsid w:val="0057140E"/>
    <w:rsid w:val="005717CC"/>
    <w:rsid w:val="00571878"/>
    <w:rsid w:val="00571FA7"/>
    <w:rsid w:val="005723CF"/>
    <w:rsid w:val="00572617"/>
    <w:rsid w:val="0057262D"/>
    <w:rsid w:val="00572738"/>
    <w:rsid w:val="00572773"/>
    <w:rsid w:val="00572777"/>
    <w:rsid w:val="00572B60"/>
    <w:rsid w:val="00573141"/>
    <w:rsid w:val="00573166"/>
    <w:rsid w:val="005733C2"/>
    <w:rsid w:val="005737CE"/>
    <w:rsid w:val="00573C52"/>
    <w:rsid w:val="00573DA1"/>
    <w:rsid w:val="00573E04"/>
    <w:rsid w:val="00573E38"/>
    <w:rsid w:val="005740F5"/>
    <w:rsid w:val="005740FF"/>
    <w:rsid w:val="005742FE"/>
    <w:rsid w:val="005745C0"/>
    <w:rsid w:val="0057491B"/>
    <w:rsid w:val="005749DF"/>
    <w:rsid w:val="00574A66"/>
    <w:rsid w:val="00574EFE"/>
    <w:rsid w:val="005751D3"/>
    <w:rsid w:val="005751E6"/>
    <w:rsid w:val="005752F1"/>
    <w:rsid w:val="0057549D"/>
    <w:rsid w:val="00575C6F"/>
    <w:rsid w:val="00575C7E"/>
    <w:rsid w:val="00575CE1"/>
    <w:rsid w:val="00575DA1"/>
    <w:rsid w:val="00575E93"/>
    <w:rsid w:val="005761EB"/>
    <w:rsid w:val="00576432"/>
    <w:rsid w:val="005766B8"/>
    <w:rsid w:val="005768C2"/>
    <w:rsid w:val="0057692C"/>
    <w:rsid w:val="00576B3B"/>
    <w:rsid w:val="00576FE7"/>
    <w:rsid w:val="00577987"/>
    <w:rsid w:val="00577E2F"/>
    <w:rsid w:val="00577E97"/>
    <w:rsid w:val="00577F3A"/>
    <w:rsid w:val="00580766"/>
    <w:rsid w:val="00580A52"/>
    <w:rsid w:val="00580B88"/>
    <w:rsid w:val="00580C8A"/>
    <w:rsid w:val="00580CD4"/>
    <w:rsid w:val="0058104D"/>
    <w:rsid w:val="005810A9"/>
    <w:rsid w:val="00581580"/>
    <w:rsid w:val="0058166C"/>
    <w:rsid w:val="005816C0"/>
    <w:rsid w:val="0058186E"/>
    <w:rsid w:val="00581D53"/>
    <w:rsid w:val="00581D6B"/>
    <w:rsid w:val="00581DDA"/>
    <w:rsid w:val="00582581"/>
    <w:rsid w:val="0058287E"/>
    <w:rsid w:val="00582981"/>
    <w:rsid w:val="00582BA3"/>
    <w:rsid w:val="00582E5A"/>
    <w:rsid w:val="00583201"/>
    <w:rsid w:val="00583244"/>
    <w:rsid w:val="0058343E"/>
    <w:rsid w:val="00583441"/>
    <w:rsid w:val="00583744"/>
    <w:rsid w:val="00583AD5"/>
    <w:rsid w:val="00583D62"/>
    <w:rsid w:val="00583F91"/>
    <w:rsid w:val="00584442"/>
    <w:rsid w:val="0058453E"/>
    <w:rsid w:val="0058477A"/>
    <w:rsid w:val="00584C05"/>
    <w:rsid w:val="00584D71"/>
    <w:rsid w:val="0058515B"/>
    <w:rsid w:val="00585574"/>
    <w:rsid w:val="00585964"/>
    <w:rsid w:val="00585BD7"/>
    <w:rsid w:val="00586178"/>
    <w:rsid w:val="0058633A"/>
    <w:rsid w:val="005867E5"/>
    <w:rsid w:val="00587039"/>
    <w:rsid w:val="005871BD"/>
    <w:rsid w:val="0058745C"/>
    <w:rsid w:val="0058749C"/>
    <w:rsid w:val="00587542"/>
    <w:rsid w:val="005879CA"/>
    <w:rsid w:val="00587B29"/>
    <w:rsid w:val="00587CAA"/>
    <w:rsid w:val="0059019E"/>
    <w:rsid w:val="0059033B"/>
    <w:rsid w:val="00590568"/>
    <w:rsid w:val="00590BBF"/>
    <w:rsid w:val="00590CBC"/>
    <w:rsid w:val="00590FBF"/>
    <w:rsid w:val="0059150C"/>
    <w:rsid w:val="00591510"/>
    <w:rsid w:val="00591576"/>
    <w:rsid w:val="0059196F"/>
    <w:rsid w:val="00591B36"/>
    <w:rsid w:val="00591DEE"/>
    <w:rsid w:val="005921B9"/>
    <w:rsid w:val="005922A9"/>
    <w:rsid w:val="0059237D"/>
    <w:rsid w:val="0059287A"/>
    <w:rsid w:val="00592996"/>
    <w:rsid w:val="00593026"/>
    <w:rsid w:val="005932B6"/>
    <w:rsid w:val="0059336D"/>
    <w:rsid w:val="005934AD"/>
    <w:rsid w:val="00593668"/>
    <w:rsid w:val="0059369F"/>
    <w:rsid w:val="0059373A"/>
    <w:rsid w:val="00593D69"/>
    <w:rsid w:val="00593DC4"/>
    <w:rsid w:val="00594062"/>
    <w:rsid w:val="005940CB"/>
    <w:rsid w:val="005942E4"/>
    <w:rsid w:val="00594304"/>
    <w:rsid w:val="005944CF"/>
    <w:rsid w:val="005947D0"/>
    <w:rsid w:val="00594C8D"/>
    <w:rsid w:val="005951E9"/>
    <w:rsid w:val="005954E1"/>
    <w:rsid w:val="005957C8"/>
    <w:rsid w:val="0059586D"/>
    <w:rsid w:val="00595932"/>
    <w:rsid w:val="00595C64"/>
    <w:rsid w:val="00595C65"/>
    <w:rsid w:val="00595E42"/>
    <w:rsid w:val="0059603F"/>
    <w:rsid w:val="00596057"/>
    <w:rsid w:val="00596192"/>
    <w:rsid w:val="00596457"/>
    <w:rsid w:val="005964B3"/>
    <w:rsid w:val="005964C4"/>
    <w:rsid w:val="00596981"/>
    <w:rsid w:val="0059701D"/>
    <w:rsid w:val="005975C9"/>
    <w:rsid w:val="00597EE3"/>
    <w:rsid w:val="005A048C"/>
    <w:rsid w:val="005A0501"/>
    <w:rsid w:val="005A0555"/>
    <w:rsid w:val="005A0777"/>
    <w:rsid w:val="005A07C3"/>
    <w:rsid w:val="005A08F3"/>
    <w:rsid w:val="005A0959"/>
    <w:rsid w:val="005A0BCA"/>
    <w:rsid w:val="005A0CBF"/>
    <w:rsid w:val="005A109C"/>
    <w:rsid w:val="005A155E"/>
    <w:rsid w:val="005A1705"/>
    <w:rsid w:val="005A1A72"/>
    <w:rsid w:val="005A1AA0"/>
    <w:rsid w:val="005A1EC3"/>
    <w:rsid w:val="005A1F9F"/>
    <w:rsid w:val="005A1FA7"/>
    <w:rsid w:val="005A2255"/>
    <w:rsid w:val="005A2373"/>
    <w:rsid w:val="005A247E"/>
    <w:rsid w:val="005A280E"/>
    <w:rsid w:val="005A2980"/>
    <w:rsid w:val="005A3087"/>
    <w:rsid w:val="005A311B"/>
    <w:rsid w:val="005A37F2"/>
    <w:rsid w:val="005A38A2"/>
    <w:rsid w:val="005A3B77"/>
    <w:rsid w:val="005A3BF5"/>
    <w:rsid w:val="005A4018"/>
    <w:rsid w:val="005A47F9"/>
    <w:rsid w:val="005A4D35"/>
    <w:rsid w:val="005A4E66"/>
    <w:rsid w:val="005A4EFB"/>
    <w:rsid w:val="005A5630"/>
    <w:rsid w:val="005A59FB"/>
    <w:rsid w:val="005A65FE"/>
    <w:rsid w:val="005A6603"/>
    <w:rsid w:val="005A674A"/>
    <w:rsid w:val="005A67B4"/>
    <w:rsid w:val="005A67FC"/>
    <w:rsid w:val="005A6844"/>
    <w:rsid w:val="005A68CD"/>
    <w:rsid w:val="005A6DA0"/>
    <w:rsid w:val="005A6DBB"/>
    <w:rsid w:val="005A6E4C"/>
    <w:rsid w:val="005A6E77"/>
    <w:rsid w:val="005A71DD"/>
    <w:rsid w:val="005A7575"/>
    <w:rsid w:val="005A76A4"/>
    <w:rsid w:val="005A7F96"/>
    <w:rsid w:val="005B040C"/>
    <w:rsid w:val="005B0539"/>
    <w:rsid w:val="005B0601"/>
    <w:rsid w:val="005B0A54"/>
    <w:rsid w:val="005B0C68"/>
    <w:rsid w:val="005B0DE7"/>
    <w:rsid w:val="005B0EB2"/>
    <w:rsid w:val="005B0EC9"/>
    <w:rsid w:val="005B11B2"/>
    <w:rsid w:val="005B1718"/>
    <w:rsid w:val="005B2008"/>
    <w:rsid w:val="005B222D"/>
    <w:rsid w:val="005B249D"/>
    <w:rsid w:val="005B261C"/>
    <w:rsid w:val="005B2652"/>
    <w:rsid w:val="005B2716"/>
    <w:rsid w:val="005B2787"/>
    <w:rsid w:val="005B289B"/>
    <w:rsid w:val="005B28F1"/>
    <w:rsid w:val="005B2922"/>
    <w:rsid w:val="005B2A11"/>
    <w:rsid w:val="005B2B97"/>
    <w:rsid w:val="005B2C30"/>
    <w:rsid w:val="005B2CD4"/>
    <w:rsid w:val="005B2F74"/>
    <w:rsid w:val="005B2FA1"/>
    <w:rsid w:val="005B32B9"/>
    <w:rsid w:val="005B3312"/>
    <w:rsid w:val="005B36C0"/>
    <w:rsid w:val="005B39CD"/>
    <w:rsid w:val="005B3ADB"/>
    <w:rsid w:val="005B3E9D"/>
    <w:rsid w:val="005B3F4B"/>
    <w:rsid w:val="005B3F70"/>
    <w:rsid w:val="005B41E7"/>
    <w:rsid w:val="005B477B"/>
    <w:rsid w:val="005B484A"/>
    <w:rsid w:val="005B48E9"/>
    <w:rsid w:val="005B4D55"/>
    <w:rsid w:val="005B4D6D"/>
    <w:rsid w:val="005B4E96"/>
    <w:rsid w:val="005B4EA8"/>
    <w:rsid w:val="005B5293"/>
    <w:rsid w:val="005B5585"/>
    <w:rsid w:val="005B57C5"/>
    <w:rsid w:val="005B5908"/>
    <w:rsid w:val="005B6264"/>
    <w:rsid w:val="005B66C0"/>
    <w:rsid w:val="005B675C"/>
    <w:rsid w:val="005B6C00"/>
    <w:rsid w:val="005B6D0F"/>
    <w:rsid w:val="005B6DDA"/>
    <w:rsid w:val="005B6E66"/>
    <w:rsid w:val="005B6E70"/>
    <w:rsid w:val="005B6F8A"/>
    <w:rsid w:val="005B7108"/>
    <w:rsid w:val="005B720B"/>
    <w:rsid w:val="005B7534"/>
    <w:rsid w:val="005B7647"/>
    <w:rsid w:val="005B785F"/>
    <w:rsid w:val="005B78E6"/>
    <w:rsid w:val="005B7A2F"/>
    <w:rsid w:val="005B7FBB"/>
    <w:rsid w:val="005C0427"/>
    <w:rsid w:val="005C04F7"/>
    <w:rsid w:val="005C05D8"/>
    <w:rsid w:val="005C066E"/>
    <w:rsid w:val="005C0707"/>
    <w:rsid w:val="005C0E96"/>
    <w:rsid w:val="005C124A"/>
    <w:rsid w:val="005C12BC"/>
    <w:rsid w:val="005C1330"/>
    <w:rsid w:val="005C17FD"/>
    <w:rsid w:val="005C1BF7"/>
    <w:rsid w:val="005C1FE0"/>
    <w:rsid w:val="005C22B7"/>
    <w:rsid w:val="005C23E2"/>
    <w:rsid w:val="005C25F2"/>
    <w:rsid w:val="005C39D7"/>
    <w:rsid w:val="005C3A2C"/>
    <w:rsid w:val="005C3FAA"/>
    <w:rsid w:val="005C4161"/>
    <w:rsid w:val="005C4326"/>
    <w:rsid w:val="005C4804"/>
    <w:rsid w:val="005C4C15"/>
    <w:rsid w:val="005C4D19"/>
    <w:rsid w:val="005C4ED6"/>
    <w:rsid w:val="005C542A"/>
    <w:rsid w:val="005C5431"/>
    <w:rsid w:val="005C5801"/>
    <w:rsid w:val="005C58C8"/>
    <w:rsid w:val="005C5906"/>
    <w:rsid w:val="005C5DA1"/>
    <w:rsid w:val="005C5EF0"/>
    <w:rsid w:val="005C6191"/>
    <w:rsid w:val="005C619C"/>
    <w:rsid w:val="005C63E9"/>
    <w:rsid w:val="005C64A4"/>
    <w:rsid w:val="005C6AB1"/>
    <w:rsid w:val="005C6C4C"/>
    <w:rsid w:val="005C6F5C"/>
    <w:rsid w:val="005C7830"/>
    <w:rsid w:val="005C7A4F"/>
    <w:rsid w:val="005C7F70"/>
    <w:rsid w:val="005D0278"/>
    <w:rsid w:val="005D02C7"/>
    <w:rsid w:val="005D0514"/>
    <w:rsid w:val="005D06D2"/>
    <w:rsid w:val="005D0751"/>
    <w:rsid w:val="005D09A8"/>
    <w:rsid w:val="005D0CE7"/>
    <w:rsid w:val="005D1087"/>
    <w:rsid w:val="005D10F3"/>
    <w:rsid w:val="005D196E"/>
    <w:rsid w:val="005D1A27"/>
    <w:rsid w:val="005D1BED"/>
    <w:rsid w:val="005D2452"/>
    <w:rsid w:val="005D277E"/>
    <w:rsid w:val="005D27AF"/>
    <w:rsid w:val="005D2EB5"/>
    <w:rsid w:val="005D33CF"/>
    <w:rsid w:val="005D3815"/>
    <w:rsid w:val="005D3AE3"/>
    <w:rsid w:val="005D3D63"/>
    <w:rsid w:val="005D4081"/>
    <w:rsid w:val="005D4721"/>
    <w:rsid w:val="005D4724"/>
    <w:rsid w:val="005D47C5"/>
    <w:rsid w:val="005D4914"/>
    <w:rsid w:val="005D4C02"/>
    <w:rsid w:val="005D4D4F"/>
    <w:rsid w:val="005D5001"/>
    <w:rsid w:val="005D518F"/>
    <w:rsid w:val="005D51E6"/>
    <w:rsid w:val="005D5279"/>
    <w:rsid w:val="005D61E2"/>
    <w:rsid w:val="005D61F9"/>
    <w:rsid w:val="005D6281"/>
    <w:rsid w:val="005D6384"/>
    <w:rsid w:val="005D64BF"/>
    <w:rsid w:val="005D6514"/>
    <w:rsid w:val="005D656C"/>
    <w:rsid w:val="005D69E1"/>
    <w:rsid w:val="005D6C11"/>
    <w:rsid w:val="005D6E37"/>
    <w:rsid w:val="005D72A5"/>
    <w:rsid w:val="005D7BDA"/>
    <w:rsid w:val="005D7C76"/>
    <w:rsid w:val="005D7EA6"/>
    <w:rsid w:val="005E02F5"/>
    <w:rsid w:val="005E07A9"/>
    <w:rsid w:val="005E0D06"/>
    <w:rsid w:val="005E0D7B"/>
    <w:rsid w:val="005E0E2F"/>
    <w:rsid w:val="005E0E92"/>
    <w:rsid w:val="005E0F9E"/>
    <w:rsid w:val="005E11D2"/>
    <w:rsid w:val="005E1258"/>
    <w:rsid w:val="005E17BA"/>
    <w:rsid w:val="005E1E9D"/>
    <w:rsid w:val="005E1F7C"/>
    <w:rsid w:val="005E1FE3"/>
    <w:rsid w:val="005E2102"/>
    <w:rsid w:val="005E223F"/>
    <w:rsid w:val="005E22BE"/>
    <w:rsid w:val="005E288D"/>
    <w:rsid w:val="005E29DE"/>
    <w:rsid w:val="005E2C33"/>
    <w:rsid w:val="005E2C99"/>
    <w:rsid w:val="005E2CB9"/>
    <w:rsid w:val="005E316B"/>
    <w:rsid w:val="005E31E4"/>
    <w:rsid w:val="005E388B"/>
    <w:rsid w:val="005E3B24"/>
    <w:rsid w:val="005E3C2F"/>
    <w:rsid w:val="005E3DEA"/>
    <w:rsid w:val="005E3F04"/>
    <w:rsid w:val="005E40F1"/>
    <w:rsid w:val="005E4195"/>
    <w:rsid w:val="005E428A"/>
    <w:rsid w:val="005E459C"/>
    <w:rsid w:val="005E4B73"/>
    <w:rsid w:val="005E4EB8"/>
    <w:rsid w:val="005E502E"/>
    <w:rsid w:val="005E5D9C"/>
    <w:rsid w:val="005E5DBD"/>
    <w:rsid w:val="005E6136"/>
    <w:rsid w:val="005E617C"/>
    <w:rsid w:val="005E6522"/>
    <w:rsid w:val="005E6632"/>
    <w:rsid w:val="005E6875"/>
    <w:rsid w:val="005E6B2C"/>
    <w:rsid w:val="005E6BB3"/>
    <w:rsid w:val="005E6C01"/>
    <w:rsid w:val="005E6D92"/>
    <w:rsid w:val="005E6E63"/>
    <w:rsid w:val="005E6EFB"/>
    <w:rsid w:val="005E6F8C"/>
    <w:rsid w:val="005E747E"/>
    <w:rsid w:val="005E74A0"/>
    <w:rsid w:val="005E79A1"/>
    <w:rsid w:val="005E7AAA"/>
    <w:rsid w:val="005E7EC0"/>
    <w:rsid w:val="005E7EFC"/>
    <w:rsid w:val="005E7F72"/>
    <w:rsid w:val="005E7F85"/>
    <w:rsid w:val="005F034A"/>
    <w:rsid w:val="005F08EB"/>
    <w:rsid w:val="005F0D00"/>
    <w:rsid w:val="005F0F5A"/>
    <w:rsid w:val="005F0FFE"/>
    <w:rsid w:val="005F1161"/>
    <w:rsid w:val="005F11BD"/>
    <w:rsid w:val="005F127D"/>
    <w:rsid w:val="005F1478"/>
    <w:rsid w:val="005F1660"/>
    <w:rsid w:val="005F16B5"/>
    <w:rsid w:val="005F1801"/>
    <w:rsid w:val="005F181B"/>
    <w:rsid w:val="005F1AD1"/>
    <w:rsid w:val="005F1CF5"/>
    <w:rsid w:val="005F1D9E"/>
    <w:rsid w:val="005F1E48"/>
    <w:rsid w:val="005F214F"/>
    <w:rsid w:val="005F26E7"/>
    <w:rsid w:val="005F2768"/>
    <w:rsid w:val="005F27E7"/>
    <w:rsid w:val="005F2A58"/>
    <w:rsid w:val="005F2B2C"/>
    <w:rsid w:val="005F2B6C"/>
    <w:rsid w:val="005F30BB"/>
    <w:rsid w:val="005F32AF"/>
    <w:rsid w:val="005F36E3"/>
    <w:rsid w:val="005F38FE"/>
    <w:rsid w:val="005F3A95"/>
    <w:rsid w:val="005F3C2F"/>
    <w:rsid w:val="005F4211"/>
    <w:rsid w:val="005F4300"/>
    <w:rsid w:val="005F46F0"/>
    <w:rsid w:val="005F475F"/>
    <w:rsid w:val="005F48AE"/>
    <w:rsid w:val="005F4A27"/>
    <w:rsid w:val="005F4C4E"/>
    <w:rsid w:val="005F56BB"/>
    <w:rsid w:val="005F5B30"/>
    <w:rsid w:val="005F5C11"/>
    <w:rsid w:val="005F5FB1"/>
    <w:rsid w:val="005F615A"/>
    <w:rsid w:val="005F644D"/>
    <w:rsid w:val="005F6786"/>
    <w:rsid w:val="005F6952"/>
    <w:rsid w:val="005F6AB5"/>
    <w:rsid w:val="005F7059"/>
    <w:rsid w:val="005F7261"/>
    <w:rsid w:val="005F729A"/>
    <w:rsid w:val="005F72BE"/>
    <w:rsid w:val="005F72D6"/>
    <w:rsid w:val="005F75E5"/>
    <w:rsid w:val="005F7806"/>
    <w:rsid w:val="005F7974"/>
    <w:rsid w:val="005F7985"/>
    <w:rsid w:val="005F7C70"/>
    <w:rsid w:val="00600010"/>
    <w:rsid w:val="006000AD"/>
    <w:rsid w:val="00600216"/>
    <w:rsid w:val="00600248"/>
    <w:rsid w:val="00600334"/>
    <w:rsid w:val="00600491"/>
    <w:rsid w:val="0060064C"/>
    <w:rsid w:val="006006D5"/>
    <w:rsid w:val="006006FE"/>
    <w:rsid w:val="0060084D"/>
    <w:rsid w:val="0060084E"/>
    <w:rsid w:val="00600A64"/>
    <w:rsid w:val="00600AEF"/>
    <w:rsid w:val="00600D35"/>
    <w:rsid w:val="006013E2"/>
    <w:rsid w:val="006014D5"/>
    <w:rsid w:val="006014FC"/>
    <w:rsid w:val="006015BF"/>
    <w:rsid w:val="00601765"/>
    <w:rsid w:val="00601E9E"/>
    <w:rsid w:val="0060210C"/>
    <w:rsid w:val="00602224"/>
    <w:rsid w:val="006023F1"/>
    <w:rsid w:val="00602505"/>
    <w:rsid w:val="006028E8"/>
    <w:rsid w:val="00602910"/>
    <w:rsid w:val="00602BAC"/>
    <w:rsid w:val="00602D43"/>
    <w:rsid w:val="00602F47"/>
    <w:rsid w:val="00603C4D"/>
    <w:rsid w:val="00603C84"/>
    <w:rsid w:val="00603FB7"/>
    <w:rsid w:val="00604546"/>
    <w:rsid w:val="006045B3"/>
    <w:rsid w:val="006046BD"/>
    <w:rsid w:val="006049F2"/>
    <w:rsid w:val="00604A1A"/>
    <w:rsid w:val="00604BBD"/>
    <w:rsid w:val="00604C7E"/>
    <w:rsid w:val="00604EFA"/>
    <w:rsid w:val="00604F48"/>
    <w:rsid w:val="00605316"/>
    <w:rsid w:val="0060569F"/>
    <w:rsid w:val="00605967"/>
    <w:rsid w:val="006059BA"/>
    <w:rsid w:val="00605B2F"/>
    <w:rsid w:val="006060B8"/>
    <w:rsid w:val="006062BE"/>
    <w:rsid w:val="006066B1"/>
    <w:rsid w:val="00606D30"/>
    <w:rsid w:val="00607004"/>
    <w:rsid w:val="00607080"/>
    <w:rsid w:val="006070AE"/>
    <w:rsid w:val="006070D1"/>
    <w:rsid w:val="006072EE"/>
    <w:rsid w:val="00607534"/>
    <w:rsid w:val="00607583"/>
    <w:rsid w:val="0060758B"/>
    <w:rsid w:val="006076EA"/>
    <w:rsid w:val="00607BBB"/>
    <w:rsid w:val="00607D13"/>
    <w:rsid w:val="00607D99"/>
    <w:rsid w:val="00607EBE"/>
    <w:rsid w:val="00607FE3"/>
    <w:rsid w:val="00610276"/>
    <w:rsid w:val="00610548"/>
    <w:rsid w:val="006105D2"/>
    <w:rsid w:val="0061076A"/>
    <w:rsid w:val="006107FE"/>
    <w:rsid w:val="006108B4"/>
    <w:rsid w:val="006108B6"/>
    <w:rsid w:val="0061124F"/>
    <w:rsid w:val="0061155F"/>
    <w:rsid w:val="006116EE"/>
    <w:rsid w:val="00611AED"/>
    <w:rsid w:val="0061206D"/>
    <w:rsid w:val="00612085"/>
    <w:rsid w:val="006121E8"/>
    <w:rsid w:val="0061224B"/>
    <w:rsid w:val="00612552"/>
    <w:rsid w:val="006125BF"/>
    <w:rsid w:val="00612951"/>
    <w:rsid w:val="00612A7B"/>
    <w:rsid w:val="00612E03"/>
    <w:rsid w:val="00613186"/>
    <w:rsid w:val="00613441"/>
    <w:rsid w:val="006138BA"/>
    <w:rsid w:val="00613C37"/>
    <w:rsid w:val="00613ECB"/>
    <w:rsid w:val="00614439"/>
    <w:rsid w:val="0061454D"/>
    <w:rsid w:val="00614671"/>
    <w:rsid w:val="006148A5"/>
    <w:rsid w:val="006148AA"/>
    <w:rsid w:val="00614B82"/>
    <w:rsid w:val="00614B8A"/>
    <w:rsid w:val="00614CAD"/>
    <w:rsid w:val="0061532F"/>
    <w:rsid w:val="00615578"/>
    <w:rsid w:val="006158CE"/>
    <w:rsid w:val="00615BC7"/>
    <w:rsid w:val="00615C30"/>
    <w:rsid w:val="00615DCD"/>
    <w:rsid w:val="00616329"/>
    <w:rsid w:val="006163CA"/>
    <w:rsid w:val="006164FC"/>
    <w:rsid w:val="00616F63"/>
    <w:rsid w:val="00617795"/>
    <w:rsid w:val="00617914"/>
    <w:rsid w:val="00617D74"/>
    <w:rsid w:val="006200BB"/>
    <w:rsid w:val="00620975"/>
    <w:rsid w:val="0062117B"/>
    <w:rsid w:val="006211E3"/>
    <w:rsid w:val="00621639"/>
    <w:rsid w:val="00621A95"/>
    <w:rsid w:val="00621EBD"/>
    <w:rsid w:val="0062200F"/>
    <w:rsid w:val="006221CD"/>
    <w:rsid w:val="0062246C"/>
    <w:rsid w:val="00622682"/>
    <w:rsid w:val="006228AE"/>
    <w:rsid w:val="00622B4A"/>
    <w:rsid w:val="00622BDD"/>
    <w:rsid w:val="00622DAD"/>
    <w:rsid w:val="00623790"/>
    <w:rsid w:val="006237D5"/>
    <w:rsid w:val="0062392D"/>
    <w:rsid w:val="00623C57"/>
    <w:rsid w:val="00623F61"/>
    <w:rsid w:val="00624520"/>
    <w:rsid w:val="00624720"/>
    <w:rsid w:val="0062473A"/>
    <w:rsid w:val="00624A51"/>
    <w:rsid w:val="00624ECC"/>
    <w:rsid w:val="00624F6B"/>
    <w:rsid w:val="00624FD2"/>
    <w:rsid w:val="00625068"/>
    <w:rsid w:val="00625285"/>
    <w:rsid w:val="00625345"/>
    <w:rsid w:val="006253CF"/>
    <w:rsid w:val="00625511"/>
    <w:rsid w:val="00625578"/>
    <w:rsid w:val="006258D8"/>
    <w:rsid w:val="0062599A"/>
    <w:rsid w:val="00625B5A"/>
    <w:rsid w:val="00625DEE"/>
    <w:rsid w:val="00625F56"/>
    <w:rsid w:val="00626393"/>
    <w:rsid w:val="006268C9"/>
    <w:rsid w:val="006270BB"/>
    <w:rsid w:val="00627117"/>
    <w:rsid w:val="00627300"/>
    <w:rsid w:val="00627593"/>
    <w:rsid w:val="00627B61"/>
    <w:rsid w:val="006301E9"/>
    <w:rsid w:val="0063025B"/>
    <w:rsid w:val="00630402"/>
    <w:rsid w:val="006308B4"/>
    <w:rsid w:val="00630B6F"/>
    <w:rsid w:val="00630EF7"/>
    <w:rsid w:val="00631097"/>
    <w:rsid w:val="00631930"/>
    <w:rsid w:val="0063235F"/>
    <w:rsid w:val="00632535"/>
    <w:rsid w:val="00632B0D"/>
    <w:rsid w:val="00632B7D"/>
    <w:rsid w:val="0063332E"/>
    <w:rsid w:val="006334A3"/>
    <w:rsid w:val="006339D9"/>
    <w:rsid w:val="00633AAD"/>
    <w:rsid w:val="00633C41"/>
    <w:rsid w:val="006341C6"/>
    <w:rsid w:val="006342FD"/>
    <w:rsid w:val="006343D1"/>
    <w:rsid w:val="00634413"/>
    <w:rsid w:val="00634637"/>
    <w:rsid w:val="00634650"/>
    <w:rsid w:val="00634A80"/>
    <w:rsid w:val="00634E78"/>
    <w:rsid w:val="00634F26"/>
    <w:rsid w:val="006351F3"/>
    <w:rsid w:val="00635759"/>
    <w:rsid w:val="00635A2D"/>
    <w:rsid w:val="00635AE7"/>
    <w:rsid w:val="00635B4D"/>
    <w:rsid w:val="00635E56"/>
    <w:rsid w:val="00635EE6"/>
    <w:rsid w:val="006362C9"/>
    <w:rsid w:val="006365AD"/>
    <w:rsid w:val="00636A0E"/>
    <w:rsid w:val="00636B46"/>
    <w:rsid w:val="00636BE0"/>
    <w:rsid w:val="00636DF7"/>
    <w:rsid w:val="00636EF8"/>
    <w:rsid w:val="0063715C"/>
    <w:rsid w:val="00637522"/>
    <w:rsid w:val="0063785C"/>
    <w:rsid w:val="00637A52"/>
    <w:rsid w:val="00637E23"/>
    <w:rsid w:val="00637EC9"/>
    <w:rsid w:val="006400D0"/>
    <w:rsid w:val="0064018D"/>
    <w:rsid w:val="006407C8"/>
    <w:rsid w:val="0064089B"/>
    <w:rsid w:val="006409B0"/>
    <w:rsid w:val="00640B72"/>
    <w:rsid w:val="00640BAD"/>
    <w:rsid w:val="00640BBB"/>
    <w:rsid w:val="00640BCD"/>
    <w:rsid w:val="00641003"/>
    <w:rsid w:val="006410F8"/>
    <w:rsid w:val="006412B6"/>
    <w:rsid w:val="0064132A"/>
    <w:rsid w:val="00641432"/>
    <w:rsid w:val="0064148B"/>
    <w:rsid w:val="00641538"/>
    <w:rsid w:val="0064160B"/>
    <w:rsid w:val="00641B34"/>
    <w:rsid w:val="00641C18"/>
    <w:rsid w:val="00641C51"/>
    <w:rsid w:val="00641D8F"/>
    <w:rsid w:val="00641F59"/>
    <w:rsid w:val="006422A7"/>
    <w:rsid w:val="006429B0"/>
    <w:rsid w:val="006429D1"/>
    <w:rsid w:val="00642DC2"/>
    <w:rsid w:val="00642FBA"/>
    <w:rsid w:val="00643073"/>
    <w:rsid w:val="0064311F"/>
    <w:rsid w:val="00643293"/>
    <w:rsid w:val="006436C7"/>
    <w:rsid w:val="0064392A"/>
    <w:rsid w:val="00643941"/>
    <w:rsid w:val="00643C53"/>
    <w:rsid w:val="006441FC"/>
    <w:rsid w:val="0064437B"/>
    <w:rsid w:val="00644382"/>
    <w:rsid w:val="006445B6"/>
    <w:rsid w:val="006448B0"/>
    <w:rsid w:val="0064496F"/>
    <w:rsid w:val="00644A6A"/>
    <w:rsid w:val="00644B72"/>
    <w:rsid w:val="00644B9E"/>
    <w:rsid w:val="00644BE3"/>
    <w:rsid w:val="00644C10"/>
    <w:rsid w:val="00644C80"/>
    <w:rsid w:val="006450C2"/>
    <w:rsid w:val="00645821"/>
    <w:rsid w:val="006459D8"/>
    <w:rsid w:val="00645B3C"/>
    <w:rsid w:val="00645B3F"/>
    <w:rsid w:val="00645B7D"/>
    <w:rsid w:val="006460D7"/>
    <w:rsid w:val="00646318"/>
    <w:rsid w:val="006466F1"/>
    <w:rsid w:val="006467B5"/>
    <w:rsid w:val="00646A0A"/>
    <w:rsid w:val="00646B19"/>
    <w:rsid w:val="00646BFA"/>
    <w:rsid w:val="00646E5C"/>
    <w:rsid w:val="00646EB8"/>
    <w:rsid w:val="00646FF6"/>
    <w:rsid w:val="006470F5"/>
    <w:rsid w:val="006471EF"/>
    <w:rsid w:val="0064723B"/>
    <w:rsid w:val="0064737B"/>
    <w:rsid w:val="0064745F"/>
    <w:rsid w:val="0064765B"/>
    <w:rsid w:val="00647B07"/>
    <w:rsid w:val="00647FEC"/>
    <w:rsid w:val="006505B2"/>
    <w:rsid w:val="00650AD6"/>
    <w:rsid w:val="00650D8C"/>
    <w:rsid w:val="0065100C"/>
    <w:rsid w:val="006513AB"/>
    <w:rsid w:val="0065158D"/>
    <w:rsid w:val="00651958"/>
    <w:rsid w:val="00651A3F"/>
    <w:rsid w:val="00651B88"/>
    <w:rsid w:val="00651CC0"/>
    <w:rsid w:val="00651D11"/>
    <w:rsid w:val="0065208D"/>
    <w:rsid w:val="006520DC"/>
    <w:rsid w:val="00652344"/>
    <w:rsid w:val="00652518"/>
    <w:rsid w:val="00652560"/>
    <w:rsid w:val="006528C4"/>
    <w:rsid w:val="0065296D"/>
    <w:rsid w:val="006529E8"/>
    <w:rsid w:val="00652BC9"/>
    <w:rsid w:val="00652DC3"/>
    <w:rsid w:val="00653447"/>
    <w:rsid w:val="006535A4"/>
    <w:rsid w:val="00653B7F"/>
    <w:rsid w:val="00653D97"/>
    <w:rsid w:val="0065416C"/>
    <w:rsid w:val="00654928"/>
    <w:rsid w:val="00654D9F"/>
    <w:rsid w:val="00654EE1"/>
    <w:rsid w:val="00654F97"/>
    <w:rsid w:val="00655379"/>
    <w:rsid w:val="0065566B"/>
    <w:rsid w:val="006556A8"/>
    <w:rsid w:val="00655F8F"/>
    <w:rsid w:val="006561E6"/>
    <w:rsid w:val="006561EF"/>
    <w:rsid w:val="0065627C"/>
    <w:rsid w:val="006563D5"/>
    <w:rsid w:val="0065664E"/>
    <w:rsid w:val="006567AD"/>
    <w:rsid w:val="00656A2D"/>
    <w:rsid w:val="00656D28"/>
    <w:rsid w:val="00657199"/>
    <w:rsid w:val="006576A2"/>
    <w:rsid w:val="0065787B"/>
    <w:rsid w:val="00657E4C"/>
    <w:rsid w:val="00660044"/>
    <w:rsid w:val="00660174"/>
    <w:rsid w:val="00660835"/>
    <w:rsid w:val="00660875"/>
    <w:rsid w:val="006609A8"/>
    <w:rsid w:val="00660A6F"/>
    <w:rsid w:val="00660A79"/>
    <w:rsid w:val="00661161"/>
    <w:rsid w:val="00661311"/>
    <w:rsid w:val="00661463"/>
    <w:rsid w:val="006614FA"/>
    <w:rsid w:val="00661634"/>
    <w:rsid w:val="006617AD"/>
    <w:rsid w:val="006617EA"/>
    <w:rsid w:val="00661A5E"/>
    <w:rsid w:val="00661B13"/>
    <w:rsid w:val="00661B6D"/>
    <w:rsid w:val="0066252D"/>
    <w:rsid w:val="00662B62"/>
    <w:rsid w:val="00662FB3"/>
    <w:rsid w:val="006636EE"/>
    <w:rsid w:val="006637B8"/>
    <w:rsid w:val="00663B00"/>
    <w:rsid w:val="006647B1"/>
    <w:rsid w:val="006648F2"/>
    <w:rsid w:val="00664B38"/>
    <w:rsid w:val="00664B72"/>
    <w:rsid w:val="00664E11"/>
    <w:rsid w:val="0066507E"/>
    <w:rsid w:val="0066510C"/>
    <w:rsid w:val="00665194"/>
    <w:rsid w:val="0066525E"/>
    <w:rsid w:val="00665392"/>
    <w:rsid w:val="006653C8"/>
    <w:rsid w:val="0066566A"/>
    <w:rsid w:val="006656E3"/>
    <w:rsid w:val="006659B1"/>
    <w:rsid w:val="00665C6C"/>
    <w:rsid w:val="00665E33"/>
    <w:rsid w:val="00666091"/>
    <w:rsid w:val="006663F9"/>
    <w:rsid w:val="006666AB"/>
    <w:rsid w:val="00666C77"/>
    <w:rsid w:val="006676DF"/>
    <w:rsid w:val="0066778B"/>
    <w:rsid w:val="006678AF"/>
    <w:rsid w:val="00667C0E"/>
    <w:rsid w:val="00667C6A"/>
    <w:rsid w:val="006706D0"/>
    <w:rsid w:val="00670C5A"/>
    <w:rsid w:val="00670D5F"/>
    <w:rsid w:val="00670E44"/>
    <w:rsid w:val="0067108A"/>
    <w:rsid w:val="006713B9"/>
    <w:rsid w:val="006714A4"/>
    <w:rsid w:val="00671A37"/>
    <w:rsid w:val="00671C1C"/>
    <w:rsid w:val="00671EC4"/>
    <w:rsid w:val="006720AD"/>
    <w:rsid w:val="0067214A"/>
    <w:rsid w:val="00672197"/>
    <w:rsid w:val="006721DD"/>
    <w:rsid w:val="00672298"/>
    <w:rsid w:val="00672491"/>
    <w:rsid w:val="00672913"/>
    <w:rsid w:val="00672D2B"/>
    <w:rsid w:val="0067315B"/>
    <w:rsid w:val="0067339B"/>
    <w:rsid w:val="00673490"/>
    <w:rsid w:val="006737E0"/>
    <w:rsid w:val="00673A9C"/>
    <w:rsid w:val="00673FB2"/>
    <w:rsid w:val="006742DA"/>
    <w:rsid w:val="006745F4"/>
    <w:rsid w:val="00674919"/>
    <w:rsid w:val="006749A9"/>
    <w:rsid w:val="00674ACC"/>
    <w:rsid w:val="00675035"/>
    <w:rsid w:val="00675050"/>
    <w:rsid w:val="00675166"/>
    <w:rsid w:val="00675220"/>
    <w:rsid w:val="00675375"/>
    <w:rsid w:val="00675419"/>
    <w:rsid w:val="00675533"/>
    <w:rsid w:val="00675889"/>
    <w:rsid w:val="00675A20"/>
    <w:rsid w:val="00675C41"/>
    <w:rsid w:val="00675C78"/>
    <w:rsid w:val="0067691F"/>
    <w:rsid w:val="00676C3E"/>
    <w:rsid w:val="00676D32"/>
    <w:rsid w:val="00676E1A"/>
    <w:rsid w:val="006771D4"/>
    <w:rsid w:val="00677398"/>
    <w:rsid w:val="006775B5"/>
    <w:rsid w:val="00677619"/>
    <w:rsid w:val="006776E7"/>
    <w:rsid w:val="00677ADF"/>
    <w:rsid w:val="00677B11"/>
    <w:rsid w:val="00677E87"/>
    <w:rsid w:val="00677FDA"/>
    <w:rsid w:val="006801ED"/>
    <w:rsid w:val="006804AE"/>
    <w:rsid w:val="0068066B"/>
    <w:rsid w:val="006807CE"/>
    <w:rsid w:val="00680A27"/>
    <w:rsid w:val="00680B96"/>
    <w:rsid w:val="00680E30"/>
    <w:rsid w:val="006811D5"/>
    <w:rsid w:val="00681924"/>
    <w:rsid w:val="00681F62"/>
    <w:rsid w:val="006825A6"/>
    <w:rsid w:val="0068266F"/>
    <w:rsid w:val="006828E5"/>
    <w:rsid w:val="006833A7"/>
    <w:rsid w:val="00683859"/>
    <w:rsid w:val="00683ACB"/>
    <w:rsid w:val="00683AD6"/>
    <w:rsid w:val="00683F6A"/>
    <w:rsid w:val="00684051"/>
    <w:rsid w:val="00684254"/>
    <w:rsid w:val="0068468B"/>
    <w:rsid w:val="0068491D"/>
    <w:rsid w:val="006849F2"/>
    <w:rsid w:val="00684CB5"/>
    <w:rsid w:val="00684D1D"/>
    <w:rsid w:val="00684EEF"/>
    <w:rsid w:val="00684F1D"/>
    <w:rsid w:val="00685055"/>
    <w:rsid w:val="006854EA"/>
    <w:rsid w:val="00685537"/>
    <w:rsid w:val="00685936"/>
    <w:rsid w:val="00685A35"/>
    <w:rsid w:val="0068627F"/>
    <w:rsid w:val="0068656B"/>
    <w:rsid w:val="00686577"/>
    <w:rsid w:val="006867DB"/>
    <w:rsid w:val="006868F9"/>
    <w:rsid w:val="00686903"/>
    <w:rsid w:val="00686DD8"/>
    <w:rsid w:val="00686F85"/>
    <w:rsid w:val="00686FC4"/>
    <w:rsid w:val="00687034"/>
    <w:rsid w:val="006870A2"/>
    <w:rsid w:val="0068738E"/>
    <w:rsid w:val="006877B4"/>
    <w:rsid w:val="00687E0A"/>
    <w:rsid w:val="00690139"/>
    <w:rsid w:val="00690A08"/>
    <w:rsid w:val="00690C39"/>
    <w:rsid w:val="00690CC7"/>
    <w:rsid w:val="00690F77"/>
    <w:rsid w:val="00691234"/>
    <w:rsid w:val="006912AC"/>
    <w:rsid w:val="0069136D"/>
    <w:rsid w:val="0069155A"/>
    <w:rsid w:val="00691E7F"/>
    <w:rsid w:val="00692002"/>
    <w:rsid w:val="00692641"/>
    <w:rsid w:val="0069279E"/>
    <w:rsid w:val="006928E2"/>
    <w:rsid w:val="00692A4D"/>
    <w:rsid w:val="0069300E"/>
    <w:rsid w:val="00693655"/>
    <w:rsid w:val="0069378D"/>
    <w:rsid w:val="00693C59"/>
    <w:rsid w:val="00693ED9"/>
    <w:rsid w:val="00694042"/>
    <w:rsid w:val="00694131"/>
    <w:rsid w:val="00694137"/>
    <w:rsid w:val="006946B3"/>
    <w:rsid w:val="0069486F"/>
    <w:rsid w:val="00694BDD"/>
    <w:rsid w:val="00695519"/>
    <w:rsid w:val="0069555A"/>
    <w:rsid w:val="0069569D"/>
    <w:rsid w:val="00695AE9"/>
    <w:rsid w:val="00695B63"/>
    <w:rsid w:val="00695E27"/>
    <w:rsid w:val="00695F92"/>
    <w:rsid w:val="00696838"/>
    <w:rsid w:val="006969AC"/>
    <w:rsid w:val="00696A1E"/>
    <w:rsid w:val="00696A8C"/>
    <w:rsid w:val="0069705C"/>
    <w:rsid w:val="0069717E"/>
    <w:rsid w:val="006973A9"/>
    <w:rsid w:val="0069781D"/>
    <w:rsid w:val="006979EA"/>
    <w:rsid w:val="00697B2D"/>
    <w:rsid w:val="00697D28"/>
    <w:rsid w:val="00697EFE"/>
    <w:rsid w:val="006A020B"/>
    <w:rsid w:val="006A096D"/>
    <w:rsid w:val="006A0986"/>
    <w:rsid w:val="006A0B11"/>
    <w:rsid w:val="006A0D07"/>
    <w:rsid w:val="006A0E1B"/>
    <w:rsid w:val="006A17A0"/>
    <w:rsid w:val="006A1B24"/>
    <w:rsid w:val="006A1C2B"/>
    <w:rsid w:val="006A206E"/>
    <w:rsid w:val="006A22C1"/>
    <w:rsid w:val="006A2722"/>
    <w:rsid w:val="006A293F"/>
    <w:rsid w:val="006A299B"/>
    <w:rsid w:val="006A31D7"/>
    <w:rsid w:val="006A31E3"/>
    <w:rsid w:val="006A33D5"/>
    <w:rsid w:val="006A343D"/>
    <w:rsid w:val="006A35F5"/>
    <w:rsid w:val="006A3897"/>
    <w:rsid w:val="006A405A"/>
    <w:rsid w:val="006A4173"/>
    <w:rsid w:val="006A44BA"/>
    <w:rsid w:val="006A44F6"/>
    <w:rsid w:val="006A4E13"/>
    <w:rsid w:val="006A5257"/>
    <w:rsid w:val="006A543E"/>
    <w:rsid w:val="006A5C2C"/>
    <w:rsid w:val="006A5FB8"/>
    <w:rsid w:val="006A623D"/>
    <w:rsid w:val="006A631A"/>
    <w:rsid w:val="006A63C5"/>
    <w:rsid w:val="006A6506"/>
    <w:rsid w:val="006A676D"/>
    <w:rsid w:val="006A6C21"/>
    <w:rsid w:val="006A708D"/>
    <w:rsid w:val="006A7412"/>
    <w:rsid w:val="006A7541"/>
    <w:rsid w:val="006A7551"/>
    <w:rsid w:val="006A7826"/>
    <w:rsid w:val="006A78B9"/>
    <w:rsid w:val="006A79D5"/>
    <w:rsid w:val="006A7C9A"/>
    <w:rsid w:val="006A7E1E"/>
    <w:rsid w:val="006B00DF"/>
    <w:rsid w:val="006B02E1"/>
    <w:rsid w:val="006B0645"/>
    <w:rsid w:val="006B0809"/>
    <w:rsid w:val="006B0AA4"/>
    <w:rsid w:val="006B0F1D"/>
    <w:rsid w:val="006B0FEC"/>
    <w:rsid w:val="006B0FFC"/>
    <w:rsid w:val="006B1040"/>
    <w:rsid w:val="006B1A93"/>
    <w:rsid w:val="006B1B96"/>
    <w:rsid w:val="006B1E38"/>
    <w:rsid w:val="006B1F7D"/>
    <w:rsid w:val="006B21EF"/>
    <w:rsid w:val="006B2429"/>
    <w:rsid w:val="006B26E2"/>
    <w:rsid w:val="006B291A"/>
    <w:rsid w:val="006B292E"/>
    <w:rsid w:val="006B2AAC"/>
    <w:rsid w:val="006B2F73"/>
    <w:rsid w:val="006B3331"/>
    <w:rsid w:val="006B3773"/>
    <w:rsid w:val="006B37C0"/>
    <w:rsid w:val="006B38E8"/>
    <w:rsid w:val="006B3905"/>
    <w:rsid w:val="006B3C35"/>
    <w:rsid w:val="006B3CD2"/>
    <w:rsid w:val="006B3D5E"/>
    <w:rsid w:val="006B3D86"/>
    <w:rsid w:val="006B3DD7"/>
    <w:rsid w:val="006B400D"/>
    <w:rsid w:val="006B437F"/>
    <w:rsid w:val="006B4641"/>
    <w:rsid w:val="006B486D"/>
    <w:rsid w:val="006B4AC8"/>
    <w:rsid w:val="006B5282"/>
    <w:rsid w:val="006B528F"/>
    <w:rsid w:val="006B53C3"/>
    <w:rsid w:val="006B543C"/>
    <w:rsid w:val="006B560C"/>
    <w:rsid w:val="006B59F7"/>
    <w:rsid w:val="006B5D63"/>
    <w:rsid w:val="006B5DDD"/>
    <w:rsid w:val="006B5F62"/>
    <w:rsid w:val="006B618E"/>
    <w:rsid w:val="006B6402"/>
    <w:rsid w:val="006B6458"/>
    <w:rsid w:val="006B653A"/>
    <w:rsid w:val="006B65DA"/>
    <w:rsid w:val="006B68AF"/>
    <w:rsid w:val="006B6F75"/>
    <w:rsid w:val="006B709F"/>
    <w:rsid w:val="006B78F1"/>
    <w:rsid w:val="006B7ACD"/>
    <w:rsid w:val="006B7BDD"/>
    <w:rsid w:val="006C03E0"/>
    <w:rsid w:val="006C046F"/>
    <w:rsid w:val="006C0A4A"/>
    <w:rsid w:val="006C108F"/>
    <w:rsid w:val="006C1154"/>
    <w:rsid w:val="006C129D"/>
    <w:rsid w:val="006C1558"/>
    <w:rsid w:val="006C1595"/>
    <w:rsid w:val="006C16E4"/>
    <w:rsid w:val="006C18BA"/>
    <w:rsid w:val="006C1C69"/>
    <w:rsid w:val="006C1D26"/>
    <w:rsid w:val="006C1F2C"/>
    <w:rsid w:val="006C2A59"/>
    <w:rsid w:val="006C2CE5"/>
    <w:rsid w:val="006C2FA5"/>
    <w:rsid w:val="006C316F"/>
    <w:rsid w:val="006C3617"/>
    <w:rsid w:val="006C3716"/>
    <w:rsid w:val="006C3754"/>
    <w:rsid w:val="006C38D5"/>
    <w:rsid w:val="006C4063"/>
    <w:rsid w:val="006C4074"/>
    <w:rsid w:val="006C40F3"/>
    <w:rsid w:val="006C4207"/>
    <w:rsid w:val="006C455D"/>
    <w:rsid w:val="006C46DC"/>
    <w:rsid w:val="006C4AA4"/>
    <w:rsid w:val="006C506A"/>
    <w:rsid w:val="006C5170"/>
    <w:rsid w:val="006C548A"/>
    <w:rsid w:val="006C555A"/>
    <w:rsid w:val="006C563A"/>
    <w:rsid w:val="006C5A69"/>
    <w:rsid w:val="006C5AD4"/>
    <w:rsid w:val="006C5AEB"/>
    <w:rsid w:val="006C5C7E"/>
    <w:rsid w:val="006C5FA2"/>
    <w:rsid w:val="006C6B74"/>
    <w:rsid w:val="006C6D08"/>
    <w:rsid w:val="006C6E0F"/>
    <w:rsid w:val="006C70B2"/>
    <w:rsid w:val="006C7186"/>
    <w:rsid w:val="006C7423"/>
    <w:rsid w:val="006C7496"/>
    <w:rsid w:val="006C74B6"/>
    <w:rsid w:val="006C7549"/>
    <w:rsid w:val="006C75F4"/>
    <w:rsid w:val="006C7CB5"/>
    <w:rsid w:val="006C7CDE"/>
    <w:rsid w:val="006C7D25"/>
    <w:rsid w:val="006C7E99"/>
    <w:rsid w:val="006D0097"/>
    <w:rsid w:val="006D016B"/>
    <w:rsid w:val="006D019B"/>
    <w:rsid w:val="006D051E"/>
    <w:rsid w:val="006D0605"/>
    <w:rsid w:val="006D07E6"/>
    <w:rsid w:val="006D08AC"/>
    <w:rsid w:val="006D0B3B"/>
    <w:rsid w:val="006D0C52"/>
    <w:rsid w:val="006D0F2F"/>
    <w:rsid w:val="006D0FB3"/>
    <w:rsid w:val="006D10EA"/>
    <w:rsid w:val="006D11FF"/>
    <w:rsid w:val="006D1480"/>
    <w:rsid w:val="006D1683"/>
    <w:rsid w:val="006D181E"/>
    <w:rsid w:val="006D1958"/>
    <w:rsid w:val="006D1AEF"/>
    <w:rsid w:val="006D1B34"/>
    <w:rsid w:val="006D2043"/>
    <w:rsid w:val="006D21CC"/>
    <w:rsid w:val="006D232A"/>
    <w:rsid w:val="006D23E2"/>
    <w:rsid w:val="006D23E3"/>
    <w:rsid w:val="006D25E0"/>
    <w:rsid w:val="006D26DA"/>
    <w:rsid w:val="006D2708"/>
    <w:rsid w:val="006D28BE"/>
    <w:rsid w:val="006D3327"/>
    <w:rsid w:val="006D39DE"/>
    <w:rsid w:val="006D3BC8"/>
    <w:rsid w:val="006D3D9B"/>
    <w:rsid w:val="006D41C2"/>
    <w:rsid w:val="006D4213"/>
    <w:rsid w:val="006D43CD"/>
    <w:rsid w:val="006D4C40"/>
    <w:rsid w:val="006D4D8F"/>
    <w:rsid w:val="006D4F85"/>
    <w:rsid w:val="006D51DF"/>
    <w:rsid w:val="006D5379"/>
    <w:rsid w:val="006D5413"/>
    <w:rsid w:val="006D54AC"/>
    <w:rsid w:val="006D5732"/>
    <w:rsid w:val="006D57A4"/>
    <w:rsid w:val="006D595A"/>
    <w:rsid w:val="006D59CA"/>
    <w:rsid w:val="006D5A86"/>
    <w:rsid w:val="006D5C91"/>
    <w:rsid w:val="006D5DEF"/>
    <w:rsid w:val="006D6094"/>
    <w:rsid w:val="006D60DC"/>
    <w:rsid w:val="006D60EE"/>
    <w:rsid w:val="006D6604"/>
    <w:rsid w:val="006D6642"/>
    <w:rsid w:val="006D66D9"/>
    <w:rsid w:val="006D6970"/>
    <w:rsid w:val="006D6998"/>
    <w:rsid w:val="006D6B68"/>
    <w:rsid w:val="006D6BD3"/>
    <w:rsid w:val="006D6C09"/>
    <w:rsid w:val="006D6C3B"/>
    <w:rsid w:val="006D7046"/>
    <w:rsid w:val="006D70B0"/>
    <w:rsid w:val="006D711E"/>
    <w:rsid w:val="006D7181"/>
    <w:rsid w:val="006D71CF"/>
    <w:rsid w:val="006D7223"/>
    <w:rsid w:val="006D7294"/>
    <w:rsid w:val="006D7412"/>
    <w:rsid w:val="006D74CD"/>
    <w:rsid w:val="006D78A7"/>
    <w:rsid w:val="006E0E9E"/>
    <w:rsid w:val="006E112E"/>
    <w:rsid w:val="006E132B"/>
    <w:rsid w:val="006E1337"/>
    <w:rsid w:val="006E164E"/>
    <w:rsid w:val="006E172F"/>
    <w:rsid w:val="006E18BD"/>
    <w:rsid w:val="006E1D5C"/>
    <w:rsid w:val="006E21BA"/>
    <w:rsid w:val="006E22F1"/>
    <w:rsid w:val="006E2418"/>
    <w:rsid w:val="006E24CC"/>
    <w:rsid w:val="006E2584"/>
    <w:rsid w:val="006E26D0"/>
    <w:rsid w:val="006E278C"/>
    <w:rsid w:val="006E339A"/>
    <w:rsid w:val="006E3743"/>
    <w:rsid w:val="006E37A3"/>
    <w:rsid w:val="006E3860"/>
    <w:rsid w:val="006E3A67"/>
    <w:rsid w:val="006E3E28"/>
    <w:rsid w:val="006E3FB9"/>
    <w:rsid w:val="006E44D3"/>
    <w:rsid w:val="006E49D8"/>
    <w:rsid w:val="006E4AE2"/>
    <w:rsid w:val="006E4D63"/>
    <w:rsid w:val="006E52F2"/>
    <w:rsid w:val="006E532E"/>
    <w:rsid w:val="006E536A"/>
    <w:rsid w:val="006E569F"/>
    <w:rsid w:val="006E57CA"/>
    <w:rsid w:val="006E5B79"/>
    <w:rsid w:val="006E5F7A"/>
    <w:rsid w:val="006E60C6"/>
    <w:rsid w:val="006E60CF"/>
    <w:rsid w:val="006E6155"/>
    <w:rsid w:val="006E628E"/>
    <w:rsid w:val="006E62A0"/>
    <w:rsid w:val="006E64B7"/>
    <w:rsid w:val="006E66BC"/>
    <w:rsid w:val="006E6884"/>
    <w:rsid w:val="006E6DC1"/>
    <w:rsid w:val="006E7289"/>
    <w:rsid w:val="006E7510"/>
    <w:rsid w:val="006E7ADC"/>
    <w:rsid w:val="006E7D94"/>
    <w:rsid w:val="006E7D99"/>
    <w:rsid w:val="006F02F7"/>
    <w:rsid w:val="006F036E"/>
    <w:rsid w:val="006F05C5"/>
    <w:rsid w:val="006F07AD"/>
    <w:rsid w:val="006F09DE"/>
    <w:rsid w:val="006F1018"/>
    <w:rsid w:val="006F1362"/>
    <w:rsid w:val="006F153B"/>
    <w:rsid w:val="006F153F"/>
    <w:rsid w:val="006F191B"/>
    <w:rsid w:val="006F1C86"/>
    <w:rsid w:val="006F1D4E"/>
    <w:rsid w:val="006F1DAD"/>
    <w:rsid w:val="006F1E4D"/>
    <w:rsid w:val="006F22B3"/>
    <w:rsid w:val="006F23C4"/>
    <w:rsid w:val="006F25F2"/>
    <w:rsid w:val="006F26AA"/>
    <w:rsid w:val="006F2924"/>
    <w:rsid w:val="006F2D89"/>
    <w:rsid w:val="006F3120"/>
    <w:rsid w:val="006F3400"/>
    <w:rsid w:val="006F35A8"/>
    <w:rsid w:val="006F3A16"/>
    <w:rsid w:val="006F3D49"/>
    <w:rsid w:val="006F4657"/>
    <w:rsid w:val="006F477C"/>
    <w:rsid w:val="006F488F"/>
    <w:rsid w:val="006F4F0F"/>
    <w:rsid w:val="006F4F78"/>
    <w:rsid w:val="006F4FC5"/>
    <w:rsid w:val="006F566F"/>
    <w:rsid w:val="006F58A1"/>
    <w:rsid w:val="006F5BFE"/>
    <w:rsid w:val="006F5C5F"/>
    <w:rsid w:val="006F5C79"/>
    <w:rsid w:val="006F5CD2"/>
    <w:rsid w:val="006F5EF3"/>
    <w:rsid w:val="006F66D5"/>
    <w:rsid w:val="006F6880"/>
    <w:rsid w:val="006F6B61"/>
    <w:rsid w:val="006F7509"/>
    <w:rsid w:val="006F7A8D"/>
    <w:rsid w:val="006F7B07"/>
    <w:rsid w:val="006F7E68"/>
    <w:rsid w:val="007001BB"/>
    <w:rsid w:val="007005E8"/>
    <w:rsid w:val="007008A7"/>
    <w:rsid w:val="0070098D"/>
    <w:rsid w:val="007009E3"/>
    <w:rsid w:val="00700A9D"/>
    <w:rsid w:val="007011B6"/>
    <w:rsid w:val="00701200"/>
    <w:rsid w:val="00701207"/>
    <w:rsid w:val="00701566"/>
    <w:rsid w:val="00701F5A"/>
    <w:rsid w:val="007022E8"/>
    <w:rsid w:val="007023EB"/>
    <w:rsid w:val="00702D68"/>
    <w:rsid w:val="00702D89"/>
    <w:rsid w:val="00702E46"/>
    <w:rsid w:val="0070391B"/>
    <w:rsid w:val="00703C4A"/>
    <w:rsid w:val="00703D0E"/>
    <w:rsid w:val="0070402C"/>
    <w:rsid w:val="00704245"/>
    <w:rsid w:val="0070439B"/>
    <w:rsid w:val="00704512"/>
    <w:rsid w:val="00704525"/>
    <w:rsid w:val="0070473A"/>
    <w:rsid w:val="0070474E"/>
    <w:rsid w:val="007054AE"/>
    <w:rsid w:val="007054CE"/>
    <w:rsid w:val="007056AF"/>
    <w:rsid w:val="00705AA1"/>
    <w:rsid w:val="00705D16"/>
    <w:rsid w:val="00706234"/>
    <w:rsid w:val="0070627B"/>
    <w:rsid w:val="007066F0"/>
    <w:rsid w:val="007069E6"/>
    <w:rsid w:val="00706C82"/>
    <w:rsid w:val="007072D0"/>
    <w:rsid w:val="0070736B"/>
    <w:rsid w:val="007075EF"/>
    <w:rsid w:val="00707771"/>
    <w:rsid w:val="00707811"/>
    <w:rsid w:val="00707A02"/>
    <w:rsid w:val="00707D72"/>
    <w:rsid w:val="00707D8F"/>
    <w:rsid w:val="00707E4A"/>
    <w:rsid w:val="00707E6F"/>
    <w:rsid w:val="00710523"/>
    <w:rsid w:val="00710590"/>
    <w:rsid w:val="007105AD"/>
    <w:rsid w:val="00710B9C"/>
    <w:rsid w:val="007115DC"/>
    <w:rsid w:val="0071181B"/>
    <w:rsid w:val="00711C00"/>
    <w:rsid w:val="00711C71"/>
    <w:rsid w:val="00711D68"/>
    <w:rsid w:val="00711EA8"/>
    <w:rsid w:val="00712086"/>
    <w:rsid w:val="0071230A"/>
    <w:rsid w:val="0071244E"/>
    <w:rsid w:val="0071247E"/>
    <w:rsid w:val="007126EA"/>
    <w:rsid w:val="00712A4D"/>
    <w:rsid w:val="00712A97"/>
    <w:rsid w:val="00712AD1"/>
    <w:rsid w:val="00712BF4"/>
    <w:rsid w:val="00712D51"/>
    <w:rsid w:val="00713114"/>
    <w:rsid w:val="00713313"/>
    <w:rsid w:val="00713362"/>
    <w:rsid w:val="00713503"/>
    <w:rsid w:val="00713643"/>
    <w:rsid w:val="00713733"/>
    <w:rsid w:val="0071386E"/>
    <w:rsid w:val="00713894"/>
    <w:rsid w:val="00713D1C"/>
    <w:rsid w:val="007142A2"/>
    <w:rsid w:val="00714409"/>
    <w:rsid w:val="00714715"/>
    <w:rsid w:val="007147C7"/>
    <w:rsid w:val="007149EA"/>
    <w:rsid w:val="007149ED"/>
    <w:rsid w:val="00714BE5"/>
    <w:rsid w:val="00714ED6"/>
    <w:rsid w:val="00714F01"/>
    <w:rsid w:val="00715179"/>
    <w:rsid w:val="0071522E"/>
    <w:rsid w:val="0071525D"/>
    <w:rsid w:val="007154B4"/>
    <w:rsid w:val="007155FB"/>
    <w:rsid w:val="00715627"/>
    <w:rsid w:val="007158BD"/>
    <w:rsid w:val="00715A56"/>
    <w:rsid w:val="00715C1B"/>
    <w:rsid w:val="00715CAE"/>
    <w:rsid w:val="00715DC1"/>
    <w:rsid w:val="0071642D"/>
    <w:rsid w:val="0071689B"/>
    <w:rsid w:val="00716923"/>
    <w:rsid w:val="007169F0"/>
    <w:rsid w:val="00716A83"/>
    <w:rsid w:val="00716B68"/>
    <w:rsid w:val="00717368"/>
    <w:rsid w:val="00717AAA"/>
    <w:rsid w:val="00717B02"/>
    <w:rsid w:val="00717B12"/>
    <w:rsid w:val="00717C31"/>
    <w:rsid w:val="00717D97"/>
    <w:rsid w:val="00720240"/>
    <w:rsid w:val="00720553"/>
    <w:rsid w:val="0072055E"/>
    <w:rsid w:val="00720701"/>
    <w:rsid w:val="007208FC"/>
    <w:rsid w:val="00720FD3"/>
    <w:rsid w:val="007213BD"/>
    <w:rsid w:val="00721650"/>
    <w:rsid w:val="007217CD"/>
    <w:rsid w:val="00721A21"/>
    <w:rsid w:val="00721CFB"/>
    <w:rsid w:val="00721DD1"/>
    <w:rsid w:val="00722287"/>
    <w:rsid w:val="007223AF"/>
    <w:rsid w:val="00722732"/>
    <w:rsid w:val="007227FF"/>
    <w:rsid w:val="007229AC"/>
    <w:rsid w:val="00722AB2"/>
    <w:rsid w:val="00722D52"/>
    <w:rsid w:val="00722EC2"/>
    <w:rsid w:val="00722F4B"/>
    <w:rsid w:val="007231D1"/>
    <w:rsid w:val="007237DF"/>
    <w:rsid w:val="0072390B"/>
    <w:rsid w:val="007239E8"/>
    <w:rsid w:val="00723A61"/>
    <w:rsid w:val="00723B1D"/>
    <w:rsid w:val="00723BC5"/>
    <w:rsid w:val="00723C11"/>
    <w:rsid w:val="00723C1D"/>
    <w:rsid w:val="00724293"/>
    <w:rsid w:val="00724300"/>
    <w:rsid w:val="007243A5"/>
    <w:rsid w:val="00724735"/>
    <w:rsid w:val="0072479A"/>
    <w:rsid w:val="00724840"/>
    <w:rsid w:val="00724DB3"/>
    <w:rsid w:val="00725009"/>
    <w:rsid w:val="007250FA"/>
    <w:rsid w:val="00725212"/>
    <w:rsid w:val="00725223"/>
    <w:rsid w:val="00725D95"/>
    <w:rsid w:val="0072618D"/>
    <w:rsid w:val="00726223"/>
    <w:rsid w:val="00726251"/>
    <w:rsid w:val="007265ED"/>
    <w:rsid w:val="007267D0"/>
    <w:rsid w:val="00726CDD"/>
    <w:rsid w:val="00726D7B"/>
    <w:rsid w:val="0072752D"/>
    <w:rsid w:val="0072760A"/>
    <w:rsid w:val="0072781B"/>
    <w:rsid w:val="00727C59"/>
    <w:rsid w:val="00727C76"/>
    <w:rsid w:val="00727E7B"/>
    <w:rsid w:val="00730A89"/>
    <w:rsid w:val="0073143C"/>
    <w:rsid w:val="00731677"/>
    <w:rsid w:val="00731736"/>
    <w:rsid w:val="00731762"/>
    <w:rsid w:val="00731BD5"/>
    <w:rsid w:val="00731C2D"/>
    <w:rsid w:val="00731E48"/>
    <w:rsid w:val="00732120"/>
    <w:rsid w:val="007321C3"/>
    <w:rsid w:val="0073233A"/>
    <w:rsid w:val="0073278D"/>
    <w:rsid w:val="00732991"/>
    <w:rsid w:val="00732A29"/>
    <w:rsid w:val="00733052"/>
    <w:rsid w:val="007331D0"/>
    <w:rsid w:val="00733416"/>
    <w:rsid w:val="0073364A"/>
    <w:rsid w:val="0073366A"/>
    <w:rsid w:val="00733BA6"/>
    <w:rsid w:val="00733D91"/>
    <w:rsid w:val="00733DC8"/>
    <w:rsid w:val="00733EF4"/>
    <w:rsid w:val="00733F36"/>
    <w:rsid w:val="00734010"/>
    <w:rsid w:val="0073417E"/>
    <w:rsid w:val="0073474E"/>
    <w:rsid w:val="00734B5F"/>
    <w:rsid w:val="00734DA9"/>
    <w:rsid w:val="0073550E"/>
    <w:rsid w:val="00735520"/>
    <w:rsid w:val="007358D0"/>
    <w:rsid w:val="00735BF3"/>
    <w:rsid w:val="00735C9C"/>
    <w:rsid w:val="00735CCD"/>
    <w:rsid w:val="007360A6"/>
    <w:rsid w:val="00736398"/>
    <w:rsid w:val="0073661A"/>
    <w:rsid w:val="007366CA"/>
    <w:rsid w:val="00736FED"/>
    <w:rsid w:val="0073716B"/>
    <w:rsid w:val="007371C8"/>
    <w:rsid w:val="00737307"/>
    <w:rsid w:val="007376DF"/>
    <w:rsid w:val="0073773C"/>
    <w:rsid w:val="00737886"/>
    <w:rsid w:val="0073793F"/>
    <w:rsid w:val="0073799C"/>
    <w:rsid w:val="00737AB7"/>
    <w:rsid w:val="00737C22"/>
    <w:rsid w:val="00737DCE"/>
    <w:rsid w:val="007401B7"/>
    <w:rsid w:val="007401C9"/>
    <w:rsid w:val="00740869"/>
    <w:rsid w:val="00740895"/>
    <w:rsid w:val="007409F0"/>
    <w:rsid w:val="00740BDD"/>
    <w:rsid w:val="007415EF"/>
    <w:rsid w:val="007416C1"/>
    <w:rsid w:val="007418CF"/>
    <w:rsid w:val="007426C5"/>
    <w:rsid w:val="00742A63"/>
    <w:rsid w:val="00742A81"/>
    <w:rsid w:val="0074338E"/>
    <w:rsid w:val="007435C9"/>
    <w:rsid w:val="007435E3"/>
    <w:rsid w:val="007435E4"/>
    <w:rsid w:val="00743630"/>
    <w:rsid w:val="007438A1"/>
    <w:rsid w:val="007439EB"/>
    <w:rsid w:val="00743B60"/>
    <w:rsid w:val="00743BB5"/>
    <w:rsid w:val="00743CDA"/>
    <w:rsid w:val="00743DA0"/>
    <w:rsid w:val="00743E0F"/>
    <w:rsid w:val="00743E1E"/>
    <w:rsid w:val="007444ED"/>
    <w:rsid w:val="0074457D"/>
    <w:rsid w:val="00744811"/>
    <w:rsid w:val="00744819"/>
    <w:rsid w:val="00744B4D"/>
    <w:rsid w:val="00744CB5"/>
    <w:rsid w:val="00744DBD"/>
    <w:rsid w:val="00744DD5"/>
    <w:rsid w:val="00745493"/>
    <w:rsid w:val="00745698"/>
    <w:rsid w:val="0074578C"/>
    <w:rsid w:val="0074587D"/>
    <w:rsid w:val="0074593F"/>
    <w:rsid w:val="00745DA7"/>
    <w:rsid w:val="00745EC2"/>
    <w:rsid w:val="00745FCD"/>
    <w:rsid w:val="0074614D"/>
    <w:rsid w:val="0074614E"/>
    <w:rsid w:val="00746521"/>
    <w:rsid w:val="007466C4"/>
    <w:rsid w:val="00746731"/>
    <w:rsid w:val="00746AAC"/>
    <w:rsid w:val="00746CCF"/>
    <w:rsid w:val="00746DC2"/>
    <w:rsid w:val="0074714B"/>
    <w:rsid w:val="00747556"/>
    <w:rsid w:val="007476B1"/>
    <w:rsid w:val="00747749"/>
    <w:rsid w:val="00747859"/>
    <w:rsid w:val="00747D09"/>
    <w:rsid w:val="00747FF3"/>
    <w:rsid w:val="00750191"/>
    <w:rsid w:val="007502EE"/>
    <w:rsid w:val="0075030B"/>
    <w:rsid w:val="007504BD"/>
    <w:rsid w:val="00750B95"/>
    <w:rsid w:val="00750BC6"/>
    <w:rsid w:val="00750D65"/>
    <w:rsid w:val="00750DEB"/>
    <w:rsid w:val="0075174F"/>
    <w:rsid w:val="00751B44"/>
    <w:rsid w:val="00751DDD"/>
    <w:rsid w:val="00751E92"/>
    <w:rsid w:val="00751F63"/>
    <w:rsid w:val="00751F72"/>
    <w:rsid w:val="007520AD"/>
    <w:rsid w:val="00752158"/>
    <w:rsid w:val="00752235"/>
    <w:rsid w:val="0075233A"/>
    <w:rsid w:val="0075256D"/>
    <w:rsid w:val="0075291E"/>
    <w:rsid w:val="00752A44"/>
    <w:rsid w:val="00752A82"/>
    <w:rsid w:val="00752C10"/>
    <w:rsid w:val="00752E9A"/>
    <w:rsid w:val="0075313D"/>
    <w:rsid w:val="00753248"/>
    <w:rsid w:val="0075336C"/>
    <w:rsid w:val="00753439"/>
    <w:rsid w:val="007537EC"/>
    <w:rsid w:val="0075396A"/>
    <w:rsid w:val="00753A5A"/>
    <w:rsid w:val="00753D07"/>
    <w:rsid w:val="00754180"/>
    <w:rsid w:val="0075429F"/>
    <w:rsid w:val="00754362"/>
    <w:rsid w:val="00754AD4"/>
    <w:rsid w:val="00754B8C"/>
    <w:rsid w:val="00754C99"/>
    <w:rsid w:val="00755498"/>
    <w:rsid w:val="007556AD"/>
    <w:rsid w:val="0075578D"/>
    <w:rsid w:val="007558B6"/>
    <w:rsid w:val="007558BE"/>
    <w:rsid w:val="00755952"/>
    <w:rsid w:val="00755BCB"/>
    <w:rsid w:val="00755E32"/>
    <w:rsid w:val="00755F63"/>
    <w:rsid w:val="00756094"/>
    <w:rsid w:val="007560C5"/>
    <w:rsid w:val="007563DF"/>
    <w:rsid w:val="00756B22"/>
    <w:rsid w:val="00756C30"/>
    <w:rsid w:val="00756F6D"/>
    <w:rsid w:val="00757071"/>
    <w:rsid w:val="00757403"/>
    <w:rsid w:val="007575E7"/>
    <w:rsid w:val="007578BB"/>
    <w:rsid w:val="00757995"/>
    <w:rsid w:val="00760524"/>
    <w:rsid w:val="007606EE"/>
    <w:rsid w:val="00760955"/>
    <w:rsid w:val="00760CE9"/>
    <w:rsid w:val="007610F6"/>
    <w:rsid w:val="0076127B"/>
    <w:rsid w:val="00761349"/>
    <w:rsid w:val="00761A2E"/>
    <w:rsid w:val="00761E06"/>
    <w:rsid w:val="0076207C"/>
    <w:rsid w:val="00762881"/>
    <w:rsid w:val="00762937"/>
    <w:rsid w:val="00762A2E"/>
    <w:rsid w:val="00762B83"/>
    <w:rsid w:val="00762B8D"/>
    <w:rsid w:val="00762FB2"/>
    <w:rsid w:val="00763046"/>
    <w:rsid w:val="00763293"/>
    <w:rsid w:val="0076363D"/>
    <w:rsid w:val="007637FA"/>
    <w:rsid w:val="007639E8"/>
    <w:rsid w:val="00763B81"/>
    <w:rsid w:val="007644F5"/>
    <w:rsid w:val="0076465D"/>
    <w:rsid w:val="0076475B"/>
    <w:rsid w:val="00764863"/>
    <w:rsid w:val="00764864"/>
    <w:rsid w:val="007649E5"/>
    <w:rsid w:val="00764B62"/>
    <w:rsid w:val="00764EE8"/>
    <w:rsid w:val="00764FDF"/>
    <w:rsid w:val="007653B0"/>
    <w:rsid w:val="00765407"/>
    <w:rsid w:val="00765493"/>
    <w:rsid w:val="007657D0"/>
    <w:rsid w:val="0076588F"/>
    <w:rsid w:val="00765BA2"/>
    <w:rsid w:val="00765FF8"/>
    <w:rsid w:val="007662E5"/>
    <w:rsid w:val="007663B6"/>
    <w:rsid w:val="00766490"/>
    <w:rsid w:val="00766555"/>
    <w:rsid w:val="0076667F"/>
    <w:rsid w:val="007668D9"/>
    <w:rsid w:val="00766925"/>
    <w:rsid w:val="00766999"/>
    <w:rsid w:val="007669AF"/>
    <w:rsid w:val="00766D60"/>
    <w:rsid w:val="00766E14"/>
    <w:rsid w:val="00767058"/>
    <w:rsid w:val="0076751C"/>
    <w:rsid w:val="007676E8"/>
    <w:rsid w:val="00767736"/>
    <w:rsid w:val="00767A88"/>
    <w:rsid w:val="00767B0B"/>
    <w:rsid w:val="00767B42"/>
    <w:rsid w:val="007700E3"/>
    <w:rsid w:val="007702B3"/>
    <w:rsid w:val="007703C7"/>
    <w:rsid w:val="007703F2"/>
    <w:rsid w:val="007704ED"/>
    <w:rsid w:val="00770571"/>
    <w:rsid w:val="0077072E"/>
    <w:rsid w:val="0077096B"/>
    <w:rsid w:val="00770DD9"/>
    <w:rsid w:val="00770DDF"/>
    <w:rsid w:val="00770F68"/>
    <w:rsid w:val="00771221"/>
    <w:rsid w:val="00771540"/>
    <w:rsid w:val="007715F5"/>
    <w:rsid w:val="00771664"/>
    <w:rsid w:val="00771C24"/>
    <w:rsid w:val="00771E05"/>
    <w:rsid w:val="00771F04"/>
    <w:rsid w:val="00771FAB"/>
    <w:rsid w:val="00772247"/>
    <w:rsid w:val="00772439"/>
    <w:rsid w:val="0077253E"/>
    <w:rsid w:val="00772832"/>
    <w:rsid w:val="00772B52"/>
    <w:rsid w:val="00772C3C"/>
    <w:rsid w:val="0077305D"/>
    <w:rsid w:val="00773256"/>
    <w:rsid w:val="007732AB"/>
    <w:rsid w:val="007734A7"/>
    <w:rsid w:val="007734E0"/>
    <w:rsid w:val="00773863"/>
    <w:rsid w:val="00773916"/>
    <w:rsid w:val="00773956"/>
    <w:rsid w:val="00773A22"/>
    <w:rsid w:val="0077415A"/>
    <w:rsid w:val="007745A9"/>
    <w:rsid w:val="0077462F"/>
    <w:rsid w:val="0077497D"/>
    <w:rsid w:val="00774DEE"/>
    <w:rsid w:val="00774F50"/>
    <w:rsid w:val="007750D8"/>
    <w:rsid w:val="00775131"/>
    <w:rsid w:val="007758DA"/>
    <w:rsid w:val="00775D37"/>
    <w:rsid w:val="00776014"/>
    <w:rsid w:val="00776276"/>
    <w:rsid w:val="0077686C"/>
    <w:rsid w:val="00776887"/>
    <w:rsid w:val="00776CAE"/>
    <w:rsid w:val="00776CFD"/>
    <w:rsid w:val="00776D6E"/>
    <w:rsid w:val="00776E7B"/>
    <w:rsid w:val="00777150"/>
    <w:rsid w:val="00777256"/>
    <w:rsid w:val="0077726B"/>
    <w:rsid w:val="00777D94"/>
    <w:rsid w:val="00777DC2"/>
    <w:rsid w:val="0078019E"/>
    <w:rsid w:val="0078028C"/>
    <w:rsid w:val="00780546"/>
    <w:rsid w:val="007806E3"/>
    <w:rsid w:val="007807E7"/>
    <w:rsid w:val="00780A52"/>
    <w:rsid w:val="00780B3F"/>
    <w:rsid w:val="007812C1"/>
    <w:rsid w:val="007818D8"/>
    <w:rsid w:val="00781996"/>
    <w:rsid w:val="00781AFB"/>
    <w:rsid w:val="00781BCB"/>
    <w:rsid w:val="00781E96"/>
    <w:rsid w:val="00782276"/>
    <w:rsid w:val="00782534"/>
    <w:rsid w:val="0078272B"/>
    <w:rsid w:val="0078291F"/>
    <w:rsid w:val="00782CA9"/>
    <w:rsid w:val="0078321D"/>
    <w:rsid w:val="00783322"/>
    <w:rsid w:val="007833C0"/>
    <w:rsid w:val="007833FC"/>
    <w:rsid w:val="007835F3"/>
    <w:rsid w:val="007837F2"/>
    <w:rsid w:val="00783D1B"/>
    <w:rsid w:val="007842A5"/>
    <w:rsid w:val="007845DC"/>
    <w:rsid w:val="0078464E"/>
    <w:rsid w:val="007847D4"/>
    <w:rsid w:val="00784AE9"/>
    <w:rsid w:val="00784C59"/>
    <w:rsid w:val="00784D85"/>
    <w:rsid w:val="007852A0"/>
    <w:rsid w:val="0078553B"/>
    <w:rsid w:val="00785566"/>
    <w:rsid w:val="00785666"/>
    <w:rsid w:val="0078580D"/>
    <w:rsid w:val="00785895"/>
    <w:rsid w:val="00786015"/>
    <w:rsid w:val="0078603F"/>
    <w:rsid w:val="007863B1"/>
    <w:rsid w:val="00786882"/>
    <w:rsid w:val="00786CA2"/>
    <w:rsid w:val="00786DDA"/>
    <w:rsid w:val="00786EAF"/>
    <w:rsid w:val="00787490"/>
    <w:rsid w:val="007874D2"/>
    <w:rsid w:val="007878BB"/>
    <w:rsid w:val="00787AA6"/>
    <w:rsid w:val="00787B7B"/>
    <w:rsid w:val="00787B9E"/>
    <w:rsid w:val="00787D2A"/>
    <w:rsid w:val="00787D91"/>
    <w:rsid w:val="00787E86"/>
    <w:rsid w:val="00790043"/>
    <w:rsid w:val="007900EF"/>
    <w:rsid w:val="007902C0"/>
    <w:rsid w:val="00790459"/>
    <w:rsid w:val="0079057D"/>
    <w:rsid w:val="0079088B"/>
    <w:rsid w:val="00790921"/>
    <w:rsid w:val="007909E3"/>
    <w:rsid w:val="00790A06"/>
    <w:rsid w:val="00790AFD"/>
    <w:rsid w:val="007910CF"/>
    <w:rsid w:val="007911B6"/>
    <w:rsid w:val="00791459"/>
    <w:rsid w:val="00791693"/>
    <w:rsid w:val="00791725"/>
    <w:rsid w:val="00791787"/>
    <w:rsid w:val="007918D5"/>
    <w:rsid w:val="00791FB6"/>
    <w:rsid w:val="00792544"/>
    <w:rsid w:val="00792AC1"/>
    <w:rsid w:val="0079327D"/>
    <w:rsid w:val="00793AAA"/>
    <w:rsid w:val="00793BBF"/>
    <w:rsid w:val="00793D6F"/>
    <w:rsid w:val="00793DDC"/>
    <w:rsid w:val="007940B2"/>
    <w:rsid w:val="007941BD"/>
    <w:rsid w:val="007941D9"/>
    <w:rsid w:val="00794275"/>
    <w:rsid w:val="00794665"/>
    <w:rsid w:val="00794A11"/>
    <w:rsid w:val="00794B48"/>
    <w:rsid w:val="00794B7B"/>
    <w:rsid w:val="00794B89"/>
    <w:rsid w:val="00794BFD"/>
    <w:rsid w:val="00794EED"/>
    <w:rsid w:val="0079507B"/>
    <w:rsid w:val="00795222"/>
    <w:rsid w:val="00795366"/>
    <w:rsid w:val="007954E9"/>
    <w:rsid w:val="00795721"/>
    <w:rsid w:val="007957F5"/>
    <w:rsid w:val="00795CE4"/>
    <w:rsid w:val="00795E87"/>
    <w:rsid w:val="00795EA8"/>
    <w:rsid w:val="007960B9"/>
    <w:rsid w:val="007960FE"/>
    <w:rsid w:val="00796196"/>
    <w:rsid w:val="007963A5"/>
    <w:rsid w:val="00796696"/>
    <w:rsid w:val="007966F2"/>
    <w:rsid w:val="007969CF"/>
    <w:rsid w:val="00796B96"/>
    <w:rsid w:val="00796C0F"/>
    <w:rsid w:val="00796E08"/>
    <w:rsid w:val="00797025"/>
    <w:rsid w:val="00797274"/>
    <w:rsid w:val="0079733F"/>
    <w:rsid w:val="0079739B"/>
    <w:rsid w:val="0079747D"/>
    <w:rsid w:val="0079762D"/>
    <w:rsid w:val="007977BC"/>
    <w:rsid w:val="00797952"/>
    <w:rsid w:val="00797B05"/>
    <w:rsid w:val="00797BBD"/>
    <w:rsid w:val="00797C7A"/>
    <w:rsid w:val="00797FEC"/>
    <w:rsid w:val="007A008E"/>
    <w:rsid w:val="007A026E"/>
    <w:rsid w:val="007A03B0"/>
    <w:rsid w:val="007A045C"/>
    <w:rsid w:val="007A08A5"/>
    <w:rsid w:val="007A0942"/>
    <w:rsid w:val="007A0C54"/>
    <w:rsid w:val="007A0ECB"/>
    <w:rsid w:val="007A105F"/>
    <w:rsid w:val="007A1432"/>
    <w:rsid w:val="007A1475"/>
    <w:rsid w:val="007A1520"/>
    <w:rsid w:val="007A1552"/>
    <w:rsid w:val="007A15C4"/>
    <w:rsid w:val="007A17B9"/>
    <w:rsid w:val="007A180B"/>
    <w:rsid w:val="007A183E"/>
    <w:rsid w:val="007A1C5C"/>
    <w:rsid w:val="007A1EAA"/>
    <w:rsid w:val="007A23E9"/>
    <w:rsid w:val="007A25EA"/>
    <w:rsid w:val="007A27EC"/>
    <w:rsid w:val="007A2A00"/>
    <w:rsid w:val="007A2A84"/>
    <w:rsid w:val="007A2BAF"/>
    <w:rsid w:val="007A2C6A"/>
    <w:rsid w:val="007A33F0"/>
    <w:rsid w:val="007A3B76"/>
    <w:rsid w:val="007A3D61"/>
    <w:rsid w:val="007A3E4F"/>
    <w:rsid w:val="007A47D9"/>
    <w:rsid w:val="007A4AAB"/>
    <w:rsid w:val="007A4C76"/>
    <w:rsid w:val="007A4CA2"/>
    <w:rsid w:val="007A4F7C"/>
    <w:rsid w:val="007A50FF"/>
    <w:rsid w:val="007A53A1"/>
    <w:rsid w:val="007A552C"/>
    <w:rsid w:val="007A558E"/>
    <w:rsid w:val="007A55CC"/>
    <w:rsid w:val="007A5736"/>
    <w:rsid w:val="007A58B5"/>
    <w:rsid w:val="007A5EB4"/>
    <w:rsid w:val="007A6080"/>
    <w:rsid w:val="007A62F5"/>
    <w:rsid w:val="007A63DB"/>
    <w:rsid w:val="007A6500"/>
    <w:rsid w:val="007A68B4"/>
    <w:rsid w:val="007A6A64"/>
    <w:rsid w:val="007A6C73"/>
    <w:rsid w:val="007A6D3F"/>
    <w:rsid w:val="007A6D5C"/>
    <w:rsid w:val="007A6D6A"/>
    <w:rsid w:val="007A6E64"/>
    <w:rsid w:val="007A743A"/>
    <w:rsid w:val="007A7990"/>
    <w:rsid w:val="007A7FCB"/>
    <w:rsid w:val="007B02D3"/>
    <w:rsid w:val="007B0815"/>
    <w:rsid w:val="007B0D6D"/>
    <w:rsid w:val="007B0E1E"/>
    <w:rsid w:val="007B0FF0"/>
    <w:rsid w:val="007B111D"/>
    <w:rsid w:val="007B1144"/>
    <w:rsid w:val="007B1820"/>
    <w:rsid w:val="007B1966"/>
    <w:rsid w:val="007B1C09"/>
    <w:rsid w:val="007B1C2E"/>
    <w:rsid w:val="007B1FB7"/>
    <w:rsid w:val="007B219F"/>
    <w:rsid w:val="007B2464"/>
    <w:rsid w:val="007B2558"/>
    <w:rsid w:val="007B2629"/>
    <w:rsid w:val="007B2700"/>
    <w:rsid w:val="007B2B15"/>
    <w:rsid w:val="007B2B4F"/>
    <w:rsid w:val="007B2E94"/>
    <w:rsid w:val="007B2FBE"/>
    <w:rsid w:val="007B2FEB"/>
    <w:rsid w:val="007B3411"/>
    <w:rsid w:val="007B37CA"/>
    <w:rsid w:val="007B37F8"/>
    <w:rsid w:val="007B3AA0"/>
    <w:rsid w:val="007B3EEC"/>
    <w:rsid w:val="007B3F99"/>
    <w:rsid w:val="007B41F6"/>
    <w:rsid w:val="007B42BE"/>
    <w:rsid w:val="007B43E9"/>
    <w:rsid w:val="007B4955"/>
    <w:rsid w:val="007B499F"/>
    <w:rsid w:val="007B4C88"/>
    <w:rsid w:val="007B4EE4"/>
    <w:rsid w:val="007B4F15"/>
    <w:rsid w:val="007B553F"/>
    <w:rsid w:val="007B5564"/>
    <w:rsid w:val="007B557A"/>
    <w:rsid w:val="007B5834"/>
    <w:rsid w:val="007B5959"/>
    <w:rsid w:val="007B59AC"/>
    <w:rsid w:val="007B5DBF"/>
    <w:rsid w:val="007B5FC3"/>
    <w:rsid w:val="007B5FC5"/>
    <w:rsid w:val="007B605D"/>
    <w:rsid w:val="007B6185"/>
    <w:rsid w:val="007B6305"/>
    <w:rsid w:val="007B64B3"/>
    <w:rsid w:val="007B6797"/>
    <w:rsid w:val="007B67D6"/>
    <w:rsid w:val="007B6B14"/>
    <w:rsid w:val="007B6B64"/>
    <w:rsid w:val="007B6C00"/>
    <w:rsid w:val="007B6D52"/>
    <w:rsid w:val="007B6EA1"/>
    <w:rsid w:val="007B6EF5"/>
    <w:rsid w:val="007B6F24"/>
    <w:rsid w:val="007B73BC"/>
    <w:rsid w:val="007B75A8"/>
    <w:rsid w:val="007B7775"/>
    <w:rsid w:val="007C023A"/>
    <w:rsid w:val="007C07A8"/>
    <w:rsid w:val="007C092A"/>
    <w:rsid w:val="007C0C81"/>
    <w:rsid w:val="007C0EB1"/>
    <w:rsid w:val="007C13CB"/>
    <w:rsid w:val="007C13F3"/>
    <w:rsid w:val="007C14E6"/>
    <w:rsid w:val="007C161B"/>
    <w:rsid w:val="007C1DE7"/>
    <w:rsid w:val="007C1E95"/>
    <w:rsid w:val="007C241B"/>
    <w:rsid w:val="007C297A"/>
    <w:rsid w:val="007C2CDF"/>
    <w:rsid w:val="007C2CEC"/>
    <w:rsid w:val="007C2D6B"/>
    <w:rsid w:val="007C2F87"/>
    <w:rsid w:val="007C2FA6"/>
    <w:rsid w:val="007C3633"/>
    <w:rsid w:val="007C38F9"/>
    <w:rsid w:val="007C4076"/>
    <w:rsid w:val="007C4198"/>
    <w:rsid w:val="007C42F1"/>
    <w:rsid w:val="007C4332"/>
    <w:rsid w:val="007C4370"/>
    <w:rsid w:val="007C49A3"/>
    <w:rsid w:val="007C51FF"/>
    <w:rsid w:val="007C528A"/>
    <w:rsid w:val="007C540B"/>
    <w:rsid w:val="007C54A8"/>
    <w:rsid w:val="007C5567"/>
    <w:rsid w:val="007C5603"/>
    <w:rsid w:val="007C5709"/>
    <w:rsid w:val="007C58F0"/>
    <w:rsid w:val="007C5AAB"/>
    <w:rsid w:val="007C5B3B"/>
    <w:rsid w:val="007C5E47"/>
    <w:rsid w:val="007C61C4"/>
    <w:rsid w:val="007C6675"/>
    <w:rsid w:val="007C6DB0"/>
    <w:rsid w:val="007C6E71"/>
    <w:rsid w:val="007C71E4"/>
    <w:rsid w:val="007C73E9"/>
    <w:rsid w:val="007C7832"/>
    <w:rsid w:val="007C7AD4"/>
    <w:rsid w:val="007D0032"/>
    <w:rsid w:val="007D008D"/>
    <w:rsid w:val="007D014A"/>
    <w:rsid w:val="007D0841"/>
    <w:rsid w:val="007D0EC4"/>
    <w:rsid w:val="007D0FAF"/>
    <w:rsid w:val="007D1238"/>
    <w:rsid w:val="007D13E6"/>
    <w:rsid w:val="007D1726"/>
    <w:rsid w:val="007D1904"/>
    <w:rsid w:val="007D1DF4"/>
    <w:rsid w:val="007D2339"/>
    <w:rsid w:val="007D24FE"/>
    <w:rsid w:val="007D25B5"/>
    <w:rsid w:val="007D25DF"/>
    <w:rsid w:val="007D2713"/>
    <w:rsid w:val="007D2757"/>
    <w:rsid w:val="007D28DC"/>
    <w:rsid w:val="007D2BD1"/>
    <w:rsid w:val="007D2F8F"/>
    <w:rsid w:val="007D3116"/>
    <w:rsid w:val="007D3445"/>
    <w:rsid w:val="007D3656"/>
    <w:rsid w:val="007D3C50"/>
    <w:rsid w:val="007D3CB0"/>
    <w:rsid w:val="007D49FA"/>
    <w:rsid w:val="007D4C59"/>
    <w:rsid w:val="007D4D9B"/>
    <w:rsid w:val="007D4F74"/>
    <w:rsid w:val="007D56D9"/>
    <w:rsid w:val="007D59C1"/>
    <w:rsid w:val="007D5A9E"/>
    <w:rsid w:val="007D5AB2"/>
    <w:rsid w:val="007D5C85"/>
    <w:rsid w:val="007D5C9F"/>
    <w:rsid w:val="007D613E"/>
    <w:rsid w:val="007D6BE1"/>
    <w:rsid w:val="007D6D38"/>
    <w:rsid w:val="007D7063"/>
    <w:rsid w:val="007D7198"/>
    <w:rsid w:val="007D72C7"/>
    <w:rsid w:val="007D73DD"/>
    <w:rsid w:val="007D772C"/>
    <w:rsid w:val="007D7970"/>
    <w:rsid w:val="007D7C40"/>
    <w:rsid w:val="007D7CCA"/>
    <w:rsid w:val="007D7D98"/>
    <w:rsid w:val="007E0174"/>
    <w:rsid w:val="007E05AD"/>
    <w:rsid w:val="007E06F0"/>
    <w:rsid w:val="007E0955"/>
    <w:rsid w:val="007E0C29"/>
    <w:rsid w:val="007E0E2D"/>
    <w:rsid w:val="007E102D"/>
    <w:rsid w:val="007E1039"/>
    <w:rsid w:val="007E13D2"/>
    <w:rsid w:val="007E1BBC"/>
    <w:rsid w:val="007E1C91"/>
    <w:rsid w:val="007E1D22"/>
    <w:rsid w:val="007E1E6D"/>
    <w:rsid w:val="007E1E79"/>
    <w:rsid w:val="007E21A6"/>
    <w:rsid w:val="007E2209"/>
    <w:rsid w:val="007E2771"/>
    <w:rsid w:val="007E2812"/>
    <w:rsid w:val="007E2E9A"/>
    <w:rsid w:val="007E3276"/>
    <w:rsid w:val="007E33AC"/>
    <w:rsid w:val="007E3419"/>
    <w:rsid w:val="007E357C"/>
    <w:rsid w:val="007E36AB"/>
    <w:rsid w:val="007E37E9"/>
    <w:rsid w:val="007E389D"/>
    <w:rsid w:val="007E3AEB"/>
    <w:rsid w:val="007E3B81"/>
    <w:rsid w:val="007E3B8B"/>
    <w:rsid w:val="007E4B63"/>
    <w:rsid w:val="007E4D5E"/>
    <w:rsid w:val="007E4DA1"/>
    <w:rsid w:val="007E4FE3"/>
    <w:rsid w:val="007E511B"/>
    <w:rsid w:val="007E5196"/>
    <w:rsid w:val="007E5CE7"/>
    <w:rsid w:val="007E5D2E"/>
    <w:rsid w:val="007E5ECF"/>
    <w:rsid w:val="007E6382"/>
    <w:rsid w:val="007E6785"/>
    <w:rsid w:val="007E6939"/>
    <w:rsid w:val="007E6A3A"/>
    <w:rsid w:val="007E6B09"/>
    <w:rsid w:val="007E6D90"/>
    <w:rsid w:val="007E6DD2"/>
    <w:rsid w:val="007E6F55"/>
    <w:rsid w:val="007E73DD"/>
    <w:rsid w:val="007E741F"/>
    <w:rsid w:val="007E79C8"/>
    <w:rsid w:val="007E7A94"/>
    <w:rsid w:val="007E7CCA"/>
    <w:rsid w:val="007E7E82"/>
    <w:rsid w:val="007F001F"/>
    <w:rsid w:val="007F003B"/>
    <w:rsid w:val="007F02B0"/>
    <w:rsid w:val="007F0546"/>
    <w:rsid w:val="007F07DE"/>
    <w:rsid w:val="007F0E64"/>
    <w:rsid w:val="007F13D0"/>
    <w:rsid w:val="007F155F"/>
    <w:rsid w:val="007F1985"/>
    <w:rsid w:val="007F1BBD"/>
    <w:rsid w:val="007F1CAF"/>
    <w:rsid w:val="007F20AE"/>
    <w:rsid w:val="007F2374"/>
    <w:rsid w:val="007F2AF2"/>
    <w:rsid w:val="007F2C00"/>
    <w:rsid w:val="007F2CCB"/>
    <w:rsid w:val="007F2D6D"/>
    <w:rsid w:val="007F2DF0"/>
    <w:rsid w:val="007F30A5"/>
    <w:rsid w:val="007F3238"/>
    <w:rsid w:val="007F3332"/>
    <w:rsid w:val="007F35DF"/>
    <w:rsid w:val="007F3D47"/>
    <w:rsid w:val="007F3F71"/>
    <w:rsid w:val="007F4229"/>
    <w:rsid w:val="007F4570"/>
    <w:rsid w:val="007F46A7"/>
    <w:rsid w:val="007F4729"/>
    <w:rsid w:val="007F48E5"/>
    <w:rsid w:val="007F4C5A"/>
    <w:rsid w:val="007F4D23"/>
    <w:rsid w:val="007F4DD8"/>
    <w:rsid w:val="007F4EAB"/>
    <w:rsid w:val="007F5834"/>
    <w:rsid w:val="007F588E"/>
    <w:rsid w:val="007F5B8A"/>
    <w:rsid w:val="007F5C35"/>
    <w:rsid w:val="007F5D32"/>
    <w:rsid w:val="007F5DC5"/>
    <w:rsid w:val="007F5DEA"/>
    <w:rsid w:val="007F5E27"/>
    <w:rsid w:val="007F6248"/>
    <w:rsid w:val="007F6290"/>
    <w:rsid w:val="007F6605"/>
    <w:rsid w:val="007F68E4"/>
    <w:rsid w:val="007F6A29"/>
    <w:rsid w:val="007F6DA0"/>
    <w:rsid w:val="007F761B"/>
    <w:rsid w:val="007F76A0"/>
    <w:rsid w:val="007F7D07"/>
    <w:rsid w:val="00800371"/>
    <w:rsid w:val="0080046E"/>
    <w:rsid w:val="00800583"/>
    <w:rsid w:val="00800C39"/>
    <w:rsid w:val="0080170C"/>
    <w:rsid w:val="00801910"/>
    <w:rsid w:val="008019EA"/>
    <w:rsid w:val="00801AF8"/>
    <w:rsid w:val="00801E54"/>
    <w:rsid w:val="00802029"/>
    <w:rsid w:val="00802111"/>
    <w:rsid w:val="00802178"/>
    <w:rsid w:val="008022FE"/>
    <w:rsid w:val="008023F8"/>
    <w:rsid w:val="008025C4"/>
    <w:rsid w:val="00802ACA"/>
    <w:rsid w:val="00802C77"/>
    <w:rsid w:val="00802F1D"/>
    <w:rsid w:val="00803662"/>
    <w:rsid w:val="008036C0"/>
    <w:rsid w:val="008038D5"/>
    <w:rsid w:val="00804276"/>
    <w:rsid w:val="00804A07"/>
    <w:rsid w:val="00804B98"/>
    <w:rsid w:val="00804E05"/>
    <w:rsid w:val="00804E6F"/>
    <w:rsid w:val="00804EA2"/>
    <w:rsid w:val="00804EF3"/>
    <w:rsid w:val="0080507D"/>
    <w:rsid w:val="008052CA"/>
    <w:rsid w:val="0080531C"/>
    <w:rsid w:val="00805369"/>
    <w:rsid w:val="00805471"/>
    <w:rsid w:val="00805C0F"/>
    <w:rsid w:val="00805FA9"/>
    <w:rsid w:val="008060A6"/>
    <w:rsid w:val="00806202"/>
    <w:rsid w:val="00806254"/>
    <w:rsid w:val="008063AF"/>
    <w:rsid w:val="008069CC"/>
    <w:rsid w:val="00806D81"/>
    <w:rsid w:val="0080747B"/>
    <w:rsid w:val="008074D2"/>
    <w:rsid w:val="00807509"/>
    <w:rsid w:val="00807BAE"/>
    <w:rsid w:val="00807D16"/>
    <w:rsid w:val="00810144"/>
    <w:rsid w:val="00810278"/>
    <w:rsid w:val="008103F1"/>
    <w:rsid w:val="00810621"/>
    <w:rsid w:val="00810A40"/>
    <w:rsid w:val="00810ABB"/>
    <w:rsid w:val="00810BB2"/>
    <w:rsid w:val="00810BD7"/>
    <w:rsid w:val="00810C18"/>
    <w:rsid w:val="00810FCA"/>
    <w:rsid w:val="008110CD"/>
    <w:rsid w:val="00811148"/>
    <w:rsid w:val="00811658"/>
    <w:rsid w:val="0081184D"/>
    <w:rsid w:val="00811CD1"/>
    <w:rsid w:val="008120C2"/>
    <w:rsid w:val="008127F6"/>
    <w:rsid w:val="008129E6"/>
    <w:rsid w:val="00812A41"/>
    <w:rsid w:val="00812C84"/>
    <w:rsid w:val="00812CBB"/>
    <w:rsid w:val="008134CC"/>
    <w:rsid w:val="008134D1"/>
    <w:rsid w:val="00813942"/>
    <w:rsid w:val="008139A7"/>
    <w:rsid w:val="00813B45"/>
    <w:rsid w:val="00813BB6"/>
    <w:rsid w:val="00813E57"/>
    <w:rsid w:val="00813EE9"/>
    <w:rsid w:val="00813F60"/>
    <w:rsid w:val="0081402B"/>
    <w:rsid w:val="00814176"/>
    <w:rsid w:val="0081446A"/>
    <w:rsid w:val="00814590"/>
    <w:rsid w:val="00814BD3"/>
    <w:rsid w:val="00814FA4"/>
    <w:rsid w:val="00814FEA"/>
    <w:rsid w:val="0081508A"/>
    <w:rsid w:val="00815196"/>
    <w:rsid w:val="00815310"/>
    <w:rsid w:val="00815486"/>
    <w:rsid w:val="008154AB"/>
    <w:rsid w:val="00815776"/>
    <w:rsid w:val="00815B78"/>
    <w:rsid w:val="00816385"/>
    <w:rsid w:val="0081641E"/>
    <w:rsid w:val="00816486"/>
    <w:rsid w:val="00817044"/>
    <w:rsid w:val="00817092"/>
    <w:rsid w:val="00817349"/>
    <w:rsid w:val="00817465"/>
    <w:rsid w:val="008176B7"/>
    <w:rsid w:val="00817CCB"/>
    <w:rsid w:val="00820284"/>
    <w:rsid w:val="008202C3"/>
    <w:rsid w:val="0082030D"/>
    <w:rsid w:val="00820AA7"/>
    <w:rsid w:val="00820C97"/>
    <w:rsid w:val="00820E93"/>
    <w:rsid w:val="00821AB1"/>
    <w:rsid w:val="00821DD6"/>
    <w:rsid w:val="00821E94"/>
    <w:rsid w:val="0082208F"/>
    <w:rsid w:val="00822102"/>
    <w:rsid w:val="00822238"/>
    <w:rsid w:val="00822437"/>
    <w:rsid w:val="008228E2"/>
    <w:rsid w:val="00822E07"/>
    <w:rsid w:val="0082382A"/>
    <w:rsid w:val="00824528"/>
    <w:rsid w:val="008247F6"/>
    <w:rsid w:val="00824C08"/>
    <w:rsid w:val="00825142"/>
    <w:rsid w:val="00825195"/>
    <w:rsid w:val="008252C9"/>
    <w:rsid w:val="008254AD"/>
    <w:rsid w:val="008255C4"/>
    <w:rsid w:val="0082576A"/>
    <w:rsid w:val="00825806"/>
    <w:rsid w:val="00825C1B"/>
    <w:rsid w:val="00825CAA"/>
    <w:rsid w:val="0082615F"/>
    <w:rsid w:val="00826572"/>
    <w:rsid w:val="008267E6"/>
    <w:rsid w:val="00826A82"/>
    <w:rsid w:val="00826C92"/>
    <w:rsid w:val="00826CDA"/>
    <w:rsid w:val="00826F98"/>
    <w:rsid w:val="0082727E"/>
    <w:rsid w:val="00827795"/>
    <w:rsid w:val="008277E7"/>
    <w:rsid w:val="0082785B"/>
    <w:rsid w:val="00827874"/>
    <w:rsid w:val="008279DE"/>
    <w:rsid w:val="00827CCC"/>
    <w:rsid w:val="00827F8B"/>
    <w:rsid w:val="008302A7"/>
    <w:rsid w:val="00830719"/>
    <w:rsid w:val="00830886"/>
    <w:rsid w:val="00830AA6"/>
    <w:rsid w:val="00830D35"/>
    <w:rsid w:val="00830D9B"/>
    <w:rsid w:val="00830DB4"/>
    <w:rsid w:val="00831673"/>
    <w:rsid w:val="008316B9"/>
    <w:rsid w:val="00831729"/>
    <w:rsid w:val="008317D5"/>
    <w:rsid w:val="00831B8F"/>
    <w:rsid w:val="00831E76"/>
    <w:rsid w:val="00832477"/>
    <w:rsid w:val="008326B7"/>
    <w:rsid w:val="00832B0D"/>
    <w:rsid w:val="00832B86"/>
    <w:rsid w:val="00832CF4"/>
    <w:rsid w:val="00832E28"/>
    <w:rsid w:val="00832F4A"/>
    <w:rsid w:val="0083325F"/>
    <w:rsid w:val="0083348D"/>
    <w:rsid w:val="008334F3"/>
    <w:rsid w:val="0083364D"/>
    <w:rsid w:val="008337AD"/>
    <w:rsid w:val="00833865"/>
    <w:rsid w:val="00833C1C"/>
    <w:rsid w:val="0083400B"/>
    <w:rsid w:val="00834263"/>
    <w:rsid w:val="00834869"/>
    <w:rsid w:val="008349BB"/>
    <w:rsid w:val="00834B33"/>
    <w:rsid w:val="00834FA5"/>
    <w:rsid w:val="0083507B"/>
    <w:rsid w:val="0083510F"/>
    <w:rsid w:val="0083513B"/>
    <w:rsid w:val="0083531D"/>
    <w:rsid w:val="00835412"/>
    <w:rsid w:val="00835469"/>
    <w:rsid w:val="0083585A"/>
    <w:rsid w:val="008358AD"/>
    <w:rsid w:val="0083599D"/>
    <w:rsid w:val="00835CB7"/>
    <w:rsid w:val="00835DC5"/>
    <w:rsid w:val="008363ED"/>
    <w:rsid w:val="008365D7"/>
    <w:rsid w:val="008366A4"/>
    <w:rsid w:val="0083684E"/>
    <w:rsid w:val="00836969"/>
    <w:rsid w:val="008369D8"/>
    <w:rsid w:val="00836CAD"/>
    <w:rsid w:val="00836D8F"/>
    <w:rsid w:val="00836F33"/>
    <w:rsid w:val="0083711E"/>
    <w:rsid w:val="00837203"/>
    <w:rsid w:val="00837A37"/>
    <w:rsid w:val="00837B24"/>
    <w:rsid w:val="00837C04"/>
    <w:rsid w:val="00837CE8"/>
    <w:rsid w:val="00837DDE"/>
    <w:rsid w:val="00837DF8"/>
    <w:rsid w:val="00837E0B"/>
    <w:rsid w:val="00837FE2"/>
    <w:rsid w:val="00840280"/>
    <w:rsid w:val="0084036C"/>
    <w:rsid w:val="008403F7"/>
    <w:rsid w:val="00840404"/>
    <w:rsid w:val="00840495"/>
    <w:rsid w:val="008406D5"/>
    <w:rsid w:val="008407EC"/>
    <w:rsid w:val="00840997"/>
    <w:rsid w:val="00840A79"/>
    <w:rsid w:val="00840D7C"/>
    <w:rsid w:val="00840E05"/>
    <w:rsid w:val="00840EA7"/>
    <w:rsid w:val="00840EFA"/>
    <w:rsid w:val="0084114D"/>
    <w:rsid w:val="008412C2"/>
    <w:rsid w:val="008416A0"/>
    <w:rsid w:val="0084171C"/>
    <w:rsid w:val="00841F2A"/>
    <w:rsid w:val="0084210F"/>
    <w:rsid w:val="00842192"/>
    <w:rsid w:val="00842554"/>
    <w:rsid w:val="0084264A"/>
    <w:rsid w:val="00842936"/>
    <w:rsid w:val="00842CFD"/>
    <w:rsid w:val="00842E19"/>
    <w:rsid w:val="00843325"/>
    <w:rsid w:val="00843461"/>
    <w:rsid w:val="00843621"/>
    <w:rsid w:val="00843834"/>
    <w:rsid w:val="008438BB"/>
    <w:rsid w:val="00843A07"/>
    <w:rsid w:val="00843AEE"/>
    <w:rsid w:val="00843E77"/>
    <w:rsid w:val="00843ECC"/>
    <w:rsid w:val="0084402A"/>
    <w:rsid w:val="00844364"/>
    <w:rsid w:val="008443A2"/>
    <w:rsid w:val="0084484B"/>
    <w:rsid w:val="00844A24"/>
    <w:rsid w:val="00844BA3"/>
    <w:rsid w:val="00844D05"/>
    <w:rsid w:val="00844D31"/>
    <w:rsid w:val="00844F63"/>
    <w:rsid w:val="008450BF"/>
    <w:rsid w:val="008457DD"/>
    <w:rsid w:val="00845A8C"/>
    <w:rsid w:val="00845ABA"/>
    <w:rsid w:val="00845B43"/>
    <w:rsid w:val="00845D25"/>
    <w:rsid w:val="0084643B"/>
    <w:rsid w:val="00846789"/>
    <w:rsid w:val="00846827"/>
    <w:rsid w:val="008468F3"/>
    <w:rsid w:val="00846B1A"/>
    <w:rsid w:val="00846D20"/>
    <w:rsid w:val="00846D65"/>
    <w:rsid w:val="00846DB6"/>
    <w:rsid w:val="00847B37"/>
    <w:rsid w:val="00847DCD"/>
    <w:rsid w:val="00847E04"/>
    <w:rsid w:val="008500C0"/>
    <w:rsid w:val="0085016C"/>
    <w:rsid w:val="0085023E"/>
    <w:rsid w:val="008508ED"/>
    <w:rsid w:val="00850B07"/>
    <w:rsid w:val="00850D07"/>
    <w:rsid w:val="0085117D"/>
    <w:rsid w:val="008513CD"/>
    <w:rsid w:val="00851449"/>
    <w:rsid w:val="0085199A"/>
    <w:rsid w:val="00851FA6"/>
    <w:rsid w:val="0085214F"/>
    <w:rsid w:val="008528C6"/>
    <w:rsid w:val="008528DA"/>
    <w:rsid w:val="00852B06"/>
    <w:rsid w:val="00852BC0"/>
    <w:rsid w:val="00852C15"/>
    <w:rsid w:val="00852CCD"/>
    <w:rsid w:val="00852D52"/>
    <w:rsid w:val="008536CF"/>
    <w:rsid w:val="00853AB3"/>
    <w:rsid w:val="00853D05"/>
    <w:rsid w:val="00853D19"/>
    <w:rsid w:val="00854264"/>
    <w:rsid w:val="008542E6"/>
    <w:rsid w:val="00854CF1"/>
    <w:rsid w:val="00854E47"/>
    <w:rsid w:val="00854E52"/>
    <w:rsid w:val="0085543F"/>
    <w:rsid w:val="008554AA"/>
    <w:rsid w:val="0085551F"/>
    <w:rsid w:val="0085555D"/>
    <w:rsid w:val="00855781"/>
    <w:rsid w:val="008558C7"/>
    <w:rsid w:val="00855B07"/>
    <w:rsid w:val="00855C75"/>
    <w:rsid w:val="00855E1B"/>
    <w:rsid w:val="0085652B"/>
    <w:rsid w:val="00856607"/>
    <w:rsid w:val="0085668E"/>
    <w:rsid w:val="00856A87"/>
    <w:rsid w:val="00856AAF"/>
    <w:rsid w:val="0085782D"/>
    <w:rsid w:val="00857BFA"/>
    <w:rsid w:val="008602EB"/>
    <w:rsid w:val="008605FC"/>
    <w:rsid w:val="00860CAD"/>
    <w:rsid w:val="00860CCA"/>
    <w:rsid w:val="00860DAC"/>
    <w:rsid w:val="00860E16"/>
    <w:rsid w:val="00860F51"/>
    <w:rsid w:val="00860F56"/>
    <w:rsid w:val="00860F8D"/>
    <w:rsid w:val="00861447"/>
    <w:rsid w:val="008615CC"/>
    <w:rsid w:val="00861606"/>
    <w:rsid w:val="00861890"/>
    <w:rsid w:val="00861A9B"/>
    <w:rsid w:val="00861CF8"/>
    <w:rsid w:val="00861DDB"/>
    <w:rsid w:val="00861EFB"/>
    <w:rsid w:val="008621CD"/>
    <w:rsid w:val="008622DD"/>
    <w:rsid w:val="00862305"/>
    <w:rsid w:val="00862509"/>
    <w:rsid w:val="00862605"/>
    <w:rsid w:val="00862AD8"/>
    <w:rsid w:val="00862DFA"/>
    <w:rsid w:val="00862F32"/>
    <w:rsid w:val="0086300C"/>
    <w:rsid w:val="008632A7"/>
    <w:rsid w:val="008633AC"/>
    <w:rsid w:val="00863423"/>
    <w:rsid w:val="008634EA"/>
    <w:rsid w:val="008635F3"/>
    <w:rsid w:val="008636FD"/>
    <w:rsid w:val="00863869"/>
    <w:rsid w:val="0086393A"/>
    <w:rsid w:val="00863BE0"/>
    <w:rsid w:val="00863BFF"/>
    <w:rsid w:val="00863C8C"/>
    <w:rsid w:val="00863DF0"/>
    <w:rsid w:val="008640B8"/>
    <w:rsid w:val="00864146"/>
    <w:rsid w:val="00864249"/>
    <w:rsid w:val="00864292"/>
    <w:rsid w:val="0086437B"/>
    <w:rsid w:val="00864528"/>
    <w:rsid w:val="0086455D"/>
    <w:rsid w:val="008648A2"/>
    <w:rsid w:val="00864CCB"/>
    <w:rsid w:val="00865113"/>
    <w:rsid w:val="00865593"/>
    <w:rsid w:val="00865698"/>
    <w:rsid w:val="00865961"/>
    <w:rsid w:val="00865BDF"/>
    <w:rsid w:val="00865DA1"/>
    <w:rsid w:val="00865E20"/>
    <w:rsid w:val="0086610B"/>
    <w:rsid w:val="00866636"/>
    <w:rsid w:val="00866715"/>
    <w:rsid w:val="008667C6"/>
    <w:rsid w:val="00866F06"/>
    <w:rsid w:val="008672F4"/>
    <w:rsid w:val="008678BE"/>
    <w:rsid w:val="00867946"/>
    <w:rsid w:val="00867A41"/>
    <w:rsid w:val="00867A8E"/>
    <w:rsid w:val="00867F7F"/>
    <w:rsid w:val="008700D5"/>
    <w:rsid w:val="00870531"/>
    <w:rsid w:val="008707CD"/>
    <w:rsid w:val="008707E3"/>
    <w:rsid w:val="00870B15"/>
    <w:rsid w:val="00870DAD"/>
    <w:rsid w:val="008713FB"/>
    <w:rsid w:val="008715F0"/>
    <w:rsid w:val="008716F2"/>
    <w:rsid w:val="00871AC2"/>
    <w:rsid w:val="00871B52"/>
    <w:rsid w:val="00871C44"/>
    <w:rsid w:val="00871CE4"/>
    <w:rsid w:val="008722E5"/>
    <w:rsid w:val="0087260C"/>
    <w:rsid w:val="008728F6"/>
    <w:rsid w:val="00872A37"/>
    <w:rsid w:val="00872F5D"/>
    <w:rsid w:val="008730FC"/>
    <w:rsid w:val="008731AA"/>
    <w:rsid w:val="00873318"/>
    <w:rsid w:val="008734A8"/>
    <w:rsid w:val="008734B5"/>
    <w:rsid w:val="0087359B"/>
    <w:rsid w:val="008737F7"/>
    <w:rsid w:val="00873AFD"/>
    <w:rsid w:val="00873AFE"/>
    <w:rsid w:val="00873BF5"/>
    <w:rsid w:val="0087400D"/>
    <w:rsid w:val="008740DA"/>
    <w:rsid w:val="0087416A"/>
    <w:rsid w:val="008742F5"/>
    <w:rsid w:val="00874411"/>
    <w:rsid w:val="00874742"/>
    <w:rsid w:val="008747EB"/>
    <w:rsid w:val="00874831"/>
    <w:rsid w:val="00874ACF"/>
    <w:rsid w:val="0087512C"/>
    <w:rsid w:val="008755D8"/>
    <w:rsid w:val="0087560C"/>
    <w:rsid w:val="00875694"/>
    <w:rsid w:val="00875BC8"/>
    <w:rsid w:val="00876295"/>
    <w:rsid w:val="0087640D"/>
    <w:rsid w:val="008765D4"/>
    <w:rsid w:val="00876755"/>
    <w:rsid w:val="00876DD7"/>
    <w:rsid w:val="00877206"/>
    <w:rsid w:val="00877376"/>
    <w:rsid w:val="008773E7"/>
    <w:rsid w:val="00877771"/>
    <w:rsid w:val="00877F29"/>
    <w:rsid w:val="00880134"/>
    <w:rsid w:val="00880226"/>
    <w:rsid w:val="0088036C"/>
    <w:rsid w:val="008808E6"/>
    <w:rsid w:val="008816B9"/>
    <w:rsid w:val="00881982"/>
    <w:rsid w:val="00881D6B"/>
    <w:rsid w:val="008820D1"/>
    <w:rsid w:val="008823FB"/>
    <w:rsid w:val="00882432"/>
    <w:rsid w:val="0088250A"/>
    <w:rsid w:val="0088276D"/>
    <w:rsid w:val="008828D4"/>
    <w:rsid w:val="008828DC"/>
    <w:rsid w:val="00882AB0"/>
    <w:rsid w:val="00882E65"/>
    <w:rsid w:val="00882E7B"/>
    <w:rsid w:val="00883064"/>
    <w:rsid w:val="00883086"/>
    <w:rsid w:val="00883237"/>
    <w:rsid w:val="00883264"/>
    <w:rsid w:val="008836AF"/>
    <w:rsid w:val="00883827"/>
    <w:rsid w:val="008838BA"/>
    <w:rsid w:val="008838F2"/>
    <w:rsid w:val="0088396C"/>
    <w:rsid w:val="00883AB0"/>
    <w:rsid w:val="00883B69"/>
    <w:rsid w:val="00883C6D"/>
    <w:rsid w:val="00883D56"/>
    <w:rsid w:val="00883E61"/>
    <w:rsid w:val="00884253"/>
    <w:rsid w:val="00884957"/>
    <w:rsid w:val="00884A87"/>
    <w:rsid w:val="00884B05"/>
    <w:rsid w:val="00885152"/>
    <w:rsid w:val="0088549F"/>
    <w:rsid w:val="00885586"/>
    <w:rsid w:val="0088571C"/>
    <w:rsid w:val="008857A2"/>
    <w:rsid w:val="00885D9B"/>
    <w:rsid w:val="00885F03"/>
    <w:rsid w:val="008860A4"/>
    <w:rsid w:val="00886170"/>
    <w:rsid w:val="00886613"/>
    <w:rsid w:val="00886908"/>
    <w:rsid w:val="00886A8B"/>
    <w:rsid w:val="00886BE5"/>
    <w:rsid w:val="00886F67"/>
    <w:rsid w:val="00887048"/>
    <w:rsid w:val="00887097"/>
    <w:rsid w:val="00887845"/>
    <w:rsid w:val="00887B66"/>
    <w:rsid w:val="00887D9F"/>
    <w:rsid w:val="00890263"/>
    <w:rsid w:val="008904F8"/>
    <w:rsid w:val="008906CE"/>
    <w:rsid w:val="00890A7F"/>
    <w:rsid w:val="00890F70"/>
    <w:rsid w:val="00891080"/>
    <w:rsid w:val="00891119"/>
    <w:rsid w:val="00891318"/>
    <w:rsid w:val="0089155E"/>
    <w:rsid w:val="008918BA"/>
    <w:rsid w:val="00891CDA"/>
    <w:rsid w:val="00891F8F"/>
    <w:rsid w:val="0089223B"/>
    <w:rsid w:val="008923A9"/>
    <w:rsid w:val="008926FD"/>
    <w:rsid w:val="00892745"/>
    <w:rsid w:val="00892796"/>
    <w:rsid w:val="008927C1"/>
    <w:rsid w:val="00892969"/>
    <w:rsid w:val="00892ADC"/>
    <w:rsid w:val="00892E6B"/>
    <w:rsid w:val="0089362C"/>
    <w:rsid w:val="00893B20"/>
    <w:rsid w:val="00893B63"/>
    <w:rsid w:val="00893FE7"/>
    <w:rsid w:val="00894008"/>
    <w:rsid w:val="008941F6"/>
    <w:rsid w:val="00894298"/>
    <w:rsid w:val="00894366"/>
    <w:rsid w:val="0089470B"/>
    <w:rsid w:val="0089496A"/>
    <w:rsid w:val="00894BB6"/>
    <w:rsid w:val="00894C21"/>
    <w:rsid w:val="00894CD8"/>
    <w:rsid w:val="00894CF7"/>
    <w:rsid w:val="00894E14"/>
    <w:rsid w:val="00894E84"/>
    <w:rsid w:val="0089507D"/>
    <w:rsid w:val="008950FE"/>
    <w:rsid w:val="008951EA"/>
    <w:rsid w:val="0089527B"/>
    <w:rsid w:val="008954D4"/>
    <w:rsid w:val="008954D9"/>
    <w:rsid w:val="00895BA0"/>
    <w:rsid w:val="00896511"/>
    <w:rsid w:val="008966AF"/>
    <w:rsid w:val="00896729"/>
    <w:rsid w:val="00896856"/>
    <w:rsid w:val="00896860"/>
    <w:rsid w:val="00896976"/>
    <w:rsid w:val="00896A3F"/>
    <w:rsid w:val="00896ABC"/>
    <w:rsid w:val="0089705A"/>
    <w:rsid w:val="008973EC"/>
    <w:rsid w:val="00897648"/>
    <w:rsid w:val="008979F8"/>
    <w:rsid w:val="00897E06"/>
    <w:rsid w:val="00897F6D"/>
    <w:rsid w:val="008A0057"/>
    <w:rsid w:val="008A01AE"/>
    <w:rsid w:val="008A02A5"/>
    <w:rsid w:val="008A06DE"/>
    <w:rsid w:val="008A09A1"/>
    <w:rsid w:val="008A0D71"/>
    <w:rsid w:val="008A18D0"/>
    <w:rsid w:val="008A1AF4"/>
    <w:rsid w:val="008A1C99"/>
    <w:rsid w:val="008A1D37"/>
    <w:rsid w:val="008A2171"/>
    <w:rsid w:val="008A23BC"/>
    <w:rsid w:val="008A28BB"/>
    <w:rsid w:val="008A2A04"/>
    <w:rsid w:val="008A2AE3"/>
    <w:rsid w:val="008A2DA2"/>
    <w:rsid w:val="008A2DFF"/>
    <w:rsid w:val="008A2F64"/>
    <w:rsid w:val="008A3129"/>
    <w:rsid w:val="008A3180"/>
    <w:rsid w:val="008A3292"/>
    <w:rsid w:val="008A32F7"/>
    <w:rsid w:val="008A32F9"/>
    <w:rsid w:val="008A3678"/>
    <w:rsid w:val="008A3C51"/>
    <w:rsid w:val="008A3C63"/>
    <w:rsid w:val="008A3D6E"/>
    <w:rsid w:val="008A4033"/>
    <w:rsid w:val="008A4036"/>
    <w:rsid w:val="008A40D7"/>
    <w:rsid w:val="008A4197"/>
    <w:rsid w:val="008A4208"/>
    <w:rsid w:val="008A467F"/>
    <w:rsid w:val="008A477A"/>
    <w:rsid w:val="008A47D1"/>
    <w:rsid w:val="008A4B6C"/>
    <w:rsid w:val="008A4C9F"/>
    <w:rsid w:val="008A4CDB"/>
    <w:rsid w:val="008A4CF2"/>
    <w:rsid w:val="008A510D"/>
    <w:rsid w:val="008A51AC"/>
    <w:rsid w:val="008A5622"/>
    <w:rsid w:val="008A5939"/>
    <w:rsid w:val="008A5E11"/>
    <w:rsid w:val="008A5F5E"/>
    <w:rsid w:val="008A5FA9"/>
    <w:rsid w:val="008A60B5"/>
    <w:rsid w:val="008A61D4"/>
    <w:rsid w:val="008A62E4"/>
    <w:rsid w:val="008A63A7"/>
    <w:rsid w:val="008A6781"/>
    <w:rsid w:val="008A68A2"/>
    <w:rsid w:val="008A6A10"/>
    <w:rsid w:val="008A6AE0"/>
    <w:rsid w:val="008A6BA1"/>
    <w:rsid w:val="008A6C6E"/>
    <w:rsid w:val="008A6CCC"/>
    <w:rsid w:val="008A6D89"/>
    <w:rsid w:val="008A720E"/>
    <w:rsid w:val="008A7239"/>
    <w:rsid w:val="008A726A"/>
    <w:rsid w:val="008A752E"/>
    <w:rsid w:val="008A7DEA"/>
    <w:rsid w:val="008B0002"/>
    <w:rsid w:val="008B0100"/>
    <w:rsid w:val="008B05BE"/>
    <w:rsid w:val="008B10C1"/>
    <w:rsid w:val="008B1147"/>
    <w:rsid w:val="008B162C"/>
    <w:rsid w:val="008B1A7B"/>
    <w:rsid w:val="008B1AB9"/>
    <w:rsid w:val="008B25E3"/>
    <w:rsid w:val="008B27BE"/>
    <w:rsid w:val="008B2C42"/>
    <w:rsid w:val="008B31AE"/>
    <w:rsid w:val="008B33A9"/>
    <w:rsid w:val="008B3DFC"/>
    <w:rsid w:val="008B3F23"/>
    <w:rsid w:val="008B4407"/>
    <w:rsid w:val="008B496C"/>
    <w:rsid w:val="008B4F3F"/>
    <w:rsid w:val="008B5130"/>
    <w:rsid w:val="008B53F7"/>
    <w:rsid w:val="008B591C"/>
    <w:rsid w:val="008B5E1E"/>
    <w:rsid w:val="008B6318"/>
    <w:rsid w:val="008B6427"/>
    <w:rsid w:val="008B649E"/>
    <w:rsid w:val="008B64BF"/>
    <w:rsid w:val="008B67E0"/>
    <w:rsid w:val="008B67F6"/>
    <w:rsid w:val="008B698A"/>
    <w:rsid w:val="008B6B25"/>
    <w:rsid w:val="008B6F0E"/>
    <w:rsid w:val="008B6F5A"/>
    <w:rsid w:val="008B731C"/>
    <w:rsid w:val="008B734C"/>
    <w:rsid w:val="008B745B"/>
    <w:rsid w:val="008B7877"/>
    <w:rsid w:val="008B78EC"/>
    <w:rsid w:val="008B7928"/>
    <w:rsid w:val="008B798D"/>
    <w:rsid w:val="008B7FDA"/>
    <w:rsid w:val="008C0275"/>
    <w:rsid w:val="008C0450"/>
    <w:rsid w:val="008C0705"/>
    <w:rsid w:val="008C08A7"/>
    <w:rsid w:val="008C0BF4"/>
    <w:rsid w:val="008C0C0F"/>
    <w:rsid w:val="008C0D65"/>
    <w:rsid w:val="008C0E64"/>
    <w:rsid w:val="008C1311"/>
    <w:rsid w:val="008C1358"/>
    <w:rsid w:val="008C138C"/>
    <w:rsid w:val="008C163F"/>
    <w:rsid w:val="008C1ABE"/>
    <w:rsid w:val="008C289B"/>
    <w:rsid w:val="008C2CBC"/>
    <w:rsid w:val="008C3136"/>
    <w:rsid w:val="008C339A"/>
    <w:rsid w:val="008C34F6"/>
    <w:rsid w:val="008C3E82"/>
    <w:rsid w:val="008C3F3A"/>
    <w:rsid w:val="008C4032"/>
    <w:rsid w:val="008C4252"/>
    <w:rsid w:val="008C4571"/>
    <w:rsid w:val="008C4904"/>
    <w:rsid w:val="008C4DCC"/>
    <w:rsid w:val="008C4F16"/>
    <w:rsid w:val="008C50C2"/>
    <w:rsid w:val="008C5173"/>
    <w:rsid w:val="008C51F3"/>
    <w:rsid w:val="008C54D8"/>
    <w:rsid w:val="008C5AC6"/>
    <w:rsid w:val="008C5D81"/>
    <w:rsid w:val="008C5EDA"/>
    <w:rsid w:val="008C5F2C"/>
    <w:rsid w:val="008C6278"/>
    <w:rsid w:val="008C6391"/>
    <w:rsid w:val="008C650C"/>
    <w:rsid w:val="008C6C33"/>
    <w:rsid w:val="008C6CD6"/>
    <w:rsid w:val="008C6EBA"/>
    <w:rsid w:val="008C6FED"/>
    <w:rsid w:val="008C71A7"/>
    <w:rsid w:val="008D0200"/>
    <w:rsid w:val="008D0553"/>
    <w:rsid w:val="008D0678"/>
    <w:rsid w:val="008D0760"/>
    <w:rsid w:val="008D08AF"/>
    <w:rsid w:val="008D107C"/>
    <w:rsid w:val="008D10AE"/>
    <w:rsid w:val="008D13A9"/>
    <w:rsid w:val="008D1639"/>
    <w:rsid w:val="008D1BDE"/>
    <w:rsid w:val="008D2017"/>
    <w:rsid w:val="008D2353"/>
    <w:rsid w:val="008D2802"/>
    <w:rsid w:val="008D2A7C"/>
    <w:rsid w:val="008D2A87"/>
    <w:rsid w:val="008D2B75"/>
    <w:rsid w:val="008D2CDC"/>
    <w:rsid w:val="008D3102"/>
    <w:rsid w:val="008D313E"/>
    <w:rsid w:val="008D3245"/>
    <w:rsid w:val="008D33FD"/>
    <w:rsid w:val="008D3976"/>
    <w:rsid w:val="008D3BE2"/>
    <w:rsid w:val="008D3ED2"/>
    <w:rsid w:val="008D3FFE"/>
    <w:rsid w:val="008D419F"/>
    <w:rsid w:val="008D42C5"/>
    <w:rsid w:val="008D494C"/>
    <w:rsid w:val="008D4E71"/>
    <w:rsid w:val="008D53EC"/>
    <w:rsid w:val="008D542B"/>
    <w:rsid w:val="008D5670"/>
    <w:rsid w:val="008D56CE"/>
    <w:rsid w:val="008D5A44"/>
    <w:rsid w:val="008D5B0C"/>
    <w:rsid w:val="008D5B74"/>
    <w:rsid w:val="008D5C7C"/>
    <w:rsid w:val="008D5D17"/>
    <w:rsid w:val="008D5EDA"/>
    <w:rsid w:val="008D64B6"/>
    <w:rsid w:val="008D65CC"/>
    <w:rsid w:val="008D6683"/>
    <w:rsid w:val="008D6723"/>
    <w:rsid w:val="008D6AC8"/>
    <w:rsid w:val="008D6FE1"/>
    <w:rsid w:val="008D729C"/>
    <w:rsid w:val="008D73CC"/>
    <w:rsid w:val="008D7997"/>
    <w:rsid w:val="008D7A2E"/>
    <w:rsid w:val="008D7A87"/>
    <w:rsid w:val="008D7CC3"/>
    <w:rsid w:val="008E018E"/>
    <w:rsid w:val="008E0278"/>
    <w:rsid w:val="008E02BB"/>
    <w:rsid w:val="008E0800"/>
    <w:rsid w:val="008E0808"/>
    <w:rsid w:val="008E088F"/>
    <w:rsid w:val="008E0BE2"/>
    <w:rsid w:val="008E0C94"/>
    <w:rsid w:val="008E10E0"/>
    <w:rsid w:val="008E1575"/>
    <w:rsid w:val="008E15B3"/>
    <w:rsid w:val="008E1791"/>
    <w:rsid w:val="008E1ABE"/>
    <w:rsid w:val="008E1C58"/>
    <w:rsid w:val="008E1E11"/>
    <w:rsid w:val="008E1E2C"/>
    <w:rsid w:val="008E2075"/>
    <w:rsid w:val="008E22CA"/>
    <w:rsid w:val="008E2562"/>
    <w:rsid w:val="008E2770"/>
    <w:rsid w:val="008E2850"/>
    <w:rsid w:val="008E2B8A"/>
    <w:rsid w:val="008E2D6D"/>
    <w:rsid w:val="008E3025"/>
    <w:rsid w:val="008E307B"/>
    <w:rsid w:val="008E32C0"/>
    <w:rsid w:val="008E338D"/>
    <w:rsid w:val="008E3468"/>
    <w:rsid w:val="008E3513"/>
    <w:rsid w:val="008E3673"/>
    <w:rsid w:val="008E3856"/>
    <w:rsid w:val="008E3882"/>
    <w:rsid w:val="008E3928"/>
    <w:rsid w:val="008E3982"/>
    <w:rsid w:val="008E3ABD"/>
    <w:rsid w:val="008E4343"/>
    <w:rsid w:val="008E4828"/>
    <w:rsid w:val="008E488C"/>
    <w:rsid w:val="008E4D24"/>
    <w:rsid w:val="008E4E99"/>
    <w:rsid w:val="008E5054"/>
    <w:rsid w:val="008E556C"/>
    <w:rsid w:val="008E5583"/>
    <w:rsid w:val="008E5871"/>
    <w:rsid w:val="008E5B65"/>
    <w:rsid w:val="008E6407"/>
    <w:rsid w:val="008E6A37"/>
    <w:rsid w:val="008E71CA"/>
    <w:rsid w:val="008E72A9"/>
    <w:rsid w:val="008E771F"/>
    <w:rsid w:val="008E7731"/>
    <w:rsid w:val="008E79F9"/>
    <w:rsid w:val="008F0181"/>
    <w:rsid w:val="008F02FC"/>
    <w:rsid w:val="008F03B7"/>
    <w:rsid w:val="008F042F"/>
    <w:rsid w:val="008F07E3"/>
    <w:rsid w:val="008F0ABC"/>
    <w:rsid w:val="008F0C17"/>
    <w:rsid w:val="008F0D88"/>
    <w:rsid w:val="008F18A3"/>
    <w:rsid w:val="008F1B77"/>
    <w:rsid w:val="008F1C59"/>
    <w:rsid w:val="008F1E1D"/>
    <w:rsid w:val="008F22DC"/>
    <w:rsid w:val="008F250C"/>
    <w:rsid w:val="008F25E3"/>
    <w:rsid w:val="008F292B"/>
    <w:rsid w:val="008F2E7D"/>
    <w:rsid w:val="008F2EBB"/>
    <w:rsid w:val="008F301C"/>
    <w:rsid w:val="008F3031"/>
    <w:rsid w:val="008F304C"/>
    <w:rsid w:val="008F306D"/>
    <w:rsid w:val="008F32F9"/>
    <w:rsid w:val="008F3385"/>
    <w:rsid w:val="008F3A32"/>
    <w:rsid w:val="008F3AC8"/>
    <w:rsid w:val="008F3D2E"/>
    <w:rsid w:val="008F3EC2"/>
    <w:rsid w:val="008F401C"/>
    <w:rsid w:val="008F40BF"/>
    <w:rsid w:val="008F410A"/>
    <w:rsid w:val="008F410C"/>
    <w:rsid w:val="008F4530"/>
    <w:rsid w:val="008F46B7"/>
    <w:rsid w:val="008F4AAD"/>
    <w:rsid w:val="008F4ACB"/>
    <w:rsid w:val="008F4BBA"/>
    <w:rsid w:val="008F4C74"/>
    <w:rsid w:val="008F4D42"/>
    <w:rsid w:val="008F5277"/>
    <w:rsid w:val="008F53CF"/>
    <w:rsid w:val="008F54DC"/>
    <w:rsid w:val="008F565A"/>
    <w:rsid w:val="008F5783"/>
    <w:rsid w:val="008F5F71"/>
    <w:rsid w:val="008F606A"/>
    <w:rsid w:val="008F60DC"/>
    <w:rsid w:val="008F648B"/>
    <w:rsid w:val="008F6CD3"/>
    <w:rsid w:val="008F6DD2"/>
    <w:rsid w:val="008F72FF"/>
    <w:rsid w:val="008F7341"/>
    <w:rsid w:val="008F74B6"/>
    <w:rsid w:val="008F77E5"/>
    <w:rsid w:val="008F7963"/>
    <w:rsid w:val="008F7F41"/>
    <w:rsid w:val="00900046"/>
    <w:rsid w:val="00900184"/>
    <w:rsid w:val="00900482"/>
    <w:rsid w:val="00900556"/>
    <w:rsid w:val="00900632"/>
    <w:rsid w:val="0090067F"/>
    <w:rsid w:val="0090072C"/>
    <w:rsid w:val="00900B01"/>
    <w:rsid w:val="0090111B"/>
    <w:rsid w:val="0090118A"/>
    <w:rsid w:val="00901499"/>
    <w:rsid w:val="009016B5"/>
    <w:rsid w:val="009018AB"/>
    <w:rsid w:val="009018AF"/>
    <w:rsid w:val="00901C10"/>
    <w:rsid w:val="00901C2A"/>
    <w:rsid w:val="00901C5E"/>
    <w:rsid w:val="00901CDE"/>
    <w:rsid w:val="0090247E"/>
    <w:rsid w:val="00902A71"/>
    <w:rsid w:val="00902A73"/>
    <w:rsid w:val="00902BE9"/>
    <w:rsid w:val="00902C1D"/>
    <w:rsid w:val="009030F5"/>
    <w:rsid w:val="009032EA"/>
    <w:rsid w:val="0090340D"/>
    <w:rsid w:val="00903496"/>
    <w:rsid w:val="0090385D"/>
    <w:rsid w:val="00903A54"/>
    <w:rsid w:val="00903B0B"/>
    <w:rsid w:val="00903CB0"/>
    <w:rsid w:val="00904080"/>
    <w:rsid w:val="00904B4A"/>
    <w:rsid w:val="00904F31"/>
    <w:rsid w:val="00905078"/>
    <w:rsid w:val="0090520D"/>
    <w:rsid w:val="0090553B"/>
    <w:rsid w:val="00905654"/>
    <w:rsid w:val="00905A40"/>
    <w:rsid w:val="00905EED"/>
    <w:rsid w:val="009061C5"/>
    <w:rsid w:val="009066CC"/>
    <w:rsid w:val="00906E71"/>
    <w:rsid w:val="009070A9"/>
    <w:rsid w:val="009075E6"/>
    <w:rsid w:val="0090765F"/>
    <w:rsid w:val="009076C4"/>
    <w:rsid w:val="0090797D"/>
    <w:rsid w:val="00907EB3"/>
    <w:rsid w:val="00907FC4"/>
    <w:rsid w:val="009101A3"/>
    <w:rsid w:val="0091032D"/>
    <w:rsid w:val="009103B3"/>
    <w:rsid w:val="009104CB"/>
    <w:rsid w:val="0091056E"/>
    <w:rsid w:val="00910B04"/>
    <w:rsid w:val="009110B9"/>
    <w:rsid w:val="009110BB"/>
    <w:rsid w:val="009112F5"/>
    <w:rsid w:val="009114BD"/>
    <w:rsid w:val="00911E2F"/>
    <w:rsid w:val="00912135"/>
    <w:rsid w:val="00912174"/>
    <w:rsid w:val="009125B7"/>
    <w:rsid w:val="0091270E"/>
    <w:rsid w:val="00912B1E"/>
    <w:rsid w:val="00912FFA"/>
    <w:rsid w:val="00912FFB"/>
    <w:rsid w:val="009133CC"/>
    <w:rsid w:val="00913A81"/>
    <w:rsid w:val="00913BEC"/>
    <w:rsid w:val="00914178"/>
    <w:rsid w:val="00914230"/>
    <w:rsid w:val="009142EF"/>
    <w:rsid w:val="00914B81"/>
    <w:rsid w:val="00914BBF"/>
    <w:rsid w:val="00914CB8"/>
    <w:rsid w:val="00915058"/>
    <w:rsid w:val="0091515E"/>
    <w:rsid w:val="0091579F"/>
    <w:rsid w:val="00915920"/>
    <w:rsid w:val="00915960"/>
    <w:rsid w:val="00915CE7"/>
    <w:rsid w:val="00916203"/>
    <w:rsid w:val="0091662F"/>
    <w:rsid w:val="0091686E"/>
    <w:rsid w:val="00916BC5"/>
    <w:rsid w:val="00916ED7"/>
    <w:rsid w:val="00916F00"/>
    <w:rsid w:val="00916F9F"/>
    <w:rsid w:val="00916FBE"/>
    <w:rsid w:val="00917139"/>
    <w:rsid w:val="0091738F"/>
    <w:rsid w:val="0091742F"/>
    <w:rsid w:val="00917570"/>
    <w:rsid w:val="00917745"/>
    <w:rsid w:val="00917756"/>
    <w:rsid w:val="00917D8D"/>
    <w:rsid w:val="00920164"/>
    <w:rsid w:val="00920174"/>
    <w:rsid w:val="00920393"/>
    <w:rsid w:val="0092051E"/>
    <w:rsid w:val="0092059A"/>
    <w:rsid w:val="0092086F"/>
    <w:rsid w:val="009209DF"/>
    <w:rsid w:val="00920DF1"/>
    <w:rsid w:val="009210F0"/>
    <w:rsid w:val="0092115F"/>
    <w:rsid w:val="00921445"/>
    <w:rsid w:val="00921900"/>
    <w:rsid w:val="00921991"/>
    <w:rsid w:val="00921A47"/>
    <w:rsid w:val="00922099"/>
    <w:rsid w:val="009223A9"/>
    <w:rsid w:val="009223BE"/>
    <w:rsid w:val="00922588"/>
    <w:rsid w:val="009228FB"/>
    <w:rsid w:val="00922B46"/>
    <w:rsid w:val="00922D15"/>
    <w:rsid w:val="00922D76"/>
    <w:rsid w:val="0092337B"/>
    <w:rsid w:val="0092359F"/>
    <w:rsid w:val="00923A1C"/>
    <w:rsid w:val="00923B8B"/>
    <w:rsid w:val="00924217"/>
    <w:rsid w:val="00924628"/>
    <w:rsid w:val="00924804"/>
    <w:rsid w:val="00924884"/>
    <w:rsid w:val="0092489E"/>
    <w:rsid w:val="00924C7B"/>
    <w:rsid w:val="00924E97"/>
    <w:rsid w:val="00925420"/>
    <w:rsid w:val="009257AE"/>
    <w:rsid w:val="009257F6"/>
    <w:rsid w:val="00925959"/>
    <w:rsid w:val="00925E0D"/>
    <w:rsid w:val="00925E84"/>
    <w:rsid w:val="0092668F"/>
    <w:rsid w:val="00926922"/>
    <w:rsid w:val="0092692D"/>
    <w:rsid w:val="00926B83"/>
    <w:rsid w:val="00926D3C"/>
    <w:rsid w:val="00926F0D"/>
    <w:rsid w:val="009273A6"/>
    <w:rsid w:val="00927449"/>
    <w:rsid w:val="009278FD"/>
    <w:rsid w:val="00927C26"/>
    <w:rsid w:val="00927F9C"/>
    <w:rsid w:val="009300AE"/>
    <w:rsid w:val="009303A2"/>
    <w:rsid w:val="0093042F"/>
    <w:rsid w:val="0093049C"/>
    <w:rsid w:val="00930524"/>
    <w:rsid w:val="009309DD"/>
    <w:rsid w:val="00930BE1"/>
    <w:rsid w:val="00931032"/>
    <w:rsid w:val="009314C7"/>
    <w:rsid w:val="00931823"/>
    <w:rsid w:val="009318ED"/>
    <w:rsid w:val="00931B14"/>
    <w:rsid w:val="00931B57"/>
    <w:rsid w:val="00931DEA"/>
    <w:rsid w:val="00932061"/>
    <w:rsid w:val="009321E4"/>
    <w:rsid w:val="0093224D"/>
    <w:rsid w:val="00932462"/>
    <w:rsid w:val="00932481"/>
    <w:rsid w:val="009324C2"/>
    <w:rsid w:val="00932690"/>
    <w:rsid w:val="00932767"/>
    <w:rsid w:val="009327BE"/>
    <w:rsid w:val="009327E6"/>
    <w:rsid w:val="00932976"/>
    <w:rsid w:val="009330EF"/>
    <w:rsid w:val="009334E9"/>
    <w:rsid w:val="0093355F"/>
    <w:rsid w:val="009339F5"/>
    <w:rsid w:val="00933A1D"/>
    <w:rsid w:val="00933D59"/>
    <w:rsid w:val="00933FE2"/>
    <w:rsid w:val="009342B8"/>
    <w:rsid w:val="009346C8"/>
    <w:rsid w:val="00934757"/>
    <w:rsid w:val="0093483E"/>
    <w:rsid w:val="00934A05"/>
    <w:rsid w:val="00934ADA"/>
    <w:rsid w:val="00934BA2"/>
    <w:rsid w:val="0093562D"/>
    <w:rsid w:val="00935764"/>
    <w:rsid w:val="00935AC5"/>
    <w:rsid w:val="00935B35"/>
    <w:rsid w:val="00935B93"/>
    <w:rsid w:val="00935E0E"/>
    <w:rsid w:val="00936316"/>
    <w:rsid w:val="00936832"/>
    <w:rsid w:val="009369BD"/>
    <w:rsid w:val="00936C62"/>
    <w:rsid w:val="00936D51"/>
    <w:rsid w:val="0093717B"/>
    <w:rsid w:val="009371E5"/>
    <w:rsid w:val="0093744F"/>
    <w:rsid w:val="009375DD"/>
    <w:rsid w:val="009377F3"/>
    <w:rsid w:val="00937D24"/>
    <w:rsid w:val="009402B8"/>
    <w:rsid w:val="009402F5"/>
    <w:rsid w:val="009406C4"/>
    <w:rsid w:val="0094078C"/>
    <w:rsid w:val="009407F2"/>
    <w:rsid w:val="00940A15"/>
    <w:rsid w:val="00940A19"/>
    <w:rsid w:val="00940AB9"/>
    <w:rsid w:val="00940C2E"/>
    <w:rsid w:val="00940C6E"/>
    <w:rsid w:val="00940CAA"/>
    <w:rsid w:val="00940DCF"/>
    <w:rsid w:val="00940E7D"/>
    <w:rsid w:val="00940FF9"/>
    <w:rsid w:val="009410A6"/>
    <w:rsid w:val="0094183E"/>
    <w:rsid w:val="00941E52"/>
    <w:rsid w:val="00942093"/>
    <w:rsid w:val="0094289F"/>
    <w:rsid w:val="009428D3"/>
    <w:rsid w:val="00942ACA"/>
    <w:rsid w:val="00942F43"/>
    <w:rsid w:val="009430BD"/>
    <w:rsid w:val="00943166"/>
    <w:rsid w:val="00943324"/>
    <w:rsid w:val="00943368"/>
    <w:rsid w:val="00943524"/>
    <w:rsid w:val="0094352B"/>
    <w:rsid w:val="00943B81"/>
    <w:rsid w:val="0094409A"/>
    <w:rsid w:val="00944462"/>
    <w:rsid w:val="0094457C"/>
    <w:rsid w:val="0094476F"/>
    <w:rsid w:val="00944DAF"/>
    <w:rsid w:val="0094503A"/>
    <w:rsid w:val="009451D7"/>
    <w:rsid w:val="009453BC"/>
    <w:rsid w:val="00945717"/>
    <w:rsid w:val="0094592F"/>
    <w:rsid w:val="00945A25"/>
    <w:rsid w:val="00945B23"/>
    <w:rsid w:val="00945B3E"/>
    <w:rsid w:val="00945C0F"/>
    <w:rsid w:val="00945C9F"/>
    <w:rsid w:val="00945EA7"/>
    <w:rsid w:val="00946AFF"/>
    <w:rsid w:val="00947563"/>
    <w:rsid w:val="0094783B"/>
    <w:rsid w:val="00947934"/>
    <w:rsid w:val="00947AD7"/>
    <w:rsid w:val="00947B33"/>
    <w:rsid w:val="00947C0C"/>
    <w:rsid w:val="00947E88"/>
    <w:rsid w:val="00947F39"/>
    <w:rsid w:val="00950081"/>
    <w:rsid w:val="00950139"/>
    <w:rsid w:val="0095042B"/>
    <w:rsid w:val="0095074E"/>
    <w:rsid w:val="009507EB"/>
    <w:rsid w:val="0095098D"/>
    <w:rsid w:val="009509E8"/>
    <w:rsid w:val="009509FF"/>
    <w:rsid w:val="00950A92"/>
    <w:rsid w:val="0095102F"/>
    <w:rsid w:val="0095142D"/>
    <w:rsid w:val="0095146B"/>
    <w:rsid w:val="009515AE"/>
    <w:rsid w:val="00951753"/>
    <w:rsid w:val="00951B52"/>
    <w:rsid w:val="00951EEC"/>
    <w:rsid w:val="00952067"/>
    <w:rsid w:val="00952853"/>
    <w:rsid w:val="0095292E"/>
    <w:rsid w:val="00952C01"/>
    <w:rsid w:val="00952E47"/>
    <w:rsid w:val="00952F3A"/>
    <w:rsid w:val="00952FC7"/>
    <w:rsid w:val="0095357B"/>
    <w:rsid w:val="009535D3"/>
    <w:rsid w:val="0095377F"/>
    <w:rsid w:val="009537CD"/>
    <w:rsid w:val="00953A23"/>
    <w:rsid w:val="00953B06"/>
    <w:rsid w:val="00953CE9"/>
    <w:rsid w:val="00953CF1"/>
    <w:rsid w:val="00953DBC"/>
    <w:rsid w:val="00953E95"/>
    <w:rsid w:val="00953FEC"/>
    <w:rsid w:val="0095401D"/>
    <w:rsid w:val="0095443E"/>
    <w:rsid w:val="00954690"/>
    <w:rsid w:val="00954BCD"/>
    <w:rsid w:val="00954C42"/>
    <w:rsid w:val="0095501F"/>
    <w:rsid w:val="009553AA"/>
    <w:rsid w:val="009556E3"/>
    <w:rsid w:val="009560CD"/>
    <w:rsid w:val="0095622D"/>
    <w:rsid w:val="009564B3"/>
    <w:rsid w:val="00956B65"/>
    <w:rsid w:val="00956D62"/>
    <w:rsid w:val="00957382"/>
    <w:rsid w:val="00957498"/>
    <w:rsid w:val="009574F5"/>
    <w:rsid w:val="009575C9"/>
    <w:rsid w:val="0095794E"/>
    <w:rsid w:val="00957DA5"/>
    <w:rsid w:val="00960009"/>
    <w:rsid w:val="00960427"/>
    <w:rsid w:val="00960608"/>
    <w:rsid w:val="00960638"/>
    <w:rsid w:val="009608A1"/>
    <w:rsid w:val="00960A4F"/>
    <w:rsid w:val="00960A82"/>
    <w:rsid w:val="00960AF3"/>
    <w:rsid w:val="00960CBD"/>
    <w:rsid w:val="00960FBD"/>
    <w:rsid w:val="0096195E"/>
    <w:rsid w:val="00961965"/>
    <w:rsid w:val="009620F3"/>
    <w:rsid w:val="00962287"/>
    <w:rsid w:val="009625FE"/>
    <w:rsid w:val="00962613"/>
    <w:rsid w:val="0096276B"/>
    <w:rsid w:val="009629D4"/>
    <w:rsid w:val="009629F1"/>
    <w:rsid w:val="00963206"/>
    <w:rsid w:val="00963530"/>
    <w:rsid w:val="009636EC"/>
    <w:rsid w:val="0096393D"/>
    <w:rsid w:val="00963B12"/>
    <w:rsid w:val="00963B28"/>
    <w:rsid w:val="00963DED"/>
    <w:rsid w:val="00963DF9"/>
    <w:rsid w:val="0096416C"/>
    <w:rsid w:val="00964300"/>
    <w:rsid w:val="0096445D"/>
    <w:rsid w:val="009647F1"/>
    <w:rsid w:val="009648CF"/>
    <w:rsid w:val="0096495F"/>
    <w:rsid w:val="00964EE4"/>
    <w:rsid w:val="00965819"/>
    <w:rsid w:val="00965A24"/>
    <w:rsid w:val="00965B89"/>
    <w:rsid w:val="00965F6F"/>
    <w:rsid w:val="009660ED"/>
    <w:rsid w:val="009665DD"/>
    <w:rsid w:val="009669D3"/>
    <w:rsid w:val="00966BF0"/>
    <w:rsid w:val="00966E26"/>
    <w:rsid w:val="00966F50"/>
    <w:rsid w:val="00967557"/>
    <w:rsid w:val="00967686"/>
    <w:rsid w:val="009679BF"/>
    <w:rsid w:val="00967B6C"/>
    <w:rsid w:val="00967B8F"/>
    <w:rsid w:val="00967C13"/>
    <w:rsid w:val="00967F2D"/>
    <w:rsid w:val="00967FA8"/>
    <w:rsid w:val="0097005A"/>
    <w:rsid w:val="009700F4"/>
    <w:rsid w:val="00970BBD"/>
    <w:rsid w:val="00970D6D"/>
    <w:rsid w:val="0097158F"/>
    <w:rsid w:val="0097174A"/>
    <w:rsid w:val="009718D5"/>
    <w:rsid w:val="00971AC0"/>
    <w:rsid w:val="00971E3F"/>
    <w:rsid w:val="00971EBC"/>
    <w:rsid w:val="00971F2E"/>
    <w:rsid w:val="009722C3"/>
    <w:rsid w:val="009727B5"/>
    <w:rsid w:val="00972B56"/>
    <w:rsid w:val="00973060"/>
    <w:rsid w:val="00973171"/>
    <w:rsid w:val="009731B1"/>
    <w:rsid w:val="0097338B"/>
    <w:rsid w:val="009733AC"/>
    <w:rsid w:val="009734C2"/>
    <w:rsid w:val="009735C4"/>
    <w:rsid w:val="009738A7"/>
    <w:rsid w:val="00973AC8"/>
    <w:rsid w:val="00973E37"/>
    <w:rsid w:val="00973EEC"/>
    <w:rsid w:val="00973F24"/>
    <w:rsid w:val="009740CA"/>
    <w:rsid w:val="009743AF"/>
    <w:rsid w:val="009744AA"/>
    <w:rsid w:val="009744D6"/>
    <w:rsid w:val="009745B7"/>
    <w:rsid w:val="00974793"/>
    <w:rsid w:val="009749DD"/>
    <w:rsid w:val="00974A29"/>
    <w:rsid w:val="00974D92"/>
    <w:rsid w:val="00974DA2"/>
    <w:rsid w:val="00974E03"/>
    <w:rsid w:val="009750C9"/>
    <w:rsid w:val="009752CD"/>
    <w:rsid w:val="009760B4"/>
    <w:rsid w:val="009761F3"/>
    <w:rsid w:val="0097682C"/>
    <w:rsid w:val="00976EBF"/>
    <w:rsid w:val="00977083"/>
    <w:rsid w:val="009773F4"/>
    <w:rsid w:val="00977536"/>
    <w:rsid w:val="00977741"/>
    <w:rsid w:val="009777E4"/>
    <w:rsid w:val="009778E6"/>
    <w:rsid w:val="00977986"/>
    <w:rsid w:val="00977A31"/>
    <w:rsid w:val="00977B02"/>
    <w:rsid w:val="00977B2B"/>
    <w:rsid w:val="00977D59"/>
    <w:rsid w:val="00977DD0"/>
    <w:rsid w:val="00977EF1"/>
    <w:rsid w:val="009801A3"/>
    <w:rsid w:val="00980457"/>
    <w:rsid w:val="00980B61"/>
    <w:rsid w:val="00981603"/>
    <w:rsid w:val="0098163B"/>
    <w:rsid w:val="0098185D"/>
    <w:rsid w:val="00982055"/>
    <w:rsid w:val="00982562"/>
    <w:rsid w:val="00982574"/>
    <w:rsid w:val="009827F5"/>
    <w:rsid w:val="00982A09"/>
    <w:rsid w:val="00982C40"/>
    <w:rsid w:val="00982C76"/>
    <w:rsid w:val="00983126"/>
    <w:rsid w:val="009831E7"/>
    <w:rsid w:val="00983424"/>
    <w:rsid w:val="0098365B"/>
    <w:rsid w:val="00983800"/>
    <w:rsid w:val="00983824"/>
    <w:rsid w:val="009838FD"/>
    <w:rsid w:val="00983B38"/>
    <w:rsid w:val="00983C14"/>
    <w:rsid w:val="00984055"/>
    <w:rsid w:val="00984084"/>
    <w:rsid w:val="00984302"/>
    <w:rsid w:val="009844F1"/>
    <w:rsid w:val="0098463E"/>
    <w:rsid w:val="00984BA3"/>
    <w:rsid w:val="00984CF9"/>
    <w:rsid w:val="0098505E"/>
    <w:rsid w:val="00985093"/>
    <w:rsid w:val="00985296"/>
    <w:rsid w:val="0098540B"/>
    <w:rsid w:val="00985525"/>
    <w:rsid w:val="00985531"/>
    <w:rsid w:val="009858A4"/>
    <w:rsid w:val="009858A7"/>
    <w:rsid w:val="00985ED5"/>
    <w:rsid w:val="00985FE4"/>
    <w:rsid w:val="009861EA"/>
    <w:rsid w:val="009863E4"/>
    <w:rsid w:val="00986500"/>
    <w:rsid w:val="009867EE"/>
    <w:rsid w:val="00986A85"/>
    <w:rsid w:val="00986B47"/>
    <w:rsid w:val="00987579"/>
    <w:rsid w:val="009878FC"/>
    <w:rsid w:val="00987B3A"/>
    <w:rsid w:val="00987C30"/>
    <w:rsid w:val="00987DBE"/>
    <w:rsid w:val="00987EA5"/>
    <w:rsid w:val="00990149"/>
    <w:rsid w:val="00990392"/>
    <w:rsid w:val="009904FC"/>
    <w:rsid w:val="009905EE"/>
    <w:rsid w:val="0099064C"/>
    <w:rsid w:val="00990704"/>
    <w:rsid w:val="00990C5E"/>
    <w:rsid w:val="00990D6F"/>
    <w:rsid w:val="00991114"/>
    <w:rsid w:val="00991289"/>
    <w:rsid w:val="009914F6"/>
    <w:rsid w:val="0099161D"/>
    <w:rsid w:val="00991670"/>
    <w:rsid w:val="00991AD5"/>
    <w:rsid w:val="00991CA0"/>
    <w:rsid w:val="00991CCA"/>
    <w:rsid w:val="00992245"/>
    <w:rsid w:val="009923D0"/>
    <w:rsid w:val="00992512"/>
    <w:rsid w:val="009926BC"/>
    <w:rsid w:val="009929FF"/>
    <w:rsid w:val="00992C18"/>
    <w:rsid w:val="00992DB6"/>
    <w:rsid w:val="00992F64"/>
    <w:rsid w:val="0099367B"/>
    <w:rsid w:val="00993694"/>
    <w:rsid w:val="00993908"/>
    <w:rsid w:val="00993DD9"/>
    <w:rsid w:val="00994136"/>
    <w:rsid w:val="00994299"/>
    <w:rsid w:val="0099508F"/>
    <w:rsid w:val="009950EA"/>
    <w:rsid w:val="00995161"/>
    <w:rsid w:val="00995C2D"/>
    <w:rsid w:val="00995CE2"/>
    <w:rsid w:val="00995F30"/>
    <w:rsid w:val="009961C8"/>
    <w:rsid w:val="00996243"/>
    <w:rsid w:val="009964C8"/>
    <w:rsid w:val="009970CD"/>
    <w:rsid w:val="00997579"/>
    <w:rsid w:val="009977C2"/>
    <w:rsid w:val="0099794D"/>
    <w:rsid w:val="00997E97"/>
    <w:rsid w:val="00997EDA"/>
    <w:rsid w:val="009A0164"/>
    <w:rsid w:val="009A027D"/>
    <w:rsid w:val="009A08FA"/>
    <w:rsid w:val="009A0926"/>
    <w:rsid w:val="009A0A56"/>
    <w:rsid w:val="009A0C2A"/>
    <w:rsid w:val="009A0C5E"/>
    <w:rsid w:val="009A0DC2"/>
    <w:rsid w:val="009A13F1"/>
    <w:rsid w:val="009A15F4"/>
    <w:rsid w:val="009A1642"/>
    <w:rsid w:val="009A18EE"/>
    <w:rsid w:val="009A1AFC"/>
    <w:rsid w:val="009A1C4B"/>
    <w:rsid w:val="009A20C3"/>
    <w:rsid w:val="009A2177"/>
    <w:rsid w:val="009A2378"/>
    <w:rsid w:val="009A24B4"/>
    <w:rsid w:val="009A2975"/>
    <w:rsid w:val="009A2B83"/>
    <w:rsid w:val="009A2BF3"/>
    <w:rsid w:val="009A2CFA"/>
    <w:rsid w:val="009A30B4"/>
    <w:rsid w:val="009A3432"/>
    <w:rsid w:val="009A3692"/>
    <w:rsid w:val="009A3745"/>
    <w:rsid w:val="009A377D"/>
    <w:rsid w:val="009A3C67"/>
    <w:rsid w:val="009A3E39"/>
    <w:rsid w:val="009A3E46"/>
    <w:rsid w:val="009A3F40"/>
    <w:rsid w:val="009A4177"/>
    <w:rsid w:val="009A48D2"/>
    <w:rsid w:val="009A4A89"/>
    <w:rsid w:val="009A4C73"/>
    <w:rsid w:val="009A4C9F"/>
    <w:rsid w:val="009A4CC1"/>
    <w:rsid w:val="009A4EA9"/>
    <w:rsid w:val="009A5084"/>
    <w:rsid w:val="009A51FA"/>
    <w:rsid w:val="009A5280"/>
    <w:rsid w:val="009A58BC"/>
    <w:rsid w:val="009A5AE4"/>
    <w:rsid w:val="009A5BE5"/>
    <w:rsid w:val="009A5D1B"/>
    <w:rsid w:val="009A5FD7"/>
    <w:rsid w:val="009A5FF2"/>
    <w:rsid w:val="009A6066"/>
    <w:rsid w:val="009A6A24"/>
    <w:rsid w:val="009A6EB8"/>
    <w:rsid w:val="009A6F0C"/>
    <w:rsid w:val="009A701F"/>
    <w:rsid w:val="009A70B3"/>
    <w:rsid w:val="009A7158"/>
    <w:rsid w:val="009A721F"/>
    <w:rsid w:val="009A77B4"/>
    <w:rsid w:val="009A7990"/>
    <w:rsid w:val="009A79DF"/>
    <w:rsid w:val="009A7B87"/>
    <w:rsid w:val="009A7CA3"/>
    <w:rsid w:val="009A7DD5"/>
    <w:rsid w:val="009B03DC"/>
    <w:rsid w:val="009B059E"/>
    <w:rsid w:val="009B05BD"/>
    <w:rsid w:val="009B06FE"/>
    <w:rsid w:val="009B0D60"/>
    <w:rsid w:val="009B11E0"/>
    <w:rsid w:val="009B1315"/>
    <w:rsid w:val="009B1462"/>
    <w:rsid w:val="009B14C2"/>
    <w:rsid w:val="009B1634"/>
    <w:rsid w:val="009B1990"/>
    <w:rsid w:val="009B1A3A"/>
    <w:rsid w:val="009B1AD7"/>
    <w:rsid w:val="009B2063"/>
    <w:rsid w:val="009B21D6"/>
    <w:rsid w:val="009B245D"/>
    <w:rsid w:val="009B289B"/>
    <w:rsid w:val="009B2CAD"/>
    <w:rsid w:val="009B2E14"/>
    <w:rsid w:val="009B2E83"/>
    <w:rsid w:val="009B3341"/>
    <w:rsid w:val="009B34D3"/>
    <w:rsid w:val="009B363C"/>
    <w:rsid w:val="009B3671"/>
    <w:rsid w:val="009B36A4"/>
    <w:rsid w:val="009B3748"/>
    <w:rsid w:val="009B38E4"/>
    <w:rsid w:val="009B3F00"/>
    <w:rsid w:val="009B3F9F"/>
    <w:rsid w:val="009B40BA"/>
    <w:rsid w:val="009B436D"/>
    <w:rsid w:val="009B4757"/>
    <w:rsid w:val="009B490E"/>
    <w:rsid w:val="009B4A33"/>
    <w:rsid w:val="009B4BDC"/>
    <w:rsid w:val="009B4CBE"/>
    <w:rsid w:val="009B5040"/>
    <w:rsid w:val="009B59F3"/>
    <w:rsid w:val="009B5D61"/>
    <w:rsid w:val="009B6217"/>
    <w:rsid w:val="009B63C3"/>
    <w:rsid w:val="009B6653"/>
    <w:rsid w:val="009B6737"/>
    <w:rsid w:val="009B675F"/>
    <w:rsid w:val="009B6A7E"/>
    <w:rsid w:val="009B7248"/>
    <w:rsid w:val="009B727F"/>
    <w:rsid w:val="009B731B"/>
    <w:rsid w:val="009B76BD"/>
    <w:rsid w:val="009B797F"/>
    <w:rsid w:val="009B7E1E"/>
    <w:rsid w:val="009B7E27"/>
    <w:rsid w:val="009C0138"/>
    <w:rsid w:val="009C046E"/>
    <w:rsid w:val="009C058B"/>
    <w:rsid w:val="009C0793"/>
    <w:rsid w:val="009C0826"/>
    <w:rsid w:val="009C084D"/>
    <w:rsid w:val="009C0CEF"/>
    <w:rsid w:val="009C113C"/>
    <w:rsid w:val="009C140F"/>
    <w:rsid w:val="009C14E1"/>
    <w:rsid w:val="009C15EB"/>
    <w:rsid w:val="009C1947"/>
    <w:rsid w:val="009C1A42"/>
    <w:rsid w:val="009C1AA4"/>
    <w:rsid w:val="009C1BED"/>
    <w:rsid w:val="009C1C3E"/>
    <w:rsid w:val="009C2672"/>
    <w:rsid w:val="009C2683"/>
    <w:rsid w:val="009C288B"/>
    <w:rsid w:val="009C2C15"/>
    <w:rsid w:val="009C2E33"/>
    <w:rsid w:val="009C304F"/>
    <w:rsid w:val="009C3292"/>
    <w:rsid w:val="009C35DC"/>
    <w:rsid w:val="009C3860"/>
    <w:rsid w:val="009C39CF"/>
    <w:rsid w:val="009C42D4"/>
    <w:rsid w:val="009C4385"/>
    <w:rsid w:val="009C46BD"/>
    <w:rsid w:val="009C4D12"/>
    <w:rsid w:val="009C4E42"/>
    <w:rsid w:val="009C4F77"/>
    <w:rsid w:val="009C4FFF"/>
    <w:rsid w:val="009C50ED"/>
    <w:rsid w:val="009C513E"/>
    <w:rsid w:val="009C5384"/>
    <w:rsid w:val="009C53C7"/>
    <w:rsid w:val="009C5462"/>
    <w:rsid w:val="009C5968"/>
    <w:rsid w:val="009C59B2"/>
    <w:rsid w:val="009C59B5"/>
    <w:rsid w:val="009C5DEE"/>
    <w:rsid w:val="009C600C"/>
    <w:rsid w:val="009C60D2"/>
    <w:rsid w:val="009C6152"/>
    <w:rsid w:val="009C61CB"/>
    <w:rsid w:val="009C645D"/>
    <w:rsid w:val="009C6A26"/>
    <w:rsid w:val="009C6B85"/>
    <w:rsid w:val="009C6E8D"/>
    <w:rsid w:val="009C6FCA"/>
    <w:rsid w:val="009C7040"/>
    <w:rsid w:val="009C72E9"/>
    <w:rsid w:val="009C7524"/>
    <w:rsid w:val="009C75F0"/>
    <w:rsid w:val="009C7E22"/>
    <w:rsid w:val="009C7F43"/>
    <w:rsid w:val="009D056E"/>
    <w:rsid w:val="009D05B1"/>
    <w:rsid w:val="009D0B42"/>
    <w:rsid w:val="009D0BAC"/>
    <w:rsid w:val="009D0CF2"/>
    <w:rsid w:val="009D0D62"/>
    <w:rsid w:val="009D0F6E"/>
    <w:rsid w:val="009D0FF7"/>
    <w:rsid w:val="009D127F"/>
    <w:rsid w:val="009D12F8"/>
    <w:rsid w:val="009D1351"/>
    <w:rsid w:val="009D15DD"/>
    <w:rsid w:val="009D16E2"/>
    <w:rsid w:val="009D16FF"/>
    <w:rsid w:val="009D17A3"/>
    <w:rsid w:val="009D1D76"/>
    <w:rsid w:val="009D2193"/>
    <w:rsid w:val="009D268F"/>
    <w:rsid w:val="009D26C6"/>
    <w:rsid w:val="009D27ED"/>
    <w:rsid w:val="009D2B16"/>
    <w:rsid w:val="009D2F1A"/>
    <w:rsid w:val="009D36E3"/>
    <w:rsid w:val="009D3970"/>
    <w:rsid w:val="009D3C68"/>
    <w:rsid w:val="009D3D1A"/>
    <w:rsid w:val="009D3D52"/>
    <w:rsid w:val="009D3DEF"/>
    <w:rsid w:val="009D4007"/>
    <w:rsid w:val="009D4EE6"/>
    <w:rsid w:val="009D51FC"/>
    <w:rsid w:val="009D5543"/>
    <w:rsid w:val="009D583C"/>
    <w:rsid w:val="009D5979"/>
    <w:rsid w:val="009D62DB"/>
    <w:rsid w:val="009D67DB"/>
    <w:rsid w:val="009D68C4"/>
    <w:rsid w:val="009D6E49"/>
    <w:rsid w:val="009D6F6E"/>
    <w:rsid w:val="009D70EA"/>
    <w:rsid w:val="009D74F9"/>
    <w:rsid w:val="009D7653"/>
    <w:rsid w:val="009D7709"/>
    <w:rsid w:val="009D79E7"/>
    <w:rsid w:val="009D7B2F"/>
    <w:rsid w:val="009D7EB4"/>
    <w:rsid w:val="009D7EBD"/>
    <w:rsid w:val="009E032B"/>
    <w:rsid w:val="009E0468"/>
    <w:rsid w:val="009E058A"/>
    <w:rsid w:val="009E0947"/>
    <w:rsid w:val="009E13E7"/>
    <w:rsid w:val="009E14FF"/>
    <w:rsid w:val="009E1B7E"/>
    <w:rsid w:val="009E1DA8"/>
    <w:rsid w:val="009E1ECA"/>
    <w:rsid w:val="009E230E"/>
    <w:rsid w:val="009E233E"/>
    <w:rsid w:val="009E2424"/>
    <w:rsid w:val="009E2474"/>
    <w:rsid w:val="009E2BC9"/>
    <w:rsid w:val="009E2CC5"/>
    <w:rsid w:val="009E2E97"/>
    <w:rsid w:val="009E303D"/>
    <w:rsid w:val="009E306E"/>
    <w:rsid w:val="009E30B1"/>
    <w:rsid w:val="009E3189"/>
    <w:rsid w:val="009E32AD"/>
    <w:rsid w:val="009E39EE"/>
    <w:rsid w:val="009E425F"/>
    <w:rsid w:val="009E43AD"/>
    <w:rsid w:val="009E46E8"/>
    <w:rsid w:val="009E46FC"/>
    <w:rsid w:val="009E4B99"/>
    <w:rsid w:val="009E4BED"/>
    <w:rsid w:val="009E4CD7"/>
    <w:rsid w:val="009E4EA7"/>
    <w:rsid w:val="009E5253"/>
    <w:rsid w:val="009E5270"/>
    <w:rsid w:val="009E55EE"/>
    <w:rsid w:val="009E56E3"/>
    <w:rsid w:val="009E5940"/>
    <w:rsid w:val="009E5B0A"/>
    <w:rsid w:val="009E616B"/>
    <w:rsid w:val="009E6281"/>
    <w:rsid w:val="009E652B"/>
    <w:rsid w:val="009E6638"/>
    <w:rsid w:val="009E67E0"/>
    <w:rsid w:val="009E6EA8"/>
    <w:rsid w:val="009E7131"/>
    <w:rsid w:val="009E7643"/>
    <w:rsid w:val="009E784B"/>
    <w:rsid w:val="009E795B"/>
    <w:rsid w:val="009E79C7"/>
    <w:rsid w:val="009E7AA8"/>
    <w:rsid w:val="009E7BDF"/>
    <w:rsid w:val="009E7D27"/>
    <w:rsid w:val="009E7FBE"/>
    <w:rsid w:val="009F00E5"/>
    <w:rsid w:val="009F0700"/>
    <w:rsid w:val="009F0899"/>
    <w:rsid w:val="009F0DE2"/>
    <w:rsid w:val="009F1420"/>
    <w:rsid w:val="009F156E"/>
    <w:rsid w:val="009F1768"/>
    <w:rsid w:val="009F190A"/>
    <w:rsid w:val="009F19C0"/>
    <w:rsid w:val="009F1AD2"/>
    <w:rsid w:val="009F1F9E"/>
    <w:rsid w:val="009F2215"/>
    <w:rsid w:val="009F2360"/>
    <w:rsid w:val="009F30CD"/>
    <w:rsid w:val="009F311C"/>
    <w:rsid w:val="009F3232"/>
    <w:rsid w:val="009F33AF"/>
    <w:rsid w:val="009F3595"/>
    <w:rsid w:val="009F3600"/>
    <w:rsid w:val="009F363D"/>
    <w:rsid w:val="009F36AC"/>
    <w:rsid w:val="009F3747"/>
    <w:rsid w:val="009F395E"/>
    <w:rsid w:val="009F3A80"/>
    <w:rsid w:val="009F3BBF"/>
    <w:rsid w:val="009F3C02"/>
    <w:rsid w:val="009F420C"/>
    <w:rsid w:val="009F4474"/>
    <w:rsid w:val="009F4588"/>
    <w:rsid w:val="009F4A8D"/>
    <w:rsid w:val="009F4C46"/>
    <w:rsid w:val="009F4DFA"/>
    <w:rsid w:val="009F4F56"/>
    <w:rsid w:val="009F518A"/>
    <w:rsid w:val="009F5382"/>
    <w:rsid w:val="009F5588"/>
    <w:rsid w:val="009F5603"/>
    <w:rsid w:val="009F5A3A"/>
    <w:rsid w:val="009F5A82"/>
    <w:rsid w:val="009F5F62"/>
    <w:rsid w:val="009F5F79"/>
    <w:rsid w:val="009F61BD"/>
    <w:rsid w:val="009F64C2"/>
    <w:rsid w:val="009F6563"/>
    <w:rsid w:val="009F6FAC"/>
    <w:rsid w:val="009F722E"/>
    <w:rsid w:val="009F739E"/>
    <w:rsid w:val="009F7627"/>
    <w:rsid w:val="009F76AD"/>
    <w:rsid w:val="009F7D87"/>
    <w:rsid w:val="009F7E8E"/>
    <w:rsid w:val="00A00321"/>
    <w:rsid w:val="00A00569"/>
    <w:rsid w:val="00A0059A"/>
    <w:rsid w:val="00A00649"/>
    <w:rsid w:val="00A008B1"/>
    <w:rsid w:val="00A00B43"/>
    <w:rsid w:val="00A00CD6"/>
    <w:rsid w:val="00A00D3E"/>
    <w:rsid w:val="00A011FC"/>
    <w:rsid w:val="00A012F0"/>
    <w:rsid w:val="00A016D2"/>
    <w:rsid w:val="00A017D0"/>
    <w:rsid w:val="00A01925"/>
    <w:rsid w:val="00A019CD"/>
    <w:rsid w:val="00A01B41"/>
    <w:rsid w:val="00A01BDD"/>
    <w:rsid w:val="00A01C0C"/>
    <w:rsid w:val="00A020A7"/>
    <w:rsid w:val="00A0270C"/>
    <w:rsid w:val="00A028D0"/>
    <w:rsid w:val="00A02ABE"/>
    <w:rsid w:val="00A02DEB"/>
    <w:rsid w:val="00A02F56"/>
    <w:rsid w:val="00A03613"/>
    <w:rsid w:val="00A03A8C"/>
    <w:rsid w:val="00A03AD7"/>
    <w:rsid w:val="00A03C3B"/>
    <w:rsid w:val="00A03C69"/>
    <w:rsid w:val="00A03CF8"/>
    <w:rsid w:val="00A03D13"/>
    <w:rsid w:val="00A03F85"/>
    <w:rsid w:val="00A03FFD"/>
    <w:rsid w:val="00A043E5"/>
    <w:rsid w:val="00A0465C"/>
    <w:rsid w:val="00A04672"/>
    <w:rsid w:val="00A048AB"/>
    <w:rsid w:val="00A05034"/>
    <w:rsid w:val="00A056BC"/>
    <w:rsid w:val="00A05EDB"/>
    <w:rsid w:val="00A06148"/>
    <w:rsid w:val="00A068CA"/>
    <w:rsid w:val="00A06D8A"/>
    <w:rsid w:val="00A06EEF"/>
    <w:rsid w:val="00A07194"/>
    <w:rsid w:val="00A073D1"/>
    <w:rsid w:val="00A074D8"/>
    <w:rsid w:val="00A0794D"/>
    <w:rsid w:val="00A10421"/>
    <w:rsid w:val="00A106C7"/>
    <w:rsid w:val="00A109AF"/>
    <w:rsid w:val="00A109F9"/>
    <w:rsid w:val="00A10C41"/>
    <w:rsid w:val="00A10F8C"/>
    <w:rsid w:val="00A11319"/>
    <w:rsid w:val="00A114BA"/>
    <w:rsid w:val="00A11617"/>
    <w:rsid w:val="00A11893"/>
    <w:rsid w:val="00A11A61"/>
    <w:rsid w:val="00A11A94"/>
    <w:rsid w:val="00A11B24"/>
    <w:rsid w:val="00A11BD1"/>
    <w:rsid w:val="00A11CB4"/>
    <w:rsid w:val="00A11F24"/>
    <w:rsid w:val="00A11FF1"/>
    <w:rsid w:val="00A120CA"/>
    <w:rsid w:val="00A1271D"/>
    <w:rsid w:val="00A1277F"/>
    <w:rsid w:val="00A128A9"/>
    <w:rsid w:val="00A129EF"/>
    <w:rsid w:val="00A12A54"/>
    <w:rsid w:val="00A12B02"/>
    <w:rsid w:val="00A12D1B"/>
    <w:rsid w:val="00A130E0"/>
    <w:rsid w:val="00A130E5"/>
    <w:rsid w:val="00A132B5"/>
    <w:rsid w:val="00A13325"/>
    <w:rsid w:val="00A13765"/>
    <w:rsid w:val="00A13913"/>
    <w:rsid w:val="00A13C3C"/>
    <w:rsid w:val="00A13D09"/>
    <w:rsid w:val="00A140B6"/>
    <w:rsid w:val="00A144C0"/>
    <w:rsid w:val="00A1469B"/>
    <w:rsid w:val="00A1484A"/>
    <w:rsid w:val="00A14C3D"/>
    <w:rsid w:val="00A1515D"/>
    <w:rsid w:val="00A151A2"/>
    <w:rsid w:val="00A15529"/>
    <w:rsid w:val="00A1559F"/>
    <w:rsid w:val="00A1574F"/>
    <w:rsid w:val="00A157AD"/>
    <w:rsid w:val="00A165C2"/>
    <w:rsid w:val="00A16641"/>
    <w:rsid w:val="00A16A1E"/>
    <w:rsid w:val="00A16A55"/>
    <w:rsid w:val="00A16BE3"/>
    <w:rsid w:val="00A16C96"/>
    <w:rsid w:val="00A1755E"/>
    <w:rsid w:val="00A1786B"/>
    <w:rsid w:val="00A17887"/>
    <w:rsid w:val="00A17D0D"/>
    <w:rsid w:val="00A17D15"/>
    <w:rsid w:val="00A17D1C"/>
    <w:rsid w:val="00A2020E"/>
    <w:rsid w:val="00A202AB"/>
    <w:rsid w:val="00A20494"/>
    <w:rsid w:val="00A204F0"/>
    <w:rsid w:val="00A2059A"/>
    <w:rsid w:val="00A2078F"/>
    <w:rsid w:val="00A21193"/>
    <w:rsid w:val="00A211D9"/>
    <w:rsid w:val="00A215A7"/>
    <w:rsid w:val="00A217EC"/>
    <w:rsid w:val="00A21BE2"/>
    <w:rsid w:val="00A21F54"/>
    <w:rsid w:val="00A22441"/>
    <w:rsid w:val="00A225E5"/>
    <w:rsid w:val="00A22708"/>
    <w:rsid w:val="00A227C5"/>
    <w:rsid w:val="00A22B98"/>
    <w:rsid w:val="00A22D04"/>
    <w:rsid w:val="00A22DA2"/>
    <w:rsid w:val="00A23010"/>
    <w:rsid w:val="00A233C5"/>
    <w:rsid w:val="00A234E1"/>
    <w:rsid w:val="00A23623"/>
    <w:rsid w:val="00A236DE"/>
    <w:rsid w:val="00A23A42"/>
    <w:rsid w:val="00A23C76"/>
    <w:rsid w:val="00A23D76"/>
    <w:rsid w:val="00A23F37"/>
    <w:rsid w:val="00A23F7D"/>
    <w:rsid w:val="00A242C7"/>
    <w:rsid w:val="00A24527"/>
    <w:rsid w:val="00A2453A"/>
    <w:rsid w:val="00A245CE"/>
    <w:rsid w:val="00A245EA"/>
    <w:rsid w:val="00A249B2"/>
    <w:rsid w:val="00A24EB7"/>
    <w:rsid w:val="00A24F83"/>
    <w:rsid w:val="00A25145"/>
    <w:rsid w:val="00A252FF"/>
    <w:rsid w:val="00A25508"/>
    <w:rsid w:val="00A25849"/>
    <w:rsid w:val="00A258AE"/>
    <w:rsid w:val="00A25A6C"/>
    <w:rsid w:val="00A25C35"/>
    <w:rsid w:val="00A26021"/>
    <w:rsid w:val="00A26B65"/>
    <w:rsid w:val="00A26F32"/>
    <w:rsid w:val="00A274FC"/>
    <w:rsid w:val="00A2755D"/>
    <w:rsid w:val="00A27876"/>
    <w:rsid w:val="00A30258"/>
    <w:rsid w:val="00A30556"/>
    <w:rsid w:val="00A30630"/>
    <w:rsid w:val="00A3092A"/>
    <w:rsid w:val="00A310A3"/>
    <w:rsid w:val="00A3148E"/>
    <w:rsid w:val="00A316F7"/>
    <w:rsid w:val="00A31919"/>
    <w:rsid w:val="00A31C83"/>
    <w:rsid w:val="00A322D4"/>
    <w:rsid w:val="00A32521"/>
    <w:rsid w:val="00A32BAD"/>
    <w:rsid w:val="00A32C0F"/>
    <w:rsid w:val="00A332B5"/>
    <w:rsid w:val="00A333F2"/>
    <w:rsid w:val="00A3350D"/>
    <w:rsid w:val="00A338BC"/>
    <w:rsid w:val="00A33CB7"/>
    <w:rsid w:val="00A33F76"/>
    <w:rsid w:val="00A341A9"/>
    <w:rsid w:val="00A348C6"/>
    <w:rsid w:val="00A349A0"/>
    <w:rsid w:val="00A34C08"/>
    <w:rsid w:val="00A34D01"/>
    <w:rsid w:val="00A34DF7"/>
    <w:rsid w:val="00A35087"/>
    <w:rsid w:val="00A3514A"/>
    <w:rsid w:val="00A351BA"/>
    <w:rsid w:val="00A35352"/>
    <w:rsid w:val="00A35509"/>
    <w:rsid w:val="00A35575"/>
    <w:rsid w:val="00A358A3"/>
    <w:rsid w:val="00A358CF"/>
    <w:rsid w:val="00A35CB0"/>
    <w:rsid w:val="00A35FBF"/>
    <w:rsid w:val="00A36117"/>
    <w:rsid w:val="00A362AC"/>
    <w:rsid w:val="00A36E92"/>
    <w:rsid w:val="00A37115"/>
    <w:rsid w:val="00A372A5"/>
    <w:rsid w:val="00A373E2"/>
    <w:rsid w:val="00A375AB"/>
    <w:rsid w:val="00A37701"/>
    <w:rsid w:val="00A37A56"/>
    <w:rsid w:val="00A37AF2"/>
    <w:rsid w:val="00A37BAB"/>
    <w:rsid w:val="00A37C71"/>
    <w:rsid w:val="00A37D4C"/>
    <w:rsid w:val="00A4027A"/>
    <w:rsid w:val="00A40C39"/>
    <w:rsid w:val="00A40E10"/>
    <w:rsid w:val="00A40E86"/>
    <w:rsid w:val="00A4163C"/>
    <w:rsid w:val="00A42061"/>
    <w:rsid w:val="00A42142"/>
    <w:rsid w:val="00A425AF"/>
    <w:rsid w:val="00A42C99"/>
    <w:rsid w:val="00A42CDF"/>
    <w:rsid w:val="00A42D70"/>
    <w:rsid w:val="00A42EC6"/>
    <w:rsid w:val="00A43006"/>
    <w:rsid w:val="00A430E9"/>
    <w:rsid w:val="00A435CB"/>
    <w:rsid w:val="00A43A3E"/>
    <w:rsid w:val="00A43C34"/>
    <w:rsid w:val="00A44018"/>
    <w:rsid w:val="00A4412C"/>
    <w:rsid w:val="00A441AE"/>
    <w:rsid w:val="00A447B7"/>
    <w:rsid w:val="00A44F04"/>
    <w:rsid w:val="00A4501C"/>
    <w:rsid w:val="00A451CC"/>
    <w:rsid w:val="00A4528A"/>
    <w:rsid w:val="00A45329"/>
    <w:rsid w:val="00A453ED"/>
    <w:rsid w:val="00A456CC"/>
    <w:rsid w:val="00A457EA"/>
    <w:rsid w:val="00A45829"/>
    <w:rsid w:val="00A4666A"/>
    <w:rsid w:val="00A467FE"/>
    <w:rsid w:val="00A46CCE"/>
    <w:rsid w:val="00A46DE9"/>
    <w:rsid w:val="00A46F0F"/>
    <w:rsid w:val="00A47086"/>
    <w:rsid w:val="00A47C3D"/>
    <w:rsid w:val="00A50036"/>
    <w:rsid w:val="00A500B9"/>
    <w:rsid w:val="00A500BF"/>
    <w:rsid w:val="00A50584"/>
    <w:rsid w:val="00A505B3"/>
    <w:rsid w:val="00A505FE"/>
    <w:rsid w:val="00A5088E"/>
    <w:rsid w:val="00A50A99"/>
    <w:rsid w:val="00A50CC9"/>
    <w:rsid w:val="00A50DF9"/>
    <w:rsid w:val="00A50E23"/>
    <w:rsid w:val="00A512F8"/>
    <w:rsid w:val="00A514BE"/>
    <w:rsid w:val="00A51989"/>
    <w:rsid w:val="00A51BBB"/>
    <w:rsid w:val="00A51BE3"/>
    <w:rsid w:val="00A51EC0"/>
    <w:rsid w:val="00A52257"/>
    <w:rsid w:val="00A525A0"/>
    <w:rsid w:val="00A52E1B"/>
    <w:rsid w:val="00A53532"/>
    <w:rsid w:val="00A5372A"/>
    <w:rsid w:val="00A53F2A"/>
    <w:rsid w:val="00A548C7"/>
    <w:rsid w:val="00A54B11"/>
    <w:rsid w:val="00A54E7E"/>
    <w:rsid w:val="00A54EFE"/>
    <w:rsid w:val="00A553C6"/>
    <w:rsid w:val="00A554E6"/>
    <w:rsid w:val="00A55530"/>
    <w:rsid w:val="00A55662"/>
    <w:rsid w:val="00A55689"/>
    <w:rsid w:val="00A556B6"/>
    <w:rsid w:val="00A55AEA"/>
    <w:rsid w:val="00A55CD6"/>
    <w:rsid w:val="00A56185"/>
    <w:rsid w:val="00A56268"/>
    <w:rsid w:val="00A5644E"/>
    <w:rsid w:val="00A56482"/>
    <w:rsid w:val="00A56852"/>
    <w:rsid w:val="00A57050"/>
    <w:rsid w:val="00A573DF"/>
    <w:rsid w:val="00A574F7"/>
    <w:rsid w:val="00A57666"/>
    <w:rsid w:val="00A576AC"/>
    <w:rsid w:val="00A577C3"/>
    <w:rsid w:val="00A57E36"/>
    <w:rsid w:val="00A57FE3"/>
    <w:rsid w:val="00A60265"/>
    <w:rsid w:val="00A60359"/>
    <w:rsid w:val="00A606DB"/>
    <w:rsid w:val="00A60D0A"/>
    <w:rsid w:val="00A616EB"/>
    <w:rsid w:val="00A61863"/>
    <w:rsid w:val="00A61B31"/>
    <w:rsid w:val="00A61CED"/>
    <w:rsid w:val="00A61D55"/>
    <w:rsid w:val="00A61F70"/>
    <w:rsid w:val="00A622B1"/>
    <w:rsid w:val="00A62491"/>
    <w:rsid w:val="00A625AC"/>
    <w:rsid w:val="00A62691"/>
    <w:rsid w:val="00A626BA"/>
    <w:rsid w:val="00A629C3"/>
    <w:rsid w:val="00A62A8B"/>
    <w:rsid w:val="00A63660"/>
    <w:rsid w:val="00A638AE"/>
    <w:rsid w:val="00A63A0B"/>
    <w:rsid w:val="00A63DD6"/>
    <w:rsid w:val="00A63FA0"/>
    <w:rsid w:val="00A63FAB"/>
    <w:rsid w:val="00A64759"/>
    <w:rsid w:val="00A649AE"/>
    <w:rsid w:val="00A64BD8"/>
    <w:rsid w:val="00A64EBC"/>
    <w:rsid w:val="00A64EC5"/>
    <w:rsid w:val="00A65253"/>
    <w:rsid w:val="00A65478"/>
    <w:rsid w:val="00A6596B"/>
    <w:rsid w:val="00A65B75"/>
    <w:rsid w:val="00A65BD7"/>
    <w:rsid w:val="00A65C0B"/>
    <w:rsid w:val="00A65C69"/>
    <w:rsid w:val="00A65D6D"/>
    <w:rsid w:val="00A65E31"/>
    <w:rsid w:val="00A65E51"/>
    <w:rsid w:val="00A66190"/>
    <w:rsid w:val="00A661F1"/>
    <w:rsid w:val="00A6674E"/>
    <w:rsid w:val="00A6683E"/>
    <w:rsid w:val="00A6684E"/>
    <w:rsid w:val="00A6696F"/>
    <w:rsid w:val="00A66BB7"/>
    <w:rsid w:val="00A66D59"/>
    <w:rsid w:val="00A670BE"/>
    <w:rsid w:val="00A67898"/>
    <w:rsid w:val="00A67902"/>
    <w:rsid w:val="00A679F1"/>
    <w:rsid w:val="00A67D5A"/>
    <w:rsid w:val="00A7008B"/>
    <w:rsid w:val="00A7012B"/>
    <w:rsid w:val="00A70366"/>
    <w:rsid w:val="00A703B8"/>
    <w:rsid w:val="00A70693"/>
    <w:rsid w:val="00A7069E"/>
    <w:rsid w:val="00A706A6"/>
    <w:rsid w:val="00A706DD"/>
    <w:rsid w:val="00A70915"/>
    <w:rsid w:val="00A70B62"/>
    <w:rsid w:val="00A7101D"/>
    <w:rsid w:val="00A71252"/>
    <w:rsid w:val="00A71482"/>
    <w:rsid w:val="00A716F0"/>
    <w:rsid w:val="00A71C77"/>
    <w:rsid w:val="00A71CE4"/>
    <w:rsid w:val="00A71E78"/>
    <w:rsid w:val="00A7217A"/>
    <w:rsid w:val="00A72807"/>
    <w:rsid w:val="00A7288A"/>
    <w:rsid w:val="00A72F80"/>
    <w:rsid w:val="00A73100"/>
    <w:rsid w:val="00A73500"/>
    <w:rsid w:val="00A73526"/>
    <w:rsid w:val="00A73C2D"/>
    <w:rsid w:val="00A73CF7"/>
    <w:rsid w:val="00A73D62"/>
    <w:rsid w:val="00A74025"/>
    <w:rsid w:val="00A7416D"/>
    <w:rsid w:val="00A743F7"/>
    <w:rsid w:val="00A746CE"/>
    <w:rsid w:val="00A74755"/>
    <w:rsid w:val="00A74777"/>
    <w:rsid w:val="00A74813"/>
    <w:rsid w:val="00A74893"/>
    <w:rsid w:val="00A74F7E"/>
    <w:rsid w:val="00A750FA"/>
    <w:rsid w:val="00A7510E"/>
    <w:rsid w:val="00A7598C"/>
    <w:rsid w:val="00A759EF"/>
    <w:rsid w:val="00A75A01"/>
    <w:rsid w:val="00A75B71"/>
    <w:rsid w:val="00A75BD8"/>
    <w:rsid w:val="00A75D5E"/>
    <w:rsid w:val="00A75E7D"/>
    <w:rsid w:val="00A764BB"/>
    <w:rsid w:val="00A76F1B"/>
    <w:rsid w:val="00A76FE6"/>
    <w:rsid w:val="00A77059"/>
    <w:rsid w:val="00A772B3"/>
    <w:rsid w:val="00A77637"/>
    <w:rsid w:val="00A7764C"/>
    <w:rsid w:val="00A777CF"/>
    <w:rsid w:val="00A7782F"/>
    <w:rsid w:val="00A77C61"/>
    <w:rsid w:val="00A8066C"/>
    <w:rsid w:val="00A80702"/>
    <w:rsid w:val="00A80722"/>
    <w:rsid w:val="00A8080A"/>
    <w:rsid w:val="00A8081E"/>
    <w:rsid w:val="00A80825"/>
    <w:rsid w:val="00A809C6"/>
    <w:rsid w:val="00A809F7"/>
    <w:rsid w:val="00A80EFA"/>
    <w:rsid w:val="00A80F10"/>
    <w:rsid w:val="00A8133F"/>
    <w:rsid w:val="00A814C5"/>
    <w:rsid w:val="00A8150E"/>
    <w:rsid w:val="00A815D0"/>
    <w:rsid w:val="00A81B17"/>
    <w:rsid w:val="00A81DA3"/>
    <w:rsid w:val="00A81E9A"/>
    <w:rsid w:val="00A8203B"/>
    <w:rsid w:val="00A824B3"/>
    <w:rsid w:val="00A8299A"/>
    <w:rsid w:val="00A82A14"/>
    <w:rsid w:val="00A82AE2"/>
    <w:rsid w:val="00A82C25"/>
    <w:rsid w:val="00A83257"/>
    <w:rsid w:val="00A83313"/>
    <w:rsid w:val="00A83347"/>
    <w:rsid w:val="00A83415"/>
    <w:rsid w:val="00A8358B"/>
    <w:rsid w:val="00A83627"/>
    <w:rsid w:val="00A83863"/>
    <w:rsid w:val="00A838B8"/>
    <w:rsid w:val="00A83905"/>
    <w:rsid w:val="00A83AA1"/>
    <w:rsid w:val="00A840E1"/>
    <w:rsid w:val="00A841B3"/>
    <w:rsid w:val="00A848C2"/>
    <w:rsid w:val="00A8495F"/>
    <w:rsid w:val="00A84A0A"/>
    <w:rsid w:val="00A84A98"/>
    <w:rsid w:val="00A84CAF"/>
    <w:rsid w:val="00A84D3F"/>
    <w:rsid w:val="00A8501D"/>
    <w:rsid w:val="00A85167"/>
    <w:rsid w:val="00A8532E"/>
    <w:rsid w:val="00A85412"/>
    <w:rsid w:val="00A855CB"/>
    <w:rsid w:val="00A858AB"/>
    <w:rsid w:val="00A86057"/>
    <w:rsid w:val="00A8631E"/>
    <w:rsid w:val="00A864D9"/>
    <w:rsid w:val="00A86646"/>
    <w:rsid w:val="00A86E17"/>
    <w:rsid w:val="00A86F92"/>
    <w:rsid w:val="00A8710D"/>
    <w:rsid w:val="00A87976"/>
    <w:rsid w:val="00A87BCA"/>
    <w:rsid w:val="00A87C22"/>
    <w:rsid w:val="00A87DAD"/>
    <w:rsid w:val="00A90082"/>
    <w:rsid w:val="00A90E0E"/>
    <w:rsid w:val="00A9103D"/>
    <w:rsid w:val="00A91109"/>
    <w:rsid w:val="00A9150F"/>
    <w:rsid w:val="00A91B1E"/>
    <w:rsid w:val="00A91B75"/>
    <w:rsid w:val="00A91F46"/>
    <w:rsid w:val="00A91F48"/>
    <w:rsid w:val="00A9225B"/>
    <w:rsid w:val="00A9246A"/>
    <w:rsid w:val="00A934F2"/>
    <w:rsid w:val="00A93872"/>
    <w:rsid w:val="00A938EA"/>
    <w:rsid w:val="00A938F3"/>
    <w:rsid w:val="00A93B41"/>
    <w:rsid w:val="00A93C76"/>
    <w:rsid w:val="00A93E68"/>
    <w:rsid w:val="00A946A7"/>
    <w:rsid w:val="00A94784"/>
    <w:rsid w:val="00A94A81"/>
    <w:rsid w:val="00A94AA6"/>
    <w:rsid w:val="00A94AD5"/>
    <w:rsid w:val="00A94B45"/>
    <w:rsid w:val="00A94B8E"/>
    <w:rsid w:val="00A94C27"/>
    <w:rsid w:val="00A94EF1"/>
    <w:rsid w:val="00A9540C"/>
    <w:rsid w:val="00A955D6"/>
    <w:rsid w:val="00A956A5"/>
    <w:rsid w:val="00A95DF6"/>
    <w:rsid w:val="00A95F6A"/>
    <w:rsid w:val="00A95F7C"/>
    <w:rsid w:val="00A96134"/>
    <w:rsid w:val="00A961A4"/>
    <w:rsid w:val="00A96290"/>
    <w:rsid w:val="00A96526"/>
    <w:rsid w:val="00A96690"/>
    <w:rsid w:val="00A966D8"/>
    <w:rsid w:val="00A96736"/>
    <w:rsid w:val="00A967C7"/>
    <w:rsid w:val="00A967D6"/>
    <w:rsid w:val="00A96A45"/>
    <w:rsid w:val="00A96D65"/>
    <w:rsid w:val="00A96F59"/>
    <w:rsid w:val="00A9706D"/>
    <w:rsid w:val="00A97640"/>
    <w:rsid w:val="00A976A5"/>
    <w:rsid w:val="00A976C1"/>
    <w:rsid w:val="00A97908"/>
    <w:rsid w:val="00A97C5D"/>
    <w:rsid w:val="00A97D4F"/>
    <w:rsid w:val="00A97E4C"/>
    <w:rsid w:val="00AA0001"/>
    <w:rsid w:val="00AA0069"/>
    <w:rsid w:val="00AA0617"/>
    <w:rsid w:val="00AA07E9"/>
    <w:rsid w:val="00AA0B37"/>
    <w:rsid w:val="00AA1066"/>
    <w:rsid w:val="00AA10C4"/>
    <w:rsid w:val="00AA13CC"/>
    <w:rsid w:val="00AA1924"/>
    <w:rsid w:val="00AA1B12"/>
    <w:rsid w:val="00AA1E4F"/>
    <w:rsid w:val="00AA2195"/>
    <w:rsid w:val="00AA21E1"/>
    <w:rsid w:val="00AA22BC"/>
    <w:rsid w:val="00AA2610"/>
    <w:rsid w:val="00AA2BD8"/>
    <w:rsid w:val="00AA344F"/>
    <w:rsid w:val="00AA3AA9"/>
    <w:rsid w:val="00AA3B5F"/>
    <w:rsid w:val="00AA3B6C"/>
    <w:rsid w:val="00AA3B8D"/>
    <w:rsid w:val="00AA3D10"/>
    <w:rsid w:val="00AA3F3D"/>
    <w:rsid w:val="00AA3FC9"/>
    <w:rsid w:val="00AA4014"/>
    <w:rsid w:val="00AA4082"/>
    <w:rsid w:val="00AA40C7"/>
    <w:rsid w:val="00AA40F2"/>
    <w:rsid w:val="00AA4102"/>
    <w:rsid w:val="00AA44DB"/>
    <w:rsid w:val="00AA45D8"/>
    <w:rsid w:val="00AA46F3"/>
    <w:rsid w:val="00AA4840"/>
    <w:rsid w:val="00AA4AA1"/>
    <w:rsid w:val="00AA4BDA"/>
    <w:rsid w:val="00AA4C28"/>
    <w:rsid w:val="00AA4E37"/>
    <w:rsid w:val="00AA4F3B"/>
    <w:rsid w:val="00AA4F4C"/>
    <w:rsid w:val="00AA50BB"/>
    <w:rsid w:val="00AA5303"/>
    <w:rsid w:val="00AA5399"/>
    <w:rsid w:val="00AA56EE"/>
    <w:rsid w:val="00AA57E3"/>
    <w:rsid w:val="00AA595E"/>
    <w:rsid w:val="00AA5CF0"/>
    <w:rsid w:val="00AA62D2"/>
    <w:rsid w:val="00AA6331"/>
    <w:rsid w:val="00AA6764"/>
    <w:rsid w:val="00AA67D1"/>
    <w:rsid w:val="00AA6B53"/>
    <w:rsid w:val="00AA6F5D"/>
    <w:rsid w:val="00AA6F70"/>
    <w:rsid w:val="00AA749F"/>
    <w:rsid w:val="00AA74C1"/>
    <w:rsid w:val="00AA7524"/>
    <w:rsid w:val="00AA75EA"/>
    <w:rsid w:val="00AA78A1"/>
    <w:rsid w:val="00AA7B95"/>
    <w:rsid w:val="00AA7D16"/>
    <w:rsid w:val="00AA7EDD"/>
    <w:rsid w:val="00AA7F06"/>
    <w:rsid w:val="00AA7FA8"/>
    <w:rsid w:val="00AB0061"/>
    <w:rsid w:val="00AB0252"/>
    <w:rsid w:val="00AB0318"/>
    <w:rsid w:val="00AB045C"/>
    <w:rsid w:val="00AB0639"/>
    <w:rsid w:val="00AB07E4"/>
    <w:rsid w:val="00AB0C0E"/>
    <w:rsid w:val="00AB0C26"/>
    <w:rsid w:val="00AB0C9D"/>
    <w:rsid w:val="00AB0CD8"/>
    <w:rsid w:val="00AB0DDA"/>
    <w:rsid w:val="00AB1152"/>
    <w:rsid w:val="00AB1606"/>
    <w:rsid w:val="00AB186A"/>
    <w:rsid w:val="00AB1A02"/>
    <w:rsid w:val="00AB1A90"/>
    <w:rsid w:val="00AB1B8F"/>
    <w:rsid w:val="00AB2159"/>
    <w:rsid w:val="00AB21DD"/>
    <w:rsid w:val="00AB2290"/>
    <w:rsid w:val="00AB27A9"/>
    <w:rsid w:val="00AB28A4"/>
    <w:rsid w:val="00AB2A20"/>
    <w:rsid w:val="00AB2BD4"/>
    <w:rsid w:val="00AB2CA3"/>
    <w:rsid w:val="00AB2FAE"/>
    <w:rsid w:val="00AB310F"/>
    <w:rsid w:val="00AB342F"/>
    <w:rsid w:val="00AB3B7F"/>
    <w:rsid w:val="00AB3C86"/>
    <w:rsid w:val="00AB3E2D"/>
    <w:rsid w:val="00AB40BE"/>
    <w:rsid w:val="00AB4338"/>
    <w:rsid w:val="00AB449A"/>
    <w:rsid w:val="00AB4583"/>
    <w:rsid w:val="00AB4589"/>
    <w:rsid w:val="00AB46AE"/>
    <w:rsid w:val="00AB48AF"/>
    <w:rsid w:val="00AB4C1D"/>
    <w:rsid w:val="00AB4E30"/>
    <w:rsid w:val="00AB5378"/>
    <w:rsid w:val="00AB5392"/>
    <w:rsid w:val="00AB5414"/>
    <w:rsid w:val="00AB56B3"/>
    <w:rsid w:val="00AB57CB"/>
    <w:rsid w:val="00AB59B3"/>
    <w:rsid w:val="00AB5D9A"/>
    <w:rsid w:val="00AB6007"/>
    <w:rsid w:val="00AB6263"/>
    <w:rsid w:val="00AB6971"/>
    <w:rsid w:val="00AB6A5A"/>
    <w:rsid w:val="00AB6BDE"/>
    <w:rsid w:val="00AB71CC"/>
    <w:rsid w:val="00AB73D5"/>
    <w:rsid w:val="00AB78DD"/>
    <w:rsid w:val="00AB7914"/>
    <w:rsid w:val="00AB7C2D"/>
    <w:rsid w:val="00AC0368"/>
    <w:rsid w:val="00AC040D"/>
    <w:rsid w:val="00AC0413"/>
    <w:rsid w:val="00AC0B9A"/>
    <w:rsid w:val="00AC0D04"/>
    <w:rsid w:val="00AC0E39"/>
    <w:rsid w:val="00AC0F6D"/>
    <w:rsid w:val="00AC15B4"/>
    <w:rsid w:val="00AC1661"/>
    <w:rsid w:val="00AC1929"/>
    <w:rsid w:val="00AC2091"/>
    <w:rsid w:val="00AC220E"/>
    <w:rsid w:val="00AC224F"/>
    <w:rsid w:val="00AC24E8"/>
    <w:rsid w:val="00AC2566"/>
    <w:rsid w:val="00AC28E2"/>
    <w:rsid w:val="00AC294C"/>
    <w:rsid w:val="00AC2B58"/>
    <w:rsid w:val="00AC2BCC"/>
    <w:rsid w:val="00AC2C19"/>
    <w:rsid w:val="00AC2C26"/>
    <w:rsid w:val="00AC2DEE"/>
    <w:rsid w:val="00AC2F3F"/>
    <w:rsid w:val="00AC3183"/>
    <w:rsid w:val="00AC33BC"/>
    <w:rsid w:val="00AC38A7"/>
    <w:rsid w:val="00AC39BA"/>
    <w:rsid w:val="00AC3B0A"/>
    <w:rsid w:val="00AC3C93"/>
    <w:rsid w:val="00AC41A2"/>
    <w:rsid w:val="00AC4323"/>
    <w:rsid w:val="00AC4736"/>
    <w:rsid w:val="00AC49B4"/>
    <w:rsid w:val="00AC4B05"/>
    <w:rsid w:val="00AC5EFC"/>
    <w:rsid w:val="00AC6044"/>
    <w:rsid w:val="00AC6396"/>
    <w:rsid w:val="00AC64A0"/>
    <w:rsid w:val="00AC6591"/>
    <w:rsid w:val="00AC68BE"/>
    <w:rsid w:val="00AC7340"/>
    <w:rsid w:val="00AC7DE4"/>
    <w:rsid w:val="00AC7EB8"/>
    <w:rsid w:val="00AD03F5"/>
    <w:rsid w:val="00AD052A"/>
    <w:rsid w:val="00AD073C"/>
    <w:rsid w:val="00AD0884"/>
    <w:rsid w:val="00AD0A33"/>
    <w:rsid w:val="00AD0AF2"/>
    <w:rsid w:val="00AD0DD7"/>
    <w:rsid w:val="00AD1377"/>
    <w:rsid w:val="00AD14A9"/>
    <w:rsid w:val="00AD158C"/>
    <w:rsid w:val="00AD161D"/>
    <w:rsid w:val="00AD1FCC"/>
    <w:rsid w:val="00AD2168"/>
    <w:rsid w:val="00AD21E2"/>
    <w:rsid w:val="00AD221A"/>
    <w:rsid w:val="00AD24F7"/>
    <w:rsid w:val="00AD2FF1"/>
    <w:rsid w:val="00AD3085"/>
    <w:rsid w:val="00AD3208"/>
    <w:rsid w:val="00AD3318"/>
    <w:rsid w:val="00AD3888"/>
    <w:rsid w:val="00AD39DA"/>
    <w:rsid w:val="00AD3ABC"/>
    <w:rsid w:val="00AD3B29"/>
    <w:rsid w:val="00AD3EDB"/>
    <w:rsid w:val="00AD3F02"/>
    <w:rsid w:val="00AD41AB"/>
    <w:rsid w:val="00AD4888"/>
    <w:rsid w:val="00AD4A06"/>
    <w:rsid w:val="00AD4A77"/>
    <w:rsid w:val="00AD4AE0"/>
    <w:rsid w:val="00AD516D"/>
    <w:rsid w:val="00AD5341"/>
    <w:rsid w:val="00AD5375"/>
    <w:rsid w:val="00AD5595"/>
    <w:rsid w:val="00AD5A33"/>
    <w:rsid w:val="00AD5B7B"/>
    <w:rsid w:val="00AD5D04"/>
    <w:rsid w:val="00AD678A"/>
    <w:rsid w:val="00AD67B0"/>
    <w:rsid w:val="00AD6886"/>
    <w:rsid w:val="00AD6C27"/>
    <w:rsid w:val="00AD6F47"/>
    <w:rsid w:val="00AD70C1"/>
    <w:rsid w:val="00AD7160"/>
    <w:rsid w:val="00AD71AA"/>
    <w:rsid w:val="00AD75BE"/>
    <w:rsid w:val="00AD75F4"/>
    <w:rsid w:val="00AD7830"/>
    <w:rsid w:val="00AD7A59"/>
    <w:rsid w:val="00AD7C95"/>
    <w:rsid w:val="00AD7D11"/>
    <w:rsid w:val="00AE0188"/>
    <w:rsid w:val="00AE01D5"/>
    <w:rsid w:val="00AE0696"/>
    <w:rsid w:val="00AE06A2"/>
    <w:rsid w:val="00AE0B7B"/>
    <w:rsid w:val="00AE1264"/>
    <w:rsid w:val="00AE146C"/>
    <w:rsid w:val="00AE165F"/>
    <w:rsid w:val="00AE17DF"/>
    <w:rsid w:val="00AE1928"/>
    <w:rsid w:val="00AE19F1"/>
    <w:rsid w:val="00AE1A1A"/>
    <w:rsid w:val="00AE1B7A"/>
    <w:rsid w:val="00AE1B80"/>
    <w:rsid w:val="00AE1BB5"/>
    <w:rsid w:val="00AE1D8D"/>
    <w:rsid w:val="00AE1DCF"/>
    <w:rsid w:val="00AE2499"/>
    <w:rsid w:val="00AE2775"/>
    <w:rsid w:val="00AE2830"/>
    <w:rsid w:val="00AE289C"/>
    <w:rsid w:val="00AE2BDC"/>
    <w:rsid w:val="00AE2C5A"/>
    <w:rsid w:val="00AE2C86"/>
    <w:rsid w:val="00AE321E"/>
    <w:rsid w:val="00AE32E4"/>
    <w:rsid w:val="00AE3318"/>
    <w:rsid w:val="00AE3366"/>
    <w:rsid w:val="00AE336A"/>
    <w:rsid w:val="00AE337C"/>
    <w:rsid w:val="00AE3545"/>
    <w:rsid w:val="00AE3646"/>
    <w:rsid w:val="00AE3835"/>
    <w:rsid w:val="00AE38B8"/>
    <w:rsid w:val="00AE3A19"/>
    <w:rsid w:val="00AE3BF8"/>
    <w:rsid w:val="00AE452B"/>
    <w:rsid w:val="00AE4A8E"/>
    <w:rsid w:val="00AE503C"/>
    <w:rsid w:val="00AE52FD"/>
    <w:rsid w:val="00AE56A3"/>
    <w:rsid w:val="00AE595C"/>
    <w:rsid w:val="00AE59F1"/>
    <w:rsid w:val="00AE5A12"/>
    <w:rsid w:val="00AE5A86"/>
    <w:rsid w:val="00AE5A8A"/>
    <w:rsid w:val="00AE5C92"/>
    <w:rsid w:val="00AE5F7E"/>
    <w:rsid w:val="00AE60A2"/>
    <w:rsid w:val="00AE6398"/>
    <w:rsid w:val="00AE662F"/>
    <w:rsid w:val="00AE6F6C"/>
    <w:rsid w:val="00AE7123"/>
    <w:rsid w:val="00AE7207"/>
    <w:rsid w:val="00AE72C7"/>
    <w:rsid w:val="00AE731B"/>
    <w:rsid w:val="00AE744D"/>
    <w:rsid w:val="00AE7708"/>
    <w:rsid w:val="00AE79D8"/>
    <w:rsid w:val="00AE7A64"/>
    <w:rsid w:val="00AE7AD0"/>
    <w:rsid w:val="00AE7ECC"/>
    <w:rsid w:val="00AE7F83"/>
    <w:rsid w:val="00AF0039"/>
    <w:rsid w:val="00AF026B"/>
    <w:rsid w:val="00AF0387"/>
    <w:rsid w:val="00AF070E"/>
    <w:rsid w:val="00AF0BE8"/>
    <w:rsid w:val="00AF0E5A"/>
    <w:rsid w:val="00AF0F3D"/>
    <w:rsid w:val="00AF12AD"/>
    <w:rsid w:val="00AF18D7"/>
    <w:rsid w:val="00AF1AE3"/>
    <w:rsid w:val="00AF1B90"/>
    <w:rsid w:val="00AF224B"/>
    <w:rsid w:val="00AF2932"/>
    <w:rsid w:val="00AF2EC7"/>
    <w:rsid w:val="00AF35DE"/>
    <w:rsid w:val="00AF380F"/>
    <w:rsid w:val="00AF3D78"/>
    <w:rsid w:val="00AF4405"/>
    <w:rsid w:val="00AF47D8"/>
    <w:rsid w:val="00AF4C02"/>
    <w:rsid w:val="00AF5020"/>
    <w:rsid w:val="00AF51A3"/>
    <w:rsid w:val="00AF54C7"/>
    <w:rsid w:val="00AF5724"/>
    <w:rsid w:val="00AF5739"/>
    <w:rsid w:val="00AF5782"/>
    <w:rsid w:val="00AF584E"/>
    <w:rsid w:val="00AF5938"/>
    <w:rsid w:val="00AF5E4E"/>
    <w:rsid w:val="00AF686C"/>
    <w:rsid w:val="00AF6888"/>
    <w:rsid w:val="00AF6A00"/>
    <w:rsid w:val="00AF6C0D"/>
    <w:rsid w:val="00AF6C21"/>
    <w:rsid w:val="00AF6E22"/>
    <w:rsid w:val="00AF72A3"/>
    <w:rsid w:val="00AF748D"/>
    <w:rsid w:val="00AF75ED"/>
    <w:rsid w:val="00AF7809"/>
    <w:rsid w:val="00AF786A"/>
    <w:rsid w:val="00AF79FA"/>
    <w:rsid w:val="00AF7AF4"/>
    <w:rsid w:val="00AF7C39"/>
    <w:rsid w:val="00AF7FB8"/>
    <w:rsid w:val="00B0017F"/>
    <w:rsid w:val="00B0052C"/>
    <w:rsid w:val="00B005FA"/>
    <w:rsid w:val="00B00823"/>
    <w:rsid w:val="00B00B9B"/>
    <w:rsid w:val="00B00E52"/>
    <w:rsid w:val="00B01220"/>
    <w:rsid w:val="00B01280"/>
    <w:rsid w:val="00B01804"/>
    <w:rsid w:val="00B01AEA"/>
    <w:rsid w:val="00B01C20"/>
    <w:rsid w:val="00B01EC7"/>
    <w:rsid w:val="00B020A5"/>
    <w:rsid w:val="00B020B5"/>
    <w:rsid w:val="00B02410"/>
    <w:rsid w:val="00B0241E"/>
    <w:rsid w:val="00B02607"/>
    <w:rsid w:val="00B02675"/>
    <w:rsid w:val="00B028B6"/>
    <w:rsid w:val="00B0293D"/>
    <w:rsid w:val="00B02A63"/>
    <w:rsid w:val="00B02ADE"/>
    <w:rsid w:val="00B02B0E"/>
    <w:rsid w:val="00B02C8F"/>
    <w:rsid w:val="00B02D9F"/>
    <w:rsid w:val="00B02E08"/>
    <w:rsid w:val="00B02F63"/>
    <w:rsid w:val="00B031FE"/>
    <w:rsid w:val="00B032F5"/>
    <w:rsid w:val="00B03384"/>
    <w:rsid w:val="00B03409"/>
    <w:rsid w:val="00B035F8"/>
    <w:rsid w:val="00B0372C"/>
    <w:rsid w:val="00B03785"/>
    <w:rsid w:val="00B038DA"/>
    <w:rsid w:val="00B0391E"/>
    <w:rsid w:val="00B03B97"/>
    <w:rsid w:val="00B03C9B"/>
    <w:rsid w:val="00B03FEA"/>
    <w:rsid w:val="00B04106"/>
    <w:rsid w:val="00B04188"/>
    <w:rsid w:val="00B043B4"/>
    <w:rsid w:val="00B048F0"/>
    <w:rsid w:val="00B04C34"/>
    <w:rsid w:val="00B04D20"/>
    <w:rsid w:val="00B04D7B"/>
    <w:rsid w:val="00B04DE1"/>
    <w:rsid w:val="00B0503B"/>
    <w:rsid w:val="00B05304"/>
    <w:rsid w:val="00B0552A"/>
    <w:rsid w:val="00B055DA"/>
    <w:rsid w:val="00B057FB"/>
    <w:rsid w:val="00B0589F"/>
    <w:rsid w:val="00B05B9F"/>
    <w:rsid w:val="00B05CC1"/>
    <w:rsid w:val="00B05EEA"/>
    <w:rsid w:val="00B06163"/>
    <w:rsid w:val="00B06957"/>
    <w:rsid w:val="00B06997"/>
    <w:rsid w:val="00B06B3F"/>
    <w:rsid w:val="00B06EE5"/>
    <w:rsid w:val="00B06F96"/>
    <w:rsid w:val="00B07093"/>
    <w:rsid w:val="00B071A2"/>
    <w:rsid w:val="00B07253"/>
    <w:rsid w:val="00B073EB"/>
    <w:rsid w:val="00B0755A"/>
    <w:rsid w:val="00B07561"/>
    <w:rsid w:val="00B075D1"/>
    <w:rsid w:val="00B07654"/>
    <w:rsid w:val="00B077D1"/>
    <w:rsid w:val="00B1036B"/>
    <w:rsid w:val="00B1088A"/>
    <w:rsid w:val="00B10EA7"/>
    <w:rsid w:val="00B111BE"/>
    <w:rsid w:val="00B11241"/>
    <w:rsid w:val="00B114A3"/>
    <w:rsid w:val="00B1174A"/>
    <w:rsid w:val="00B117F8"/>
    <w:rsid w:val="00B118D0"/>
    <w:rsid w:val="00B11B4C"/>
    <w:rsid w:val="00B11D09"/>
    <w:rsid w:val="00B11DD6"/>
    <w:rsid w:val="00B11FF8"/>
    <w:rsid w:val="00B12357"/>
    <w:rsid w:val="00B12509"/>
    <w:rsid w:val="00B127B9"/>
    <w:rsid w:val="00B128EC"/>
    <w:rsid w:val="00B12B7A"/>
    <w:rsid w:val="00B12E06"/>
    <w:rsid w:val="00B1304F"/>
    <w:rsid w:val="00B133C2"/>
    <w:rsid w:val="00B13418"/>
    <w:rsid w:val="00B13793"/>
    <w:rsid w:val="00B13B33"/>
    <w:rsid w:val="00B13C71"/>
    <w:rsid w:val="00B13F43"/>
    <w:rsid w:val="00B15539"/>
    <w:rsid w:val="00B15671"/>
    <w:rsid w:val="00B15866"/>
    <w:rsid w:val="00B15A38"/>
    <w:rsid w:val="00B16482"/>
    <w:rsid w:val="00B16837"/>
    <w:rsid w:val="00B1693F"/>
    <w:rsid w:val="00B16D7C"/>
    <w:rsid w:val="00B16DB0"/>
    <w:rsid w:val="00B1711F"/>
    <w:rsid w:val="00B1712D"/>
    <w:rsid w:val="00B17245"/>
    <w:rsid w:val="00B17465"/>
    <w:rsid w:val="00B17835"/>
    <w:rsid w:val="00B17B98"/>
    <w:rsid w:val="00B17F86"/>
    <w:rsid w:val="00B20CC1"/>
    <w:rsid w:val="00B20F25"/>
    <w:rsid w:val="00B2194A"/>
    <w:rsid w:val="00B21CA1"/>
    <w:rsid w:val="00B21CCB"/>
    <w:rsid w:val="00B21E78"/>
    <w:rsid w:val="00B21F8E"/>
    <w:rsid w:val="00B22061"/>
    <w:rsid w:val="00B22116"/>
    <w:rsid w:val="00B22186"/>
    <w:rsid w:val="00B221F4"/>
    <w:rsid w:val="00B227E7"/>
    <w:rsid w:val="00B22968"/>
    <w:rsid w:val="00B22EFD"/>
    <w:rsid w:val="00B23025"/>
    <w:rsid w:val="00B233D0"/>
    <w:rsid w:val="00B23C53"/>
    <w:rsid w:val="00B24160"/>
    <w:rsid w:val="00B249B6"/>
    <w:rsid w:val="00B24C02"/>
    <w:rsid w:val="00B24FEE"/>
    <w:rsid w:val="00B251AB"/>
    <w:rsid w:val="00B256F2"/>
    <w:rsid w:val="00B2588B"/>
    <w:rsid w:val="00B25BA2"/>
    <w:rsid w:val="00B25F93"/>
    <w:rsid w:val="00B26321"/>
    <w:rsid w:val="00B2641A"/>
    <w:rsid w:val="00B26776"/>
    <w:rsid w:val="00B268C3"/>
    <w:rsid w:val="00B26BBE"/>
    <w:rsid w:val="00B26C7A"/>
    <w:rsid w:val="00B26D46"/>
    <w:rsid w:val="00B26FF8"/>
    <w:rsid w:val="00B2739B"/>
    <w:rsid w:val="00B27638"/>
    <w:rsid w:val="00B27672"/>
    <w:rsid w:val="00B2770C"/>
    <w:rsid w:val="00B2790D"/>
    <w:rsid w:val="00B27E00"/>
    <w:rsid w:val="00B27FCC"/>
    <w:rsid w:val="00B30103"/>
    <w:rsid w:val="00B3034A"/>
    <w:rsid w:val="00B304F1"/>
    <w:rsid w:val="00B30A90"/>
    <w:rsid w:val="00B31026"/>
    <w:rsid w:val="00B31406"/>
    <w:rsid w:val="00B31C63"/>
    <w:rsid w:val="00B31E2D"/>
    <w:rsid w:val="00B32107"/>
    <w:rsid w:val="00B32688"/>
    <w:rsid w:val="00B32C96"/>
    <w:rsid w:val="00B330AF"/>
    <w:rsid w:val="00B33384"/>
    <w:rsid w:val="00B33424"/>
    <w:rsid w:val="00B33427"/>
    <w:rsid w:val="00B3342F"/>
    <w:rsid w:val="00B33434"/>
    <w:rsid w:val="00B33AEA"/>
    <w:rsid w:val="00B33D8F"/>
    <w:rsid w:val="00B33E58"/>
    <w:rsid w:val="00B34012"/>
    <w:rsid w:val="00B34046"/>
    <w:rsid w:val="00B3436C"/>
    <w:rsid w:val="00B3449B"/>
    <w:rsid w:val="00B34A38"/>
    <w:rsid w:val="00B34A76"/>
    <w:rsid w:val="00B34BB1"/>
    <w:rsid w:val="00B34DDF"/>
    <w:rsid w:val="00B34E56"/>
    <w:rsid w:val="00B34E69"/>
    <w:rsid w:val="00B354C2"/>
    <w:rsid w:val="00B3559E"/>
    <w:rsid w:val="00B35611"/>
    <w:rsid w:val="00B357F5"/>
    <w:rsid w:val="00B36487"/>
    <w:rsid w:val="00B36623"/>
    <w:rsid w:val="00B3672F"/>
    <w:rsid w:val="00B36754"/>
    <w:rsid w:val="00B369CA"/>
    <w:rsid w:val="00B369F7"/>
    <w:rsid w:val="00B36A0D"/>
    <w:rsid w:val="00B36AFC"/>
    <w:rsid w:val="00B36F1A"/>
    <w:rsid w:val="00B377A7"/>
    <w:rsid w:val="00B378B1"/>
    <w:rsid w:val="00B37AE6"/>
    <w:rsid w:val="00B37DC4"/>
    <w:rsid w:val="00B37F59"/>
    <w:rsid w:val="00B403E5"/>
    <w:rsid w:val="00B40433"/>
    <w:rsid w:val="00B407A8"/>
    <w:rsid w:val="00B409E9"/>
    <w:rsid w:val="00B40AC1"/>
    <w:rsid w:val="00B40E64"/>
    <w:rsid w:val="00B40FA0"/>
    <w:rsid w:val="00B40FBB"/>
    <w:rsid w:val="00B41480"/>
    <w:rsid w:val="00B414D8"/>
    <w:rsid w:val="00B41518"/>
    <w:rsid w:val="00B416A1"/>
    <w:rsid w:val="00B41B8A"/>
    <w:rsid w:val="00B41BF6"/>
    <w:rsid w:val="00B41D4D"/>
    <w:rsid w:val="00B41FDE"/>
    <w:rsid w:val="00B42068"/>
    <w:rsid w:val="00B424F6"/>
    <w:rsid w:val="00B42876"/>
    <w:rsid w:val="00B42F93"/>
    <w:rsid w:val="00B42FD1"/>
    <w:rsid w:val="00B43071"/>
    <w:rsid w:val="00B43566"/>
    <w:rsid w:val="00B439DC"/>
    <w:rsid w:val="00B43BAD"/>
    <w:rsid w:val="00B43C93"/>
    <w:rsid w:val="00B43D3E"/>
    <w:rsid w:val="00B43D9F"/>
    <w:rsid w:val="00B43EF0"/>
    <w:rsid w:val="00B43FA8"/>
    <w:rsid w:val="00B44082"/>
    <w:rsid w:val="00B443A2"/>
    <w:rsid w:val="00B44427"/>
    <w:rsid w:val="00B44613"/>
    <w:rsid w:val="00B447CC"/>
    <w:rsid w:val="00B449BB"/>
    <w:rsid w:val="00B450B1"/>
    <w:rsid w:val="00B45767"/>
    <w:rsid w:val="00B45AD0"/>
    <w:rsid w:val="00B45D3A"/>
    <w:rsid w:val="00B46293"/>
    <w:rsid w:val="00B462FE"/>
    <w:rsid w:val="00B46383"/>
    <w:rsid w:val="00B463CF"/>
    <w:rsid w:val="00B464C6"/>
    <w:rsid w:val="00B46C85"/>
    <w:rsid w:val="00B46D0F"/>
    <w:rsid w:val="00B46DF6"/>
    <w:rsid w:val="00B46F8C"/>
    <w:rsid w:val="00B47223"/>
    <w:rsid w:val="00B47491"/>
    <w:rsid w:val="00B4754E"/>
    <w:rsid w:val="00B477C1"/>
    <w:rsid w:val="00B4796F"/>
    <w:rsid w:val="00B47C26"/>
    <w:rsid w:val="00B47CF0"/>
    <w:rsid w:val="00B5053F"/>
    <w:rsid w:val="00B505E5"/>
    <w:rsid w:val="00B5075B"/>
    <w:rsid w:val="00B50ABD"/>
    <w:rsid w:val="00B50AF0"/>
    <w:rsid w:val="00B50BCA"/>
    <w:rsid w:val="00B51137"/>
    <w:rsid w:val="00B51184"/>
    <w:rsid w:val="00B512B0"/>
    <w:rsid w:val="00B51445"/>
    <w:rsid w:val="00B5154E"/>
    <w:rsid w:val="00B5172C"/>
    <w:rsid w:val="00B518BF"/>
    <w:rsid w:val="00B51A29"/>
    <w:rsid w:val="00B520FE"/>
    <w:rsid w:val="00B528F7"/>
    <w:rsid w:val="00B5292F"/>
    <w:rsid w:val="00B52AAB"/>
    <w:rsid w:val="00B530E3"/>
    <w:rsid w:val="00B53115"/>
    <w:rsid w:val="00B5330C"/>
    <w:rsid w:val="00B536D1"/>
    <w:rsid w:val="00B53A95"/>
    <w:rsid w:val="00B53B65"/>
    <w:rsid w:val="00B543D7"/>
    <w:rsid w:val="00B54407"/>
    <w:rsid w:val="00B544A5"/>
    <w:rsid w:val="00B544CA"/>
    <w:rsid w:val="00B5454F"/>
    <w:rsid w:val="00B546B6"/>
    <w:rsid w:val="00B54AED"/>
    <w:rsid w:val="00B54BE4"/>
    <w:rsid w:val="00B54F7D"/>
    <w:rsid w:val="00B550E5"/>
    <w:rsid w:val="00B551BC"/>
    <w:rsid w:val="00B553A2"/>
    <w:rsid w:val="00B55415"/>
    <w:rsid w:val="00B559F1"/>
    <w:rsid w:val="00B56827"/>
    <w:rsid w:val="00B56EF3"/>
    <w:rsid w:val="00B570DC"/>
    <w:rsid w:val="00B5722E"/>
    <w:rsid w:val="00B572E8"/>
    <w:rsid w:val="00B57476"/>
    <w:rsid w:val="00B578FA"/>
    <w:rsid w:val="00B579E1"/>
    <w:rsid w:val="00B605A5"/>
    <w:rsid w:val="00B607C8"/>
    <w:rsid w:val="00B609F3"/>
    <w:rsid w:val="00B614DF"/>
    <w:rsid w:val="00B6190A"/>
    <w:rsid w:val="00B61AE2"/>
    <w:rsid w:val="00B61BA3"/>
    <w:rsid w:val="00B61BC0"/>
    <w:rsid w:val="00B61BD7"/>
    <w:rsid w:val="00B61BFF"/>
    <w:rsid w:val="00B61C93"/>
    <w:rsid w:val="00B62287"/>
    <w:rsid w:val="00B622B3"/>
    <w:rsid w:val="00B625B7"/>
    <w:rsid w:val="00B627B5"/>
    <w:rsid w:val="00B62ABA"/>
    <w:rsid w:val="00B6309C"/>
    <w:rsid w:val="00B632DE"/>
    <w:rsid w:val="00B63574"/>
    <w:rsid w:val="00B64005"/>
    <w:rsid w:val="00B644C2"/>
    <w:rsid w:val="00B64920"/>
    <w:rsid w:val="00B649BF"/>
    <w:rsid w:val="00B650B4"/>
    <w:rsid w:val="00B6522A"/>
    <w:rsid w:val="00B652C3"/>
    <w:rsid w:val="00B652C4"/>
    <w:rsid w:val="00B65347"/>
    <w:rsid w:val="00B6549E"/>
    <w:rsid w:val="00B6573A"/>
    <w:rsid w:val="00B657AF"/>
    <w:rsid w:val="00B65D2D"/>
    <w:rsid w:val="00B65DF9"/>
    <w:rsid w:val="00B669CD"/>
    <w:rsid w:val="00B66B8F"/>
    <w:rsid w:val="00B66FC1"/>
    <w:rsid w:val="00B671BB"/>
    <w:rsid w:val="00B673EC"/>
    <w:rsid w:val="00B67778"/>
    <w:rsid w:val="00B679DA"/>
    <w:rsid w:val="00B67A63"/>
    <w:rsid w:val="00B67B4C"/>
    <w:rsid w:val="00B70095"/>
    <w:rsid w:val="00B70149"/>
    <w:rsid w:val="00B70436"/>
    <w:rsid w:val="00B7052C"/>
    <w:rsid w:val="00B707BF"/>
    <w:rsid w:val="00B70D29"/>
    <w:rsid w:val="00B70D90"/>
    <w:rsid w:val="00B70F13"/>
    <w:rsid w:val="00B71178"/>
    <w:rsid w:val="00B7199B"/>
    <w:rsid w:val="00B719D5"/>
    <w:rsid w:val="00B71B6F"/>
    <w:rsid w:val="00B72029"/>
    <w:rsid w:val="00B72033"/>
    <w:rsid w:val="00B72181"/>
    <w:rsid w:val="00B7227F"/>
    <w:rsid w:val="00B72559"/>
    <w:rsid w:val="00B725CC"/>
    <w:rsid w:val="00B726D5"/>
    <w:rsid w:val="00B728BC"/>
    <w:rsid w:val="00B72A77"/>
    <w:rsid w:val="00B72EF8"/>
    <w:rsid w:val="00B73636"/>
    <w:rsid w:val="00B73B1F"/>
    <w:rsid w:val="00B73CBF"/>
    <w:rsid w:val="00B7420C"/>
    <w:rsid w:val="00B7431A"/>
    <w:rsid w:val="00B743B4"/>
    <w:rsid w:val="00B7442B"/>
    <w:rsid w:val="00B74810"/>
    <w:rsid w:val="00B74C25"/>
    <w:rsid w:val="00B754FE"/>
    <w:rsid w:val="00B7558A"/>
    <w:rsid w:val="00B75822"/>
    <w:rsid w:val="00B7585D"/>
    <w:rsid w:val="00B7594B"/>
    <w:rsid w:val="00B75AE7"/>
    <w:rsid w:val="00B75D0F"/>
    <w:rsid w:val="00B75ED3"/>
    <w:rsid w:val="00B760F2"/>
    <w:rsid w:val="00B76339"/>
    <w:rsid w:val="00B7647D"/>
    <w:rsid w:val="00B764E5"/>
    <w:rsid w:val="00B765C8"/>
    <w:rsid w:val="00B766EB"/>
    <w:rsid w:val="00B76759"/>
    <w:rsid w:val="00B771E6"/>
    <w:rsid w:val="00B771E8"/>
    <w:rsid w:val="00B7739F"/>
    <w:rsid w:val="00B773A5"/>
    <w:rsid w:val="00B776A8"/>
    <w:rsid w:val="00B77D8F"/>
    <w:rsid w:val="00B77DB5"/>
    <w:rsid w:val="00B77E1A"/>
    <w:rsid w:val="00B8009D"/>
    <w:rsid w:val="00B8023D"/>
    <w:rsid w:val="00B803D5"/>
    <w:rsid w:val="00B803FA"/>
    <w:rsid w:val="00B80822"/>
    <w:rsid w:val="00B808F6"/>
    <w:rsid w:val="00B80901"/>
    <w:rsid w:val="00B80A16"/>
    <w:rsid w:val="00B811E5"/>
    <w:rsid w:val="00B8139F"/>
    <w:rsid w:val="00B816A0"/>
    <w:rsid w:val="00B81848"/>
    <w:rsid w:val="00B8188F"/>
    <w:rsid w:val="00B81892"/>
    <w:rsid w:val="00B81DD0"/>
    <w:rsid w:val="00B81F58"/>
    <w:rsid w:val="00B82A63"/>
    <w:rsid w:val="00B83274"/>
    <w:rsid w:val="00B832C0"/>
    <w:rsid w:val="00B83323"/>
    <w:rsid w:val="00B837D8"/>
    <w:rsid w:val="00B83E58"/>
    <w:rsid w:val="00B83E9B"/>
    <w:rsid w:val="00B84E0C"/>
    <w:rsid w:val="00B84E32"/>
    <w:rsid w:val="00B84E3F"/>
    <w:rsid w:val="00B85023"/>
    <w:rsid w:val="00B853AF"/>
    <w:rsid w:val="00B8544D"/>
    <w:rsid w:val="00B854FE"/>
    <w:rsid w:val="00B8564E"/>
    <w:rsid w:val="00B8567D"/>
    <w:rsid w:val="00B858AD"/>
    <w:rsid w:val="00B8597C"/>
    <w:rsid w:val="00B859D3"/>
    <w:rsid w:val="00B85B76"/>
    <w:rsid w:val="00B85E81"/>
    <w:rsid w:val="00B86072"/>
    <w:rsid w:val="00B86808"/>
    <w:rsid w:val="00B86AA0"/>
    <w:rsid w:val="00B86BEA"/>
    <w:rsid w:val="00B86CF8"/>
    <w:rsid w:val="00B86CFA"/>
    <w:rsid w:val="00B86E53"/>
    <w:rsid w:val="00B86FB1"/>
    <w:rsid w:val="00B87247"/>
    <w:rsid w:val="00B87263"/>
    <w:rsid w:val="00B874CD"/>
    <w:rsid w:val="00B87501"/>
    <w:rsid w:val="00B87780"/>
    <w:rsid w:val="00B87878"/>
    <w:rsid w:val="00B87C8C"/>
    <w:rsid w:val="00B87E49"/>
    <w:rsid w:val="00B9013D"/>
    <w:rsid w:val="00B9054A"/>
    <w:rsid w:val="00B90747"/>
    <w:rsid w:val="00B90B8A"/>
    <w:rsid w:val="00B90BBA"/>
    <w:rsid w:val="00B90D10"/>
    <w:rsid w:val="00B90D4B"/>
    <w:rsid w:val="00B910BB"/>
    <w:rsid w:val="00B910D5"/>
    <w:rsid w:val="00B91412"/>
    <w:rsid w:val="00B91455"/>
    <w:rsid w:val="00B916A6"/>
    <w:rsid w:val="00B9184A"/>
    <w:rsid w:val="00B91A3C"/>
    <w:rsid w:val="00B91DE0"/>
    <w:rsid w:val="00B921C3"/>
    <w:rsid w:val="00B92497"/>
    <w:rsid w:val="00B926E6"/>
    <w:rsid w:val="00B926F2"/>
    <w:rsid w:val="00B92AFB"/>
    <w:rsid w:val="00B92C44"/>
    <w:rsid w:val="00B931C2"/>
    <w:rsid w:val="00B9353C"/>
    <w:rsid w:val="00B9376D"/>
    <w:rsid w:val="00B938FE"/>
    <w:rsid w:val="00B93912"/>
    <w:rsid w:val="00B93991"/>
    <w:rsid w:val="00B93DF8"/>
    <w:rsid w:val="00B93EF3"/>
    <w:rsid w:val="00B94283"/>
    <w:rsid w:val="00B9448B"/>
    <w:rsid w:val="00B94618"/>
    <w:rsid w:val="00B947C5"/>
    <w:rsid w:val="00B949D6"/>
    <w:rsid w:val="00B94EA5"/>
    <w:rsid w:val="00B94EFA"/>
    <w:rsid w:val="00B94F60"/>
    <w:rsid w:val="00B95507"/>
    <w:rsid w:val="00B95599"/>
    <w:rsid w:val="00B9565E"/>
    <w:rsid w:val="00B956A4"/>
    <w:rsid w:val="00B9572E"/>
    <w:rsid w:val="00B958F1"/>
    <w:rsid w:val="00B95B42"/>
    <w:rsid w:val="00B95C83"/>
    <w:rsid w:val="00B95EE7"/>
    <w:rsid w:val="00B95EEA"/>
    <w:rsid w:val="00B95FC7"/>
    <w:rsid w:val="00B9612A"/>
    <w:rsid w:val="00B961B8"/>
    <w:rsid w:val="00B96306"/>
    <w:rsid w:val="00B965A8"/>
    <w:rsid w:val="00B966E0"/>
    <w:rsid w:val="00B96842"/>
    <w:rsid w:val="00B97A7E"/>
    <w:rsid w:val="00B97B3E"/>
    <w:rsid w:val="00B97D25"/>
    <w:rsid w:val="00B97F22"/>
    <w:rsid w:val="00BA005A"/>
    <w:rsid w:val="00BA0143"/>
    <w:rsid w:val="00BA061C"/>
    <w:rsid w:val="00BA0697"/>
    <w:rsid w:val="00BA0787"/>
    <w:rsid w:val="00BA0950"/>
    <w:rsid w:val="00BA098D"/>
    <w:rsid w:val="00BA0C08"/>
    <w:rsid w:val="00BA0C95"/>
    <w:rsid w:val="00BA0CA2"/>
    <w:rsid w:val="00BA166B"/>
    <w:rsid w:val="00BA16B4"/>
    <w:rsid w:val="00BA18A9"/>
    <w:rsid w:val="00BA1C4E"/>
    <w:rsid w:val="00BA1D5A"/>
    <w:rsid w:val="00BA1ECD"/>
    <w:rsid w:val="00BA23C7"/>
    <w:rsid w:val="00BA27E2"/>
    <w:rsid w:val="00BA29E6"/>
    <w:rsid w:val="00BA2DA9"/>
    <w:rsid w:val="00BA34E1"/>
    <w:rsid w:val="00BA3598"/>
    <w:rsid w:val="00BA392A"/>
    <w:rsid w:val="00BA393F"/>
    <w:rsid w:val="00BA3BAE"/>
    <w:rsid w:val="00BA3CFC"/>
    <w:rsid w:val="00BA4038"/>
    <w:rsid w:val="00BA42EC"/>
    <w:rsid w:val="00BA49FB"/>
    <w:rsid w:val="00BA4EA8"/>
    <w:rsid w:val="00BA532E"/>
    <w:rsid w:val="00BA557C"/>
    <w:rsid w:val="00BA5978"/>
    <w:rsid w:val="00BA5989"/>
    <w:rsid w:val="00BA602A"/>
    <w:rsid w:val="00BA62D9"/>
    <w:rsid w:val="00BA63C2"/>
    <w:rsid w:val="00BA645E"/>
    <w:rsid w:val="00BA67CD"/>
    <w:rsid w:val="00BA6B9B"/>
    <w:rsid w:val="00BA6E9E"/>
    <w:rsid w:val="00BA71F8"/>
    <w:rsid w:val="00BA7437"/>
    <w:rsid w:val="00BA7556"/>
    <w:rsid w:val="00BA7827"/>
    <w:rsid w:val="00BA7931"/>
    <w:rsid w:val="00BA79B8"/>
    <w:rsid w:val="00BA7A6B"/>
    <w:rsid w:val="00BA7B58"/>
    <w:rsid w:val="00BA7C8A"/>
    <w:rsid w:val="00BA7D1D"/>
    <w:rsid w:val="00BA7D5E"/>
    <w:rsid w:val="00BA7DC7"/>
    <w:rsid w:val="00BB000F"/>
    <w:rsid w:val="00BB0549"/>
    <w:rsid w:val="00BB0595"/>
    <w:rsid w:val="00BB0962"/>
    <w:rsid w:val="00BB0C7E"/>
    <w:rsid w:val="00BB0D3E"/>
    <w:rsid w:val="00BB0DB4"/>
    <w:rsid w:val="00BB0EDE"/>
    <w:rsid w:val="00BB0EE2"/>
    <w:rsid w:val="00BB0FE3"/>
    <w:rsid w:val="00BB10C5"/>
    <w:rsid w:val="00BB1346"/>
    <w:rsid w:val="00BB13A1"/>
    <w:rsid w:val="00BB13D3"/>
    <w:rsid w:val="00BB141A"/>
    <w:rsid w:val="00BB15F1"/>
    <w:rsid w:val="00BB1DCC"/>
    <w:rsid w:val="00BB1E1C"/>
    <w:rsid w:val="00BB1FBE"/>
    <w:rsid w:val="00BB2090"/>
    <w:rsid w:val="00BB20E2"/>
    <w:rsid w:val="00BB211D"/>
    <w:rsid w:val="00BB26C1"/>
    <w:rsid w:val="00BB274A"/>
    <w:rsid w:val="00BB2A92"/>
    <w:rsid w:val="00BB2C20"/>
    <w:rsid w:val="00BB2CAE"/>
    <w:rsid w:val="00BB2FA3"/>
    <w:rsid w:val="00BB30FE"/>
    <w:rsid w:val="00BB3442"/>
    <w:rsid w:val="00BB3755"/>
    <w:rsid w:val="00BB3D6C"/>
    <w:rsid w:val="00BB3D93"/>
    <w:rsid w:val="00BB3DC9"/>
    <w:rsid w:val="00BB4450"/>
    <w:rsid w:val="00BB4840"/>
    <w:rsid w:val="00BB4A7C"/>
    <w:rsid w:val="00BB4DD7"/>
    <w:rsid w:val="00BB5350"/>
    <w:rsid w:val="00BB577E"/>
    <w:rsid w:val="00BB5B47"/>
    <w:rsid w:val="00BB5BEB"/>
    <w:rsid w:val="00BB5C45"/>
    <w:rsid w:val="00BB5E1A"/>
    <w:rsid w:val="00BB5EBA"/>
    <w:rsid w:val="00BB60D9"/>
    <w:rsid w:val="00BB61F0"/>
    <w:rsid w:val="00BB6257"/>
    <w:rsid w:val="00BB6467"/>
    <w:rsid w:val="00BB685D"/>
    <w:rsid w:val="00BB6C0D"/>
    <w:rsid w:val="00BB6C72"/>
    <w:rsid w:val="00BB6D28"/>
    <w:rsid w:val="00BB6ECF"/>
    <w:rsid w:val="00BB6F3D"/>
    <w:rsid w:val="00BB75B7"/>
    <w:rsid w:val="00BB76EE"/>
    <w:rsid w:val="00BB7B70"/>
    <w:rsid w:val="00BC0379"/>
    <w:rsid w:val="00BC05C4"/>
    <w:rsid w:val="00BC06A2"/>
    <w:rsid w:val="00BC0795"/>
    <w:rsid w:val="00BC0860"/>
    <w:rsid w:val="00BC091D"/>
    <w:rsid w:val="00BC0970"/>
    <w:rsid w:val="00BC0AFB"/>
    <w:rsid w:val="00BC11FA"/>
    <w:rsid w:val="00BC1365"/>
    <w:rsid w:val="00BC14D1"/>
    <w:rsid w:val="00BC1B91"/>
    <w:rsid w:val="00BC1DC2"/>
    <w:rsid w:val="00BC206C"/>
    <w:rsid w:val="00BC2086"/>
    <w:rsid w:val="00BC281E"/>
    <w:rsid w:val="00BC2862"/>
    <w:rsid w:val="00BC2B8C"/>
    <w:rsid w:val="00BC2E6A"/>
    <w:rsid w:val="00BC2E6E"/>
    <w:rsid w:val="00BC344B"/>
    <w:rsid w:val="00BC345A"/>
    <w:rsid w:val="00BC3559"/>
    <w:rsid w:val="00BC3B04"/>
    <w:rsid w:val="00BC3BDE"/>
    <w:rsid w:val="00BC4277"/>
    <w:rsid w:val="00BC477E"/>
    <w:rsid w:val="00BC478E"/>
    <w:rsid w:val="00BC51E0"/>
    <w:rsid w:val="00BC5696"/>
    <w:rsid w:val="00BC56A9"/>
    <w:rsid w:val="00BC573B"/>
    <w:rsid w:val="00BC5897"/>
    <w:rsid w:val="00BC59B4"/>
    <w:rsid w:val="00BC5A41"/>
    <w:rsid w:val="00BC5D36"/>
    <w:rsid w:val="00BC60FA"/>
    <w:rsid w:val="00BC6623"/>
    <w:rsid w:val="00BC6627"/>
    <w:rsid w:val="00BC66D4"/>
    <w:rsid w:val="00BC69A0"/>
    <w:rsid w:val="00BC711A"/>
    <w:rsid w:val="00BC7258"/>
    <w:rsid w:val="00BC72DD"/>
    <w:rsid w:val="00BC7573"/>
    <w:rsid w:val="00BC76F2"/>
    <w:rsid w:val="00BC788A"/>
    <w:rsid w:val="00BC7F23"/>
    <w:rsid w:val="00BD014C"/>
    <w:rsid w:val="00BD019A"/>
    <w:rsid w:val="00BD01DF"/>
    <w:rsid w:val="00BD0264"/>
    <w:rsid w:val="00BD08BD"/>
    <w:rsid w:val="00BD0994"/>
    <w:rsid w:val="00BD0D2C"/>
    <w:rsid w:val="00BD0D46"/>
    <w:rsid w:val="00BD1B10"/>
    <w:rsid w:val="00BD1FF0"/>
    <w:rsid w:val="00BD23B4"/>
    <w:rsid w:val="00BD260C"/>
    <w:rsid w:val="00BD3185"/>
    <w:rsid w:val="00BD3245"/>
    <w:rsid w:val="00BD32A4"/>
    <w:rsid w:val="00BD359A"/>
    <w:rsid w:val="00BD3628"/>
    <w:rsid w:val="00BD3831"/>
    <w:rsid w:val="00BD38CE"/>
    <w:rsid w:val="00BD3902"/>
    <w:rsid w:val="00BD3A67"/>
    <w:rsid w:val="00BD3B53"/>
    <w:rsid w:val="00BD3E66"/>
    <w:rsid w:val="00BD4158"/>
    <w:rsid w:val="00BD41C9"/>
    <w:rsid w:val="00BD47D6"/>
    <w:rsid w:val="00BD4850"/>
    <w:rsid w:val="00BD49D1"/>
    <w:rsid w:val="00BD4DC9"/>
    <w:rsid w:val="00BD52CC"/>
    <w:rsid w:val="00BD52D8"/>
    <w:rsid w:val="00BD5478"/>
    <w:rsid w:val="00BD5535"/>
    <w:rsid w:val="00BD5BC8"/>
    <w:rsid w:val="00BD5E9A"/>
    <w:rsid w:val="00BD627F"/>
    <w:rsid w:val="00BD6916"/>
    <w:rsid w:val="00BD69AA"/>
    <w:rsid w:val="00BD6A36"/>
    <w:rsid w:val="00BD6A97"/>
    <w:rsid w:val="00BD6AB5"/>
    <w:rsid w:val="00BD6B10"/>
    <w:rsid w:val="00BD6C1C"/>
    <w:rsid w:val="00BD6D3A"/>
    <w:rsid w:val="00BD6FF1"/>
    <w:rsid w:val="00BD73C1"/>
    <w:rsid w:val="00BD7660"/>
    <w:rsid w:val="00BD767F"/>
    <w:rsid w:val="00BD788A"/>
    <w:rsid w:val="00BD7EC2"/>
    <w:rsid w:val="00BD7EE0"/>
    <w:rsid w:val="00BE0311"/>
    <w:rsid w:val="00BE0390"/>
    <w:rsid w:val="00BE08E3"/>
    <w:rsid w:val="00BE0975"/>
    <w:rsid w:val="00BE0A3E"/>
    <w:rsid w:val="00BE0BE8"/>
    <w:rsid w:val="00BE0BF1"/>
    <w:rsid w:val="00BE0FF4"/>
    <w:rsid w:val="00BE13BF"/>
    <w:rsid w:val="00BE14B7"/>
    <w:rsid w:val="00BE15C8"/>
    <w:rsid w:val="00BE15D9"/>
    <w:rsid w:val="00BE219B"/>
    <w:rsid w:val="00BE223C"/>
    <w:rsid w:val="00BE259C"/>
    <w:rsid w:val="00BE3053"/>
    <w:rsid w:val="00BE389C"/>
    <w:rsid w:val="00BE3BBE"/>
    <w:rsid w:val="00BE4009"/>
    <w:rsid w:val="00BE4225"/>
    <w:rsid w:val="00BE4229"/>
    <w:rsid w:val="00BE4385"/>
    <w:rsid w:val="00BE4390"/>
    <w:rsid w:val="00BE4865"/>
    <w:rsid w:val="00BE48FE"/>
    <w:rsid w:val="00BE4A19"/>
    <w:rsid w:val="00BE4BFF"/>
    <w:rsid w:val="00BE4F5E"/>
    <w:rsid w:val="00BE510C"/>
    <w:rsid w:val="00BE5244"/>
    <w:rsid w:val="00BE57FA"/>
    <w:rsid w:val="00BE58C5"/>
    <w:rsid w:val="00BE59F2"/>
    <w:rsid w:val="00BE5CBF"/>
    <w:rsid w:val="00BE5E41"/>
    <w:rsid w:val="00BE5E70"/>
    <w:rsid w:val="00BE5F0D"/>
    <w:rsid w:val="00BE6248"/>
    <w:rsid w:val="00BE6378"/>
    <w:rsid w:val="00BE6422"/>
    <w:rsid w:val="00BE6445"/>
    <w:rsid w:val="00BE6734"/>
    <w:rsid w:val="00BE68D9"/>
    <w:rsid w:val="00BE6AB1"/>
    <w:rsid w:val="00BE6B3B"/>
    <w:rsid w:val="00BE6B44"/>
    <w:rsid w:val="00BE6C17"/>
    <w:rsid w:val="00BE74A4"/>
    <w:rsid w:val="00BE74DD"/>
    <w:rsid w:val="00BE7565"/>
    <w:rsid w:val="00BE7BF8"/>
    <w:rsid w:val="00BF0117"/>
    <w:rsid w:val="00BF03EB"/>
    <w:rsid w:val="00BF0573"/>
    <w:rsid w:val="00BF077E"/>
    <w:rsid w:val="00BF0E17"/>
    <w:rsid w:val="00BF11EA"/>
    <w:rsid w:val="00BF17EF"/>
    <w:rsid w:val="00BF1872"/>
    <w:rsid w:val="00BF1995"/>
    <w:rsid w:val="00BF1E9B"/>
    <w:rsid w:val="00BF20E1"/>
    <w:rsid w:val="00BF2736"/>
    <w:rsid w:val="00BF2834"/>
    <w:rsid w:val="00BF2F03"/>
    <w:rsid w:val="00BF302A"/>
    <w:rsid w:val="00BF33BE"/>
    <w:rsid w:val="00BF378A"/>
    <w:rsid w:val="00BF3826"/>
    <w:rsid w:val="00BF3861"/>
    <w:rsid w:val="00BF41A8"/>
    <w:rsid w:val="00BF44A6"/>
    <w:rsid w:val="00BF4571"/>
    <w:rsid w:val="00BF45D8"/>
    <w:rsid w:val="00BF4A35"/>
    <w:rsid w:val="00BF4EE7"/>
    <w:rsid w:val="00BF51D0"/>
    <w:rsid w:val="00BF5432"/>
    <w:rsid w:val="00BF565D"/>
    <w:rsid w:val="00BF57F7"/>
    <w:rsid w:val="00BF5F90"/>
    <w:rsid w:val="00BF6046"/>
    <w:rsid w:val="00BF652C"/>
    <w:rsid w:val="00BF6784"/>
    <w:rsid w:val="00BF6B35"/>
    <w:rsid w:val="00BF6D97"/>
    <w:rsid w:val="00BF6FEA"/>
    <w:rsid w:val="00BF7002"/>
    <w:rsid w:val="00BF7254"/>
    <w:rsid w:val="00BF76DB"/>
    <w:rsid w:val="00BF7A79"/>
    <w:rsid w:val="00BF7AE9"/>
    <w:rsid w:val="00C00423"/>
    <w:rsid w:val="00C007AC"/>
    <w:rsid w:val="00C00D57"/>
    <w:rsid w:val="00C00ED6"/>
    <w:rsid w:val="00C00FDF"/>
    <w:rsid w:val="00C01170"/>
    <w:rsid w:val="00C01671"/>
    <w:rsid w:val="00C01D1C"/>
    <w:rsid w:val="00C023FC"/>
    <w:rsid w:val="00C02413"/>
    <w:rsid w:val="00C02641"/>
    <w:rsid w:val="00C0271B"/>
    <w:rsid w:val="00C02C34"/>
    <w:rsid w:val="00C02C99"/>
    <w:rsid w:val="00C03110"/>
    <w:rsid w:val="00C035F0"/>
    <w:rsid w:val="00C035FF"/>
    <w:rsid w:val="00C03636"/>
    <w:rsid w:val="00C036AF"/>
    <w:rsid w:val="00C036F1"/>
    <w:rsid w:val="00C03A1E"/>
    <w:rsid w:val="00C0403A"/>
    <w:rsid w:val="00C044D7"/>
    <w:rsid w:val="00C044FC"/>
    <w:rsid w:val="00C0459F"/>
    <w:rsid w:val="00C045D9"/>
    <w:rsid w:val="00C046BF"/>
    <w:rsid w:val="00C047D5"/>
    <w:rsid w:val="00C047F7"/>
    <w:rsid w:val="00C048B5"/>
    <w:rsid w:val="00C049AF"/>
    <w:rsid w:val="00C049B2"/>
    <w:rsid w:val="00C04B00"/>
    <w:rsid w:val="00C04BB9"/>
    <w:rsid w:val="00C04CC6"/>
    <w:rsid w:val="00C05459"/>
    <w:rsid w:val="00C054AF"/>
    <w:rsid w:val="00C05652"/>
    <w:rsid w:val="00C059B6"/>
    <w:rsid w:val="00C05B7F"/>
    <w:rsid w:val="00C05DE6"/>
    <w:rsid w:val="00C05EAF"/>
    <w:rsid w:val="00C05F73"/>
    <w:rsid w:val="00C05FD0"/>
    <w:rsid w:val="00C06096"/>
    <w:rsid w:val="00C060FF"/>
    <w:rsid w:val="00C06313"/>
    <w:rsid w:val="00C0636E"/>
    <w:rsid w:val="00C066A7"/>
    <w:rsid w:val="00C06756"/>
    <w:rsid w:val="00C067EB"/>
    <w:rsid w:val="00C0686B"/>
    <w:rsid w:val="00C068CA"/>
    <w:rsid w:val="00C069BC"/>
    <w:rsid w:val="00C06EB4"/>
    <w:rsid w:val="00C0711D"/>
    <w:rsid w:val="00C071FA"/>
    <w:rsid w:val="00C0728D"/>
    <w:rsid w:val="00C075E2"/>
    <w:rsid w:val="00C07616"/>
    <w:rsid w:val="00C0764F"/>
    <w:rsid w:val="00C077F7"/>
    <w:rsid w:val="00C07B47"/>
    <w:rsid w:val="00C100FE"/>
    <w:rsid w:val="00C1016B"/>
    <w:rsid w:val="00C10464"/>
    <w:rsid w:val="00C1077C"/>
    <w:rsid w:val="00C10998"/>
    <w:rsid w:val="00C10B94"/>
    <w:rsid w:val="00C10B9C"/>
    <w:rsid w:val="00C114C4"/>
    <w:rsid w:val="00C11565"/>
    <w:rsid w:val="00C117AB"/>
    <w:rsid w:val="00C1193A"/>
    <w:rsid w:val="00C121D2"/>
    <w:rsid w:val="00C123D4"/>
    <w:rsid w:val="00C1259F"/>
    <w:rsid w:val="00C126F2"/>
    <w:rsid w:val="00C12740"/>
    <w:rsid w:val="00C12786"/>
    <w:rsid w:val="00C12AE6"/>
    <w:rsid w:val="00C12B1E"/>
    <w:rsid w:val="00C12E4C"/>
    <w:rsid w:val="00C13251"/>
    <w:rsid w:val="00C13348"/>
    <w:rsid w:val="00C1349B"/>
    <w:rsid w:val="00C136F9"/>
    <w:rsid w:val="00C13806"/>
    <w:rsid w:val="00C138D8"/>
    <w:rsid w:val="00C13938"/>
    <w:rsid w:val="00C13980"/>
    <w:rsid w:val="00C13AC3"/>
    <w:rsid w:val="00C13CC4"/>
    <w:rsid w:val="00C140EF"/>
    <w:rsid w:val="00C144E5"/>
    <w:rsid w:val="00C14EF9"/>
    <w:rsid w:val="00C1517B"/>
    <w:rsid w:val="00C1527F"/>
    <w:rsid w:val="00C152CE"/>
    <w:rsid w:val="00C1545C"/>
    <w:rsid w:val="00C15AE0"/>
    <w:rsid w:val="00C15B0D"/>
    <w:rsid w:val="00C15BDC"/>
    <w:rsid w:val="00C15C33"/>
    <w:rsid w:val="00C15CCE"/>
    <w:rsid w:val="00C16006"/>
    <w:rsid w:val="00C16107"/>
    <w:rsid w:val="00C1680B"/>
    <w:rsid w:val="00C16954"/>
    <w:rsid w:val="00C16A3B"/>
    <w:rsid w:val="00C16DB8"/>
    <w:rsid w:val="00C16EE6"/>
    <w:rsid w:val="00C16F76"/>
    <w:rsid w:val="00C17002"/>
    <w:rsid w:val="00C174F8"/>
    <w:rsid w:val="00C177BC"/>
    <w:rsid w:val="00C179D2"/>
    <w:rsid w:val="00C17B8F"/>
    <w:rsid w:val="00C205ED"/>
    <w:rsid w:val="00C206C4"/>
    <w:rsid w:val="00C2093D"/>
    <w:rsid w:val="00C20951"/>
    <w:rsid w:val="00C20A40"/>
    <w:rsid w:val="00C20BAB"/>
    <w:rsid w:val="00C20BE1"/>
    <w:rsid w:val="00C20C30"/>
    <w:rsid w:val="00C20E95"/>
    <w:rsid w:val="00C21019"/>
    <w:rsid w:val="00C211D0"/>
    <w:rsid w:val="00C2144F"/>
    <w:rsid w:val="00C215B0"/>
    <w:rsid w:val="00C215BB"/>
    <w:rsid w:val="00C21B0E"/>
    <w:rsid w:val="00C21D25"/>
    <w:rsid w:val="00C21D3F"/>
    <w:rsid w:val="00C21D51"/>
    <w:rsid w:val="00C21E82"/>
    <w:rsid w:val="00C21E8F"/>
    <w:rsid w:val="00C22009"/>
    <w:rsid w:val="00C22305"/>
    <w:rsid w:val="00C2240C"/>
    <w:rsid w:val="00C2265B"/>
    <w:rsid w:val="00C22B77"/>
    <w:rsid w:val="00C22D3C"/>
    <w:rsid w:val="00C22FB7"/>
    <w:rsid w:val="00C23292"/>
    <w:rsid w:val="00C2367B"/>
    <w:rsid w:val="00C23740"/>
    <w:rsid w:val="00C23A27"/>
    <w:rsid w:val="00C23C85"/>
    <w:rsid w:val="00C23DD6"/>
    <w:rsid w:val="00C23E10"/>
    <w:rsid w:val="00C23FEE"/>
    <w:rsid w:val="00C23FEF"/>
    <w:rsid w:val="00C2435E"/>
    <w:rsid w:val="00C24498"/>
    <w:rsid w:val="00C24793"/>
    <w:rsid w:val="00C24912"/>
    <w:rsid w:val="00C249ED"/>
    <w:rsid w:val="00C24A4C"/>
    <w:rsid w:val="00C24A7B"/>
    <w:rsid w:val="00C24BF5"/>
    <w:rsid w:val="00C2513D"/>
    <w:rsid w:val="00C25233"/>
    <w:rsid w:val="00C25246"/>
    <w:rsid w:val="00C258BD"/>
    <w:rsid w:val="00C25A94"/>
    <w:rsid w:val="00C25F08"/>
    <w:rsid w:val="00C26450"/>
    <w:rsid w:val="00C264B8"/>
    <w:rsid w:val="00C2674F"/>
    <w:rsid w:val="00C26900"/>
    <w:rsid w:val="00C269CE"/>
    <w:rsid w:val="00C26C54"/>
    <w:rsid w:val="00C271B9"/>
    <w:rsid w:val="00C274A2"/>
    <w:rsid w:val="00C27586"/>
    <w:rsid w:val="00C275EF"/>
    <w:rsid w:val="00C27AD0"/>
    <w:rsid w:val="00C27D0B"/>
    <w:rsid w:val="00C30303"/>
    <w:rsid w:val="00C303AA"/>
    <w:rsid w:val="00C30A17"/>
    <w:rsid w:val="00C30EB0"/>
    <w:rsid w:val="00C31134"/>
    <w:rsid w:val="00C3122F"/>
    <w:rsid w:val="00C31440"/>
    <w:rsid w:val="00C31519"/>
    <w:rsid w:val="00C316A7"/>
    <w:rsid w:val="00C31796"/>
    <w:rsid w:val="00C317D7"/>
    <w:rsid w:val="00C31906"/>
    <w:rsid w:val="00C31F2A"/>
    <w:rsid w:val="00C32207"/>
    <w:rsid w:val="00C327FE"/>
    <w:rsid w:val="00C3290A"/>
    <w:rsid w:val="00C32C2B"/>
    <w:rsid w:val="00C32C36"/>
    <w:rsid w:val="00C32CCF"/>
    <w:rsid w:val="00C32E49"/>
    <w:rsid w:val="00C32EC4"/>
    <w:rsid w:val="00C32ECA"/>
    <w:rsid w:val="00C330A7"/>
    <w:rsid w:val="00C33282"/>
    <w:rsid w:val="00C33534"/>
    <w:rsid w:val="00C34127"/>
    <w:rsid w:val="00C34211"/>
    <w:rsid w:val="00C34408"/>
    <w:rsid w:val="00C34742"/>
    <w:rsid w:val="00C34969"/>
    <w:rsid w:val="00C349DF"/>
    <w:rsid w:val="00C34A4D"/>
    <w:rsid w:val="00C34C71"/>
    <w:rsid w:val="00C34EB3"/>
    <w:rsid w:val="00C34F39"/>
    <w:rsid w:val="00C34F49"/>
    <w:rsid w:val="00C35474"/>
    <w:rsid w:val="00C35893"/>
    <w:rsid w:val="00C35994"/>
    <w:rsid w:val="00C35D03"/>
    <w:rsid w:val="00C35F5E"/>
    <w:rsid w:val="00C36198"/>
    <w:rsid w:val="00C363E5"/>
    <w:rsid w:val="00C36E9B"/>
    <w:rsid w:val="00C3718A"/>
    <w:rsid w:val="00C372CD"/>
    <w:rsid w:val="00C376E4"/>
    <w:rsid w:val="00C376F3"/>
    <w:rsid w:val="00C37896"/>
    <w:rsid w:val="00C3792A"/>
    <w:rsid w:val="00C37984"/>
    <w:rsid w:val="00C37C05"/>
    <w:rsid w:val="00C37EC4"/>
    <w:rsid w:val="00C37ECE"/>
    <w:rsid w:val="00C37EE9"/>
    <w:rsid w:val="00C401CD"/>
    <w:rsid w:val="00C406A8"/>
    <w:rsid w:val="00C40741"/>
    <w:rsid w:val="00C4080F"/>
    <w:rsid w:val="00C408AF"/>
    <w:rsid w:val="00C4092B"/>
    <w:rsid w:val="00C40B1F"/>
    <w:rsid w:val="00C40C69"/>
    <w:rsid w:val="00C40C74"/>
    <w:rsid w:val="00C4103B"/>
    <w:rsid w:val="00C411D3"/>
    <w:rsid w:val="00C41565"/>
    <w:rsid w:val="00C41680"/>
    <w:rsid w:val="00C417A1"/>
    <w:rsid w:val="00C417C3"/>
    <w:rsid w:val="00C41C17"/>
    <w:rsid w:val="00C41C87"/>
    <w:rsid w:val="00C41CC0"/>
    <w:rsid w:val="00C426A4"/>
    <w:rsid w:val="00C42769"/>
    <w:rsid w:val="00C4279E"/>
    <w:rsid w:val="00C42862"/>
    <w:rsid w:val="00C4299A"/>
    <w:rsid w:val="00C429C0"/>
    <w:rsid w:val="00C42CCC"/>
    <w:rsid w:val="00C42FF8"/>
    <w:rsid w:val="00C430DC"/>
    <w:rsid w:val="00C4341C"/>
    <w:rsid w:val="00C4377F"/>
    <w:rsid w:val="00C4391F"/>
    <w:rsid w:val="00C43DD9"/>
    <w:rsid w:val="00C43F6F"/>
    <w:rsid w:val="00C43FB4"/>
    <w:rsid w:val="00C43FEF"/>
    <w:rsid w:val="00C4400B"/>
    <w:rsid w:val="00C440B2"/>
    <w:rsid w:val="00C441AA"/>
    <w:rsid w:val="00C446D5"/>
    <w:rsid w:val="00C44870"/>
    <w:rsid w:val="00C44C9B"/>
    <w:rsid w:val="00C44C9E"/>
    <w:rsid w:val="00C44DA3"/>
    <w:rsid w:val="00C45068"/>
    <w:rsid w:val="00C450B5"/>
    <w:rsid w:val="00C451F2"/>
    <w:rsid w:val="00C45437"/>
    <w:rsid w:val="00C45625"/>
    <w:rsid w:val="00C4580D"/>
    <w:rsid w:val="00C45892"/>
    <w:rsid w:val="00C45CBD"/>
    <w:rsid w:val="00C45CF9"/>
    <w:rsid w:val="00C45DE6"/>
    <w:rsid w:val="00C46120"/>
    <w:rsid w:val="00C46A6F"/>
    <w:rsid w:val="00C46D7B"/>
    <w:rsid w:val="00C470FC"/>
    <w:rsid w:val="00C47573"/>
    <w:rsid w:val="00C476DA"/>
    <w:rsid w:val="00C47D04"/>
    <w:rsid w:val="00C47F8B"/>
    <w:rsid w:val="00C50450"/>
    <w:rsid w:val="00C50EB6"/>
    <w:rsid w:val="00C51278"/>
    <w:rsid w:val="00C51315"/>
    <w:rsid w:val="00C5132E"/>
    <w:rsid w:val="00C518C4"/>
    <w:rsid w:val="00C519E1"/>
    <w:rsid w:val="00C52499"/>
    <w:rsid w:val="00C52615"/>
    <w:rsid w:val="00C5287E"/>
    <w:rsid w:val="00C528CD"/>
    <w:rsid w:val="00C529CD"/>
    <w:rsid w:val="00C52AE2"/>
    <w:rsid w:val="00C52C54"/>
    <w:rsid w:val="00C532D6"/>
    <w:rsid w:val="00C53323"/>
    <w:rsid w:val="00C536FC"/>
    <w:rsid w:val="00C5387C"/>
    <w:rsid w:val="00C539FB"/>
    <w:rsid w:val="00C53B76"/>
    <w:rsid w:val="00C53F8E"/>
    <w:rsid w:val="00C5402E"/>
    <w:rsid w:val="00C5422E"/>
    <w:rsid w:val="00C5437B"/>
    <w:rsid w:val="00C54876"/>
    <w:rsid w:val="00C548CA"/>
    <w:rsid w:val="00C5496D"/>
    <w:rsid w:val="00C54F3D"/>
    <w:rsid w:val="00C55211"/>
    <w:rsid w:val="00C55420"/>
    <w:rsid w:val="00C555A1"/>
    <w:rsid w:val="00C55CEB"/>
    <w:rsid w:val="00C55E79"/>
    <w:rsid w:val="00C567D2"/>
    <w:rsid w:val="00C56813"/>
    <w:rsid w:val="00C56927"/>
    <w:rsid w:val="00C57354"/>
    <w:rsid w:val="00C5744E"/>
    <w:rsid w:val="00C57804"/>
    <w:rsid w:val="00C57A17"/>
    <w:rsid w:val="00C6049C"/>
    <w:rsid w:val="00C607B2"/>
    <w:rsid w:val="00C60C98"/>
    <w:rsid w:val="00C610EF"/>
    <w:rsid w:val="00C6138D"/>
    <w:rsid w:val="00C613CA"/>
    <w:rsid w:val="00C6198F"/>
    <w:rsid w:val="00C61B34"/>
    <w:rsid w:val="00C61BD3"/>
    <w:rsid w:val="00C61E24"/>
    <w:rsid w:val="00C62188"/>
    <w:rsid w:val="00C6219D"/>
    <w:rsid w:val="00C62285"/>
    <w:rsid w:val="00C622D7"/>
    <w:rsid w:val="00C624C0"/>
    <w:rsid w:val="00C62A30"/>
    <w:rsid w:val="00C62D0A"/>
    <w:rsid w:val="00C62E80"/>
    <w:rsid w:val="00C62F5E"/>
    <w:rsid w:val="00C6311F"/>
    <w:rsid w:val="00C63441"/>
    <w:rsid w:val="00C6346D"/>
    <w:rsid w:val="00C63B00"/>
    <w:rsid w:val="00C63FC3"/>
    <w:rsid w:val="00C63FCC"/>
    <w:rsid w:val="00C641BD"/>
    <w:rsid w:val="00C64350"/>
    <w:rsid w:val="00C64430"/>
    <w:rsid w:val="00C6459D"/>
    <w:rsid w:val="00C645EF"/>
    <w:rsid w:val="00C647C6"/>
    <w:rsid w:val="00C64B67"/>
    <w:rsid w:val="00C64CDF"/>
    <w:rsid w:val="00C64D97"/>
    <w:rsid w:val="00C64DC2"/>
    <w:rsid w:val="00C6532D"/>
    <w:rsid w:val="00C653D1"/>
    <w:rsid w:val="00C65B39"/>
    <w:rsid w:val="00C65D7D"/>
    <w:rsid w:val="00C65F98"/>
    <w:rsid w:val="00C65FED"/>
    <w:rsid w:val="00C66328"/>
    <w:rsid w:val="00C66516"/>
    <w:rsid w:val="00C66549"/>
    <w:rsid w:val="00C666F6"/>
    <w:rsid w:val="00C66A5F"/>
    <w:rsid w:val="00C66F28"/>
    <w:rsid w:val="00C670D8"/>
    <w:rsid w:val="00C67626"/>
    <w:rsid w:val="00C67746"/>
    <w:rsid w:val="00C67880"/>
    <w:rsid w:val="00C67885"/>
    <w:rsid w:val="00C678FE"/>
    <w:rsid w:val="00C67906"/>
    <w:rsid w:val="00C67E42"/>
    <w:rsid w:val="00C7053A"/>
    <w:rsid w:val="00C7065D"/>
    <w:rsid w:val="00C70A1E"/>
    <w:rsid w:val="00C70CCF"/>
    <w:rsid w:val="00C70D7F"/>
    <w:rsid w:val="00C712A2"/>
    <w:rsid w:val="00C7140C"/>
    <w:rsid w:val="00C717CB"/>
    <w:rsid w:val="00C71BE9"/>
    <w:rsid w:val="00C71C87"/>
    <w:rsid w:val="00C71DD8"/>
    <w:rsid w:val="00C71DFC"/>
    <w:rsid w:val="00C720EF"/>
    <w:rsid w:val="00C72181"/>
    <w:rsid w:val="00C72259"/>
    <w:rsid w:val="00C72728"/>
    <w:rsid w:val="00C7273B"/>
    <w:rsid w:val="00C72C3C"/>
    <w:rsid w:val="00C73005"/>
    <w:rsid w:val="00C73403"/>
    <w:rsid w:val="00C73754"/>
    <w:rsid w:val="00C737C3"/>
    <w:rsid w:val="00C7395A"/>
    <w:rsid w:val="00C74135"/>
    <w:rsid w:val="00C743AF"/>
    <w:rsid w:val="00C743B8"/>
    <w:rsid w:val="00C74694"/>
    <w:rsid w:val="00C74908"/>
    <w:rsid w:val="00C74A9C"/>
    <w:rsid w:val="00C757A7"/>
    <w:rsid w:val="00C759F5"/>
    <w:rsid w:val="00C75CA4"/>
    <w:rsid w:val="00C75CD7"/>
    <w:rsid w:val="00C7634A"/>
    <w:rsid w:val="00C7656F"/>
    <w:rsid w:val="00C765BF"/>
    <w:rsid w:val="00C76C00"/>
    <w:rsid w:val="00C76C63"/>
    <w:rsid w:val="00C76C94"/>
    <w:rsid w:val="00C76D19"/>
    <w:rsid w:val="00C76D20"/>
    <w:rsid w:val="00C76DC7"/>
    <w:rsid w:val="00C76F3C"/>
    <w:rsid w:val="00C7703B"/>
    <w:rsid w:val="00C770B6"/>
    <w:rsid w:val="00C7711F"/>
    <w:rsid w:val="00C774B8"/>
    <w:rsid w:val="00C77640"/>
    <w:rsid w:val="00C777CC"/>
    <w:rsid w:val="00C7799D"/>
    <w:rsid w:val="00C77A50"/>
    <w:rsid w:val="00C804D7"/>
    <w:rsid w:val="00C8054D"/>
    <w:rsid w:val="00C80B49"/>
    <w:rsid w:val="00C81197"/>
    <w:rsid w:val="00C8150B"/>
    <w:rsid w:val="00C8173E"/>
    <w:rsid w:val="00C81894"/>
    <w:rsid w:val="00C818E2"/>
    <w:rsid w:val="00C8194A"/>
    <w:rsid w:val="00C81A35"/>
    <w:rsid w:val="00C81B93"/>
    <w:rsid w:val="00C8201F"/>
    <w:rsid w:val="00C8230B"/>
    <w:rsid w:val="00C82598"/>
    <w:rsid w:val="00C82CE4"/>
    <w:rsid w:val="00C82DD1"/>
    <w:rsid w:val="00C83707"/>
    <w:rsid w:val="00C83858"/>
    <w:rsid w:val="00C83A3B"/>
    <w:rsid w:val="00C83A3E"/>
    <w:rsid w:val="00C83ACD"/>
    <w:rsid w:val="00C83AD1"/>
    <w:rsid w:val="00C83ADB"/>
    <w:rsid w:val="00C841A8"/>
    <w:rsid w:val="00C847C8"/>
    <w:rsid w:val="00C847EF"/>
    <w:rsid w:val="00C849DC"/>
    <w:rsid w:val="00C85329"/>
    <w:rsid w:val="00C85483"/>
    <w:rsid w:val="00C85577"/>
    <w:rsid w:val="00C8558C"/>
    <w:rsid w:val="00C85B49"/>
    <w:rsid w:val="00C86CB4"/>
    <w:rsid w:val="00C86CE8"/>
    <w:rsid w:val="00C86F6A"/>
    <w:rsid w:val="00C87176"/>
    <w:rsid w:val="00C87608"/>
    <w:rsid w:val="00C876C3"/>
    <w:rsid w:val="00C877A9"/>
    <w:rsid w:val="00C87828"/>
    <w:rsid w:val="00C87AA4"/>
    <w:rsid w:val="00C87B77"/>
    <w:rsid w:val="00C87D07"/>
    <w:rsid w:val="00C87D2C"/>
    <w:rsid w:val="00C87E92"/>
    <w:rsid w:val="00C90255"/>
    <w:rsid w:val="00C90413"/>
    <w:rsid w:val="00C9046B"/>
    <w:rsid w:val="00C90477"/>
    <w:rsid w:val="00C906DA"/>
    <w:rsid w:val="00C90836"/>
    <w:rsid w:val="00C909BA"/>
    <w:rsid w:val="00C90B4E"/>
    <w:rsid w:val="00C90E30"/>
    <w:rsid w:val="00C910B5"/>
    <w:rsid w:val="00C913CA"/>
    <w:rsid w:val="00C9146C"/>
    <w:rsid w:val="00C9152C"/>
    <w:rsid w:val="00C91DCB"/>
    <w:rsid w:val="00C91E28"/>
    <w:rsid w:val="00C92494"/>
    <w:rsid w:val="00C9258A"/>
    <w:rsid w:val="00C9276D"/>
    <w:rsid w:val="00C92D75"/>
    <w:rsid w:val="00C92D96"/>
    <w:rsid w:val="00C92FF9"/>
    <w:rsid w:val="00C935F1"/>
    <w:rsid w:val="00C93835"/>
    <w:rsid w:val="00C938E2"/>
    <w:rsid w:val="00C939B8"/>
    <w:rsid w:val="00C93B13"/>
    <w:rsid w:val="00C93F32"/>
    <w:rsid w:val="00C940FD"/>
    <w:rsid w:val="00C942CD"/>
    <w:rsid w:val="00C9457D"/>
    <w:rsid w:val="00C94617"/>
    <w:rsid w:val="00C94820"/>
    <w:rsid w:val="00C950F6"/>
    <w:rsid w:val="00C95341"/>
    <w:rsid w:val="00C95692"/>
    <w:rsid w:val="00C95720"/>
    <w:rsid w:val="00C959F6"/>
    <w:rsid w:val="00C95D2B"/>
    <w:rsid w:val="00C962BD"/>
    <w:rsid w:val="00C9642A"/>
    <w:rsid w:val="00C96DD3"/>
    <w:rsid w:val="00C96DFF"/>
    <w:rsid w:val="00C96F6E"/>
    <w:rsid w:val="00C96F85"/>
    <w:rsid w:val="00C96FF3"/>
    <w:rsid w:val="00C971F0"/>
    <w:rsid w:val="00C97359"/>
    <w:rsid w:val="00C97454"/>
    <w:rsid w:val="00C97473"/>
    <w:rsid w:val="00C97494"/>
    <w:rsid w:val="00C97770"/>
    <w:rsid w:val="00C9788C"/>
    <w:rsid w:val="00C978B3"/>
    <w:rsid w:val="00C979AD"/>
    <w:rsid w:val="00C97D0C"/>
    <w:rsid w:val="00CA00C6"/>
    <w:rsid w:val="00CA0138"/>
    <w:rsid w:val="00CA03A1"/>
    <w:rsid w:val="00CA06C3"/>
    <w:rsid w:val="00CA0821"/>
    <w:rsid w:val="00CA085C"/>
    <w:rsid w:val="00CA08F0"/>
    <w:rsid w:val="00CA1107"/>
    <w:rsid w:val="00CA119C"/>
    <w:rsid w:val="00CA125E"/>
    <w:rsid w:val="00CA1447"/>
    <w:rsid w:val="00CA1551"/>
    <w:rsid w:val="00CA1767"/>
    <w:rsid w:val="00CA1D7B"/>
    <w:rsid w:val="00CA22DF"/>
    <w:rsid w:val="00CA248A"/>
    <w:rsid w:val="00CA27CC"/>
    <w:rsid w:val="00CA27F5"/>
    <w:rsid w:val="00CA2A80"/>
    <w:rsid w:val="00CA2A97"/>
    <w:rsid w:val="00CA2BEE"/>
    <w:rsid w:val="00CA2BF8"/>
    <w:rsid w:val="00CA2CED"/>
    <w:rsid w:val="00CA3317"/>
    <w:rsid w:val="00CA3439"/>
    <w:rsid w:val="00CA36CC"/>
    <w:rsid w:val="00CA3835"/>
    <w:rsid w:val="00CA3D22"/>
    <w:rsid w:val="00CA400B"/>
    <w:rsid w:val="00CA401A"/>
    <w:rsid w:val="00CA401D"/>
    <w:rsid w:val="00CA4454"/>
    <w:rsid w:val="00CA44F2"/>
    <w:rsid w:val="00CA47D4"/>
    <w:rsid w:val="00CA4BCD"/>
    <w:rsid w:val="00CA513F"/>
    <w:rsid w:val="00CA51E4"/>
    <w:rsid w:val="00CA58CF"/>
    <w:rsid w:val="00CA62C5"/>
    <w:rsid w:val="00CA63FE"/>
    <w:rsid w:val="00CA6886"/>
    <w:rsid w:val="00CA6A0D"/>
    <w:rsid w:val="00CA6CEE"/>
    <w:rsid w:val="00CA6D3A"/>
    <w:rsid w:val="00CA6F49"/>
    <w:rsid w:val="00CA7337"/>
    <w:rsid w:val="00CA77D9"/>
    <w:rsid w:val="00CA79B2"/>
    <w:rsid w:val="00CA7B10"/>
    <w:rsid w:val="00CA7DCB"/>
    <w:rsid w:val="00CA7F13"/>
    <w:rsid w:val="00CB024B"/>
    <w:rsid w:val="00CB03AD"/>
    <w:rsid w:val="00CB04FA"/>
    <w:rsid w:val="00CB07EB"/>
    <w:rsid w:val="00CB0868"/>
    <w:rsid w:val="00CB0AA1"/>
    <w:rsid w:val="00CB0CC1"/>
    <w:rsid w:val="00CB1247"/>
    <w:rsid w:val="00CB155B"/>
    <w:rsid w:val="00CB16B5"/>
    <w:rsid w:val="00CB1769"/>
    <w:rsid w:val="00CB17E9"/>
    <w:rsid w:val="00CB1A36"/>
    <w:rsid w:val="00CB1B3B"/>
    <w:rsid w:val="00CB1CC3"/>
    <w:rsid w:val="00CB1DF7"/>
    <w:rsid w:val="00CB1FB3"/>
    <w:rsid w:val="00CB20CA"/>
    <w:rsid w:val="00CB2352"/>
    <w:rsid w:val="00CB2590"/>
    <w:rsid w:val="00CB2898"/>
    <w:rsid w:val="00CB3164"/>
    <w:rsid w:val="00CB388B"/>
    <w:rsid w:val="00CB3BC0"/>
    <w:rsid w:val="00CB3D29"/>
    <w:rsid w:val="00CB40C2"/>
    <w:rsid w:val="00CB43F7"/>
    <w:rsid w:val="00CB4514"/>
    <w:rsid w:val="00CB4B32"/>
    <w:rsid w:val="00CB4C16"/>
    <w:rsid w:val="00CB4C9E"/>
    <w:rsid w:val="00CB4E6A"/>
    <w:rsid w:val="00CB4FBF"/>
    <w:rsid w:val="00CB5014"/>
    <w:rsid w:val="00CB5030"/>
    <w:rsid w:val="00CB55AB"/>
    <w:rsid w:val="00CB588B"/>
    <w:rsid w:val="00CB5B19"/>
    <w:rsid w:val="00CB5BC7"/>
    <w:rsid w:val="00CB5E73"/>
    <w:rsid w:val="00CB62DE"/>
    <w:rsid w:val="00CB661A"/>
    <w:rsid w:val="00CB6764"/>
    <w:rsid w:val="00CB6E29"/>
    <w:rsid w:val="00CB70A7"/>
    <w:rsid w:val="00CB7461"/>
    <w:rsid w:val="00CB7470"/>
    <w:rsid w:val="00CB7523"/>
    <w:rsid w:val="00CB7613"/>
    <w:rsid w:val="00CB778F"/>
    <w:rsid w:val="00CB77DD"/>
    <w:rsid w:val="00CB7B2E"/>
    <w:rsid w:val="00CB7C1F"/>
    <w:rsid w:val="00CB7C51"/>
    <w:rsid w:val="00CB7F81"/>
    <w:rsid w:val="00CC01C3"/>
    <w:rsid w:val="00CC08D4"/>
    <w:rsid w:val="00CC0985"/>
    <w:rsid w:val="00CC0F10"/>
    <w:rsid w:val="00CC0F9D"/>
    <w:rsid w:val="00CC1337"/>
    <w:rsid w:val="00CC1C6A"/>
    <w:rsid w:val="00CC203E"/>
    <w:rsid w:val="00CC23C6"/>
    <w:rsid w:val="00CC24D4"/>
    <w:rsid w:val="00CC26F1"/>
    <w:rsid w:val="00CC2823"/>
    <w:rsid w:val="00CC2899"/>
    <w:rsid w:val="00CC2C5D"/>
    <w:rsid w:val="00CC2CBC"/>
    <w:rsid w:val="00CC2E8D"/>
    <w:rsid w:val="00CC2F35"/>
    <w:rsid w:val="00CC2F6F"/>
    <w:rsid w:val="00CC3019"/>
    <w:rsid w:val="00CC3212"/>
    <w:rsid w:val="00CC33AF"/>
    <w:rsid w:val="00CC3512"/>
    <w:rsid w:val="00CC4447"/>
    <w:rsid w:val="00CC444E"/>
    <w:rsid w:val="00CC4626"/>
    <w:rsid w:val="00CC4844"/>
    <w:rsid w:val="00CC4982"/>
    <w:rsid w:val="00CC4B32"/>
    <w:rsid w:val="00CC5092"/>
    <w:rsid w:val="00CC51B4"/>
    <w:rsid w:val="00CC53A9"/>
    <w:rsid w:val="00CC5959"/>
    <w:rsid w:val="00CC5B07"/>
    <w:rsid w:val="00CC5B35"/>
    <w:rsid w:val="00CC5B8C"/>
    <w:rsid w:val="00CC5C43"/>
    <w:rsid w:val="00CC5CCB"/>
    <w:rsid w:val="00CC5DF0"/>
    <w:rsid w:val="00CC5F03"/>
    <w:rsid w:val="00CC6267"/>
    <w:rsid w:val="00CC62F2"/>
    <w:rsid w:val="00CC654D"/>
    <w:rsid w:val="00CC672E"/>
    <w:rsid w:val="00CC6765"/>
    <w:rsid w:val="00CC7085"/>
    <w:rsid w:val="00CC71E5"/>
    <w:rsid w:val="00CC73CB"/>
    <w:rsid w:val="00CC7782"/>
    <w:rsid w:val="00CC77F0"/>
    <w:rsid w:val="00CC7C64"/>
    <w:rsid w:val="00CC7F4C"/>
    <w:rsid w:val="00CD0003"/>
    <w:rsid w:val="00CD0176"/>
    <w:rsid w:val="00CD068F"/>
    <w:rsid w:val="00CD06AF"/>
    <w:rsid w:val="00CD09CE"/>
    <w:rsid w:val="00CD0BC7"/>
    <w:rsid w:val="00CD0C2E"/>
    <w:rsid w:val="00CD0D52"/>
    <w:rsid w:val="00CD0F46"/>
    <w:rsid w:val="00CD1172"/>
    <w:rsid w:val="00CD11F5"/>
    <w:rsid w:val="00CD14E7"/>
    <w:rsid w:val="00CD15E1"/>
    <w:rsid w:val="00CD165A"/>
    <w:rsid w:val="00CD1D4A"/>
    <w:rsid w:val="00CD1DB3"/>
    <w:rsid w:val="00CD1DC5"/>
    <w:rsid w:val="00CD1F2E"/>
    <w:rsid w:val="00CD202F"/>
    <w:rsid w:val="00CD2096"/>
    <w:rsid w:val="00CD2922"/>
    <w:rsid w:val="00CD2C8A"/>
    <w:rsid w:val="00CD2D4B"/>
    <w:rsid w:val="00CD2EB5"/>
    <w:rsid w:val="00CD2EEC"/>
    <w:rsid w:val="00CD2FE6"/>
    <w:rsid w:val="00CD3130"/>
    <w:rsid w:val="00CD3192"/>
    <w:rsid w:val="00CD31E8"/>
    <w:rsid w:val="00CD3687"/>
    <w:rsid w:val="00CD3758"/>
    <w:rsid w:val="00CD3799"/>
    <w:rsid w:val="00CD37F0"/>
    <w:rsid w:val="00CD393D"/>
    <w:rsid w:val="00CD3E20"/>
    <w:rsid w:val="00CD3E88"/>
    <w:rsid w:val="00CD3EDF"/>
    <w:rsid w:val="00CD3FC2"/>
    <w:rsid w:val="00CD41B1"/>
    <w:rsid w:val="00CD43FC"/>
    <w:rsid w:val="00CD45E2"/>
    <w:rsid w:val="00CD46D6"/>
    <w:rsid w:val="00CD4A85"/>
    <w:rsid w:val="00CD4D15"/>
    <w:rsid w:val="00CD4DC6"/>
    <w:rsid w:val="00CD5004"/>
    <w:rsid w:val="00CD57ED"/>
    <w:rsid w:val="00CD5A51"/>
    <w:rsid w:val="00CD5A6E"/>
    <w:rsid w:val="00CD5C73"/>
    <w:rsid w:val="00CD5D4B"/>
    <w:rsid w:val="00CD69AE"/>
    <w:rsid w:val="00CD6BC2"/>
    <w:rsid w:val="00CD70A9"/>
    <w:rsid w:val="00CD7263"/>
    <w:rsid w:val="00CD7A1C"/>
    <w:rsid w:val="00CD7D52"/>
    <w:rsid w:val="00CD7D7C"/>
    <w:rsid w:val="00CD7EE9"/>
    <w:rsid w:val="00CE10D7"/>
    <w:rsid w:val="00CE111F"/>
    <w:rsid w:val="00CE13C3"/>
    <w:rsid w:val="00CE151F"/>
    <w:rsid w:val="00CE1684"/>
    <w:rsid w:val="00CE180E"/>
    <w:rsid w:val="00CE1A22"/>
    <w:rsid w:val="00CE1B90"/>
    <w:rsid w:val="00CE1D73"/>
    <w:rsid w:val="00CE2247"/>
    <w:rsid w:val="00CE238F"/>
    <w:rsid w:val="00CE2447"/>
    <w:rsid w:val="00CE2485"/>
    <w:rsid w:val="00CE2635"/>
    <w:rsid w:val="00CE26A0"/>
    <w:rsid w:val="00CE2842"/>
    <w:rsid w:val="00CE2B1B"/>
    <w:rsid w:val="00CE2BD4"/>
    <w:rsid w:val="00CE2C94"/>
    <w:rsid w:val="00CE30D5"/>
    <w:rsid w:val="00CE33DA"/>
    <w:rsid w:val="00CE3CB2"/>
    <w:rsid w:val="00CE3D98"/>
    <w:rsid w:val="00CE3DAF"/>
    <w:rsid w:val="00CE405D"/>
    <w:rsid w:val="00CE41FD"/>
    <w:rsid w:val="00CE4205"/>
    <w:rsid w:val="00CE42F3"/>
    <w:rsid w:val="00CE4953"/>
    <w:rsid w:val="00CE4A14"/>
    <w:rsid w:val="00CE4A72"/>
    <w:rsid w:val="00CE561A"/>
    <w:rsid w:val="00CE5696"/>
    <w:rsid w:val="00CE57DF"/>
    <w:rsid w:val="00CE5AFD"/>
    <w:rsid w:val="00CE5C9E"/>
    <w:rsid w:val="00CE5F9A"/>
    <w:rsid w:val="00CE6173"/>
    <w:rsid w:val="00CE61D4"/>
    <w:rsid w:val="00CE67FE"/>
    <w:rsid w:val="00CE682C"/>
    <w:rsid w:val="00CE6B9D"/>
    <w:rsid w:val="00CE6BC3"/>
    <w:rsid w:val="00CE6BC7"/>
    <w:rsid w:val="00CE7DF9"/>
    <w:rsid w:val="00CF0047"/>
    <w:rsid w:val="00CF00E1"/>
    <w:rsid w:val="00CF0680"/>
    <w:rsid w:val="00CF0711"/>
    <w:rsid w:val="00CF0A90"/>
    <w:rsid w:val="00CF0AC6"/>
    <w:rsid w:val="00CF0B5D"/>
    <w:rsid w:val="00CF150E"/>
    <w:rsid w:val="00CF1C21"/>
    <w:rsid w:val="00CF1EC5"/>
    <w:rsid w:val="00CF23A9"/>
    <w:rsid w:val="00CF2580"/>
    <w:rsid w:val="00CF2987"/>
    <w:rsid w:val="00CF2AE3"/>
    <w:rsid w:val="00CF2D74"/>
    <w:rsid w:val="00CF2DF3"/>
    <w:rsid w:val="00CF314D"/>
    <w:rsid w:val="00CF3AF6"/>
    <w:rsid w:val="00CF4299"/>
    <w:rsid w:val="00CF47D9"/>
    <w:rsid w:val="00CF48B6"/>
    <w:rsid w:val="00CF4CE1"/>
    <w:rsid w:val="00CF4E93"/>
    <w:rsid w:val="00CF6191"/>
    <w:rsid w:val="00CF6878"/>
    <w:rsid w:val="00CF693E"/>
    <w:rsid w:val="00CF6977"/>
    <w:rsid w:val="00CF6B9B"/>
    <w:rsid w:val="00CF7219"/>
    <w:rsid w:val="00CF7379"/>
    <w:rsid w:val="00CF77FD"/>
    <w:rsid w:val="00CF7A7E"/>
    <w:rsid w:val="00CF7DC8"/>
    <w:rsid w:val="00D000D1"/>
    <w:rsid w:val="00D002F4"/>
    <w:rsid w:val="00D003A2"/>
    <w:rsid w:val="00D00443"/>
    <w:rsid w:val="00D00788"/>
    <w:rsid w:val="00D00A63"/>
    <w:rsid w:val="00D00BCB"/>
    <w:rsid w:val="00D00DAD"/>
    <w:rsid w:val="00D00FA6"/>
    <w:rsid w:val="00D01480"/>
    <w:rsid w:val="00D0170D"/>
    <w:rsid w:val="00D01860"/>
    <w:rsid w:val="00D01A10"/>
    <w:rsid w:val="00D01C41"/>
    <w:rsid w:val="00D01C88"/>
    <w:rsid w:val="00D0238D"/>
    <w:rsid w:val="00D02561"/>
    <w:rsid w:val="00D027C5"/>
    <w:rsid w:val="00D0283F"/>
    <w:rsid w:val="00D02BF7"/>
    <w:rsid w:val="00D03006"/>
    <w:rsid w:val="00D03175"/>
    <w:rsid w:val="00D031FD"/>
    <w:rsid w:val="00D03327"/>
    <w:rsid w:val="00D03511"/>
    <w:rsid w:val="00D036F4"/>
    <w:rsid w:val="00D03D9F"/>
    <w:rsid w:val="00D03E84"/>
    <w:rsid w:val="00D042F1"/>
    <w:rsid w:val="00D046E0"/>
    <w:rsid w:val="00D04D5E"/>
    <w:rsid w:val="00D04F32"/>
    <w:rsid w:val="00D04F39"/>
    <w:rsid w:val="00D05080"/>
    <w:rsid w:val="00D05088"/>
    <w:rsid w:val="00D05291"/>
    <w:rsid w:val="00D052A3"/>
    <w:rsid w:val="00D056BD"/>
    <w:rsid w:val="00D057EA"/>
    <w:rsid w:val="00D058DA"/>
    <w:rsid w:val="00D059B8"/>
    <w:rsid w:val="00D059DD"/>
    <w:rsid w:val="00D05A76"/>
    <w:rsid w:val="00D05B3C"/>
    <w:rsid w:val="00D05B96"/>
    <w:rsid w:val="00D05DF7"/>
    <w:rsid w:val="00D05FC1"/>
    <w:rsid w:val="00D0623D"/>
    <w:rsid w:val="00D06341"/>
    <w:rsid w:val="00D06AF9"/>
    <w:rsid w:val="00D06C3E"/>
    <w:rsid w:val="00D06E1C"/>
    <w:rsid w:val="00D0703F"/>
    <w:rsid w:val="00D072C1"/>
    <w:rsid w:val="00D072C5"/>
    <w:rsid w:val="00D07A30"/>
    <w:rsid w:val="00D07B4D"/>
    <w:rsid w:val="00D07F36"/>
    <w:rsid w:val="00D10227"/>
    <w:rsid w:val="00D10333"/>
    <w:rsid w:val="00D10615"/>
    <w:rsid w:val="00D107A2"/>
    <w:rsid w:val="00D108E1"/>
    <w:rsid w:val="00D10A69"/>
    <w:rsid w:val="00D10CD2"/>
    <w:rsid w:val="00D11045"/>
    <w:rsid w:val="00D11680"/>
    <w:rsid w:val="00D1184B"/>
    <w:rsid w:val="00D120B7"/>
    <w:rsid w:val="00D1224E"/>
    <w:rsid w:val="00D12256"/>
    <w:rsid w:val="00D12532"/>
    <w:rsid w:val="00D12A60"/>
    <w:rsid w:val="00D12B03"/>
    <w:rsid w:val="00D12D0A"/>
    <w:rsid w:val="00D12DEF"/>
    <w:rsid w:val="00D12F18"/>
    <w:rsid w:val="00D132BB"/>
    <w:rsid w:val="00D132D4"/>
    <w:rsid w:val="00D134B5"/>
    <w:rsid w:val="00D1352F"/>
    <w:rsid w:val="00D135B0"/>
    <w:rsid w:val="00D135F0"/>
    <w:rsid w:val="00D1369E"/>
    <w:rsid w:val="00D1371E"/>
    <w:rsid w:val="00D13C98"/>
    <w:rsid w:val="00D14920"/>
    <w:rsid w:val="00D14E18"/>
    <w:rsid w:val="00D14F49"/>
    <w:rsid w:val="00D15483"/>
    <w:rsid w:val="00D15640"/>
    <w:rsid w:val="00D1578E"/>
    <w:rsid w:val="00D15791"/>
    <w:rsid w:val="00D15A9C"/>
    <w:rsid w:val="00D15D82"/>
    <w:rsid w:val="00D15EE3"/>
    <w:rsid w:val="00D160B4"/>
    <w:rsid w:val="00D160FB"/>
    <w:rsid w:val="00D161E2"/>
    <w:rsid w:val="00D16895"/>
    <w:rsid w:val="00D16907"/>
    <w:rsid w:val="00D16C49"/>
    <w:rsid w:val="00D16CCE"/>
    <w:rsid w:val="00D16E03"/>
    <w:rsid w:val="00D16E76"/>
    <w:rsid w:val="00D16F6D"/>
    <w:rsid w:val="00D16FDB"/>
    <w:rsid w:val="00D172C1"/>
    <w:rsid w:val="00D17661"/>
    <w:rsid w:val="00D17CDD"/>
    <w:rsid w:val="00D17D4A"/>
    <w:rsid w:val="00D17D88"/>
    <w:rsid w:val="00D17E23"/>
    <w:rsid w:val="00D20073"/>
    <w:rsid w:val="00D20236"/>
    <w:rsid w:val="00D202E9"/>
    <w:rsid w:val="00D20498"/>
    <w:rsid w:val="00D204F2"/>
    <w:rsid w:val="00D20558"/>
    <w:rsid w:val="00D2064A"/>
    <w:rsid w:val="00D20985"/>
    <w:rsid w:val="00D20C88"/>
    <w:rsid w:val="00D210AE"/>
    <w:rsid w:val="00D21477"/>
    <w:rsid w:val="00D214AA"/>
    <w:rsid w:val="00D2152F"/>
    <w:rsid w:val="00D21603"/>
    <w:rsid w:val="00D2171A"/>
    <w:rsid w:val="00D2235C"/>
    <w:rsid w:val="00D22835"/>
    <w:rsid w:val="00D22883"/>
    <w:rsid w:val="00D22B5A"/>
    <w:rsid w:val="00D22CBC"/>
    <w:rsid w:val="00D22D0E"/>
    <w:rsid w:val="00D2304A"/>
    <w:rsid w:val="00D23059"/>
    <w:rsid w:val="00D232EA"/>
    <w:rsid w:val="00D2335C"/>
    <w:rsid w:val="00D23418"/>
    <w:rsid w:val="00D23577"/>
    <w:rsid w:val="00D2362D"/>
    <w:rsid w:val="00D23837"/>
    <w:rsid w:val="00D23A06"/>
    <w:rsid w:val="00D23D06"/>
    <w:rsid w:val="00D23EEE"/>
    <w:rsid w:val="00D242A7"/>
    <w:rsid w:val="00D247F3"/>
    <w:rsid w:val="00D24842"/>
    <w:rsid w:val="00D2494B"/>
    <w:rsid w:val="00D24A2E"/>
    <w:rsid w:val="00D24BED"/>
    <w:rsid w:val="00D24F87"/>
    <w:rsid w:val="00D252EE"/>
    <w:rsid w:val="00D254E6"/>
    <w:rsid w:val="00D2578F"/>
    <w:rsid w:val="00D25952"/>
    <w:rsid w:val="00D25968"/>
    <w:rsid w:val="00D25C2B"/>
    <w:rsid w:val="00D25E03"/>
    <w:rsid w:val="00D25ECA"/>
    <w:rsid w:val="00D26348"/>
    <w:rsid w:val="00D263F5"/>
    <w:rsid w:val="00D2667A"/>
    <w:rsid w:val="00D26870"/>
    <w:rsid w:val="00D26946"/>
    <w:rsid w:val="00D26C8D"/>
    <w:rsid w:val="00D26DB6"/>
    <w:rsid w:val="00D26F5C"/>
    <w:rsid w:val="00D27369"/>
    <w:rsid w:val="00D273A6"/>
    <w:rsid w:val="00D277C7"/>
    <w:rsid w:val="00D27C8B"/>
    <w:rsid w:val="00D27F0C"/>
    <w:rsid w:val="00D27FBA"/>
    <w:rsid w:val="00D3012A"/>
    <w:rsid w:val="00D304E4"/>
    <w:rsid w:val="00D30807"/>
    <w:rsid w:val="00D309C4"/>
    <w:rsid w:val="00D30B95"/>
    <w:rsid w:val="00D30D89"/>
    <w:rsid w:val="00D30DB6"/>
    <w:rsid w:val="00D31195"/>
    <w:rsid w:val="00D312B4"/>
    <w:rsid w:val="00D317FE"/>
    <w:rsid w:val="00D31ACC"/>
    <w:rsid w:val="00D31B3F"/>
    <w:rsid w:val="00D32743"/>
    <w:rsid w:val="00D32CEC"/>
    <w:rsid w:val="00D32D68"/>
    <w:rsid w:val="00D32DB8"/>
    <w:rsid w:val="00D33748"/>
    <w:rsid w:val="00D33FED"/>
    <w:rsid w:val="00D341B3"/>
    <w:rsid w:val="00D343DC"/>
    <w:rsid w:val="00D34413"/>
    <w:rsid w:val="00D3449A"/>
    <w:rsid w:val="00D346C2"/>
    <w:rsid w:val="00D34F27"/>
    <w:rsid w:val="00D35928"/>
    <w:rsid w:val="00D359AE"/>
    <w:rsid w:val="00D35C85"/>
    <w:rsid w:val="00D36153"/>
    <w:rsid w:val="00D363F7"/>
    <w:rsid w:val="00D367CC"/>
    <w:rsid w:val="00D369FE"/>
    <w:rsid w:val="00D36B41"/>
    <w:rsid w:val="00D36C88"/>
    <w:rsid w:val="00D36CB0"/>
    <w:rsid w:val="00D36E80"/>
    <w:rsid w:val="00D36F37"/>
    <w:rsid w:val="00D36FEE"/>
    <w:rsid w:val="00D37152"/>
    <w:rsid w:val="00D371C4"/>
    <w:rsid w:val="00D37384"/>
    <w:rsid w:val="00D37A38"/>
    <w:rsid w:val="00D37D9D"/>
    <w:rsid w:val="00D37DCE"/>
    <w:rsid w:val="00D37F01"/>
    <w:rsid w:val="00D37FCD"/>
    <w:rsid w:val="00D40162"/>
    <w:rsid w:val="00D401A9"/>
    <w:rsid w:val="00D4033A"/>
    <w:rsid w:val="00D40383"/>
    <w:rsid w:val="00D4046B"/>
    <w:rsid w:val="00D40518"/>
    <w:rsid w:val="00D405D9"/>
    <w:rsid w:val="00D40CEF"/>
    <w:rsid w:val="00D40EED"/>
    <w:rsid w:val="00D41263"/>
    <w:rsid w:val="00D41520"/>
    <w:rsid w:val="00D4161D"/>
    <w:rsid w:val="00D417C7"/>
    <w:rsid w:val="00D417CE"/>
    <w:rsid w:val="00D418B3"/>
    <w:rsid w:val="00D41FA4"/>
    <w:rsid w:val="00D4252C"/>
    <w:rsid w:val="00D42614"/>
    <w:rsid w:val="00D427D9"/>
    <w:rsid w:val="00D42B05"/>
    <w:rsid w:val="00D42C2A"/>
    <w:rsid w:val="00D42CFE"/>
    <w:rsid w:val="00D43330"/>
    <w:rsid w:val="00D436EB"/>
    <w:rsid w:val="00D438FA"/>
    <w:rsid w:val="00D43C8A"/>
    <w:rsid w:val="00D4444E"/>
    <w:rsid w:val="00D44865"/>
    <w:rsid w:val="00D44B93"/>
    <w:rsid w:val="00D44DAC"/>
    <w:rsid w:val="00D45588"/>
    <w:rsid w:val="00D4586B"/>
    <w:rsid w:val="00D45F1C"/>
    <w:rsid w:val="00D45F41"/>
    <w:rsid w:val="00D45FE5"/>
    <w:rsid w:val="00D46156"/>
    <w:rsid w:val="00D46415"/>
    <w:rsid w:val="00D4690E"/>
    <w:rsid w:val="00D46BFD"/>
    <w:rsid w:val="00D470D9"/>
    <w:rsid w:val="00D472E2"/>
    <w:rsid w:val="00D4732C"/>
    <w:rsid w:val="00D476C0"/>
    <w:rsid w:val="00D47817"/>
    <w:rsid w:val="00D50267"/>
    <w:rsid w:val="00D5034A"/>
    <w:rsid w:val="00D5047E"/>
    <w:rsid w:val="00D50502"/>
    <w:rsid w:val="00D506A0"/>
    <w:rsid w:val="00D506DC"/>
    <w:rsid w:val="00D5072D"/>
    <w:rsid w:val="00D5076E"/>
    <w:rsid w:val="00D509D2"/>
    <w:rsid w:val="00D50B9F"/>
    <w:rsid w:val="00D50C24"/>
    <w:rsid w:val="00D50C82"/>
    <w:rsid w:val="00D50D04"/>
    <w:rsid w:val="00D50D87"/>
    <w:rsid w:val="00D50E52"/>
    <w:rsid w:val="00D510D9"/>
    <w:rsid w:val="00D5127D"/>
    <w:rsid w:val="00D51355"/>
    <w:rsid w:val="00D51416"/>
    <w:rsid w:val="00D5155D"/>
    <w:rsid w:val="00D515EC"/>
    <w:rsid w:val="00D51BB9"/>
    <w:rsid w:val="00D51CAC"/>
    <w:rsid w:val="00D51EC1"/>
    <w:rsid w:val="00D52407"/>
    <w:rsid w:val="00D52533"/>
    <w:rsid w:val="00D52B79"/>
    <w:rsid w:val="00D52F0B"/>
    <w:rsid w:val="00D5310E"/>
    <w:rsid w:val="00D53247"/>
    <w:rsid w:val="00D535F7"/>
    <w:rsid w:val="00D5360F"/>
    <w:rsid w:val="00D53911"/>
    <w:rsid w:val="00D5395F"/>
    <w:rsid w:val="00D53EDC"/>
    <w:rsid w:val="00D540ED"/>
    <w:rsid w:val="00D54281"/>
    <w:rsid w:val="00D54A4F"/>
    <w:rsid w:val="00D54D07"/>
    <w:rsid w:val="00D54F0A"/>
    <w:rsid w:val="00D55515"/>
    <w:rsid w:val="00D55BAB"/>
    <w:rsid w:val="00D55D15"/>
    <w:rsid w:val="00D55F3E"/>
    <w:rsid w:val="00D560B6"/>
    <w:rsid w:val="00D563C7"/>
    <w:rsid w:val="00D56743"/>
    <w:rsid w:val="00D5696E"/>
    <w:rsid w:val="00D569F3"/>
    <w:rsid w:val="00D57056"/>
    <w:rsid w:val="00D57200"/>
    <w:rsid w:val="00D57233"/>
    <w:rsid w:val="00D57297"/>
    <w:rsid w:val="00D57686"/>
    <w:rsid w:val="00D57828"/>
    <w:rsid w:val="00D57A03"/>
    <w:rsid w:val="00D57CDF"/>
    <w:rsid w:val="00D57D40"/>
    <w:rsid w:val="00D57E31"/>
    <w:rsid w:val="00D57F64"/>
    <w:rsid w:val="00D6026D"/>
    <w:rsid w:val="00D6050D"/>
    <w:rsid w:val="00D605F3"/>
    <w:rsid w:val="00D60760"/>
    <w:rsid w:val="00D607C4"/>
    <w:rsid w:val="00D60E4B"/>
    <w:rsid w:val="00D60F1B"/>
    <w:rsid w:val="00D611E2"/>
    <w:rsid w:val="00D61248"/>
    <w:rsid w:val="00D61364"/>
    <w:rsid w:val="00D614F3"/>
    <w:rsid w:val="00D617A3"/>
    <w:rsid w:val="00D618AA"/>
    <w:rsid w:val="00D61A43"/>
    <w:rsid w:val="00D622E4"/>
    <w:rsid w:val="00D623ED"/>
    <w:rsid w:val="00D62669"/>
    <w:rsid w:val="00D62A3A"/>
    <w:rsid w:val="00D62BA2"/>
    <w:rsid w:val="00D62C3F"/>
    <w:rsid w:val="00D6315D"/>
    <w:rsid w:val="00D638FD"/>
    <w:rsid w:val="00D63AA6"/>
    <w:rsid w:val="00D63FD7"/>
    <w:rsid w:val="00D64205"/>
    <w:rsid w:val="00D64251"/>
    <w:rsid w:val="00D642DB"/>
    <w:rsid w:val="00D64549"/>
    <w:rsid w:val="00D645EE"/>
    <w:rsid w:val="00D6477A"/>
    <w:rsid w:val="00D64879"/>
    <w:rsid w:val="00D648CF"/>
    <w:rsid w:val="00D64A91"/>
    <w:rsid w:val="00D650AA"/>
    <w:rsid w:val="00D650E3"/>
    <w:rsid w:val="00D65178"/>
    <w:rsid w:val="00D652F3"/>
    <w:rsid w:val="00D65691"/>
    <w:rsid w:val="00D65813"/>
    <w:rsid w:val="00D65898"/>
    <w:rsid w:val="00D65B8E"/>
    <w:rsid w:val="00D65BDE"/>
    <w:rsid w:val="00D65D04"/>
    <w:rsid w:val="00D6651F"/>
    <w:rsid w:val="00D6652F"/>
    <w:rsid w:val="00D667A3"/>
    <w:rsid w:val="00D66942"/>
    <w:rsid w:val="00D66FF3"/>
    <w:rsid w:val="00D6706C"/>
    <w:rsid w:val="00D6711A"/>
    <w:rsid w:val="00D671D9"/>
    <w:rsid w:val="00D67251"/>
    <w:rsid w:val="00D67273"/>
    <w:rsid w:val="00D675A1"/>
    <w:rsid w:val="00D678DB"/>
    <w:rsid w:val="00D678FC"/>
    <w:rsid w:val="00D67AEA"/>
    <w:rsid w:val="00D67C3B"/>
    <w:rsid w:val="00D67F60"/>
    <w:rsid w:val="00D67FF2"/>
    <w:rsid w:val="00D70433"/>
    <w:rsid w:val="00D70633"/>
    <w:rsid w:val="00D7068C"/>
    <w:rsid w:val="00D70A60"/>
    <w:rsid w:val="00D70E8B"/>
    <w:rsid w:val="00D71177"/>
    <w:rsid w:val="00D7121D"/>
    <w:rsid w:val="00D71834"/>
    <w:rsid w:val="00D719AE"/>
    <w:rsid w:val="00D719C6"/>
    <w:rsid w:val="00D71CF2"/>
    <w:rsid w:val="00D71DF6"/>
    <w:rsid w:val="00D71E45"/>
    <w:rsid w:val="00D7211B"/>
    <w:rsid w:val="00D721C1"/>
    <w:rsid w:val="00D723CE"/>
    <w:rsid w:val="00D724A1"/>
    <w:rsid w:val="00D7274D"/>
    <w:rsid w:val="00D727C8"/>
    <w:rsid w:val="00D727D7"/>
    <w:rsid w:val="00D72C46"/>
    <w:rsid w:val="00D72DCF"/>
    <w:rsid w:val="00D730F3"/>
    <w:rsid w:val="00D733A6"/>
    <w:rsid w:val="00D736C9"/>
    <w:rsid w:val="00D7371F"/>
    <w:rsid w:val="00D7396A"/>
    <w:rsid w:val="00D73A58"/>
    <w:rsid w:val="00D73B8C"/>
    <w:rsid w:val="00D73BB6"/>
    <w:rsid w:val="00D73DC9"/>
    <w:rsid w:val="00D74406"/>
    <w:rsid w:val="00D74522"/>
    <w:rsid w:val="00D75164"/>
    <w:rsid w:val="00D751CA"/>
    <w:rsid w:val="00D75968"/>
    <w:rsid w:val="00D75B80"/>
    <w:rsid w:val="00D75D42"/>
    <w:rsid w:val="00D75FD7"/>
    <w:rsid w:val="00D762AC"/>
    <w:rsid w:val="00D765AF"/>
    <w:rsid w:val="00D76678"/>
    <w:rsid w:val="00D76861"/>
    <w:rsid w:val="00D768BF"/>
    <w:rsid w:val="00D76B83"/>
    <w:rsid w:val="00D77350"/>
    <w:rsid w:val="00D776F8"/>
    <w:rsid w:val="00D77B0B"/>
    <w:rsid w:val="00D77B32"/>
    <w:rsid w:val="00D77B75"/>
    <w:rsid w:val="00D77D6F"/>
    <w:rsid w:val="00D77F68"/>
    <w:rsid w:val="00D80069"/>
    <w:rsid w:val="00D8066B"/>
    <w:rsid w:val="00D80818"/>
    <w:rsid w:val="00D80A74"/>
    <w:rsid w:val="00D810F5"/>
    <w:rsid w:val="00D811B9"/>
    <w:rsid w:val="00D81314"/>
    <w:rsid w:val="00D81645"/>
    <w:rsid w:val="00D817D2"/>
    <w:rsid w:val="00D81868"/>
    <w:rsid w:val="00D81969"/>
    <w:rsid w:val="00D81999"/>
    <w:rsid w:val="00D81A26"/>
    <w:rsid w:val="00D81CAB"/>
    <w:rsid w:val="00D81DA6"/>
    <w:rsid w:val="00D81F17"/>
    <w:rsid w:val="00D82179"/>
    <w:rsid w:val="00D8235D"/>
    <w:rsid w:val="00D825D8"/>
    <w:rsid w:val="00D827F4"/>
    <w:rsid w:val="00D828B0"/>
    <w:rsid w:val="00D8291E"/>
    <w:rsid w:val="00D82EF6"/>
    <w:rsid w:val="00D83123"/>
    <w:rsid w:val="00D83186"/>
    <w:rsid w:val="00D83391"/>
    <w:rsid w:val="00D836DD"/>
    <w:rsid w:val="00D836E0"/>
    <w:rsid w:val="00D83B37"/>
    <w:rsid w:val="00D83C39"/>
    <w:rsid w:val="00D83DD0"/>
    <w:rsid w:val="00D83ECA"/>
    <w:rsid w:val="00D83EE1"/>
    <w:rsid w:val="00D8425B"/>
    <w:rsid w:val="00D84654"/>
    <w:rsid w:val="00D84B2D"/>
    <w:rsid w:val="00D84DEA"/>
    <w:rsid w:val="00D84FF4"/>
    <w:rsid w:val="00D853EB"/>
    <w:rsid w:val="00D8546C"/>
    <w:rsid w:val="00D857B1"/>
    <w:rsid w:val="00D8626A"/>
    <w:rsid w:val="00D862F7"/>
    <w:rsid w:val="00D86527"/>
    <w:rsid w:val="00D86A7F"/>
    <w:rsid w:val="00D86C3E"/>
    <w:rsid w:val="00D8705D"/>
    <w:rsid w:val="00D87133"/>
    <w:rsid w:val="00D876D2"/>
    <w:rsid w:val="00D87747"/>
    <w:rsid w:val="00D8780F"/>
    <w:rsid w:val="00D8787F"/>
    <w:rsid w:val="00D8799A"/>
    <w:rsid w:val="00D879CC"/>
    <w:rsid w:val="00D87AA9"/>
    <w:rsid w:val="00D87AF6"/>
    <w:rsid w:val="00D901D3"/>
    <w:rsid w:val="00D90276"/>
    <w:rsid w:val="00D907E6"/>
    <w:rsid w:val="00D9094B"/>
    <w:rsid w:val="00D90C4A"/>
    <w:rsid w:val="00D90EF9"/>
    <w:rsid w:val="00D91070"/>
    <w:rsid w:val="00D91574"/>
    <w:rsid w:val="00D918CE"/>
    <w:rsid w:val="00D9221E"/>
    <w:rsid w:val="00D9238F"/>
    <w:rsid w:val="00D92BDE"/>
    <w:rsid w:val="00D92E16"/>
    <w:rsid w:val="00D92EA5"/>
    <w:rsid w:val="00D93004"/>
    <w:rsid w:val="00D936B5"/>
    <w:rsid w:val="00D9396A"/>
    <w:rsid w:val="00D93EEE"/>
    <w:rsid w:val="00D93FB0"/>
    <w:rsid w:val="00D94588"/>
    <w:rsid w:val="00D94818"/>
    <w:rsid w:val="00D948D2"/>
    <w:rsid w:val="00D9490F"/>
    <w:rsid w:val="00D94AE8"/>
    <w:rsid w:val="00D94F61"/>
    <w:rsid w:val="00D95104"/>
    <w:rsid w:val="00D953CA"/>
    <w:rsid w:val="00D9582C"/>
    <w:rsid w:val="00D959BD"/>
    <w:rsid w:val="00D95A8C"/>
    <w:rsid w:val="00D95E99"/>
    <w:rsid w:val="00D960CD"/>
    <w:rsid w:val="00D96331"/>
    <w:rsid w:val="00D9663A"/>
    <w:rsid w:val="00D96C84"/>
    <w:rsid w:val="00D96F9B"/>
    <w:rsid w:val="00D970B2"/>
    <w:rsid w:val="00D971D2"/>
    <w:rsid w:val="00D972DA"/>
    <w:rsid w:val="00D97305"/>
    <w:rsid w:val="00D97C3B"/>
    <w:rsid w:val="00D97C54"/>
    <w:rsid w:val="00DA0237"/>
    <w:rsid w:val="00DA0268"/>
    <w:rsid w:val="00DA02EF"/>
    <w:rsid w:val="00DA045D"/>
    <w:rsid w:val="00DA0570"/>
    <w:rsid w:val="00DA0A4D"/>
    <w:rsid w:val="00DA0B54"/>
    <w:rsid w:val="00DA0DEA"/>
    <w:rsid w:val="00DA1203"/>
    <w:rsid w:val="00DA12F1"/>
    <w:rsid w:val="00DA148C"/>
    <w:rsid w:val="00DA1B7D"/>
    <w:rsid w:val="00DA2089"/>
    <w:rsid w:val="00DA228C"/>
    <w:rsid w:val="00DA2379"/>
    <w:rsid w:val="00DA26B1"/>
    <w:rsid w:val="00DA27A7"/>
    <w:rsid w:val="00DA28D2"/>
    <w:rsid w:val="00DA32CD"/>
    <w:rsid w:val="00DA32E2"/>
    <w:rsid w:val="00DA347D"/>
    <w:rsid w:val="00DA357C"/>
    <w:rsid w:val="00DA386F"/>
    <w:rsid w:val="00DA39DB"/>
    <w:rsid w:val="00DA3A29"/>
    <w:rsid w:val="00DA3B7A"/>
    <w:rsid w:val="00DA3BCF"/>
    <w:rsid w:val="00DA3C75"/>
    <w:rsid w:val="00DA40C8"/>
    <w:rsid w:val="00DA40E8"/>
    <w:rsid w:val="00DA43AA"/>
    <w:rsid w:val="00DA43CF"/>
    <w:rsid w:val="00DA483B"/>
    <w:rsid w:val="00DA4A60"/>
    <w:rsid w:val="00DA519B"/>
    <w:rsid w:val="00DA51B8"/>
    <w:rsid w:val="00DA53C2"/>
    <w:rsid w:val="00DA5578"/>
    <w:rsid w:val="00DA557E"/>
    <w:rsid w:val="00DA55D1"/>
    <w:rsid w:val="00DA57E3"/>
    <w:rsid w:val="00DA5C21"/>
    <w:rsid w:val="00DA6014"/>
    <w:rsid w:val="00DA6230"/>
    <w:rsid w:val="00DA62C9"/>
    <w:rsid w:val="00DA67C6"/>
    <w:rsid w:val="00DA68C1"/>
    <w:rsid w:val="00DA6C0C"/>
    <w:rsid w:val="00DA6C99"/>
    <w:rsid w:val="00DA6D28"/>
    <w:rsid w:val="00DA6DF1"/>
    <w:rsid w:val="00DA6E0F"/>
    <w:rsid w:val="00DA711B"/>
    <w:rsid w:val="00DA7340"/>
    <w:rsid w:val="00DA7C51"/>
    <w:rsid w:val="00DA7D3B"/>
    <w:rsid w:val="00DA7DD6"/>
    <w:rsid w:val="00DA7E0E"/>
    <w:rsid w:val="00DB00CD"/>
    <w:rsid w:val="00DB0772"/>
    <w:rsid w:val="00DB0822"/>
    <w:rsid w:val="00DB09AF"/>
    <w:rsid w:val="00DB0A47"/>
    <w:rsid w:val="00DB0A5D"/>
    <w:rsid w:val="00DB0A92"/>
    <w:rsid w:val="00DB0ABF"/>
    <w:rsid w:val="00DB0C59"/>
    <w:rsid w:val="00DB0DDD"/>
    <w:rsid w:val="00DB0E1F"/>
    <w:rsid w:val="00DB17AD"/>
    <w:rsid w:val="00DB18E8"/>
    <w:rsid w:val="00DB2589"/>
    <w:rsid w:val="00DB2931"/>
    <w:rsid w:val="00DB2988"/>
    <w:rsid w:val="00DB2E34"/>
    <w:rsid w:val="00DB2E3B"/>
    <w:rsid w:val="00DB2F36"/>
    <w:rsid w:val="00DB303B"/>
    <w:rsid w:val="00DB3536"/>
    <w:rsid w:val="00DB3585"/>
    <w:rsid w:val="00DB382B"/>
    <w:rsid w:val="00DB3931"/>
    <w:rsid w:val="00DB3B1B"/>
    <w:rsid w:val="00DB3DFA"/>
    <w:rsid w:val="00DB3EDC"/>
    <w:rsid w:val="00DB3F86"/>
    <w:rsid w:val="00DB403D"/>
    <w:rsid w:val="00DB411B"/>
    <w:rsid w:val="00DB4193"/>
    <w:rsid w:val="00DB4610"/>
    <w:rsid w:val="00DB467F"/>
    <w:rsid w:val="00DB4B30"/>
    <w:rsid w:val="00DB4B77"/>
    <w:rsid w:val="00DB4C45"/>
    <w:rsid w:val="00DB52AB"/>
    <w:rsid w:val="00DB5460"/>
    <w:rsid w:val="00DB576E"/>
    <w:rsid w:val="00DB5834"/>
    <w:rsid w:val="00DB5953"/>
    <w:rsid w:val="00DB5A0F"/>
    <w:rsid w:val="00DB5CCD"/>
    <w:rsid w:val="00DB5E7A"/>
    <w:rsid w:val="00DB6053"/>
    <w:rsid w:val="00DB60C3"/>
    <w:rsid w:val="00DB62F8"/>
    <w:rsid w:val="00DB63EF"/>
    <w:rsid w:val="00DB6826"/>
    <w:rsid w:val="00DB6A68"/>
    <w:rsid w:val="00DB6B5A"/>
    <w:rsid w:val="00DB6BFA"/>
    <w:rsid w:val="00DB6CF0"/>
    <w:rsid w:val="00DB70D0"/>
    <w:rsid w:val="00DB788A"/>
    <w:rsid w:val="00DB7C6C"/>
    <w:rsid w:val="00DC0006"/>
    <w:rsid w:val="00DC004F"/>
    <w:rsid w:val="00DC00C6"/>
    <w:rsid w:val="00DC00D1"/>
    <w:rsid w:val="00DC01EA"/>
    <w:rsid w:val="00DC025F"/>
    <w:rsid w:val="00DC04CE"/>
    <w:rsid w:val="00DC0B4E"/>
    <w:rsid w:val="00DC0CA0"/>
    <w:rsid w:val="00DC1154"/>
    <w:rsid w:val="00DC1A13"/>
    <w:rsid w:val="00DC1C4F"/>
    <w:rsid w:val="00DC21B2"/>
    <w:rsid w:val="00DC22FA"/>
    <w:rsid w:val="00DC26CF"/>
    <w:rsid w:val="00DC2781"/>
    <w:rsid w:val="00DC29A9"/>
    <w:rsid w:val="00DC33E2"/>
    <w:rsid w:val="00DC358E"/>
    <w:rsid w:val="00DC373D"/>
    <w:rsid w:val="00DC3E0A"/>
    <w:rsid w:val="00DC44A3"/>
    <w:rsid w:val="00DC44EC"/>
    <w:rsid w:val="00DC46E4"/>
    <w:rsid w:val="00DC4748"/>
    <w:rsid w:val="00DC4944"/>
    <w:rsid w:val="00DC4D38"/>
    <w:rsid w:val="00DC4E8F"/>
    <w:rsid w:val="00DC513E"/>
    <w:rsid w:val="00DC517D"/>
    <w:rsid w:val="00DC53E8"/>
    <w:rsid w:val="00DC5611"/>
    <w:rsid w:val="00DC58E5"/>
    <w:rsid w:val="00DC5BE7"/>
    <w:rsid w:val="00DC5CC5"/>
    <w:rsid w:val="00DC5FE9"/>
    <w:rsid w:val="00DC61EA"/>
    <w:rsid w:val="00DC633A"/>
    <w:rsid w:val="00DC6387"/>
    <w:rsid w:val="00DC63EA"/>
    <w:rsid w:val="00DC6677"/>
    <w:rsid w:val="00DC6C6D"/>
    <w:rsid w:val="00DC78D6"/>
    <w:rsid w:val="00DC7A3B"/>
    <w:rsid w:val="00DC7A5B"/>
    <w:rsid w:val="00DC7DB8"/>
    <w:rsid w:val="00DD0AF2"/>
    <w:rsid w:val="00DD1520"/>
    <w:rsid w:val="00DD166A"/>
    <w:rsid w:val="00DD177D"/>
    <w:rsid w:val="00DD193B"/>
    <w:rsid w:val="00DD193F"/>
    <w:rsid w:val="00DD19C5"/>
    <w:rsid w:val="00DD1C59"/>
    <w:rsid w:val="00DD1E9E"/>
    <w:rsid w:val="00DD21D3"/>
    <w:rsid w:val="00DD222B"/>
    <w:rsid w:val="00DD25CA"/>
    <w:rsid w:val="00DD26A1"/>
    <w:rsid w:val="00DD29A3"/>
    <w:rsid w:val="00DD2A1B"/>
    <w:rsid w:val="00DD2AC8"/>
    <w:rsid w:val="00DD2B6A"/>
    <w:rsid w:val="00DD3180"/>
    <w:rsid w:val="00DD31C8"/>
    <w:rsid w:val="00DD3586"/>
    <w:rsid w:val="00DD3643"/>
    <w:rsid w:val="00DD3C55"/>
    <w:rsid w:val="00DD3CCA"/>
    <w:rsid w:val="00DD40D5"/>
    <w:rsid w:val="00DD41F2"/>
    <w:rsid w:val="00DD4302"/>
    <w:rsid w:val="00DD4522"/>
    <w:rsid w:val="00DD45AA"/>
    <w:rsid w:val="00DD4806"/>
    <w:rsid w:val="00DD4A52"/>
    <w:rsid w:val="00DD4C7D"/>
    <w:rsid w:val="00DD5429"/>
    <w:rsid w:val="00DD5522"/>
    <w:rsid w:val="00DD59E2"/>
    <w:rsid w:val="00DD5A32"/>
    <w:rsid w:val="00DD5E90"/>
    <w:rsid w:val="00DD5E91"/>
    <w:rsid w:val="00DD6060"/>
    <w:rsid w:val="00DD64B9"/>
    <w:rsid w:val="00DD6600"/>
    <w:rsid w:val="00DD66D7"/>
    <w:rsid w:val="00DD6A33"/>
    <w:rsid w:val="00DD6B7C"/>
    <w:rsid w:val="00DD6C6D"/>
    <w:rsid w:val="00DD78AE"/>
    <w:rsid w:val="00DD798D"/>
    <w:rsid w:val="00DD7A48"/>
    <w:rsid w:val="00DD7DB2"/>
    <w:rsid w:val="00DD7E92"/>
    <w:rsid w:val="00DE01DF"/>
    <w:rsid w:val="00DE01F0"/>
    <w:rsid w:val="00DE07F6"/>
    <w:rsid w:val="00DE0820"/>
    <w:rsid w:val="00DE0A07"/>
    <w:rsid w:val="00DE0B23"/>
    <w:rsid w:val="00DE0C22"/>
    <w:rsid w:val="00DE0D8C"/>
    <w:rsid w:val="00DE0F15"/>
    <w:rsid w:val="00DE1059"/>
    <w:rsid w:val="00DE13A4"/>
    <w:rsid w:val="00DE19C1"/>
    <w:rsid w:val="00DE209A"/>
    <w:rsid w:val="00DE211A"/>
    <w:rsid w:val="00DE24FE"/>
    <w:rsid w:val="00DE28C8"/>
    <w:rsid w:val="00DE2A00"/>
    <w:rsid w:val="00DE2F4A"/>
    <w:rsid w:val="00DE3301"/>
    <w:rsid w:val="00DE341E"/>
    <w:rsid w:val="00DE34B7"/>
    <w:rsid w:val="00DE398F"/>
    <w:rsid w:val="00DE3BEA"/>
    <w:rsid w:val="00DE4314"/>
    <w:rsid w:val="00DE4890"/>
    <w:rsid w:val="00DE4944"/>
    <w:rsid w:val="00DE4FB8"/>
    <w:rsid w:val="00DE5920"/>
    <w:rsid w:val="00DE5D8C"/>
    <w:rsid w:val="00DE60FB"/>
    <w:rsid w:val="00DE6116"/>
    <w:rsid w:val="00DE6149"/>
    <w:rsid w:val="00DE6615"/>
    <w:rsid w:val="00DE6678"/>
    <w:rsid w:val="00DE6763"/>
    <w:rsid w:val="00DE6A74"/>
    <w:rsid w:val="00DE6A87"/>
    <w:rsid w:val="00DE6BC4"/>
    <w:rsid w:val="00DE6E07"/>
    <w:rsid w:val="00DE7168"/>
    <w:rsid w:val="00DE7169"/>
    <w:rsid w:val="00DE776F"/>
    <w:rsid w:val="00DE77A4"/>
    <w:rsid w:val="00DE782A"/>
    <w:rsid w:val="00DE78B0"/>
    <w:rsid w:val="00DE7BAE"/>
    <w:rsid w:val="00DF0094"/>
    <w:rsid w:val="00DF08C3"/>
    <w:rsid w:val="00DF0A23"/>
    <w:rsid w:val="00DF0B93"/>
    <w:rsid w:val="00DF0DB8"/>
    <w:rsid w:val="00DF1935"/>
    <w:rsid w:val="00DF1B1B"/>
    <w:rsid w:val="00DF1E70"/>
    <w:rsid w:val="00DF1FBA"/>
    <w:rsid w:val="00DF202D"/>
    <w:rsid w:val="00DF2318"/>
    <w:rsid w:val="00DF241A"/>
    <w:rsid w:val="00DF241D"/>
    <w:rsid w:val="00DF28AA"/>
    <w:rsid w:val="00DF2AB0"/>
    <w:rsid w:val="00DF2BF5"/>
    <w:rsid w:val="00DF2CD8"/>
    <w:rsid w:val="00DF33A2"/>
    <w:rsid w:val="00DF342C"/>
    <w:rsid w:val="00DF3453"/>
    <w:rsid w:val="00DF367B"/>
    <w:rsid w:val="00DF3725"/>
    <w:rsid w:val="00DF3A63"/>
    <w:rsid w:val="00DF3B18"/>
    <w:rsid w:val="00DF3B4E"/>
    <w:rsid w:val="00DF3CC0"/>
    <w:rsid w:val="00DF3EBA"/>
    <w:rsid w:val="00DF4171"/>
    <w:rsid w:val="00DF4439"/>
    <w:rsid w:val="00DF4B3A"/>
    <w:rsid w:val="00DF5034"/>
    <w:rsid w:val="00DF5386"/>
    <w:rsid w:val="00DF55D4"/>
    <w:rsid w:val="00DF586B"/>
    <w:rsid w:val="00DF594B"/>
    <w:rsid w:val="00DF5A7E"/>
    <w:rsid w:val="00DF5D53"/>
    <w:rsid w:val="00DF5E05"/>
    <w:rsid w:val="00DF5E67"/>
    <w:rsid w:val="00DF6153"/>
    <w:rsid w:val="00DF68BF"/>
    <w:rsid w:val="00DF6B7E"/>
    <w:rsid w:val="00DF7002"/>
    <w:rsid w:val="00DF70F2"/>
    <w:rsid w:val="00DF7162"/>
    <w:rsid w:val="00DF7397"/>
    <w:rsid w:val="00DF74F7"/>
    <w:rsid w:val="00DF7907"/>
    <w:rsid w:val="00DF7942"/>
    <w:rsid w:val="00DF7A32"/>
    <w:rsid w:val="00DF7D10"/>
    <w:rsid w:val="00E00044"/>
    <w:rsid w:val="00E003D9"/>
    <w:rsid w:val="00E0053D"/>
    <w:rsid w:val="00E0057E"/>
    <w:rsid w:val="00E005B4"/>
    <w:rsid w:val="00E008C1"/>
    <w:rsid w:val="00E00A6B"/>
    <w:rsid w:val="00E00AC6"/>
    <w:rsid w:val="00E00C7C"/>
    <w:rsid w:val="00E00D3D"/>
    <w:rsid w:val="00E00E9B"/>
    <w:rsid w:val="00E00EBF"/>
    <w:rsid w:val="00E011DB"/>
    <w:rsid w:val="00E01331"/>
    <w:rsid w:val="00E015D0"/>
    <w:rsid w:val="00E0166A"/>
    <w:rsid w:val="00E01783"/>
    <w:rsid w:val="00E017D0"/>
    <w:rsid w:val="00E0187E"/>
    <w:rsid w:val="00E01A43"/>
    <w:rsid w:val="00E01B73"/>
    <w:rsid w:val="00E020ED"/>
    <w:rsid w:val="00E02337"/>
    <w:rsid w:val="00E023D8"/>
    <w:rsid w:val="00E023EB"/>
    <w:rsid w:val="00E023F5"/>
    <w:rsid w:val="00E02471"/>
    <w:rsid w:val="00E02664"/>
    <w:rsid w:val="00E02931"/>
    <w:rsid w:val="00E02A79"/>
    <w:rsid w:val="00E02BD7"/>
    <w:rsid w:val="00E02CA5"/>
    <w:rsid w:val="00E0339C"/>
    <w:rsid w:val="00E034BC"/>
    <w:rsid w:val="00E038E1"/>
    <w:rsid w:val="00E03C1B"/>
    <w:rsid w:val="00E03CA6"/>
    <w:rsid w:val="00E04943"/>
    <w:rsid w:val="00E04F1E"/>
    <w:rsid w:val="00E05023"/>
    <w:rsid w:val="00E0520A"/>
    <w:rsid w:val="00E05691"/>
    <w:rsid w:val="00E05870"/>
    <w:rsid w:val="00E058F3"/>
    <w:rsid w:val="00E05998"/>
    <w:rsid w:val="00E05E10"/>
    <w:rsid w:val="00E05E91"/>
    <w:rsid w:val="00E0632C"/>
    <w:rsid w:val="00E06E03"/>
    <w:rsid w:val="00E06F8D"/>
    <w:rsid w:val="00E07033"/>
    <w:rsid w:val="00E07084"/>
    <w:rsid w:val="00E0755B"/>
    <w:rsid w:val="00E0760E"/>
    <w:rsid w:val="00E076CD"/>
    <w:rsid w:val="00E07780"/>
    <w:rsid w:val="00E07AE6"/>
    <w:rsid w:val="00E07D68"/>
    <w:rsid w:val="00E07DE5"/>
    <w:rsid w:val="00E1002C"/>
    <w:rsid w:val="00E1006A"/>
    <w:rsid w:val="00E1016F"/>
    <w:rsid w:val="00E10176"/>
    <w:rsid w:val="00E108C5"/>
    <w:rsid w:val="00E10A4D"/>
    <w:rsid w:val="00E10DB9"/>
    <w:rsid w:val="00E11155"/>
    <w:rsid w:val="00E11441"/>
    <w:rsid w:val="00E1157E"/>
    <w:rsid w:val="00E11772"/>
    <w:rsid w:val="00E1187F"/>
    <w:rsid w:val="00E11886"/>
    <w:rsid w:val="00E11C8D"/>
    <w:rsid w:val="00E11E72"/>
    <w:rsid w:val="00E12642"/>
    <w:rsid w:val="00E12BC1"/>
    <w:rsid w:val="00E12DD7"/>
    <w:rsid w:val="00E13444"/>
    <w:rsid w:val="00E1350C"/>
    <w:rsid w:val="00E1368E"/>
    <w:rsid w:val="00E13ECD"/>
    <w:rsid w:val="00E14157"/>
    <w:rsid w:val="00E14448"/>
    <w:rsid w:val="00E1460F"/>
    <w:rsid w:val="00E15256"/>
    <w:rsid w:val="00E1592C"/>
    <w:rsid w:val="00E15943"/>
    <w:rsid w:val="00E15966"/>
    <w:rsid w:val="00E15EEC"/>
    <w:rsid w:val="00E15FE3"/>
    <w:rsid w:val="00E166C4"/>
    <w:rsid w:val="00E16775"/>
    <w:rsid w:val="00E168BB"/>
    <w:rsid w:val="00E16B45"/>
    <w:rsid w:val="00E16F26"/>
    <w:rsid w:val="00E17507"/>
    <w:rsid w:val="00E17690"/>
    <w:rsid w:val="00E17794"/>
    <w:rsid w:val="00E17B3C"/>
    <w:rsid w:val="00E17D3B"/>
    <w:rsid w:val="00E2028A"/>
    <w:rsid w:val="00E20341"/>
    <w:rsid w:val="00E2037D"/>
    <w:rsid w:val="00E20514"/>
    <w:rsid w:val="00E20920"/>
    <w:rsid w:val="00E20C17"/>
    <w:rsid w:val="00E20D3F"/>
    <w:rsid w:val="00E20F1C"/>
    <w:rsid w:val="00E20FFC"/>
    <w:rsid w:val="00E21087"/>
    <w:rsid w:val="00E21292"/>
    <w:rsid w:val="00E21347"/>
    <w:rsid w:val="00E213F3"/>
    <w:rsid w:val="00E21661"/>
    <w:rsid w:val="00E2179F"/>
    <w:rsid w:val="00E217D4"/>
    <w:rsid w:val="00E21B45"/>
    <w:rsid w:val="00E21B91"/>
    <w:rsid w:val="00E21E00"/>
    <w:rsid w:val="00E21ECF"/>
    <w:rsid w:val="00E22026"/>
    <w:rsid w:val="00E22253"/>
    <w:rsid w:val="00E22723"/>
    <w:rsid w:val="00E22A79"/>
    <w:rsid w:val="00E22D29"/>
    <w:rsid w:val="00E22E96"/>
    <w:rsid w:val="00E22E9C"/>
    <w:rsid w:val="00E233B8"/>
    <w:rsid w:val="00E238A9"/>
    <w:rsid w:val="00E24181"/>
    <w:rsid w:val="00E246BD"/>
    <w:rsid w:val="00E24BA6"/>
    <w:rsid w:val="00E24F4F"/>
    <w:rsid w:val="00E24F6A"/>
    <w:rsid w:val="00E25144"/>
    <w:rsid w:val="00E2533C"/>
    <w:rsid w:val="00E2550B"/>
    <w:rsid w:val="00E2578D"/>
    <w:rsid w:val="00E259A4"/>
    <w:rsid w:val="00E2605E"/>
    <w:rsid w:val="00E261B0"/>
    <w:rsid w:val="00E263A3"/>
    <w:rsid w:val="00E26562"/>
    <w:rsid w:val="00E2672E"/>
    <w:rsid w:val="00E267F8"/>
    <w:rsid w:val="00E269D6"/>
    <w:rsid w:val="00E26BAF"/>
    <w:rsid w:val="00E2717E"/>
    <w:rsid w:val="00E27430"/>
    <w:rsid w:val="00E27567"/>
    <w:rsid w:val="00E27743"/>
    <w:rsid w:val="00E27F3F"/>
    <w:rsid w:val="00E3002C"/>
    <w:rsid w:val="00E30105"/>
    <w:rsid w:val="00E3010B"/>
    <w:rsid w:val="00E30168"/>
    <w:rsid w:val="00E3092C"/>
    <w:rsid w:val="00E30A62"/>
    <w:rsid w:val="00E30B45"/>
    <w:rsid w:val="00E3101B"/>
    <w:rsid w:val="00E312CB"/>
    <w:rsid w:val="00E31701"/>
    <w:rsid w:val="00E321DA"/>
    <w:rsid w:val="00E3227A"/>
    <w:rsid w:val="00E322BB"/>
    <w:rsid w:val="00E32CCE"/>
    <w:rsid w:val="00E32DD2"/>
    <w:rsid w:val="00E330E0"/>
    <w:rsid w:val="00E333B0"/>
    <w:rsid w:val="00E3358A"/>
    <w:rsid w:val="00E33717"/>
    <w:rsid w:val="00E33867"/>
    <w:rsid w:val="00E33975"/>
    <w:rsid w:val="00E33C85"/>
    <w:rsid w:val="00E34091"/>
    <w:rsid w:val="00E34769"/>
    <w:rsid w:val="00E3478E"/>
    <w:rsid w:val="00E34949"/>
    <w:rsid w:val="00E34B36"/>
    <w:rsid w:val="00E34C10"/>
    <w:rsid w:val="00E34CCF"/>
    <w:rsid w:val="00E34D5D"/>
    <w:rsid w:val="00E350AE"/>
    <w:rsid w:val="00E35AB4"/>
    <w:rsid w:val="00E35B41"/>
    <w:rsid w:val="00E35FDB"/>
    <w:rsid w:val="00E36417"/>
    <w:rsid w:val="00E36729"/>
    <w:rsid w:val="00E368E9"/>
    <w:rsid w:val="00E36B96"/>
    <w:rsid w:val="00E36D85"/>
    <w:rsid w:val="00E36ED2"/>
    <w:rsid w:val="00E36EE3"/>
    <w:rsid w:val="00E37029"/>
    <w:rsid w:val="00E3747A"/>
    <w:rsid w:val="00E379C8"/>
    <w:rsid w:val="00E37C02"/>
    <w:rsid w:val="00E37EAE"/>
    <w:rsid w:val="00E40456"/>
    <w:rsid w:val="00E40E5E"/>
    <w:rsid w:val="00E410CB"/>
    <w:rsid w:val="00E410EA"/>
    <w:rsid w:val="00E41138"/>
    <w:rsid w:val="00E411A0"/>
    <w:rsid w:val="00E41368"/>
    <w:rsid w:val="00E417CD"/>
    <w:rsid w:val="00E41990"/>
    <w:rsid w:val="00E419A7"/>
    <w:rsid w:val="00E41BE5"/>
    <w:rsid w:val="00E41C5E"/>
    <w:rsid w:val="00E41C98"/>
    <w:rsid w:val="00E41F41"/>
    <w:rsid w:val="00E42461"/>
    <w:rsid w:val="00E42468"/>
    <w:rsid w:val="00E42585"/>
    <w:rsid w:val="00E42A99"/>
    <w:rsid w:val="00E42D1A"/>
    <w:rsid w:val="00E42EA5"/>
    <w:rsid w:val="00E42FCB"/>
    <w:rsid w:val="00E43129"/>
    <w:rsid w:val="00E43245"/>
    <w:rsid w:val="00E4325D"/>
    <w:rsid w:val="00E43552"/>
    <w:rsid w:val="00E43A57"/>
    <w:rsid w:val="00E43B05"/>
    <w:rsid w:val="00E43C00"/>
    <w:rsid w:val="00E43CB3"/>
    <w:rsid w:val="00E43D56"/>
    <w:rsid w:val="00E43EB2"/>
    <w:rsid w:val="00E442AB"/>
    <w:rsid w:val="00E44837"/>
    <w:rsid w:val="00E44885"/>
    <w:rsid w:val="00E4497B"/>
    <w:rsid w:val="00E449EA"/>
    <w:rsid w:val="00E44AB9"/>
    <w:rsid w:val="00E44ABC"/>
    <w:rsid w:val="00E44B50"/>
    <w:rsid w:val="00E44D91"/>
    <w:rsid w:val="00E44DBF"/>
    <w:rsid w:val="00E44F22"/>
    <w:rsid w:val="00E4524F"/>
    <w:rsid w:val="00E45371"/>
    <w:rsid w:val="00E456D4"/>
    <w:rsid w:val="00E4574E"/>
    <w:rsid w:val="00E4584A"/>
    <w:rsid w:val="00E458BD"/>
    <w:rsid w:val="00E45B25"/>
    <w:rsid w:val="00E46288"/>
    <w:rsid w:val="00E4669E"/>
    <w:rsid w:val="00E468D3"/>
    <w:rsid w:val="00E46A14"/>
    <w:rsid w:val="00E46BF4"/>
    <w:rsid w:val="00E46C0E"/>
    <w:rsid w:val="00E46F92"/>
    <w:rsid w:val="00E47A4D"/>
    <w:rsid w:val="00E47A93"/>
    <w:rsid w:val="00E50089"/>
    <w:rsid w:val="00E500E4"/>
    <w:rsid w:val="00E501A4"/>
    <w:rsid w:val="00E502C2"/>
    <w:rsid w:val="00E5065E"/>
    <w:rsid w:val="00E508B8"/>
    <w:rsid w:val="00E50D6A"/>
    <w:rsid w:val="00E50E78"/>
    <w:rsid w:val="00E5104A"/>
    <w:rsid w:val="00E515F1"/>
    <w:rsid w:val="00E5178C"/>
    <w:rsid w:val="00E51B3F"/>
    <w:rsid w:val="00E51F44"/>
    <w:rsid w:val="00E5247C"/>
    <w:rsid w:val="00E526A7"/>
    <w:rsid w:val="00E52892"/>
    <w:rsid w:val="00E529F2"/>
    <w:rsid w:val="00E52ED6"/>
    <w:rsid w:val="00E52FEC"/>
    <w:rsid w:val="00E532DC"/>
    <w:rsid w:val="00E53366"/>
    <w:rsid w:val="00E535F2"/>
    <w:rsid w:val="00E538BD"/>
    <w:rsid w:val="00E53987"/>
    <w:rsid w:val="00E53992"/>
    <w:rsid w:val="00E53A42"/>
    <w:rsid w:val="00E53C01"/>
    <w:rsid w:val="00E53C1D"/>
    <w:rsid w:val="00E53C38"/>
    <w:rsid w:val="00E540C7"/>
    <w:rsid w:val="00E54653"/>
    <w:rsid w:val="00E549BE"/>
    <w:rsid w:val="00E54CA5"/>
    <w:rsid w:val="00E54D43"/>
    <w:rsid w:val="00E559CA"/>
    <w:rsid w:val="00E55C69"/>
    <w:rsid w:val="00E55E18"/>
    <w:rsid w:val="00E55E1D"/>
    <w:rsid w:val="00E55E9B"/>
    <w:rsid w:val="00E55FD9"/>
    <w:rsid w:val="00E560A5"/>
    <w:rsid w:val="00E56919"/>
    <w:rsid w:val="00E569EB"/>
    <w:rsid w:val="00E56A4D"/>
    <w:rsid w:val="00E56CB3"/>
    <w:rsid w:val="00E56D7D"/>
    <w:rsid w:val="00E56FFF"/>
    <w:rsid w:val="00E57208"/>
    <w:rsid w:val="00E5726D"/>
    <w:rsid w:val="00E5728F"/>
    <w:rsid w:val="00E574A0"/>
    <w:rsid w:val="00E57A46"/>
    <w:rsid w:val="00E57AA7"/>
    <w:rsid w:val="00E60251"/>
    <w:rsid w:val="00E6031E"/>
    <w:rsid w:val="00E60505"/>
    <w:rsid w:val="00E60592"/>
    <w:rsid w:val="00E605B8"/>
    <w:rsid w:val="00E6073B"/>
    <w:rsid w:val="00E60900"/>
    <w:rsid w:val="00E60911"/>
    <w:rsid w:val="00E609F9"/>
    <w:rsid w:val="00E60A37"/>
    <w:rsid w:val="00E60B0C"/>
    <w:rsid w:val="00E60B70"/>
    <w:rsid w:val="00E60B77"/>
    <w:rsid w:val="00E60BED"/>
    <w:rsid w:val="00E60D0A"/>
    <w:rsid w:val="00E60F7C"/>
    <w:rsid w:val="00E61464"/>
    <w:rsid w:val="00E614B9"/>
    <w:rsid w:val="00E6173E"/>
    <w:rsid w:val="00E617A1"/>
    <w:rsid w:val="00E61889"/>
    <w:rsid w:val="00E61E3C"/>
    <w:rsid w:val="00E62140"/>
    <w:rsid w:val="00E6231D"/>
    <w:rsid w:val="00E626D0"/>
    <w:rsid w:val="00E627CD"/>
    <w:rsid w:val="00E628C1"/>
    <w:rsid w:val="00E62C72"/>
    <w:rsid w:val="00E62CD4"/>
    <w:rsid w:val="00E62DA9"/>
    <w:rsid w:val="00E62E13"/>
    <w:rsid w:val="00E631DD"/>
    <w:rsid w:val="00E632BD"/>
    <w:rsid w:val="00E632CE"/>
    <w:rsid w:val="00E632F0"/>
    <w:rsid w:val="00E634AB"/>
    <w:rsid w:val="00E63921"/>
    <w:rsid w:val="00E63A57"/>
    <w:rsid w:val="00E63B6B"/>
    <w:rsid w:val="00E63D3A"/>
    <w:rsid w:val="00E645D0"/>
    <w:rsid w:val="00E646C6"/>
    <w:rsid w:val="00E649DD"/>
    <w:rsid w:val="00E64A1B"/>
    <w:rsid w:val="00E64DDF"/>
    <w:rsid w:val="00E64E16"/>
    <w:rsid w:val="00E65477"/>
    <w:rsid w:val="00E65A29"/>
    <w:rsid w:val="00E65C05"/>
    <w:rsid w:val="00E66312"/>
    <w:rsid w:val="00E6649C"/>
    <w:rsid w:val="00E66D05"/>
    <w:rsid w:val="00E66E2A"/>
    <w:rsid w:val="00E66EA6"/>
    <w:rsid w:val="00E66F25"/>
    <w:rsid w:val="00E670BF"/>
    <w:rsid w:val="00E67372"/>
    <w:rsid w:val="00E675A8"/>
    <w:rsid w:val="00E67639"/>
    <w:rsid w:val="00E67867"/>
    <w:rsid w:val="00E678A8"/>
    <w:rsid w:val="00E67A97"/>
    <w:rsid w:val="00E67C0E"/>
    <w:rsid w:val="00E701DE"/>
    <w:rsid w:val="00E708EC"/>
    <w:rsid w:val="00E70CA3"/>
    <w:rsid w:val="00E71064"/>
    <w:rsid w:val="00E71174"/>
    <w:rsid w:val="00E7190D"/>
    <w:rsid w:val="00E7192C"/>
    <w:rsid w:val="00E719C5"/>
    <w:rsid w:val="00E71B8E"/>
    <w:rsid w:val="00E71C63"/>
    <w:rsid w:val="00E71D63"/>
    <w:rsid w:val="00E71F44"/>
    <w:rsid w:val="00E7241D"/>
    <w:rsid w:val="00E72505"/>
    <w:rsid w:val="00E726E7"/>
    <w:rsid w:val="00E72852"/>
    <w:rsid w:val="00E7297F"/>
    <w:rsid w:val="00E72B86"/>
    <w:rsid w:val="00E72D84"/>
    <w:rsid w:val="00E72F00"/>
    <w:rsid w:val="00E730B6"/>
    <w:rsid w:val="00E7317B"/>
    <w:rsid w:val="00E731A9"/>
    <w:rsid w:val="00E73233"/>
    <w:rsid w:val="00E732BB"/>
    <w:rsid w:val="00E73375"/>
    <w:rsid w:val="00E73936"/>
    <w:rsid w:val="00E741C4"/>
    <w:rsid w:val="00E74294"/>
    <w:rsid w:val="00E74322"/>
    <w:rsid w:val="00E744CF"/>
    <w:rsid w:val="00E744F2"/>
    <w:rsid w:val="00E74766"/>
    <w:rsid w:val="00E747BE"/>
    <w:rsid w:val="00E748E9"/>
    <w:rsid w:val="00E74D46"/>
    <w:rsid w:val="00E74F50"/>
    <w:rsid w:val="00E7511C"/>
    <w:rsid w:val="00E75164"/>
    <w:rsid w:val="00E753F5"/>
    <w:rsid w:val="00E75495"/>
    <w:rsid w:val="00E756E9"/>
    <w:rsid w:val="00E75C0B"/>
    <w:rsid w:val="00E75C11"/>
    <w:rsid w:val="00E75FBF"/>
    <w:rsid w:val="00E761F3"/>
    <w:rsid w:val="00E7629F"/>
    <w:rsid w:val="00E76334"/>
    <w:rsid w:val="00E765D3"/>
    <w:rsid w:val="00E765FF"/>
    <w:rsid w:val="00E7697D"/>
    <w:rsid w:val="00E76992"/>
    <w:rsid w:val="00E76F5D"/>
    <w:rsid w:val="00E77114"/>
    <w:rsid w:val="00E77273"/>
    <w:rsid w:val="00E77317"/>
    <w:rsid w:val="00E77572"/>
    <w:rsid w:val="00E77811"/>
    <w:rsid w:val="00E77D49"/>
    <w:rsid w:val="00E801F7"/>
    <w:rsid w:val="00E80757"/>
    <w:rsid w:val="00E807A4"/>
    <w:rsid w:val="00E80B48"/>
    <w:rsid w:val="00E80C2C"/>
    <w:rsid w:val="00E80DC3"/>
    <w:rsid w:val="00E80F75"/>
    <w:rsid w:val="00E810C0"/>
    <w:rsid w:val="00E81274"/>
    <w:rsid w:val="00E81626"/>
    <w:rsid w:val="00E8181E"/>
    <w:rsid w:val="00E81958"/>
    <w:rsid w:val="00E8204A"/>
    <w:rsid w:val="00E823B4"/>
    <w:rsid w:val="00E82417"/>
    <w:rsid w:val="00E8250E"/>
    <w:rsid w:val="00E825F1"/>
    <w:rsid w:val="00E8296E"/>
    <w:rsid w:val="00E829F2"/>
    <w:rsid w:val="00E82AC6"/>
    <w:rsid w:val="00E82C4D"/>
    <w:rsid w:val="00E82C80"/>
    <w:rsid w:val="00E82D54"/>
    <w:rsid w:val="00E82F27"/>
    <w:rsid w:val="00E833FF"/>
    <w:rsid w:val="00E83690"/>
    <w:rsid w:val="00E839A0"/>
    <w:rsid w:val="00E83F29"/>
    <w:rsid w:val="00E8484D"/>
    <w:rsid w:val="00E849DD"/>
    <w:rsid w:val="00E84A39"/>
    <w:rsid w:val="00E84AE8"/>
    <w:rsid w:val="00E84FF6"/>
    <w:rsid w:val="00E85283"/>
    <w:rsid w:val="00E85849"/>
    <w:rsid w:val="00E85A29"/>
    <w:rsid w:val="00E85AC0"/>
    <w:rsid w:val="00E8604F"/>
    <w:rsid w:val="00E860BD"/>
    <w:rsid w:val="00E8698D"/>
    <w:rsid w:val="00E869E5"/>
    <w:rsid w:val="00E86D70"/>
    <w:rsid w:val="00E86FA8"/>
    <w:rsid w:val="00E878F1"/>
    <w:rsid w:val="00E87945"/>
    <w:rsid w:val="00E87B21"/>
    <w:rsid w:val="00E90A52"/>
    <w:rsid w:val="00E90AFF"/>
    <w:rsid w:val="00E91119"/>
    <w:rsid w:val="00E913B3"/>
    <w:rsid w:val="00E9150C"/>
    <w:rsid w:val="00E9191B"/>
    <w:rsid w:val="00E91D44"/>
    <w:rsid w:val="00E91EFE"/>
    <w:rsid w:val="00E91F30"/>
    <w:rsid w:val="00E921AA"/>
    <w:rsid w:val="00E92660"/>
    <w:rsid w:val="00E92C11"/>
    <w:rsid w:val="00E92F38"/>
    <w:rsid w:val="00E93122"/>
    <w:rsid w:val="00E932AC"/>
    <w:rsid w:val="00E93345"/>
    <w:rsid w:val="00E933F3"/>
    <w:rsid w:val="00E934D8"/>
    <w:rsid w:val="00E9377B"/>
    <w:rsid w:val="00E93B31"/>
    <w:rsid w:val="00E93B7D"/>
    <w:rsid w:val="00E93D7B"/>
    <w:rsid w:val="00E93DB6"/>
    <w:rsid w:val="00E93F32"/>
    <w:rsid w:val="00E94097"/>
    <w:rsid w:val="00E9456C"/>
    <w:rsid w:val="00E94849"/>
    <w:rsid w:val="00E94CC2"/>
    <w:rsid w:val="00E94DAD"/>
    <w:rsid w:val="00E94E51"/>
    <w:rsid w:val="00E94FC4"/>
    <w:rsid w:val="00E955A7"/>
    <w:rsid w:val="00E95703"/>
    <w:rsid w:val="00E95E52"/>
    <w:rsid w:val="00E95E74"/>
    <w:rsid w:val="00E96013"/>
    <w:rsid w:val="00E961CD"/>
    <w:rsid w:val="00E965E5"/>
    <w:rsid w:val="00E96BFE"/>
    <w:rsid w:val="00E96EA8"/>
    <w:rsid w:val="00E96ECC"/>
    <w:rsid w:val="00E97479"/>
    <w:rsid w:val="00E978F2"/>
    <w:rsid w:val="00E97927"/>
    <w:rsid w:val="00E97A11"/>
    <w:rsid w:val="00E97E55"/>
    <w:rsid w:val="00E97EB7"/>
    <w:rsid w:val="00EA01E7"/>
    <w:rsid w:val="00EA02B6"/>
    <w:rsid w:val="00EA07E4"/>
    <w:rsid w:val="00EA0805"/>
    <w:rsid w:val="00EA0C11"/>
    <w:rsid w:val="00EA0EE0"/>
    <w:rsid w:val="00EA0F46"/>
    <w:rsid w:val="00EA1675"/>
    <w:rsid w:val="00EA16C0"/>
    <w:rsid w:val="00EA1929"/>
    <w:rsid w:val="00EA1A8E"/>
    <w:rsid w:val="00EA2090"/>
    <w:rsid w:val="00EA26A3"/>
    <w:rsid w:val="00EA26A9"/>
    <w:rsid w:val="00EA2714"/>
    <w:rsid w:val="00EA296E"/>
    <w:rsid w:val="00EA2AE0"/>
    <w:rsid w:val="00EA2AFC"/>
    <w:rsid w:val="00EA2C85"/>
    <w:rsid w:val="00EA2C89"/>
    <w:rsid w:val="00EA2F86"/>
    <w:rsid w:val="00EA3077"/>
    <w:rsid w:val="00EA31C8"/>
    <w:rsid w:val="00EA335E"/>
    <w:rsid w:val="00EA3674"/>
    <w:rsid w:val="00EA3769"/>
    <w:rsid w:val="00EA37CE"/>
    <w:rsid w:val="00EA39FA"/>
    <w:rsid w:val="00EA3A36"/>
    <w:rsid w:val="00EA4087"/>
    <w:rsid w:val="00EA40A1"/>
    <w:rsid w:val="00EA4576"/>
    <w:rsid w:val="00EA492C"/>
    <w:rsid w:val="00EA4DEC"/>
    <w:rsid w:val="00EA4E17"/>
    <w:rsid w:val="00EA5071"/>
    <w:rsid w:val="00EA5110"/>
    <w:rsid w:val="00EA515E"/>
    <w:rsid w:val="00EA52B1"/>
    <w:rsid w:val="00EA5558"/>
    <w:rsid w:val="00EA5831"/>
    <w:rsid w:val="00EA5990"/>
    <w:rsid w:val="00EA5B56"/>
    <w:rsid w:val="00EA5BCE"/>
    <w:rsid w:val="00EA5BE2"/>
    <w:rsid w:val="00EA5D75"/>
    <w:rsid w:val="00EA607C"/>
    <w:rsid w:val="00EA6120"/>
    <w:rsid w:val="00EA6290"/>
    <w:rsid w:val="00EA6409"/>
    <w:rsid w:val="00EA660C"/>
    <w:rsid w:val="00EA6766"/>
    <w:rsid w:val="00EA6794"/>
    <w:rsid w:val="00EA6C8D"/>
    <w:rsid w:val="00EA6F8B"/>
    <w:rsid w:val="00EA7733"/>
    <w:rsid w:val="00EA7CB5"/>
    <w:rsid w:val="00EA7DFF"/>
    <w:rsid w:val="00EB05F5"/>
    <w:rsid w:val="00EB0C0B"/>
    <w:rsid w:val="00EB0DB5"/>
    <w:rsid w:val="00EB1206"/>
    <w:rsid w:val="00EB14A8"/>
    <w:rsid w:val="00EB1507"/>
    <w:rsid w:val="00EB157B"/>
    <w:rsid w:val="00EB1778"/>
    <w:rsid w:val="00EB1870"/>
    <w:rsid w:val="00EB18D5"/>
    <w:rsid w:val="00EB18E7"/>
    <w:rsid w:val="00EB1AF9"/>
    <w:rsid w:val="00EB1DB9"/>
    <w:rsid w:val="00EB1E02"/>
    <w:rsid w:val="00EB203F"/>
    <w:rsid w:val="00EB20EA"/>
    <w:rsid w:val="00EB2481"/>
    <w:rsid w:val="00EB2779"/>
    <w:rsid w:val="00EB29BD"/>
    <w:rsid w:val="00EB2AD0"/>
    <w:rsid w:val="00EB2D23"/>
    <w:rsid w:val="00EB31FB"/>
    <w:rsid w:val="00EB332B"/>
    <w:rsid w:val="00EB3366"/>
    <w:rsid w:val="00EB352B"/>
    <w:rsid w:val="00EB35DE"/>
    <w:rsid w:val="00EB39D3"/>
    <w:rsid w:val="00EB3B47"/>
    <w:rsid w:val="00EB3EFC"/>
    <w:rsid w:val="00EB3F67"/>
    <w:rsid w:val="00EB3FE1"/>
    <w:rsid w:val="00EB4217"/>
    <w:rsid w:val="00EB4371"/>
    <w:rsid w:val="00EB4393"/>
    <w:rsid w:val="00EB49CD"/>
    <w:rsid w:val="00EB4B55"/>
    <w:rsid w:val="00EB4D87"/>
    <w:rsid w:val="00EB4DAF"/>
    <w:rsid w:val="00EB4E2A"/>
    <w:rsid w:val="00EB4F69"/>
    <w:rsid w:val="00EB5B9B"/>
    <w:rsid w:val="00EB5CE4"/>
    <w:rsid w:val="00EB5D03"/>
    <w:rsid w:val="00EB6643"/>
    <w:rsid w:val="00EB667A"/>
    <w:rsid w:val="00EB66DD"/>
    <w:rsid w:val="00EB66F0"/>
    <w:rsid w:val="00EB6B05"/>
    <w:rsid w:val="00EB6C39"/>
    <w:rsid w:val="00EB6D2F"/>
    <w:rsid w:val="00EB7209"/>
    <w:rsid w:val="00EB724B"/>
    <w:rsid w:val="00EB73E3"/>
    <w:rsid w:val="00EB745D"/>
    <w:rsid w:val="00EB780E"/>
    <w:rsid w:val="00EB786D"/>
    <w:rsid w:val="00EB7A08"/>
    <w:rsid w:val="00EB7AC3"/>
    <w:rsid w:val="00EB7CB4"/>
    <w:rsid w:val="00EB7DBC"/>
    <w:rsid w:val="00EB7F6D"/>
    <w:rsid w:val="00EC01C8"/>
    <w:rsid w:val="00EC051C"/>
    <w:rsid w:val="00EC05C3"/>
    <w:rsid w:val="00EC0622"/>
    <w:rsid w:val="00EC062C"/>
    <w:rsid w:val="00EC091C"/>
    <w:rsid w:val="00EC1405"/>
    <w:rsid w:val="00EC154F"/>
    <w:rsid w:val="00EC16B0"/>
    <w:rsid w:val="00EC205A"/>
    <w:rsid w:val="00EC22A9"/>
    <w:rsid w:val="00EC252B"/>
    <w:rsid w:val="00EC26D5"/>
    <w:rsid w:val="00EC2963"/>
    <w:rsid w:val="00EC2D75"/>
    <w:rsid w:val="00EC2EF9"/>
    <w:rsid w:val="00EC3178"/>
    <w:rsid w:val="00EC327D"/>
    <w:rsid w:val="00EC352E"/>
    <w:rsid w:val="00EC3A2D"/>
    <w:rsid w:val="00EC3BA4"/>
    <w:rsid w:val="00EC3BC1"/>
    <w:rsid w:val="00EC3E9F"/>
    <w:rsid w:val="00EC4053"/>
    <w:rsid w:val="00EC46BE"/>
    <w:rsid w:val="00EC509D"/>
    <w:rsid w:val="00EC53D6"/>
    <w:rsid w:val="00EC561F"/>
    <w:rsid w:val="00EC5746"/>
    <w:rsid w:val="00EC57CD"/>
    <w:rsid w:val="00EC60DE"/>
    <w:rsid w:val="00EC610E"/>
    <w:rsid w:val="00EC6141"/>
    <w:rsid w:val="00EC648D"/>
    <w:rsid w:val="00EC64BE"/>
    <w:rsid w:val="00EC6522"/>
    <w:rsid w:val="00EC6CD6"/>
    <w:rsid w:val="00EC6E03"/>
    <w:rsid w:val="00EC71BE"/>
    <w:rsid w:val="00EC71F7"/>
    <w:rsid w:val="00EC78DF"/>
    <w:rsid w:val="00EC7C6E"/>
    <w:rsid w:val="00EC7F21"/>
    <w:rsid w:val="00ED0022"/>
    <w:rsid w:val="00ED067E"/>
    <w:rsid w:val="00ED09BE"/>
    <w:rsid w:val="00ED0A08"/>
    <w:rsid w:val="00ED0B6A"/>
    <w:rsid w:val="00ED0BD4"/>
    <w:rsid w:val="00ED0EAF"/>
    <w:rsid w:val="00ED1159"/>
    <w:rsid w:val="00ED1216"/>
    <w:rsid w:val="00ED127B"/>
    <w:rsid w:val="00ED1332"/>
    <w:rsid w:val="00ED136B"/>
    <w:rsid w:val="00ED1BB0"/>
    <w:rsid w:val="00ED1C01"/>
    <w:rsid w:val="00ED1C28"/>
    <w:rsid w:val="00ED2027"/>
    <w:rsid w:val="00ED2183"/>
    <w:rsid w:val="00ED21AF"/>
    <w:rsid w:val="00ED22D4"/>
    <w:rsid w:val="00ED2569"/>
    <w:rsid w:val="00ED2815"/>
    <w:rsid w:val="00ED2BBA"/>
    <w:rsid w:val="00ED2BC7"/>
    <w:rsid w:val="00ED2DFB"/>
    <w:rsid w:val="00ED2FD1"/>
    <w:rsid w:val="00ED3182"/>
    <w:rsid w:val="00ED368C"/>
    <w:rsid w:val="00ED3861"/>
    <w:rsid w:val="00ED3944"/>
    <w:rsid w:val="00ED3B14"/>
    <w:rsid w:val="00ED3B7F"/>
    <w:rsid w:val="00ED3BE7"/>
    <w:rsid w:val="00ED47A8"/>
    <w:rsid w:val="00ED4BFD"/>
    <w:rsid w:val="00ED4F89"/>
    <w:rsid w:val="00ED54CF"/>
    <w:rsid w:val="00ED581A"/>
    <w:rsid w:val="00ED5A1E"/>
    <w:rsid w:val="00ED5C70"/>
    <w:rsid w:val="00ED5D5E"/>
    <w:rsid w:val="00ED5E97"/>
    <w:rsid w:val="00ED6AEC"/>
    <w:rsid w:val="00ED6B9A"/>
    <w:rsid w:val="00ED6D48"/>
    <w:rsid w:val="00ED711C"/>
    <w:rsid w:val="00ED7290"/>
    <w:rsid w:val="00ED7692"/>
    <w:rsid w:val="00ED788B"/>
    <w:rsid w:val="00ED79B2"/>
    <w:rsid w:val="00ED79F1"/>
    <w:rsid w:val="00EE0463"/>
    <w:rsid w:val="00EE0692"/>
    <w:rsid w:val="00EE08AA"/>
    <w:rsid w:val="00EE0A4A"/>
    <w:rsid w:val="00EE0EC8"/>
    <w:rsid w:val="00EE1136"/>
    <w:rsid w:val="00EE1283"/>
    <w:rsid w:val="00EE1778"/>
    <w:rsid w:val="00EE1B5C"/>
    <w:rsid w:val="00EE2489"/>
    <w:rsid w:val="00EE25B9"/>
    <w:rsid w:val="00EE26C7"/>
    <w:rsid w:val="00EE288E"/>
    <w:rsid w:val="00EE2F1E"/>
    <w:rsid w:val="00EE31D7"/>
    <w:rsid w:val="00EE37B3"/>
    <w:rsid w:val="00EE3A34"/>
    <w:rsid w:val="00EE3B4E"/>
    <w:rsid w:val="00EE3EE6"/>
    <w:rsid w:val="00EE3F6A"/>
    <w:rsid w:val="00EE40A7"/>
    <w:rsid w:val="00EE43BB"/>
    <w:rsid w:val="00EE4401"/>
    <w:rsid w:val="00EE459E"/>
    <w:rsid w:val="00EE48A6"/>
    <w:rsid w:val="00EE4CB4"/>
    <w:rsid w:val="00EE4CEC"/>
    <w:rsid w:val="00EE5021"/>
    <w:rsid w:val="00EE5179"/>
    <w:rsid w:val="00EE5206"/>
    <w:rsid w:val="00EE5782"/>
    <w:rsid w:val="00EE58FA"/>
    <w:rsid w:val="00EE59AC"/>
    <w:rsid w:val="00EE59B2"/>
    <w:rsid w:val="00EE5BCB"/>
    <w:rsid w:val="00EE5E1C"/>
    <w:rsid w:val="00EE5E63"/>
    <w:rsid w:val="00EE64D5"/>
    <w:rsid w:val="00EE6BAA"/>
    <w:rsid w:val="00EE7009"/>
    <w:rsid w:val="00EE7304"/>
    <w:rsid w:val="00EE751C"/>
    <w:rsid w:val="00EE7BCC"/>
    <w:rsid w:val="00EE7EA4"/>
    <w:rsid w:val="00EF0631"/>
    <w:rsid w:val="00EF06DD"/>
    <w:rsid w:val="00EF094D"/>
    <w:rsid w:val="00EF0A16"/>
    <w:rsid w:val="00EF0CA4"/>
    <w:rsid w:val="00EF129F"/>
    <w:rsid w:val="00EF1621"/>
    <w:rsid w:val="00EF1749"/>
    <w:rsid w:val="00EF1A04"/>
    <w:rsid w:val="00EF1AAB"/>
    <w:rsid w:val="00EF1BEE"/>
    <w:rsid w:val="00EF1C37"/>
    <w:rsid w:val="00EF1F89"/>
    <w:rsid w:val="00EF1F97"/>
    <w:rsid w:val="00EF2214"/>
    <w:rsid w:val="00EF237D"/>
    <w:rsid w:val="00EF2462"/>
    <w:rsid w:val="00EF25B2"/>
    <w:rsid w:val="00EF27C4"/>
    <w:rsid w:val="00EF2964"/>
    <w:rsid w:val="00EF339F"/>
    <w:rsid w:val="00EF3A4A"/>
    <w:rsid w:val="00EF3F73"/>
    <w:rsid w:val="00EF43EF"/>
    <w:rsid w:val="00EF4564"/>
    <w:rsid w:val="00EF46E1"/>
    <w:rsid w:val="00EF472B"/>
    <w:rsid w:val="00EF49C5"/>
    <w:rsid w:val="00EF4A13"/>
    <w:rsid w:val="00EF4AC9"/>
    <w:rsid w:val="00EF4FD3"/>
    <w:rsid w:val="00EF50C3"/>
    <w:rsid w:val="00EF5110"/>
    <w:rsid w:val="00EF56A8"/>
    <w:rsid w:val="00EF5708"/>
    <w:rsid w:val="00EF5B9B"/>
    <w:rsid w:val="00EF5DE1"/>
    <w:rsid w:val="00EF5DEC"/>
    <w:rsid w:val="00EF607C"/>
    <w:rsid w:val="00EF60C3"/>
    <w:rsid w:val="00EF6206"/>
    <w:rsid w:val="00EF6394"/>
    <w:rsid w:val="00EF6816"/>
    <w:rsid w:val="00EF687F"/>
    <w:rsid w:val="00EF68D1"/>
    <w:rsid w:val="00EF6978"/>
    <w:rsid w:val="00EF6F99"/>
    <w:rsid w:val="00EF6FAC"/>
    <w:rsid w:val="00EF71F3"/>
    <w:rsid w:val="00EF79AC"/>
    <w:rsid w:val="00EF7BF5"/>
    <w:rsid w:val="00EF7DAB"/>
    <w:rsid w:val="00F00176"/>
    <w:rsid w:val="00F002F0"/>
    <w:rsid w:val="00F008FC"/>
    <w:rsid w:val="00F00918"/>
    <w:rsid w:val="00F0099D"/>
    <w:rsid w:val="00F00AA9"/>
    <w:rsid w:val="00F00C7A"/>
    <w:rsid w:val="00F011EE"/>
    <w:rsid w:val="00F012DF"/>
    <w:rsid w:val="00F0151B"/>
    <w:rsid w:val="00F017A8"/>
    <w:rsid w:val="00F018E1"/>
    <w:rsid w:val="00F01D66"/>
    <w:rsid w:val="00F02169"/>
    <w:rsid w:val="00F0223B"/>
    <w:rsid w:val="00F023B8"/>
    <w:rsid w:val="00F02503"/>
    <w:rsid w:val="00F02526"/>
    <w:rsid w:val="00F02AEB"/>
    <w:rsid w:val="00F02E26"/>
    <w:rsid w:val="00F03096"/>
    <w:rsid w:val="00F0355A"/>
    <w:rsid w:val="00F037B9"/>
    <w:rsid w:val="00F03BC7"/>
    <w:rsid w:val="00F0434E"/>
    <w:rsid w:val="00F045DB"/>
    <w:rsid w:val="00F046B2"/>
    <w:rsid w:val="00F04BED"/>
    <w:rsid w:val="00F05345"/>
    <w:rsid w:val="00F0535A"/>
    <w:rsid w:val="00F055AA"/>
    <w:rsid w:val="00F0563A"/>
    <w:rsid w:val="00F0575A"/>
    <w:rsid w:val="00F05831"/>
    <w:rsid w:val="00F05C8E"/>
    <w:rsid w:val="00F05EDE"/>
    <w:rsid w:val="00F05EF3"/>
    <w:rsid w:val="00F06082"/>
    <w:rsid w:val="00F061DD"/>
    <w:rsid w:val="00F0676C"/>
    <w:rsid w:val="00F06B0B"/>
    <w:rsid w:val="00F06B53"/>
    <w:rsid w:val="00F06D24"/>
    <w:rsid w:val="00F0702F"/>
    <w:rsid w:val="00F075AC"/>
    <w:rsid w:val="00F075C0"/>
    <w:rsid w:val="00F078A3"/>
    <w:rsid w:val="00F07B22"/>
    <w:rsid w:val="00F07D28"/>
    <w:rsid w:val="00F07D33"/>
    <w:rsid w:val="00F07DF5"/>
    <w:rsid w:val="00F1027D"/>
    <w:rsid w:val="00F1038F"/>
    <w:rsid w:val="00F104F9"/>
    <w:rsid w:val="00F1062C"/>
    <w:rsid w:val="00F108CB"/>
    <w:rsid w:val="00F10A14"/>
    <w:rsid w:val="00F10D92"/>
    <w:rsid w:val="00F10E8C"/>
    <w:rsid w:val="00F11541"/>
    <w:rsid w:val="00F11571"/>
    <w:rsid w:val="00F11F30"/>
    <w:rsid w:val="00F11F68"/>
    <w:rsid w:val="00F1292F"/>
    <w:rsid w:val="00F12DC7"/>
    <w:rsid w:val="00F12FB0"/>
    <w:rsid w:val="00F13253"/>
    <w:rsid w:val="00F136F1"/>
    <w:rsid w:val="00F1386A"/>
    <w:rsid w:val="00F14714"/>
    <w:rsid w:val="00F14960"/>
    <w:rsid w:val="00F14E8D"/>
    <w:rsid w:val="00F14EF0"/>
    <w:rsid w:val="00F14F15"/>
    <w:rsid w:val="00F15504"/>
    <w:rsid w:val="00F1562F"/>
    <w:rsid w:val="00F1571F"/>
    <w:rsid w:val="00F15D05"/>
    <w:rsid w:val="00F15F40"/>
    <w:rsid w:val="00F160BA"/>
    <w:rsid w:val="00F16116"/>
    <w:rsid w:val="00F16124"/>
    <w:rsid w:val="00F1634F"/>
    <w:rsid w:val="00F1657A"/>
    <w:rsid w:val="00F16696"/>
    <w:rsid w:val="00F169AF"/>
    <w:rsid w:val="00F16A76"/>
    <w:rsid w:val="00F16BB7"/>
    <w:rsid w:val="00F16C62"/>
    <w:rsid w:val="00F17363"/>
    <w:rsid w:val="00F17C34"/>
    <w:rsid w:val="00F17DAF"/>
    <w:rsid w:val="00F204F7"/>
    <w:rsid w:val="00F2094E"/>
    <w:rsid w:val="00F20E6A"/>
    <w:rsid w:val="00F21009"/>
    <w:rsid w:val="00F212B8"/>
    <w:rsid w:val="00F21309"/>
    <w:rsid w:val="00F2165C"/>
    <w:rsid w:val="00F2173B"/>
    <w:rsid w:val="00F21944"/>
    <w:rsid w:val="00F21D1C"/>
    <w:rsid w:val="00F21DA9"/>
    <w:rsid w:val="00F21EB9"/>
    <w:rsid w:val="00F22282"/>
    <w:rsid w:val="00F222F4"/>
    <w:rsid w:val="00F224D7"/>
    <w:rsid w:val="00F22580"/>
    <w:rsid w:val="00F22616"/>
    <w:rsid w:val="00F22751"/>
    <w:rsid w:val="00F22A1D"/>
    <w:rsid w:val="00F22C37"/>
    <w:rsid w:val="00F230B7"/>
    <w:rsid w:val="00F23229"/>
    <w:rsid w:val="00F23360"/>
    <w:rsid w:val="00F23375"/>
    <w:rsid w:val="00F2340A"/>
    <w:rsid w:val="00F2343D"/>
    <w:rsid w:val="00F234CC"/>
    <w:rsid w:val="00F235DB"/>
    <w:rsid w:val="00F2360F"/>
    <w:rsid w:val="00F23828"/>
    <w:rsid w:val="00F23B09"/>
    <w:rsid w:val="00F23B99"/>
    <w:rsid w:val="00F241B2"/>
    <w:rsid w:val="00F241FC"/>
    <w:rsid w:val="00F24A76"/>
    <w:rsid w:val="00F24B2C"/>
    <w:rsid w:val="00F24E54"/>
    <w:rsid w:val="00F24E95"/>
    <w:rsid w:val="00F24EC4"/>
    <w:rsid w:val="00F24FF5"/>
    <w:rsid w:val="00F25361"/>
    <w:rsid w:val="00F2577D"/>
    <w:rsid w:val="00F257B3"/>
    <w:rsid w:val="00F257C2"/>
    <w:rsid w:val="00F2587A"/>
    <w:rsid w:val="00F2588E"/>
    <w:rsid w:val="00F25A29"/>
    <w:rsid w:val="00F25A77"/>
    <w:rsid w:val="00F25ABE"/>
    <w:rsid w:val="00F25BF1"/>
    <w:rsid w:val="00F25D45"/>
    <w:rsid w:val="00F267E0"/>
    <w:rsid w:val="00F26D58"/>
    <w:rsid w:val="00F2743A"/>
    <w:rsid w:val="00F275B1"/>
    <w:rsid w:val="00F27607"/>
    <w:rsid w:val="00F279F2"/>
    <w:rsid w:val="00F27CC8"/>
    <w:rsid w:val="00F27DFB"/>
    <w:rsid w:val="00F300D1"/>
    <w:rsid w:val="00F30523"/>
    <w:rsid w:val="00F309CA"/>
    <w:rsid w:val="00F30C27"/>
    <w:rsid w:val="00F30E62"/>
    <w:rsid w:val="00F31155"/>
    <w:rsid w:val="00F3117F"/>
    <w:rsid w:val="00F3158E"/>
    <w:rsid w:val="00F31720"/>
    <w:rsid w:val="00F31803"/>
    <w:rsid w:val="00F31D93"/>
    <w:rsid w:val="00F321D7"/>
    <w:rsid w:val="00F323A8"/>
    <w:rsid w:val="00F324FF"/>
    <w:rsid w:val="00F32568"/>
    <w:rsid w:val="00F3264B"/>
    <w:rsid w:val="00F327AD"/>
    <w:rsid w:val="00F3282C"/>
    <w:rsid w:val="00F32876"/>
    <w:rsid w:val="00F329E9"/>
    <w:rsid w:val="00F32AA0"/>
    <w:rsid w:val="00F32BED"/>
    <w:rsid w:val="00F32C54"/>
    <w:rsid w:val="00F32D4F"/>
    <w:rsid w:val="00F32E02"/>
    <w:rsid w:val="00F32F97"/>
    <w:rsid w:val="00F32FB0"/>
    <w:rsid w:val="00F33013"/>
    <w:rsid w:val="00F330E4"/>
    <w:rsid w:val="00F3363E"/>
    <w:rsid w:val="00F33670"/>
    <w:rsid w:val="00F3392D"/>
    <w:rsid w:val="00F33959"/>
    <w:rsid w:val="00F33D77"/>
    <w:rsid w:val="00F33E34"/>
    <w:rsid w:val="00F33E97"/>
    <w:rsid w:val="00F33F86"/>
    <w:rsid w:val="00F340E4"/>
    <w:rsid w:val="00F3417F"/>
    <w:rsid w:val="00F34323"/>
    <w:rsid w:val="00F348C4"/>
    <w:rsid w:val="00F34DC2"/>
    <w:rsid w:val="00F34DD6"/>
    <w:rsid w:val="00F34E69"/>
    <w:rsid w:val="00F34EE3"/>
    <w:rsid w:val="00F34F99"/>
    <w:rsid w:val="00F3507D"/>
    <w:rsid w:val="00F35144"/>
    <w:rsid w:val="00F35B60"/>
    <w:rsid w:val="00F35C37"/>
    <w:rsid w:val="00F35C3E"/>
    <w:rsid w:val="00F35CBC"/>
    <w:rsid w:val="00F35D1E"/>
    <w:rsid w:val="00F363C6"/>
    <w:rsid w:val="00F3646E"/>
    <w:rsid w:val="00F364E3"/>
    <w:rsid w:val="00F36569"/>
    <w:rsid w:val="00F3669C"/>
    <w:rsid w:val="00F36B31"/>
    <w:rsid w:val="00F36BD2"/>
    <w:rsid w:val="00F36BF6"/>
    <w:rsid w:val="00F3750E"/>
    <w:rsid w:val="00F37902"/>
    <w:rsid w:val="00F37979"/>
    <w:rsid w:val="00F37A82"/>
    <w:rsid w:val="00F40022"/>
    <w:rsid w:val="00F40443"/>
    <w:rsid w:val="00F40804"/>
    <w:rsid w:val="00F40A18"/>
    <w:rsid w:val="00F4101B"/>
    <w:rsid w:val="00F41038"/>
    <w:rsid w:val="00F41393"/>
    <w:rsid w:val="00F41397"/>
    <w:rsid w:val="00F415F4"/>
    <w:rsid w:val="00F416E3"/>
    <w:rsid w:val="00F417FA"/>
    <w:rsid w:val="00F4183B"/>
    <w:rsid w:val="00F41A6B"/>
    <w:rsid w:val="00F41AB3"/>
    <w:rsid w:val="00F41EE8"/>
    <w:rsid w:val="00F428B7"/>
    <w:rsid w:val="00F42972"/>
    <w:rsid w:val="00F42D85"/>
    <w:rsid w:val="00F43801"/>
    <w:rsid w:val="00F43877"/>
    <w:rsid w:val="00F438B4"/>
    <w:rsid w:val="00F43E2F"/>
    <w:rsid w:val="00F43F61"/>
    <w:rsid w:val="00F43F89"/>
    <w:rsid w:val="00F4406D"/>
    <w:rsid w:val="00F44290"/>
    <w:rsid w:val="00F44390"/>
    <w:rsid w:val="00F4450C"/>
    <w:rsid w:val="00F448E2"/>
    <w:rsid w:val="00F44CAD"/>
    <w:rsid w:val="00F450EE"/>
    <w:rsid w:val="00F45365"/>
    <w:rsid w:val="00F454D4"/>
    <w:rsid w:val="00F45647"/>
    <w:rsid w:val="00F459B6"/>
    <w:rsid w:val="00F45F9E"/>
    <w:rsid w:val="00F45FAE"/>
    <w:rsid w:val="00F4618E"/>
    <w:rsid w:val="00F46437"/>
    <w:rsid w:val="00F46747"/>
    <w:rsid w:val="00F46807"/>
    <w:rsid w:val="00F46BAA"/>
    <w:rsid w:val="00F46C28"/>
    <w:rsid w:val="00F46C46"/>
    <w:rsid w:val="00F46DD3"/>
    <w:rsid w:val="00F471E1"/>
    <w:rsid w:val="00F4791C"/>
    <w:rsid w:val="00F47923"/>
    <w:rsid w:val="00F47DAC"/>
    <w:rsid w:val="00F47F36"/>
    <w:rsid w:val="00F50074"/>
    <w:rsid w:val="00F50077"/>
    <w:rsid w:val="00F509B5"/>
    <w:rsid w:val="00F517C5"/>
    <w:rsid w:val="00F517D9"/>
    <w:rsid w:val="00F519EB"/>
    <w:rsid w:val="00F51F3F"/>
    <w:rsid w:val="00F5220A"/>
    <w:rsid w:val="00F523F7"/>
    <w:rsid w:val="00F5263D"/>
    <w:rsid w:val="00F527B0"/>
    <w:rsid w:val="00F528CC"/>
    <w:rsid w:val="00F528F9"/>
    <w:rsid w:val="00F52BE7"/>
    <w:rsid w:val="00F52D13"/>
    <w:rsid w:val="00F52EE6"/>
    <w:rsid w:val="00F52F2C"/>
    <w:rsid w:val="00F534B7"/>
    <w:rsid w:val="00F5399D"/>
    <w:rsid w:val="00F53C16"/>
    <w:rsid w:val="00F53C76"/>
    <w:rsid w:val="00F53E6F"/>
    <w:rsid w:val="00F5427B"/>
    <w:rsid w:val="00F54438"/>
    <w:rsid w:val="00F545E5"/>
    <w:rsid w:val="00F547DB"/>
    <w:rsid w:val="00F54C78"/>
    <w:rsid w:val="00F54E23"/>
    <w:rsid w:val="00F5539B"/>
    <w:rsid w:val="00F5546D"/>
    <w:rsid w:val="00F556D7"/>
    <w:rsid w:val="00F5584B"/>
    <w:rsid w:val="00F55E2E"/>
    <w:rsid w:val="00F56146"/>
    <w:rsid w:val="00F562C5"/>
    <w:rsid w:val="00F56312"/>
    <w:rsid w:val="00F5675C"/>
    <w:rsid w:val="00F56911"/>
    <w:rsid w:val="00F5695C"/>
    <w:rsid w:val="00F56A56"/>
    <w:rsid w:val="00F56AF5"/>
    <w:rsid w:val="00F56AFC"/>
    <w:rsid w:val="00F56C7A"/>
    <w:rsid w:val="00F570CA"/>
    <w:rsid w:val="00F570D5"/>
    <w:rsid w:val="00F57152"/>
    <w:rsid w:val="00F572C2"/>
    <w:rsid w:val="00F57435"/>
    <w:rsid w:val="00F57851"/>
    <w:rsid w:val="00F5797B"/>
    <w:rsid w:val="00F60005"/>
    <w:rsid w:val="00F600AB"/>
    <w:rsid w:val="00F60231"/>
    <w:rsid w:val="00F606A3"/>
    <w:rsid w:val="00F606DA"/>
    <w:rsid w:val="00F608FB"/>
    <w:rsid w:val="00F60D80"/>
    <w:rsid w:val="00F6150B"/>
    <w:rsid w:val="00F6181F"/>
    <w:rsid w:val="00F618BF"/>
    <w:rsid w:val="00F61AAD"/>
    <w:rsid w:val="00F61AF9"/>
    <w:rsid w:val="00F61DCF"/>
    <w:rsid w:val="00F61E61"/>
    <w:rsid w:val="00F62178"/>
    <w:rsid w:val="00F62280"/>
    <w:rsid w:val="00F6230A"/>
    <w:rsid w:val="00F6271D"/>
    <w:rsid w:val="00F62BCF"/>
    <w:rsid w:val="00F62DBE"/>
    <w:rsid w:val="00F62DE3"/>
    <w:rsid w:val="00F62E09"/>
    <w:rsid w:val="00F62E77"/>
    <w:rsid w:val="00F62EB8"/>
    <w:rsid w:val="00F63127"/>
    <w:rsid w:val="00F63564"/>
    <w:rsid w:val="00F63828"/>
    <w:rsid w:val="00F63836"/>
    <w:rsid w:val="00F63951"/>
    <w:rsid w:val="00F63A54"/>
    <w:rsid w:val="00F63EA1"/>
    <w:rsid w:val="00F64105"/>
    <w:rsid w:val="00F6422A"/>
    <w:rsid w:val="00F647AD"/>
    <w:rsid w:val="00F6481D"/>
    <w:rsid w:val="00F64AD2"/>
    <w:rsid w:val="00F64C79"/>
    <w:rsid w:val="00F64F74"/>
    <w:rsid w:val="00F654EF"/>
    <w:rsid w:val="00F65526"/>
    <w:rsid w:val="00F6559A"/>
    <w:rsid w:val="00F66018"/>
    <w:rsid w:val="00F663E0"/>
    <w:rsid w:val="00F664A3"/>
    <w:rsid w:val="00F66523"/>
    <w:rsid w:val="00F66639"/>
    <w:rsid w:val="00F66791"/>
    <w:rsid w:val="00F6692F"/>
    <w:rsid w:val="00F66F11"/>
    <w:rsid w:val="00F67200"/>
    <w:rsid w:val="00F67276"/>
    <w:rsid w:val="00F673CF"/>
    <w:rsid w:val="00F67775"/>
    <w:rsid w:val="00F679E1"/>
    <w:rsid w:val="00F67AF4"/>
    <w:rsid w:val="00F67C54"/>
    <w:rsid w:val="00F67C8B"/>
    <w:rsid w:val="00F67FC6"/>
    <w:rsid w:val="00F700C6"/>
    <w:rsid w:val="00F70177"/>
    <w:rsid w:val="00F701D5"/>
    <w:rsid w:val="00F70654"/>
    <w:rsid w:val="00F70867"/>
    <w:rsid w:val="00F70884"/>
    <w:rsid w:val="00F70E35"/>
    <w:rsid w:val="00F71386"/>
    <w:rsid w:val="00F7146A"/>
    <w:rsid w:val="00F71529"/>
    <w:rsid w:val="00F7168A"/>
    <w:rsid w:val="00F71AB4"/>
    <w:rsid w:val="00F720E7"/>
    <w:rsid w:val="00F72179"/>
    <w:rsid w:val="00F7267B"/>
    <w:rsid w:val="00F7284B"/>
    <w:rsid w:val="00F728F0"/>
    <w:rsid w:val="00F72AC1"/>
    <w:rsid w:val="00F72C39"/>
    <w:rsid w:val="00F731BC"/>
    <w:rsid w:val="00F73485"/>
    <w:rsid w:val="00F7353E"/>
    <w:rsid w:val="00F7354B"/>
    <w:rsid w:val="00F7384D"/>
    <w:rsid w:val="00F73870"/>
    <w:rsid w:val="00F73DD0"/>
    <w:rsid w:val="00F73F77"/>
    <w:rsid w:val="00F74351"/>
    <w:rsid w:val="00F74814"/>
    <w:rsid w:val="00F74EC3"/>
    <w:rsid w:val="00F75CCA"/>
    <w:rsid w:val="00F75F12"/>
    <w:rsid w:val="00F76344"/>
    <w:rsid w:val="00F763F3"/>
    <w:rsid w:val="00F767F6"/>
    <w:rsid w:val="00F76A8A"/>
    <w:rsid w:val="00F76AFC"/>
    <w:rsid w:val="00F76CD9"/>
    <w:rsid w:val="00F76E48"/>
    <w:rsid w:val="00F7737A"/>
    <w:rsid w:val="00F77695"/>
    <w:rsid w:val="00F776A5"/>
    <w:rsid w:val="00F779D3"/>
    <w:rsid w:val="00F77EA9"/>
    <w:rsid w:val="00F8085E"/>
    <w:rsid w:val="00F808FD"/>
    <w:rsid w:val="00F80E2D"/>
    <w:rsid w:val="00F810C6"/>
    <w:rsid w:val="00F8136D"/>
    <w:rsid w:val="00F814E8"/>
    <w:rsid w:val="00F81C71"/>
    <w:rsid w:val="00F81DA9"/>
    <w:rsid w:val="00F81E1E"/>
    <w:rsid w:val="00F81F3A"/>
    <w:rsid w:val="00F823A9"/>
    <w:rsid w:val="00F8252F"/>
    <w:rsid w:val="00F825A1"/>
    <w:rsid w:val="00F825D8"/>
    <w:rsid w:val="00F82618"/>
    <w:rsid w:val="00F82BEA"/>
    <w:rsid w:val="00F82DF8"/>
    <w:rsid w:val="00F82F2F"/>
    <w:rsid w:val="00F83092"/>
    <w:rsid w:val="00F830B5"/>
    <w:rsid w:val="00F831E7"/>
    <w:rsid w:val="00F83501"/>
    <w:rsid w:val="00F8352A"/>
    <w:rsid w:val="00F8386E"/>
    <w:rsid w:val="00F83C16"/>
    <w:rsid w:val="00F83C64"/>
    <w:rsid w:val="00F83DF0"/>
    <w:rsid w:val="00F84008"/>
    <w:rsid w:val="00F8400F"/>
    <w:rsid w:val="00F84045"/>
    <w:rsid w:val="00F84715"/>
    <w:rsid w:val="00F8498C"/>
    <w:rsid w:val="00F84D65"/>
    <w:rsid w:val="00F85929"/>
    <w:rsid w:val="00F85C83"/>
    <w:rsid w:val="00F85E73"/>
    <w:rsid w:val="00F861CF"/>
    <w:rsid w:val="00F86629"/>
    <w:rsid w:val="00F866B6"/>
    <w:rsid w:val="00F86A86"/>
    <w:rsid w:val="00F86B01"/>
    <w:rsid w:val="00F86DA6"/>
    <w:rsid w:val="00F87269"/>
    <w:rsid w:val="00F87431"/>
    <w:rsid w:val="00F87568"/>
    <w:rsid w:val="00F87616"/>
    <w:rsid w:val="00F87659"/>
    <w:rsid w:val="00F87769"/>
    <w:rsid w:val="00F87C3E"/>
    <w:rsid w:val="00F900B7"/>
    <w:rsid w:val="00F900FF"/>
    <w:rsid w:val="00F904E8"/>
    <w:rsid w:val="00F90803"/>
    <w:rsid w:val="00F908D6"/>
    <w:rsid w:val="00F90918"/>
    <w:rsid w:val="00F90962"/>
    <w:rsid w:val="00F911D3"/>
    <w:rsid w:val="00F9135F"/>
    <w:rsid w:val="00F919C6"/>
    <w:rsid w:val="00F91A48"/>
    <w:rsid w:val="00F920C9"/>
    <w:rsid w:val="00F92111"/>
    <w:rsid w:val="00F926F2"/>
    <w:rsid w:val="00F927C1"/>
    <w:rsid w:val="00F92840"/>
    <w:rsid w:val="00F928BF"/>
    <w:rsid w:val="00F92BED"/>
    <w:rsid w:val="00F92CD6"/>
    <w:rsid w:val="00F92F90"/>
    <w:rsid w:val="00F936FB"/>
    <w:rsid w:val="00F93CFB"/>
    <w:rsid w:val="00F942FC"/>
    <w:rsid w:val="00F94705"/>
    <w:rsid w:val="00F948B1"/>
    <w:rsid w:val="00F94969"/>
    <w:rsid w:val="00F94AAC"/>
    <w:rsid w:val="00F94B8F"/>
    <w:rsid w:val="00F94BC8"/>
    <w:rsid w:val="00F9512C"/>
    <w:rsid w:val="00F95160"/>
    <w:rsid w:val="00F9527E"/>
    <w:rsid w:val="00F95A9C"/>
    <w:rsid w:val="00F95BB4"/>
    <w:rsid w:val="00F95E42"/>
    <w:rsid w:val="00F9609F"/>
    <w:rsid w:val="00F960A8"/>
    <w:rsid w:val="00F96183"/>
    <w:rsid w:val="00F96CD8"/>
    <w:rsid w:val="00F96EB1"/>
    <w:rsid w:val="00F9780F"/>
    <w:rsid w:val="00F9795E"/>
    <w:rsid w:val="00F97A1B"/>
    <w:rsid w:val="00F97A70"/>
    <w:rsid w:val="00F97AC5"/>
    <w:rsid w:val="00FA002E"/>
    <w:rsid w:val="00FA0589"/>
    <w:rsid w:val="00FA0A36"/>
    <w:rsid w:val="00FA0B12"/>
    <w:rsid w:val="00FA0C13"/>
    <w:rsid w:val="00FA0CCD"/>
    <w:rsid w:val="00FA0D73"/>
    <w:rsid w:val="00FA0DBD"/>
    <w:rsid w:val="00FA0FCA"/>
    <w:rsid w:val="00FA13EF"/>
    <w:rsid w:val="00FA195A"/>
    <w:rsid w:val="00FA19F5"/>
    <w:rsid w:val="00FA1B90"/>
    <w:rsid w:val="00FA1BC3"/>
    <w:rsid w:val="00FA1E83"/>
    <w:rsid w:val="00FA20B4"/>
    <w:rsid w:val="00FA2198"/>
    <w:rsid w:val="00FA233E"/>
    <w:rsid w:val="00FA2360"/>
    <w:rsid w:val="00FA29D3"/>
    <w:rsid w:val="00FA2A29"/>
    <w:rsid w:val="00FA2C9C"/>
    <w:rsid w:val="00FA2CDE"/>
    <w:rsid w:val="00FA3864"/>
    <w:rsid w:val="00FA3901"/>
    <w:rsid w:val="00FA3D90"/>
    <w:rsid w:val="00FA4583"/>
    <w:rsid w:val="00FA4758"/>
    <w:rsid w:val="00FA47A7"/>
    <w:rsid w:val="00FA49F0"/>
    <w:rsid w:val="00FA4A52"/>
    <w:rsid w:val="00FA4AC7"/>
    <w:rsid w:val="00FA4DC8"/>
    <w:rsid w:val="00FA5227"/>
    <w:rsid w:val="00FA52C4"/>
    <w:rsid w:val="00FA5482"/>
    <w:rsid w:val="00FA54B2"/>
    <w:rsid w:val="00FA57EC"/>
    <w:rsid w:val="00FA5940"/>
    <w:rsid w:val="00FA5BA4"/>
    <w:rsid w:val="00FA5C2A"/>
    <w:rsid w:val="00FA5CE7"/>
    <w:rsid w:val="00FA5F61"/>
    <w:rsid w:val="00FA5FBF"/>
    <w:rsid w:val="00FA6129"/>
    <w:rsid w:val="00FA6547"/>
    <w:rsid w:val="00FA6B11"/>
    <w:rsid w:val="00FA6E23"/>
    <w:rsid w:val="00FA777D"/>
    <w:rsid w:val="00FA7856"/>
    <w:rsid w:val="00FA78C2"/>
    <w:rsid w:val="00FA7A4B"/>
    <w:rsid w:val="00FA7AA1"/>
    <w:rsid w:val="00FA7E75"/>
    <w:rsid w:val="00FB00A4"/>
    <w:rsid w:val="00FB0363"/>
    <w:rsid w:val="00FB0389"/>
    <w:rsid w:val="00FB0691"/>
    <w:rsid w:val="00FB06AD"/>
    <w:rsid w:val="00FB0F15"/>
    <w:rsid w:val="00FB16CC"/>
    <w:rsid w:val="00FB193D"/>
    <w:rsid w:val="00FB1BCE"/>
    <w:rsid w:val="00FB1D8B"/>
    <w:rsid w:val="00FB1E8F"/>
    <w:rsid w:val="00FB2085"/>
    <w:rsid w:val="00FB20F1"/>
    <w:rsid w:val="00FB22E4"/>
    <w:rsid w:val="00FB2597"/>
    <w:rsid w:val="00FB2D44"/>
    <w:rsid w:val="00FB2DEC"/>
    <w:rsid w:val="00FB2E89"/>
    <w:rsid w:val="00FB39DC"/>
    <w:rsid w:val="00FB3AF8"/>
    <w:rsid w:val="00FB3AFB"/>
    <w:rsid w:val="00FB3BB9"/>
    <w:rsid w:val="00FB3D97"/>
    <w:rsid w:val="00FB3F40"/>
    <w:rsid w:val="00FB41D7"/>
    <w:rsid w:val="00FB44AE"/>
    <w:rsid w:val="00FB480A"/>
    <w:rsid w:val="00FB48A0"/>
    <w:rsid w:val="00FB4C8A"/>
    <w:rsid w:val="00FB4E53"/>
    <w:rsid w:val="00FB5026"/>
    <w:rsid w:val="00FB52D5"/>
    <w:rsid w:val="00FB5352"/>
    <w:rsid w:val="00FB58EC"/>
    <w:rsid w:val="00FB5A2F"/>
    <w:rsid w:val="00FB5C05"/>
    <w:rsid w:val="00FB642E"/>
    <w:rsid w:val="00FB6A16"/>
    <w:rsid w:val="00FB7024"/>
    <w:rsid w:val="00FB72C9"/>
    <w:rsid w:val="00FB7323"/>
    <w:rsid w:val="00FB73E4"/>
    <w:rsid w:val="00FB75BE"/>
    <w:rsid w:val="00FC0548"/>
    <w:rsid w:val="00FC0CA0"/>
    <w:rsid w:val="00FC0FC3"/>
    <w:rsid w:val="00FC1267"/>
    <w:rsid w:val="00FC131E"/>
    <w:rsid w:val="00FC248F"/>
    <w:rsid w:val="00FC2677"/>
    <w:rsid w:val="00FC27B4"/>
    <w:rsid w:val="00FC2B4D"/>
    <w:rsid w:val="00FC3041"/>
    <w:rsid w:val="00FC306A"/>
    <w:rsid w:val="00FC31D9"/>
    <w:rsid w:val="00FC320E"/>
    <w:rsid w:val="00FC3497"/>
    <w:rsid w:val="00FC3596"/>
    <w:rsid w:val="00FC366B"/>
    <w:rsid w:val="00FC368F"/>
    <w:rsid w:val="00FC3993"/>
    <w:rsid w:val="00FC3DF2"/>
    <w:rsid w:val="00FC41C3"/>
    <w:rsid w:val="00FC4523"/>
    <w:rsid w:val="00FC4B79"/>
    <w:rsid w:val="00FC505F"/>
    <w:rsid w:val="00FC515E"/>
    <w:rsid w:val="00FC5174"/>
    <w:rsid w:val="00FC5260"/>
    <w:rsid w:val="00FC53D2"/>
    <w:rsid w:val="00FC5440"/>
    <w:rsid w:val="00FC54F3"/>
    <w:rsid w:val="00FC5817"/>
    <w:rsid w:val="00FC5B0F"/>
    <w:rsid w:val="00FC5CCC"/>
    <w:rsid w:val="00FC5D12"/>
    <w:rsid w:val="00FC5E15"/>
    <w:rsid w:val="00FC5F6E"/>
    <w:rsid w:val="00FC5FD9"/>
    <w:rsid w:val="00FC6045"/>
    <w:rsid w:val="00FC61F8"/>
    <w:rsid w:val="00FC63F3"/>
    <w:rsid w:val="00FC6671"/>
    <w:rsid w:val="00FC6708"/>
    <w:rsid w:val="00FC68A4"/>
    <w:rsid w:val="00FC6B5E"/>
    <w:rsid w:val="00FC730F"/>
    <w:rsid w:val="00FC76E9"/>
    <w:rsid w:val="00FC7BC5"/>
    <w:rsid w:val="00FD0007"/>
    <w:rsid w:val="00FD00E5"/>
    <w:rsid w:val="00FD0591"/>
    <w:rsid w:val="00FD0669"/>
    <w:rsid w:val="00FD06FF"/>
    <w:rsid w:val="00FD070E"/>
    <w:rsid w:val="00FD07DE"/>
    <w:rsid w:val="00FD0872"/>
    <w:rsid w:val="00FD0C36"/>
    <w:rsid w:val="00FD0CD6"/>
    <w:rsid w:val="00FD0DC8"/>
    <w:rsid w:val="00FD137B"/>
    <w:rsid w:val="00FD1689"/>
    <w:rsid w:val="00FD1B4D"/>
    <w:rsid w:val="00FD1CDB"/>
    <w:rsid w:val="00FD1EA8"/>
    <w:rsid w:val="00FD1F7F"/>
    <w:rsid w:val="00FD299D"/>
    <w:rsid w:val="00FD2F4B"/>
    <w:rsid w:val="00FD30EB"/>
    <w:rsid w:val="00FD35DC"/>
    <w:rsid w:val="00FD3634"/>
    <w:rsid w:val="00FD37F0"/>
    <w:rsid w:val="00FD3965"/>
    <w:rsid w:val="00FD4497"/>
    <w:rsid w:val="00FD450B"/>
    <w:rsid w:val="00FD4945"/>
    <w:rsid w:val="00FD4D23"/>
    <w:rsid w:val="00FD4E0F"/>
    <w:rsid w:val="00FD50DB"/>
    <w:rsid w:val="00FD5135"/>
    <w:rsid w:val="00FD518F"/>
    <w:rsid w:val="00FD54BD"/>
    <w:rsid w:val="00FD55FD"/>
    <w:rsid w:val="00FD58A6"/>
    <w:rsid w:val="00FD597B"/>
    <w:rsid w:val="00FD5C68"/>
    <w:rsid w:val="00FD5C6B"/>
    <w:rsid w:val="00FD5C7C"/>
    <w:rsid w:val="00FD61C4"/>
    <w:rsid w:val="00FD630E"/>
    <w:rsid w:val="00FD70F1"/>
    <w:rsid w:val="00FD72CC"/>
    <w:rsid w:val="00FD7513"/>
    <w:rsid w:val="00FD79CA"/>
    <w:rsid w:val="00FD7A35"/>
    <w:rsid w:val="00FD7A9E"/>
    <w:rsid w:val="00FD7C74"/>
    <w:rsid w:val="00FD7DCD"/>
    <w:rsid w:val="00FD7FAE"/>
    <w:rsid w:val="00FE0009"/>
    <w:rsid w:val="00FE08E1"/>
    <w:rsid w:val="00FE09AF"/>
    <w:rsid w:val="00FE0A1A"/>
    <w:rsid w:val="00FE0D60"/>
    <w:rsid w:val="00FE1043"/>
    <w:rsid w:val="00FE1060"/>
    <w:rsid w:val="00FE1310"/>
    <w:rsid w:val="00FE13BD"/>
    <w:rsid w:val="00FE1668"/>
    <w:rsid w:val="00FE1990"/>
    <w:rsid w:val="00FE19A5"/>
    <w:rsid w:val="00FE19E7"/>
    <w:rsid w:val="00FE1BA9"/>
    <w:rsid w:val="00FE2151"/>
    <w:rsid w:val="00FE22BC"/>
    <w:rsid w:val="00FE24E8"/>
    <w:rsid w:val="00FE2C19"/>
    <w:rsid w:val="00FE2F84"/>
    <w:rsid w:val="00FE3008"/>
    <w:rsid w:val="00FE32C9"/>
    <w:rsid w:val="00FE3383"/>
    <w:rsid w:val="00FE36AD"/>
    <w:rsid w:val="00FE39F3"/>
    <w:rsid w:val="00FE3DEB"/>
    <w:rsid w:val="00FE412E"/>
    <w:rsid w:val="00FE4159"/>
    <w:rsid w:val="00FE420B"/>
    <w:rsid w:val="00FE435F"/>
    <w:rsid w:val="00FE481C"/>
    <w:rsid w:val="00FE4B1D"/>
    <w:rsid w:val="00FE4BE4"/>
    <w:rsid w:val="00FE5057"/>
    <w:rsid w:val="00FE5170"/>
    <w:rsid w:val="00FE5350"/>
    <w:rsid w:val="00FE5A10"/>
    <w:rsid w:val="00FE5B49"/>
    <w:rsid w:val="00FE5C21"/>
    <w:rsid w:val="00FE5F5C"/>
    <w:rsid w:val="00FE6180"/>
    <w:rsid w:val="00FE62CB"/>
    <w:rsid w:val="00FE6A80"/>
    <w:rsid w:val="00FE6EF8"/>
    <w:rsid w:val="00FE7079"/>
    <w:rsid w:val="00FE70A3"/>
    <w:rsid w:val="00FE70AD"/>
    <w:rsid w:val="00FE75CD"/>
    <w:rsid w:val="00FE785D"/>
    <w:rsid w:val="00FE7983"/>
    <w:rsid w:val="00FE7999"/>
    <w:rsid w:val="00FE7B39"/>
    <w:rsid w:val="00FE7DA7"/>
    <w:rsid w:val="00FF0434"/>
    <w:rsid w:val="00FF0742"/>
    <w:rsid w:val="00FF082F"/>
    <w:rsid w:val="00FF08F3"/>
    <w:rsid w:val="00FF09B7"/>
    <w:rsid w:val="00FF09D0"/>
    <w:rsid w:val="00FF0BE5"/>
    <w:rsid w:val="00FF0FC3"/>
    <w:rsid w:val="00FF118F"/>
    <w:rsid w:val="00FF1239"/>
    <w:rsid w:val="00FF1F17"/>
    <w:rsid w:val="00FF20A9"/>
    <w:rsid w:val="00FF228E"/>
    <w:rsid w:val="00FF282F"/>
    <w:rsid w:val="00FF2902"/>
    <w:rsid w:val="00FF2906"/>
    <w:rsid w:val="00FF303D"/>
    <w:rsid w:val="00FF3199"/>
    <w:rsid w:val="00FF325C"/>
    <w:rsid w:val="00FF3274"/>
    <w:rsid w:val="00FF34FA"/>
    <w:rsid w:val="00FF35D1"/>
    <w:rsid w:val="00FF3F98"/>
    <w:rsid w:val="00FF3FA3"/>
    <w:rsid w:val="00FF414A"/>
    <w:rsid w:val="00FF4863"/>
    <w:rsid w:val="00FF4DA2"/>
    <w:rsid w:val="00FF4EF0"/>
    <w:rsid w:val="00FF4F19"/>
    <w:rsid w:val="00FF5274"/>
    <w:rsid w:val="00FF52F4"/>
    <w:rsid w:val="00FF5638"/>
    <w:rsid w:val="00FF58CF"/>
    <w:rsid w:val="00FF5DF7"/>
    <w:rsid w:val="00FF63A5"/>
    <w:rsid w:val="00FF6472"/>
    <w:rsid w:val="00FF6B5B"/>
    <w:rsid w:val="00FF6B9D"/>
    <w:rsid w:val="00FF7012"/>
    <w:rsid w:val="00FF7120"/>
    <w:rsid w:val="00FF71F0"/>
    <w:rsid w:val="00FF72C7"/>
    <w:rsid w:val="00FF745C"/>
    <w:rsid w:val="00FF7585"/>
    <w:rsid w:val="00FF7A1D"/>
    <w:rsid w:val="00FF7A62"/>
    <w:rsid w:val="00FF7A86"/>
    <w:rsid w:val="00FF7D1F"/>
    <w:rsid w:val="00FF7E42"/>
    <w:rsid w:val="00FF7E61"/>
    <w:rsid w:val="20DD15E5"/>
    <w:rsid w:val="23833F32"/>
    <w:rsid w:val="3A25363D"/>
    <w:rsid w:val="3D720D42"/>
    <w:rsid w:val="424E40F4"/>
    <w:rsid w:val="511629BF"/>
    <w:rsid w:val="52805825"/>
    <w:rsid w:val="5E66045F"/>
    <w:rsid w:val="716A222F"/>
    <w:rsid w:val="791B48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2940" fillcolor="white" strokecolor="white">
      <v:fill color="white"/>
      <v:stroke endarrow="block" color="white"/>
    </o:shapedefaults>
    <o:shapelayout v:ext="edit">
      <o:idmap v:ext="edit" data="1,2,383"/>
      <o:rules v:ext="edit">
        <o:r id="V:Rule58" type="connector" idref="#_x0000_s392796"/>
        <o:r id="V:Rule59" type="connector" idref="#_x0000_s392820"/>
        <o:r id="V:Rule60" type="connector" idref="#_x0000_s392846">
          <o:proxy start="" idref="#_x0000_s392845" connectloc="3"/>
          <o:proxy end="" idref="#_x0000_s392845" connectloc="2"/>
        </o:r>
        <o:r id="V:Rule61" type="connector" idref="#_x0000_s392889"/>
        <o:r id="V:Rule62" type="connector" idref="#_x0000_s392835"/>
        <o:r id="V:Rule63" type="connector" idref="#_x0000_s392919">
          <o:proxy start="" idref="#_x0000_s392918" connectloc="1"/>
          <o:proxy end="" idref="#_x0000_s392934" connectloc="3"/>
        </o:r>
        <o:r id="V:Rule64" type="connector" idref="#_x0000_s392822"/>
        <o:r id="V:Rule65" type="connector" idref="#_x0000_s392927">
          <o:proxy end="" idref="#_x0000_s392926" connectloc="1"/>
        </o:r>
        <o:r id="V:Rule66" type="connector" idref="#_x0000_s392863">
          <o:proxy start="" idref="#_x0000_s392819" connectloc="3"/>
          <o:proxy end="" idref="#_x0000_s392843" connectloc="0"/>
        </o:r>
        <o:r id="V:Rule67" type="connector" idref="#_x0000_s392844"/>
        <o:r id="V:Rule68" type="connector" idref="#_x0000_s392872">
          <o:proxy start="" idref="#_x0000_s392869" connectloc="2"/>
          <o:proxy end="" idref="#_x0000_s392911" connectloc="0"/>
        </o:r>
        <o:r id="V:Rule69" type="connector" idref="#_x0000_s392824"/>
        <o:r id="V:Rule70" type="connector" idref="#_x0000_s392794"/>
        <o:r id="V:Rule71" type="connector" idref="#_x0000_s392932"/>
        <o:r id="V:Rule72" type="connector" idref="#_x0000_s392831">
          <o:proxy start="" idref="#_x0000_s392808" connectloc="3"/>
          <o:proxy end="" idref="#_x0000_s392843" connectloc="0"/>
        </o:r>
        <o:r id="V:Rule73" type="connector" idref="#_x0000_s392938">
          <o:proxy start="" idref="#_x0000_s392878" connectloc="2"/>
          <o:proxy end="" idref="#_x0000_s392934" connectloc="0"/>
        </o:r>
        <o:r id="V:Rule74" type="connector" idref="#_x0000_s392813"/>
        <o:r id="V:Rule75" type="connector" idref="#_x0000_s392929">
          <o:proxy end="" idref="#_x0000_s392928" connectloc="1"/>
        </o:r>
        <o:r id="V:Rule76" type="connector" idref="#_x0000_s392906">
          <o:proxy end="" idref="#_x0000_s392905" connectloc="1"/>
        </o:r>
        <o:r id="V:Rule77" type="connector" idref="#_x0000_s392913"/>
        <o:r id="V:Rule78" type="connector" idref="#_x0000_s392871"/>
        <o:r id="V:Rule79" type="connector" idref="#_x0000_s392925">
          <o:proxy end="" idref="#_x0000_s392924" connectloc="1"/>
        </o:r>
        <o:r id="V:Rule80" type="connector" idref="#_x0000_s392849">
          <o:proxy start="" idref="#_x0000_s392845" connectloc="3"/>
          <o:proxy end="" idref="#_x0000_s392843" connectloc="1"/>
        </o:r>
        <o:r id="V:Rule81" type="connector" idref="#_x0000_s392833">
          <o:proxy start="" idref="#_x0000_s392815" connectloc="3"/>
          <o:proxy end="" idref="#_x0000_s392843" connectloc="0"/>
        </o:r>
        <o:r id="V:Rule82" type="connector" idref="#_x0000_s392899"/>
        <o:r id="V:Rule83" type="connector" idref="#_x0000_s392866">
          <o:proxy start="" idref="#_x0000_s392823" connectloc="3"/>
          <o:proxy end="" idref="#_x0000_s392843" connectloc="0"/>
        </o:r>
        <o:r id="V:Rule84" type="connector" idref="#自选图形 6841"/>
        <o:r id="V:Rule85" type="connector" idref="#_x0000_s392806">
          <o:proxy start="" idref="#_x0000_s392805" connectloc="2"/>
          <o:proxy end="" idref="#_x0000_s392793" connectloc="0"/>
        </o:r>
        <o:r id="V:Rule86" type="connector" idref="#_x0000_s392857">
          <o:proxy start="" idref="#_x0000_s392797" connectloc="3"/>
          <o:proxy end="" idref="#_x0000_s392843" connectloc="1"/>
        </o:r>
        <o:r id="V:Rule87" type="connector" idref="#_x0000_s392896">
          <o:proxy start="" idref="#_x0000_s392895" connectloc="2"/>
          <o:proxy end="" idref="#_x0000_s392885" connectloc="0"/>
        </o:r>
        <o:r id="V:Rule88" type="connector" idref="#_x0000_s392873">
          <o:proxy start="" idref="#_x0000_s392882" connectloc="2"/>
        </o:r>
        <o:r id="V:Rule89" type="connector" idref="#_x0000_s392937">
          <o:proxy start="" idref="#_x0000_s392878" connectloc="2"/>
          <o:proxy end="" idref="#_x0000_s392879" connectloc="0"/>
        </o:r>
        <o:r id="V:Rule90" type="connector" idref="#_x0000_s392807"/>
        <o:r id="V:Rule91" type="connector" idref="#_x0000_s392892"/>
        <o:r id="V:Rule92" type="connector" idref="#_x0000_s392886">
          <o:proxy start="" idref="#_x0000_s392876" connectloc="2"/>
          <o:proxy end="" idref="#_x0000_s392877" connectloc="0"/>
        </o:r>
        <o:r id="V:Rule93" type="connector" idref="#_x0000_s392852">
          <o:proxy start="" idref="#_x0000_s392851" connectloc="3"/>
          <o:proxy end="" idref="#_x0000_s392843" connectloc="1"/>
        </o:r>
        <o:r id="V:Rule94" type="connector" idref="#_x0000_s392875"/>
        <o:r id="V:Rule95" type="connector" idref="#_x0000_s392936"/>
        <o:r id="V:Rule96" type="connector" idref="#_x0000_s392804">
          <o:proxy start="" idref="#_x0000_s392843" connectloc="2"/>
          <o:proxy end="" idref="#_x0000_s392805" connectloc="0"/>
        </o:r>
        <o:r id="V:Rule97" type="connector" idref="#_x0000_s392887">
          <o:proxy start="" idref="#_x0000_s392877" connectloc="2"/>
          <o:proxy end="" idref="#_x0000_s392883" connectloc="0"/>
        </o:r>
        <o:r id="V:Rule98" type="connector" idref="#_x0000_s392898">
          <o:proxy start="" idref="#_x0000_s392897" connectloc="2"/>
          <o:proxy end="" idref="#_x0000_s392878" connectloc="0"/>
        </o:r>
        <o:r id="V:Rule99" type="connector" idref="#_x0000_s392917">
          <o:proxy start="" idref="#_x0000_s392876" connectloc="3"/>
          <o:proxy end="" idref="#_x0000_s392918" connectloc="0"/>
        </o:r>
        <o:r id="V:Rule100" type="connector" idref="#_x0000_s392850">
          <o:proxy start="" idref="#_x0000_s392845" connectloc="3"/>
          <o:proxy end="" idref="#_x0000_s392851" connectloc="1"/>
        </o:r>
        <o:r id="V:Rule101" type="connector" idref="#_x0000_s392922"/>
        <o:r id="V:Rule102" type="connector" idref="#_x0000_s392891">
          <o:proxy start="" idref="#_x0000_s392885" connectloc="2"/>
          <o:proxy end="" idref="#_x0000_s392900" connectloc="0"/>
        </o:r>
        <o:r id="V:Rule103" type="connector" idref="#_x0000_s392888">
          <o:proxy start="" idref="#_x0000_s392883" connectloc="2"/>
          <o:proxy end="" idref="#_x0000_s392895" connectloc="0"/>
        </o:r>
        <o:r id="V:Rule104" type="connector" idref="#_x0000_s392901">
          <o:proxy start="" idref="#_x0000_s392900" connectloc="2"/>
          <o:proxy end="" idref="#_x0000_s392897" connectloc="0"/>
        </o:r>
        <o:r id="V:Rule105" type="connector" idref="#_x0000_s392912">
          <o:proxy start="" idref="#_x0000_s392911" connectloc="2"/>
          <o:proxy end="" idref="#_x0000_s392882" connectloc="0"/>
        </o:r>
        <o:r id="V:Rule106" type="connector" idref="#_x0000_s392881"/>
        <o:r id="V:Rule107" type="connector" idref="#_x0000_s392858"/>
        <o:r id="V:Rule108" type="connector" idref="#_x0000_s392798"/>
        <o:r id="V:Rule109" type="connector" idref="#_x0000_s392904">
          <o:proxy start="" idref="#_x0000_s392882" connectloc="3"/>
          <o:proxy end="" idref="#_x0000_s392903" connectloc="1"/>
        </o:r>
        <o:r id="V:Rule110" type="connector" idref="#_x0000_s392931"/>
        <o:r id="V:Rule111" type="connector" idref="#_x0000_s392916">
          <o:proxy end="" idref="#_x0000_s392915" connectloc="1"/>
        </o:r>
        <o:r id="V:Rule112" type="connector" idref="#_x0000_s392839">
          <o:proxy end="" idref="#_x0000_s392843" connectloc="0"/>
        </o:r>
        <o:r id="V:Rule113" type="connector" idref="#_x0000_s392909"/>
        <o:r id="V:Rule114" type="connector" idref="#_x0000_s3928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uiPriority="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Body Text" w:semiHidden="0" w:qFormat="1"/>
    <w:lsdException w:name="Body Text Indent" w:semiHidden="0" w:uiPriority="0" w:qFormat="1"/>
    <w:lsdException w:name="Subtitle" w:semiHidden="0" w:uiPriority="11" w:unhideWhenUsed="0" w:qFormat="1"/>
    <w:lsdException w:name="Body Text First Indent" w:qFormat="1"/>
    <w:lsdException w:name="Body Tex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804"/>
    <w:rPr>
      <w:rFonts w:ascii="宋体" w:hAnsi="宋体" w:cs="宋体"/>
      <w:sz w:val="24"/>
      <w:szCs w:val="24"/>
    </w:rPr>
  </w:style>
  <w:style w:type="paragraph" w:styleId="1">
    <w:name w:val="heading 1"/>
    <w:basedOn w:val="a"/>
    <w:link w:val="1Char"/>
    <w:uiPriority w:val="9"/>
    <w:qFormat/>
    <w:rsid w:val="00441804"/>
    <w:pPr>
      <w:spacing w:before="100" w:beforeAutospacing="1" w:after="100" w:afterAutospacing="1"/>
      <w:outlineLvl w:val="0"/>
    </w:pPr>
    <w:rPr>
      <w:b/>
      <w:bCs/>
      <w:kern w:val="36"/>
      <w:sz w:val="48"/>
      <w:szCs w:val="48"/>
    </w:rPr>
  </w:style>
  <w:style w:type="paragraph" w:styleId="2">
    <w:name w:val="heading 2"/>
    <w:basedOn w:val="a"/>
    <w:next w:val="a"/>
    <w:link w:val="2Char"/>
    <w:uiPriority w:val="9"/>
    <w:unhideWhenUsed/>
    <w:qFormat/>
    <w:rsid w:val="0044180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44180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441804"/>
    <w:pPr>
      <w:widowControl w:val="0"/>
      <w:spacing w:line="360" w:lineRule="auto"/>
      <w:ind w:firstLine="420"/>
      <w:jc w:val="both"/>
    </w:pPr>
    <w:rPr>
      <w:rFonts w:ascii="仿宋_GB2312" w:eastAsia="仿宋_GB2312" w:hAnsi="Arial Black" w:cs="Times New Roman"/>
      <w:sz w:val="28"/>
      <w:szCs w:val="20"/>
    </w:rPr>
  </w:style>
  <w:style w:type="paragraph" w:styleId="a4">
    <w:name w:val="annotation text"/>
    <w:basedOn w:val="a"/>
    <w:link w:val="Char0"/>
    <w:uiPriority w:val="99"/>
    <w:unhideWhenUsed/>
    <w:qFormat/>
    <w:rsid w:val="00441804"/>
  </w:style>
  <w:style w:type="paragraph" w:styleId="a5">
    <w:name w:val="Body Text"/>
    <w:basedOn w:val="a"/>
    <w:link w:val="Char1"/>
    <w:uiPriority w:val="99"/>
    <w:unhideWhenUsed/>
    <w:qFormat/>
    <w:rsid w:val="00441804"/>
    <w:pPr>
      <w:spacing w:after="120"/>
    </w:pPr>
  </w:style>
  <w:style w:type="paragraph" w:styleId="a6">
    <w:name w:val="Body Text Indent"/>
    <w:basedOn w:val="a"/>
    <w:link w:val="Char2"/>
    <w:unhideWhenUsed/>
    <w:qFormat/>
    <w:rsid w:val="00441804"/>
    <w:pPr>
      <w:spacing w:after="120"/>
      <w:ind w:leftChars="200" w:left="420"/>
    </w:pPr>
    <w:rPr>
      <w:rFonts w:ascii="Times New Roman" w:hAnsi="Times New Roman" w:cs="Times New Roman"/>
      <w:sz w:val="20"/>
    </w:rPr>
  </w:style>
  <w:style w:type="paragraph" w:styleId="a7">
    <w:name w:val="Balloon Text"/>
    <w:basedOn w:val="a"/>
    <w:link w:val="Char3"/>
    <w:uiPriority w:val="99"/>
    <w:semiHidden/>
    <w:unhideWhenUsed/>
    <w:qFormat/>
    <w:rsid w:val="00441804"/>
    <w:rPr>
      <w:sz w:val="18"/>
      <w:szCs w:val="18"/>
    </w:rPr>
  </w:style>
  <w:style w:type="paragraph" w:styleId="a8">
    <w:name w:val="footer"/>
    <w:basedOn w:val="a"/>
    <w:link w:val="Char4"/>
    <w:uiPriority w:val="99"/>
    <w:unhideWhenUsed/>
    <w:qFormat/>
    <w:rsid w:val="00441804"/>
    <w:pPr>
      <w:tabs>
        <w:tab w:val="center" w:pos="4153"/>
        <w:tab w:val="right" w:pos="8306"/>
      </w:tabs>
      <w:snapToGrid w:val="0"/>
    </w:pPr>
    <w:rPr>
      <w:sz w:val="18"/>
      <w:szCs w:val="18"/>
    </w:rPr>
  </w:style>
  <w:style w:type="paragraph" w:styleId="a9">
    <w:name w:val="header"/>
    <w:basedOn w:val="a"/>
    <w:link w:val="Char5"/>
    <w:unhideWhenUsed/>
    <w:qFormat/>
    <w:rsid w:val="0044180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emiHidden/>
    <w:unhideWhenUsed/>
    <w:qFormat/>
    <w:rsid w:val="00441804"/>
  </w:style>
  <w:style w:type="paragraph" w:styleId="30">
    <w:name w:val="Body Text Indent 3"/>
    <w:next w:val="32"/>
    <w:link w:val="3Char0"/>
    <w:uiPriority w:val="99"/>
    <w:semiHidden/>
    <w:unhideWhenUsed/>
    <w:qFormat/>
    <w:rsid w:val="00441804"/>
    <w:rPr>
      <w:rFonts w:asciiTheme="minorHAnsi" w:eastAsiaTheme="minorEastAsia" w:hAnsiTheme="minorHAnsi" w:cstheme="minorBidi"/>
      <w:kern w:val="2"/>
      <w:sz w:val="21"/>
      <w:szCs w:val="22"/>
    </w:rPr>
  </w:style>
  <w:style w:type="paragraph" w:customStyle="1" w:styleId="32">
    <w:name w:val="样式 正文文本缩进 3 + 左侧:  2 字符"/>
    <w:basedOn w:val="a"/>
    <w:qFormat/>
    <w:rsid w:val="00441804"/>
  </w:style>
  <w:style w:type="paragraph" w:styleId="20">
    <w:name w:val="Body Text 2"/>
    <w:basedOn w:val="a"/>
    <w:link w:val="2Char0"/>
    <w:uiPriority w:val="99"/>
    <w:semiHidden/>
    <w:unhideWhenUsed/>
    <w:qFormat/>
    <w:rsid w:val="00441804"/>
    <w:pPr>
      <w:spacing w:after="120" w:line="480" w:lineRule="auto"/>
    </w:pPr>
  </w:style>
  <w:style w:type="paragraph" w:styleId="aa">
    <w:name w:val="Normal (Web)"/>
    <w:basedOn w:val="a"/>
    <w:link w:val="Char6"/>
    <w:uiPriority w:val="99"/>
    <w:qFormat/>
    <w:rsid w:val="00441804"/>
    <w:pPr>
      <w:spacing w:before="100" w:beforeAutospacing="1" w:after="100" w:afterAutospacing="1"/>
    </w:pPr>
  </w:style>
  <w:style w:type="paragraph" w:styleId="ab">
    <w:name w:val="annotation subject"/>
    <w:basedOn w:val="a4"/>
    <w:next w:val="a4"/>
    <w:link w:val="Char7"/>
    <w:uiPriority w:val="99"/>
    <w:semiHidden/>
    <w:unhideWhenUsed/>
    <w:qFormat/>
    <w:rsid w:val="00441804"/>
    <w:rPr>
      <w:b/>
      <w:bCs/>
    </w:rPr>
  </w:style>
  <w:style w:type="paragraph" w:styleId="ac">
    <w:name w:val="Body Text First Indent"/>
    <w:basedOn w:val="a5"/>
    <w:link w:val="Char8"/>
    <w:uiPriority w:val="99"/>
    <w:semiHidden/>
    <w:unhideWhenUsed/>
    <w:qFormat/>
    <w:rsid w:val="00441804"/>
    <w:pPr>
      <w:ind w:firstLineChars="100" w:firstLine="420"/>
    </w:pPr>
  </w:style>
  <w:style w:type="table" w:styleId="ad">
    <w:name w:val="Table Grid"/>
    <w:basedOn w:val="a1"/>
    <w:qFormat/>
    <w:rsid w:val="004418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Hyperlink"/>
    <w:basedOn w:val="a0"/>
    <w:uiPriority w:val="99"/>
    <w:unhideWhenUsed/>
    <w:qFormat/>
    <w:rsid w:val="00441804"/>
    <w:rPr>
      <w:color w:val="0000FF" w:themeColor="hyperlink"/>
      <w:u w:val="single"/>
    </w:rPr>
  </w:style>
  <w:style w:type="character" w:styleId="af">
    <w:name w:val="annotation reference"/>
    <w:basedOn w:val="a0"/>
    <w:unhideWhenUsed/>
    <w:qFormat/>
    <w:rsid w:val="00441804"/>
    <w:rPr>
      <w:sz w:val="21"/>
      <w:szCs w:val="21"/>
    </w:rPr>
  </w:style>
  <w:style w:type="character" w:customStyle="1" w:styleId="Char6">
    <w:name w:val="普通(网站) Char"/>
    <w:link w:val="aa"/>
    <w:qFormat/>
    <w:locked/>
    <w:rsid w:val="00441804"/>
    <w:rPr>
      <w:rFonts w:ascii="宋体" w:eastAsia="宋体" w:hAnsi="宋体"/>
      <w:sz w:val="24"/>
    </w:rPr>
  </w:style>
  <w:style w:type="character" w:customStyle="1" w:styleId="Char3">
    <w:name w:val="批注框文本 Char"/>
    <w:basedOn w:val="a0"/>
    <w:link w:val="a7"/>
    <w:uiPriority w:val="99"/>
    <w:semiHidden/>
    <w:qFormat/>
    <w:rsid w:val="00441804"/>
    <w:rPr>
      <w:sz w:val="18"/>
      <w:szCs w:val="18"/>
    </w:rPr>
  </w:style>
  <w:style w:type="character" w:customStyle="1" w:styleId="Char0">
    <w:name w:val="批注文字 Char"/>
    <w:basedOn w:val="a0"/>
    <w:link w:val="a4"/>
    <w:uiPriority w:val="99"/>
    <w:qFormat/>
    <w:rsid w:val="00441804"/>
  </w:style>
  <w:style w:type="character" w:customStyle="1" w:styleId="Char7">
    <w:name w:val="批注主题 Char"/>
    <w:basedOn w:val="Char0"/>
    <w:link w:val="ab"/>
    <w:uiPriority w:val="99"/>
    <w:semiHidden/>
    <w:qFormat/>
    <w:rsid w:val="00441804"/>
    <w:rPr>
      <w:b/>
      <w:bCs/>
    </w:rPr>
  </w:style>
  <w:style w:type="character" w:customStyle="1" w:styleId="Char2">
    <w:name w:val="正文文本缩进 Char"/>
    <w:basedOn w:val="a0"/>
    <w:link w:val="a6"/>
    <w:qFormat/>
    <w:rsid w:val="00441804"/>
    <w:rPr>
      <w:rFonts w:ascii="Times New Roman" w:eastAsia="宋体" w:hAnsi="Times New Roman" w:cs="Times New Roman"/>
      <w:kern w:val="0"/>
      <w:sz w:val="20"/>
      <w:szCs w:val="24"/>
    </w:rPr>
  </w:style>
  <w:style w:type="paragraph" w:customStyle="1" w:styleId="MFSChar">
    <w:name w:val="MFS正文 Char"/>
    <w:basedOn w:val="ac"/>
    <w:qFormat/>
    <w:rsid w:val="00441804"/>
    <w:pPr>
      <w:adjustRightInd w:val="0"/>
      <w:snapToGrid w:val="0"/>
      <w:spacing w:before="93" w:line="360" w:lineRule="auto"/>
      <w:ind w:firstLineChars="200" w:firstLine="200"/>
    </w:pPr>
    <w:rPr>
      <w:rFonts w:ascii="Times New Roman" w:eastAsia="楷体_GB2312" w:hAnsi="Times New Roman" w:cs="Times New Roman"/>
    </w:rPr>
  </w:style>
  <w:style w:type="character" w:customStyle="1" w:styleId="Char1">
    <w:name w:val="正文文本 Char"/>
    <w:basedOn w:val="a0"/>
    <w:link w:val="a5"/>
    <w:uiPriority w:val="99"/>
    <w:qFormat/>
    <w:rsid w:val="00441804"/>
  </w:style>
  <w:style w:type="character" w:customStyle="1" w:styleId="Char8">
    <w:name w:val="正文首行缩进 Char"/>
    <w:basedOn w:val="Char1"/>
    <w:link w:val="ac"/>
    <w:uiPriority w:val="99"/>
    <w:semiHidden/>
    <w:qFormat/>
    <w:rsid w:val="00441804"/>
  </w:style>
  <w:style w:type="character" w:customStyle="1" w:styleId="Char9">
    <w:name w:val="表格正文 Char"/>
    <w:link w:val="af0"/>
    <w:qFormat/>
    <w:locked/>
    <w:rsid w:val="00441804"/>
    <w:rPr>
      <w:szCs w:val="24"/>
    </w:rPr>
  </w:style>
  <w:style w:type="paragraph" w:customStyle="1" w:styleId="af0">
    <w:name w:val="表格正文"/>
    <w:basedOn w:val="a"/>
    <w:next w:val="a"/>
    <w:link w:val="Char9"/>
    <w:qFormat/>
    <w:rsid w:val="00441804"/>
    <w:pPr>
      <w:spacing w:line="360" w:lineRule="exact"/>
      <w:jc w:val="center"/>
    </w:pPr>
  </w:style>
  <w:style w:type="paragraph" w:customStyle="1" w:styleId="af1">
    <w:name w:val="表内容"/>
    <w:basedOn w:val="a"/>
    <w:next w:val="a"/>
    <w:uiPriority w:val="99"/>
    <w:qFormat/>
    <w:rsid w:val="00441804"/>
    <w:pPr>
      <w:spacing w:line="320" w:lineRule="exact"/>
      <w:jc w:val="center"/>
    </w:pPr>
    <w:rPr>
      <w:rFonts w:ascii="Times New Roman" w:hAnsi="Times New Roman" w:cs="Times New Roman"/>
      <w:szCs w:val="20"/>
    </w:rPr>
  </w:style>
  <w:style w:type="character" w:customStyle="1" w:styleId="3Char0">
    <w:name w:val="正文文本缩进 3 Char"/>
    <w:basedOn w:val="a0"/>
    <w:link w:val="30"/>
    <w:uiPriority w:val="99"/>
    <w:semiHidden/>
    <w:qFormat/>
    <w:rsid w:val="00441804"/>
    <w:rPr>
      <w:sz w:val="16"/>
      <w:szCs w:val="16"/>
    </w:rPr>
  </w:style>
  <w:style w:type="character" w:customStyle="1" w:styleId="Char5">
    <w:name w:val="页眉 Char"/>
    <w:basedOn w:val="a0"/>
    <w:link w:val="a9"/>
    <w:qFormat/>
    <w:rsid w:val="00441804"/>
    <w:rPr>
      <w:sz w:val="18"/>
      <w:szCs w:val="18"/>
    </w:rPr>
  </w:style>
  <w:style w:type="character" w:customStyle="1" w:styleId="Char4">
    <w:name w:val="页脚 Char"/>
    <w:basedOn w:val="a0"/>
    <w:link w:val="a8"/>
    <w:uiPriority w:val="99"/>
    <w:qFormat/>
    <w:rsid w:val="00441804"/>
    <w:rPr>
      <w:sz w:val="18"/>
      <w:szCs w:val="18"/>
    </w:rPr>
  </w:style>
  <w:style w:type="paragraph" w:customStyle="1" w:styleId="11">
    <w:name w:val="修订1"/>
    <w:hidden/>
    <w:uiPriority w:val="99"/>
    <w:semiHidden/>
    <w:qFormat/>
    <w:rsid w:val="00441804"/>
    <w:rPr>
      <w:rFonts w:asciiTheme="minorHAnsi" w:eastAsiaTheme="minorEastAsia" w:hAnsiTheme="minorHAnsi" w:cstheme="minorBidi"/>
      <w:kern w:val="2"/>
      <w:sz w:val="21"/>
      <w:szCs w:val="22"/>
    </w:rPr>
  </w:style>
  <w:style w:type="paragraph" w:customStyle="1" w:styleId="af2">
    <w:name w:val="中文报告书样式"/>
    <w:basedOn w:val="a"/>
    <w:qFormat/>
    <w:rsid w:val="00441804"/>
    <w:pPr>
      <w:adjustRightInd w:val="0"/>
      <w:spacing w:line="480" w:lineRule="atLeast"/>
      <w:ind w:firstLine="482"/>
    </w:pPr>
    <w:rPr>
      <w:rFonts w:ascii="黑体" w:hAnsi="黑体" w:cs="黑体"/>
      <w:kern w:val="24"/>
      <w:szCs w:val="20"/>
    </w:rPr>
  </w:style>
  <w:style w:type="paragraph" w:customStyle="1" w:styleId="af3">
    <w:name w:val="表格内格式"/>
    <w:basedOn w:val="a"/>
    <w:link w:val="Chara"/>
    <w:qFormat/>
    <w:rsid w:val="00441804"/>
    <w:pPr>
      <w:adjustRightInd w:val="0"/>
      <w:snapToGrid w:val="0"/>
      <w:spacing w:before="60"/>
      <w:jc w:val="center"/>
    </w:pPr>
    <w:rPr>
      <w:rFonts w:ascii="Times New Roman" w:hAnsi="Times New Roman"/>
      <w:snapToGrid w:val="0"/>
      <w:sz w:val="18"/>
      <w:szCs w:val="20"/>
    </w:rPr>
  </w:style>
  <w:style w:type="character" w:customStyle="1" w:styleId="Chara">
    <w:name w:val="表格内格式 Char"/>
    <w:link w:val="af3"/>
    <w:qFormat/>
    <w:rsid w:val="00441804"/>
    <w:rPr>
      <w:rFonts w:ascii="Times New Roman" w:eastAsia="宋体" w:hAnsi="Times New Roman" w:cs="宋体"/>
      <w:snapToGrid w:val="0"/>
      <w:kern w:val="0"/>
      <w:sz w:val="18"/>
      <w:szCs w:val="20"/>
    </w:rPr>
  </w:style>
  <w:style w:type="character" w:customStyle="1" w:styleId="Charb">
    <w:name w:val="表格 Char"/>
    <w:link w:val="af4"/>
    <w:qFormat/>
    <w:locked/>
    <w:rsid w:val="00441804"/>
    <w:rPr>
      <w:rFonts w:ascii="宋体"/>
    </w:rPr>
  </w:style>
  <w:style w:type="paragraph" w:customStyle="1" w:styleId="af4">
    <w:name w:val="表格"/>
    <w:basedOn w:val="a"/>
    <w:next w:val="a"/>
    <w:link w:val="Charb"/>
    <w:qFormat/>
    <w:rsid w:val="00441804"/>
    <w:pPr>
      <w:adjustRightInd w:val="0"/>
      <w:snapToGrid w:val="0"/>
      <w:spacing w:beforeLines="10" w:afterLines="10" w:line="259" w:lineRule="auto"/>
      <w:jc w:val="center"/>
    </w:pPr>
  </w:style>
  <w:style w:type="character" w:customStyle="1" w:styleId="2Char1">
    <w:name w:val="2 表格内容 Char"/>
    <w:link w:val="21"/>
    <w:qFormat/>
    <w:rsid w:val="00441804"/>
    <w:rPr>
      <w:szCs w:val="21"/>
    </w:rPr>
  </w:style>
  <w:style w:type="paragraph" w:customStyle="1" w:styleId="21">
    <w:name w:val="2 表格内容"/>
    <w:basedOn w:val="a"/>
    <w:link w:val="2Char1"/>
    <w:qFormat/>
    <w:rsid w:val="00441804"/>
    <w:pPr>
      <w:adjustRightInd w:val="0"/>
      <w:snapToGrid w:val="0"/>
      <w:spacing w:line="320" w:lineRule="exact"/>
      <w:jc w:val="center"/>
    </w:pPr>
    <w:rPr>
      <w:szCs w:val="21"/>
    </w:rPr>
  </w:style>
  <w:style w:type="character" w:customStyle="1" w:styleId="Charc">
    <w:name w:val="图表标注 Char"/>
    <w:link w:val="af5"/>
    <w:qFormat/>
    <w:rsid w:val="00441804"/>
    <w:rPr>
      <w:rFonts w:eastAsia="黑体"/>
      <w:sz w:val="24"/>
    </w:rPr>
  </w:style>
  <w:style w:type="paragraph" w:customStyle="1" w:styleId="af5">
    <w:name w:val="图表标注"/>
    <w:basedOn w:val="a"/>
    <w:link w:val="Charc"/>
    <w:qFormat/>
    <w:rsid w:val="00441804"/>
    <w:pPr>
      <w:spacing w:line="480" w:lineRule="exact"/>
      <w:jc w:val="center"/>
    </w:pPr>
    <w:rPr>
      <w:rFonts w:eastAsia="黑体"/>
    </w:rPr>
  </w:style>
  <w:style w:type="character" w:customStyle="1" w:styleId="fontstyle01">
    <w:name w:val="fontstyle01"/>
    <w:qFormat/>
    <w:rsid w:val="00441804"/>
    <w:rPr>
      <w:rFonts w:ascii="宋体" w:eastAsia="宋体" w:hAnsi="宋体" w:hint="eastAsia"/>
      <w:color w:val="000000"/>
      <w:sz w:val="24"/>
      <w:szCs w:val="24"/>
    </w:rPr>
  </w:style>
  <w:style w:type="paragraph" w:customStyle="1" w:styleId="Default">
    <w:name w:val="Default"/>
    <w:link w:val="DefaultCharChar"/>
    <w:qFormat/>
    <w:rsid w:val="00441804"/>
    <w:pPr>
      <w:widowControl w:val="0"/>
      <w:autoSpaceDE w:val="0"/>
      <w:autoSpaceDN w:val="0"/>
      <w:adjustRightInd w:val="0"/>
    </w:pPr>
    <w:rPr>
      <w:rFonts w:ascii="宋体" w:cs="宋体"/>
      <w:color w:val="000000"/>
      <w:sz w:val="24"/>
      <w:szCs w:val="24"/>
    </w:rPr>
  </w:style>
  <w:style w:type="character" w:customStyle="1" w:styleId="DefaultCharChar">
    <w:name w:val="Default Char Char"/>
    <w:link w:val="Default"/>
    <w:qFormat/>
    <w:rsid w:val="00441804"/>
    <w:rPr>
      <w:rFonts w:ascii="宋体" w:eastAsia="宋体" w:hAnsi="Times New Roman" w:cs="宋体"/>
      <w:color w:val="000000"/>
      <w:kern w:val="0"/>
      <w:sz w:val="24"/>
      <w:szCs w:val="24"/>
    </w:rPr>
  </w:style>
  <w:style w:type="paragraph" w:customStyle="1" w:styleId="12">
    <w:name w:val="无间隔1"/>
    <w:uiPriority w:val="1"/>
    <w:qFormat/>
    <w:rsid w:val="00441804"/>
    <w:pPr>
      <w:widowControl w:val="0"/>
      <w:jc w:val="center"/>
    </w:pPr>
    <w:rPr>
      <w:kern w:val="2"/>
      <w:sz w:val="21"/>
      <w:szCs w:val="24"/>
    </w:rPr>
  </w:style>
  <w:style w:type="paragraph" w:styleId="af6">
    <w:name w:val="List Paragraph"/>
    <w:basedOn w:val="a"/>
    <w:qFormat/>
    <w:rsid w:val="00441804"/>
    <w:pPr>
      <w:ind w:firstLineChars="200" w:firstLine="420"/>
    </w:pPr>
    <w:rPr>
      <w:rFonts w:ascii="Times New Roman" w:hAnsi="Times New Roman" w:cs="Times New Roman"/>
    </w:rPr>
  </w:style>
  <w:style w:type="character" w:customStyle="1" w:styleId="CharChar">
    <w:name w:val="报告表正文 Char Char"/>
    <w:link w:val="af7"/>
    <w:qFormat/>
    <w:rsid w:val="00441804"/>
    <w:rPr>
      <w:rFonts w:eastAsia="宋体"/>
      <w:sz w:val="24"/>
    </w:rPr>
  </w:style>
  <w:style w:type="paragraph" w:customStyle="1" w:styleId="af7">
    <w:name w:val="报告表正文"/>
    <w:basedOn w:val="a"/>
    <w:link w:val="CharChar"/>
    <w:qFormat/>
    <w:rsid w:val="00441804"/>
    <w:pPr>
      <w:adjustRightInd w:val="0"/>
      <w:spacing w:line="312" w:lineRule="auto"/>
      <w:ind w:left="113" w:right="113" w:firstLine="482"/>
      <w:textAlignment w:val="baseline"/>
    </w:pPr>
  </w:style>
  <w:style w:type="paragraph" w:customStyle="1" w:styleId="af8">
    <w:name w:val="表格内容"/>
    <w:basedOn w:val="a"/>
    <w:link w:val="CharChar0"/>
    <w:qFormat/>
    <w:rsid w:val="00441804"/>
    <w:pPr>
      <w:overflowPunct w:val="0"/>
      <w:adjustRightInd w:val="0"/>
      <w:spacing w:before="40" w:after="60" w:line="200" w:lineRule="atLeast"/>
      <w:textAlignment w:val="baseline"/>
    </w:pPr>
    <w:rPr>
      <w:rFonts w:ascii="Arial" w:eastAsia="仿宋_GB2312" w:hAnsi="Arial" w:cs="Times New Roman"/>
      <w:szCs w:val="20"/>
    </w:rPr>
  </w:style>
  <w:style w:type="character" w:customStyle="1" w:styleId="CharChar0">
    <w:name w:val="表格内容 Char Char"/>
    <w:link w:val="af8"/>
    <w:qFormat/>
    <w:rsid w:val="00441804"/>
    <w:rPr>
      <w:rFonts w:ascii="Arial" w:eastAsia="仿宋_GB2312" w:hAnsi="Arial" w:cs="Times New Roman"/>
      <w:kern w:val="0"/>
      <w:sz w:val="24"/>
      <w:szCs w:val="20"/>
    </w:rPr>
  </w:style>
  <w:style w:type="character" w:customStyle="1" w:styleId="2Char0">
    <w:name w:val="正文文本 2 Char"/>
    <w:basedOn w:val="a0"/>
    <w:link w:val="20"/>
    <w:uiPriority w:val="99"/>
    <w:semiHidden/>
    <w:qFormat/>
    <w:rsid w:val="00441804"/>
  </w:style>
  <w:style w:type="character" w:customStyle="1" w:styleId="1Char0">
    <w:name w:val="1正文段落 Char"/>
    <w:link w:val="13"/>
    <w:qFormat/>
    <w:rsid w:val="00441804"/>
    <w:rPr>
      <w:rFonts w:cs="Times New Roman"/>
      <w:snapToGrid w:val="0"/>
      <w:sz w:val="24"/>
      <w:szCs w:val="21"/>
    </w:rPr>
  </w:style>
  <w:style w:type="paragraph" w:customStyle="1" w:styleId="13">
    <w:name w:val="1正文段落"/>
    <w:basedOn w:val="a"/>
    <w:link w:val="1Char0"/>
    <w:qFormat/>
    <w:rsid w:val="00441804"/>
    <w:pPr>
      <w:spacing w:line="360" w:lineRule="auto"/>
      <w:ind w:firstLineChars="200" w:firstLine="200"/>
    </w:pPr>
    <w:rPr>
      <w:rFonts w:cs="Times New Roman"/>
      <w:snapToGrid w:val="0"/>
      <w:szCs w:val="21"/>
    </w:rPr>
  </w:style>
  <w:style w:type="paragraph" w:customStyle="1" w:styleId="af9">
    <w:name w:val="正文内容"/>
    <w:link w:val="Chard"/>
    <w:qFormat/>
    <w:rsid w:val="00441804"/>
    <w:pPr>
      <w:widowControl w:val="0"/>
      <w:snapToGrid w:val="0"/>
      <w:spacing w:before="60" w:after="60" w:line="480" w:lineRule="exact"/>
      <w:ind w:firstLineChars="200" w:firstLine="200"/>
      <w:jc w:val="both"/>
    </w:pPr>
    <w:rPr>
      <w:kern w:val="2"/>
      <w:sz w:val="24"/>
      <w:szCs w:val="24"/>
    </w:rPr>
  </w:style>
  <w:style w:type="character" w:customStyle="1" w:styleId="Chard">
    <w:name w:val="正文内容 Char"/>
    <w:link w:val="af9"/>
    <w:qFormat/>
    <w:rsid w:val="00441804"/>
    <w:rPr>
      <w:rFonts w:ascii="Times New Roman" w:eastAsia="宋体" w:hAnsi="Times New Roman" w:cs="Times New Roman"/>
      <w:sz w:val="24"/>
      <w:szCs w:val="24"/>
    </w:rPr>
  </w:style>
  <w:style w:type="character" w:customStyle="1" w:styleId="1Char">
    <w:name w:val="标题 1 Char"/>
    <w:basedOn w:val="a0"/>
    <w:link w:val="1"/>
    <w:uiPriority w:val="9"/>
    <w:qFormat/>
    <w:rsid w:val="00441804"/>
    <w:rPr>
      <w:rFonts w:ascii="宋体" w:eastAsia="宋体" w:hAnsi="宋体" w:cs="宋体"/>
      <w:b/>
      <w:bCs/>
      <w:kern w:val="36"/>
      <w:sz w:val="48"/>
      <w:szCs w:val="48"/>
    </w:rPr>
  </w:style>
  <w:style w:type="paragraph" w:customStyle="1" w:styleId="afa">
    <w:name w:val="表格内部—常用"/>
    <w:basedOn w:val="a"/>
    <w:next w:val="a"/>
    <w:qFormat/>
    <w:rsid w:val="00441804"/>
    <w:pPr>
      <w:jc w:val="center"/>
    </w:pPr>
    <w:rPr>
      <w:rFonts w:ascii="Times New Roman" w:hAnsi="Times New Roman" w:cs="Times New Roman"/>
      <w:szCs w:val="21"/>
    </w:rPr>
  </w:style>
  <w:style w:type="character" w:customStyle="1" w:styleId="font81">
    <w:name w:val="font81"/>
    <w:basedOn w:val="a0"/>
    <w:qFormat/>
    <w:rsid w:val="00441804"/>
    <w:rPr>
      <w:rFonts w:ascii="宋体" w:eastAsia="宋体" w:hAnsi="宋体" w:cs="宋体" w:hint="eastAsia"/>
      <w:color w:val="000000"/>
      <w:sz w:val="18"/>
      <w:szCs w:val="18"/>
      <w:u w:val="none"/>
    </w:rPr>
  </w:style>
  <w:style w:type="character" w:customStyle="1" w:styleId="3Char">
    <w:name w:val="标题 3 Char"/>
    <w:basedOn w:val="a0"/>
    <w:link w:val="3"/>
    <w:uiPriority w:val="9"/>
    <w:semiHidden/>
    <w:qFormat/>
    <w:rsid w:val="00441804"/>
    <w:rPr>
      <w:b/>
      <w:bCs/>
      <w:sz w:val="32"/>
      <w:szCs w:val="32"/>
    </w:rPr>
  </w:style>
  <w:style w:type="paragraph" w:customStyle="1" w:styleId="111">
    <w:name w:val="1.1.1"/>
    <w:basedOn w:val="a"/>
    <w:qFormat/>
    <w:rsid w:val="00441804"/>
    <w:pPr>
      <w:spacing w:line="480" w:lineRule="auto"/>
    </w:pPr>
    <w:rPr>
      <w:rFonts w:eastAsia="华文行楷"/>
      <w:sz w:val="32"/>
      <w:szCs w:val="20"/>
    </w:rPr>
  </w:style>
  <w:style w:type="character" w:customStyle="1" w:styleId="NormalCharacter">
    <w:name w:val="NormalCharacter"/>
    <w:qFormat/>
    <w:rsid w:val="00441804"/>
    <w:rPr>
      <w:rFonts w:ascii="Times New Roman" w:eastAsia="宋体" w:hAnsi="Times New Roman" w:cs="Times New Roman"/>
      <w:kern w:val="2"/>
      <w:sz w:val="21"/>
      <w:szCs w:val="24"/>
      <w:lang w:val="en-US" w:eastAsia="zh-CN" w:bidi="ar-SA"/>
    </w:rPr>
  </w:style>
  <w:style w:type="paragraph" w:customStyle="1" w:styleId="TableParagraph">
    <w:name w:val="Table Paragraph"/>
    <w:basedOn w:val="a"/>
    <w:uiPriority w:val="1"/>
    <w:qFormat/>
    <w:rsid w:val="00441804"/>
    <w:pPr>
      <w:autoSpaceDE w:val="0"/>
      <w:autoSpaceDN w:val="0"/>
      <w:jc w:val="center"/>
    </w:pPr>
    <w:rPr>
      <w:rFonts w:ascii="Noto Sans CJK JP Regular" w:eastAsia="Noto Sans CJK JP Regular" w:hAnsi="Noto Sans CJK JP Regular" w:cs="Noto Sans CJK JP Regular"/>
      <w:sz w:val="22"/>
      <w:lang w:eastAsia="en-US"/>
    </w:rPr>
  </w:style>
  <w:style w:type="character" w:styleId="afb">
    <w:name w:val="Placeholder Text"/>
    <w:basedOn w:val="a0"/>
    <w:uiPriority w:val="99"/>
    <w:semiHidden/>
    <w:qFormat/>
    <w:rsid w:val="00441804"/>
    <w:rPr>
      <w:color w:val="808080"/>
    </w:rPr>
  </w:style>
  <w:style w:type="paragraph" w:customStyle="1" w:styleId="2TimesNewRoman">
    <w:name w:val="正文首行缩进 2 + Times New Roman"/>
    <w:basedOn w:val="a"/>
    <w:qFormat/>
    <w:rsid w:val="00441804"/>
    <w:pPr>
      <w:tabs>
        <w:tab w:val="left" w:pos="0"/>
        <w:tab w:val="left" w:pos="870"/>
        <w:tab w:val="left" w:pos="3150"/>
      </w:tabs>
      <w:autoSpaceDE w:val="0"/>
      <w:autoSpaceDN w:val="0"/>
      <w:spacing w:line="360" w:lineRule="auto"/>
      <w:ind w:firstLineChars="200" w:firstLine="480"/>
    </w:pPr>
    <w:rPr>
      <w:rFonts w:ascii="Times New Roman" w:hAnsi="Times New Roman" w:cs="Times New Roman"/>
    </w:rPr>
  </w:style>
  <w:style w:type="character" w:customStyle="1" w:styleId="CharChar1">
    <w:name w:val="表格正文 Char Char"/>
    <w:qFormat/>
    <w:rsid w:val="00441804"/>
    <w:rPr>
      <w:kern w:val="2"/>
      <w:sz w:val="21"/>
    </w:rPr>
  </w:style>
  <w:style w:type="character" w:customStyle="1" w:styleId="2Char">
    <w:name w:val="标题 2 Char"/>
    <w:basedOn w:val="a0"/>
    <w:link w:val="2"/>
    <w:uiPriority w:val="9"/>
    <w:qFormat/>
    <w:rsid w:val="00441804"/>
    <w:rPr>
      <w:rFonts w:asciiTheme="majorHAnsi" w:eastAsiaTheme="majorEastAsia" w:hAnsiTheme="majorHAnsi" w:cstheme="majorBidi"/>
      <w:b/>
      <w:bCs/>
      <w:sz w:val="32"/>
      <w:szCs w:val="32"/>
    </w:rPr>
  </w:style>
  <w:style w:type="table" w:customStyle="1" w:styleId="14">
    <w:name w:val="网格型1"/>
    <w:basedOn w:val="a1"/>
    <w:qFormat/>
    <w:rsid w:val="004418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11正文"/>
    <w:qFormat/>
    <w:rsid w:val="00441804"/>
    <w:pPr>
      <w:spacing w:line="360" w:lineRule="auto"/>
      <w:ind w:firstLineChars="200" w:firstLine="200"/>
      <w:jc w:val="both"/>
    </w:pPr>
    <w:rPr>
      <w:kern w:val="2"/>
      <w:sz w:val="24"/>
      <w:szCs w:val="22"/>
    </w:rPr>
  </w:style>
  <w:style w:type="character" w:customStyle="1" w:styleId="Char">
    <w:name w:val="正文缩进 Char"/>
    <w:link w:val="a3"/>
    <w:qFormat/>
    <w:rsid w:val="00441804"/>
    <w:rPr>
      <w:rFonts w:ascii="仿宋_GB2312" w:eastAsia="仿宋_GB2312" w:hAnsi="Arial Black"/>
      <w:sz w:val="28"/>
    </w:rPr>
  </w:style>
  <w:style w:type="paragraph" w:customStyle="1" w:styleId="afc">
    <w:name w:val="表"/>
    <w:basedOn w:val="a"/>
    <w:qFormat/>
    <w:rsid w:val="00441804"/>
    <w:pPr>
      <w:widowControl w:val="0"/>
      <w:snapToGrid w:val="0"/>
      <w:jc w:val="center"/>
    </w:pPr>
    <w:rPr>
      <w:rFonts w:ascii="Times New Roman" w:hAnsi="Times New Roman" w:cs="Times New Roman"/>
      <w:spacing w:val="2"/>
      <w:kern w:val="2"/>
      <w:szCs w:val="22"/>
    </w:rPr>
  </w:style>
  <w:style w:type="table" w:customStyle="1" w:styleId="15">
    <w:name w:val="专业网格1"/>
    <w:basedOn w:val="a1"/>
    <w:qFormat/>
    <w:rsid w:val="00441804"/>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3">
    <w:name w:val="h3"/>
    <w:basedOn w:val="a0"/>
    <w:qFormat/>
    <w:rsid w:val="00441804"/>
  </w:style>
  <w:style w:type="character" w:customStyle="1" w:styleId="textxlfoe">
    <w:name w:val="text_xlfoe"/>
    <w:basedOn w:val="a0"/>
    <w:qFormat/>
    <w:rsid w:val="00441804"/>
  </w:style>
  <w:style w:type="character" w:styleId="afd">
    <w:name w:val="Strong"/>
    <w:basedOn w:val="a0"/>
    <w:uiPriority w:val="22"/>
    <w:qFormat/>
    <w:rsid w:val="004473F7"/>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aike.baidu.com/item/%E5%9B%9B%E6%B0%9F%E4%B9%99%E7%83%B7/6902883?fromModule=lemma_inlink" TargetMode="External"/><Relationship Id="rId18" Type="http://schemas.openxmlformats.org/officeDocument/2006/relationships/hyperlink" Target="https://baike.baidu.com/item/%E5%B9%B2%E9%A6%8F/0?fromModule=lemma_inlink" TargetMode="External"/><Relationship Id="rId26" Type="http://schemas.openxmlformats.org/officeDocument/2006/relationships/image" Target="media/image4.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s://baike.baidu.com/item/%E4%BA%94%E6%B0%9F%E4%B9%99%E7%83%B7/5526494?fromModule=lemma_inlink" TargetMode="External"/><Relationship Id="rId17" Type="http://schemas.openxmlformats.org/officeDocument/2006/relationships/hyperlink" Target="https://baike.baidu.com/item/%E5%AE%89%E5%85%A8%E7%AD%89%E7%BA%A7/2661929?fromModule=lemma_inlink" TargetMode="External"/><Relationship Id="rId25" Type="http://schemas.openxmlformats.org/officeDocument/2006/relationships/image" Target="media/image3.png"/><Relationship Id="rId33" Type="http://schemas.openxmlformats.org/officeDocument/2006/relationships/image" Target="media/image10.png"/><Relationship Id="rId38"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hyperlink" Target="https://baike.baidu.com/item/ASHRAE/3832485?fromModule=lemma_inlink" TargetMode="External"/><Relationship Id="rId20" Type="http://schemas.openxmlformats.org/officeDocument/2006/relationships/header" Target="header3.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A4%8D%E7%89%A9%E9%99%A4%E8%87%AD%E5%89%82/4180549?fromModule=lemma_inlink" TargetMode="External"/><Relationship Id="rId24" Type="http://schemas.openxmlformats.org/officeDocument/2006/relationships/image" Target="media/image2.png"/><Relationship Id="rId32" Type="http://schemas.openxmlformats.org/officeDocument/2006/relationships/image" Target="media/image9.png"/><Relationship Id="rId37" Type="http://schemas.openxmlformats.org/officeDocument/2006/relationships/image" Target="media/image14.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ike.baidu.com/item/%E7%A9%BA%E8%B0%83%E5%B7%A5%E7%A8%8B%E5%B8%88/8086305?fromModule=lemma_inlink" TargetMode="External"/><Relationship Id="rId23" Type="http://schemas.openxmlformats.org/officeDocument/2006/relationships/image" Target="media/image1.jpeg"/><Relationship Id="rId28" Type="http://schemas.openxmlformats.org/officeDocument/2006/relationships/image" Target="media/image6.wmf"/><Relationship Id="rId36"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hyperlink" Target="https://baike.baidu.com/item/%E6%AF%94%E8%A1%A8%E9%9D%A2%E7%A7%AF/1918432?fromModule=lemma_inlink"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aike.baidu.com/item/%E7%8E%AF%E4%BF%9D%E7%BB%84%E7%BB%87/1315717?fromModule=lemma_inlink" TargetMode="External"/><Relationship Id="rId22" Type="http://schemas.openxmlformats.org/officeDocument/2006/relationships/footer" Target="footer2.xml"/><Relationship Id="rId27" Type="http://schemas.openxmlformats.org/officeDocument/2006/relationships/image" Target="media/image5.wmf"/><Relationship Id="rId30" Type="http://schemas.openxmlformats.org/officeDocument/2006/relationships/image" Target="media/image7.png"/><Relationship Id="rId35"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Info spid="_x0000_s392643"/>
    <customShpInfo spid="_x0000_s392644"/>
    <customShpInfo spid="_x0000_s392645"/>
    <customShpInfo spid="_x0000_s392646"/>
    <customShpInfo spid="_x0000_s392647"/>
    <customShpInfo spid="_x0000_s392648"/>
    <customShpInfo spid="_x0000_s392649"/>
    <customShpInfo spid="_x0000_s392650"/>
    <customShpInfo spid="_x0000_s392651"/>
    <customShpInfo spid="_x0000_s392652"/>
    <customShpInfo spid="_x0000_s392653"/>
    <customShpInfo spid="_x0000_s392654"/>
    <customShpInfo spid="_x0000_s392655"/>
    <customShpInfo spid="_x0000_s392656"/>
    <customShpInfo spid="_x0000_s392657"/>
    <customShpInfo spid="_x0000_s392658"/>
    <customShpInfo spid="_x0000_s392659"/>
    <customShpInfo spid="_x0000_s392660"/>
    <customShpInfo spid="_x0000_s392661"/>
    <customShpInfo spid="_x0000_s392662"/>
    <customShpInfo spid="_x0000_s392663"/>
    <customShpInfo spid="_x0000_s392664"/>
    <customShpInfo spid="_x0000_s392665"/>
    <customShpInfo spid="_x0000_s392666"/>
    <customShpInfo spid="_x0000_s392667"/>
    <customShpInfo spid="_x0000_s392668"/>
    <customShpInfo spid="_x0000_s392669"/>
    <customShpInfo spid="_x0000_s392670"/>
    <customShpInfo spid="_x0000_s392671"/>
    <customShpInfo spid="_x0000_s392672"/>
    <customShpInfo spid="_x0000_s392673"/>
    <customShpInfo spid="_x0000_s392674"/>
    <customShpInfo spid="_x0000_s392675"/>
    <customShpInfo spid="_x0000_s392676"/>
    <customShpInfo spid="_x0000_s392677"/>
    <customShpInfo spid="_x0000_s392678"/>
    <customShpInfo spid="_x0000_s392679"/>
    <customShpInfo spid="_x0000_s392680"/>
    <customShpInfo spid="_x0000_s392681"/>
    <customShpInfo spid="_x0000_s392682"/>
    <customShpInfo spid="_x0000_s392683"/>
    <customShpInfo spid="_x0000_s392684"/>
    <customShpInfo spid="_x0000_s392685"/>
    <customShpInfo spid="_x0000_s392686"/>
    <customShpInfo spid="_x0000_s392687"/>
    <customShpInfo spid="_x0000_s392688"/>
    <customShpInfo spid="_x0000_s392689"/>
    <customShpInfo spid="_x0000_s392690"/>
    <customShpInfo spid="_x0000_s392691"/>
    <customShpInfo spid="_x0000_s392692"/>
    <customShpInfo spid="_x0000_s392693"/>
    <customShpInfo spid="_x0000_s392694"/>
    <customShpInfo spid="_x0000_s392695"/>
    <customShpInfo spid="_x0000_s392696"/>
    <customShpInfo spid="_x0000_s392697"/>
    <customShpInfo spid="_x0000_s392698"/>
    <customShpInfo spid="_x0000_s392699"/>
    <customShpInfo spid="_x0000_s392700"/>
    <customShpInfo spid="_x0000_s392701"/>
    <customShpInfo spid="_x0000_s392702"/>
    <customShpInfo spid="_x0000_s392703"/>
    <customShpInfo spid="_x0000_s392704"/>
    <customShpInfo spid="_x0000_s392705"/>
    <customShpInfo spid="_x0000_s392706"/>
    <customShpInfo spid="_x0000_s392707"/>
    <customShpInfo spid="_x0000_s392708"/>
    <customShpInfo spid="_x0000_s392709"/>
    <customShpInfo spid="_x0000_s392710"/>
    <customShpInfo spid="_x0000_s392711"/>
    <customShpInfo spid="_x0000_s392712"/>
    <customShpInfo spid="_x0000_s392713"/>
    <customShpInfo spid="_x0000_s392714"/>
    <customShpInfo spid="_x0000_s392715"/>
    <customShpInfo spid="_x0000_s392716"/>
    <customShpInfo spid="_x0000_s392717"/>
    <customShpInfo spid="_x0000_s392642"/>
    <customShpInfo spid="_x0000_s392719"/>
    <customShpInfo spid="_x0000_s392720"/>
    <customShpInfo spid="_x0000_s392721"/>
    <customShpInfo spid="_x0000_s392722"/>
    <customShpInfo spid="_x0000_s392723"/>
    <customShpInfo spid="_x0000_s392724"/>
    <customShpInfo spid="_x0000_s392725"/>
    <customShpInfo spid="_x0000_s392726"/>
    <customShpInfo spid="_x0000_s392727"/>
    <customShpInfo spid="_x0000_s392728"/>
    <customShpInfo spid="_x0000_s392729"/>
    <customShpInfo spid="_x0000_s392730"/>
    <customShpInfo spid="_x0000_s392731"/>
    <customShpInfo spid="_x0000_s392732"/>
    <customShpInfo spid="_x0000_s392733"/>
    <customShpInfo spid="_x0000_s392734"/>
    <customShpInfo spid="_x0000_s392735"/>
    <customShpInfo spid="_x0000_s392736"/>
    <customShpInfo spid="_x0000_s392737"/>
    <customShpInfo spid="_x0000_s392738"/>
    <customShpInfo spid="_x0000_s392739"/>
    <customShpInfo spid="_x0000_s392740"/>
    <customShpInfo spid="_x0000_s392741"/>
    <customShpInfo spid="_x0000_s392742"/>
    <customShpInfo spid="_x0000_s392743"/>
    <customShpInfo spid="_x0000_s392744"/>
    <customShpInfo spid="_x0000_s392745"/>
    <customShpInfo spid="_x0000_s392746"/>
    <customShpInfo spid="_x0000_s392747"/>
    <customShpInfo spid="_x0000_s392748"/>
    <customShpInfo spid="_x0000_s392749"/>
    <customShpInfo spid="_x0000_s392750"/>
    <customShpInfo spid="_x0000_s392751"/>
    <customShpInfo spid="_x0000_s392752"/>
    <customShpInfo spid="_x0000_s392753"/>
    <customShpInfo spid="_x0000_s392754"/>
    <customShpInfo spid="_x0000_s392755"/>
    <customShpInfo spid="_x0000_s392756"/>
    <customShpInfo spid="_x0000_s392757"/>
    <customShpInfo spid="_x0000_s392758"/>
    <customShpInfo spid="_x0000_s392759"/>
    <customShpInfo spid="_x0000_s392760"/>
    <customShpInfo spid="_x0000_s392761"/>
    <customShpInfo spid="_x0000_s392762"/>
    <customShpInfo spid="_x0000_s392763"/>
    <customShpInfo spid="_x0000_s392764"/>
    <customShpInfo spid="_x0000_s392765"/>
    <customShpInfo spid="_x0000_s392766"/>
    <customShpInfo spid="_x0000_s392767"/>
    <customShpInfo spid="_x0000_s392768"/>
    <customShpInfo spid="_x0000_s392769"/>
    <customShpInfo spid="_x0000_s392770"/>
    <customShpInfo spid="_x0000_s392771"/>
    <customShpInfo spid="_x0000_s392772"/>
    <customShpInfo spid="_x0000_s392773"/>
    <customShpInfo spid="_x0000_s392774"/>
    <customShpInfo spid="_x0000_s392775"/>
    <customShpInfo spid="_x0000_s392776"/>
    <customShpInfo spid="_x0000_s392777"/>
    <customShpInfo spid="_x0000_s392778"/>
    <customShpInfo spid="_x0000_s392779"/>
    <customShpInfo spid="_x0000_s392780"/>
    <customShpInfo spid="_x0000_s392781"/>
    <customShpInfo spid="_x0000_s392782"/>
    <customShpInfo spid="_x0000_s392783"/>
    <customShpInfo spid="_x0000_s392784"/>
    <customShpInfo spid="_x0000_s392785"/>
    <customShpInfo spid="_x0000_s392786"/>
    <customShpInfo spid="_x0000_s392787"/>
    <customShpInfo spid="_x0000_s392788"/>
    <customShpInfo spid="_x0000_s392789"/>
    <customShpInfo spid="_x0000_s392718"/>
    <customShpInfo spid="_x0000_s392641"/>
    <customShpInfo spid="_x0000_s392636"/>
    <customShpInfo spid="_x0000_s392638"/>
    <customShpInfo spid="_x0000_s39263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59C34A-701B-4DA5-88F8-E0AE65FA8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77</Pages>
  <Words>7165</Words>
  <Characters>40847</Characters>
  <Application>Microsoft Office Word</Application>
  <DocSecurity>0</DocSecurity>
  <Lines>340</Lines>
  <Paragraphs>95</Paragraphs>
  <ScaleCrop>false</ScaleCrop>
  <Company>HP</Company>
  <LinksUpToDate>false</LinksUpToDate>
  <CharactersWithSpaces>47917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241</cp:revision>
  <cp:lastPrinted>2023-05-31T10:43:00Z</cp:lastPrinted>
  <dcterms:created xsi:type="dcterms:W3CDTF">2025-02-20T06:26:00Z</dcterms:created>
  <dcterms:modified xsi:type="dcterms:W3CDTF">2025-11-04T02:51:00Z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56468C0F0912499AAA756D6848189369_13</vt:lpwstr>
  </property>
  <property fmtid="{D5CDD505-2E9C-101B-9397-08002B2CF9AE}" pid="4" name="KSOTemplateDocerSaveRecord">
    <vt:lpwstr>eyJoZGlkIjoiZTQyNTc5NWExM2IxZDI5YTFiYjc4ZTUwODhiZjI1NjAiLCJ1c2VySWQiOiI0MDY3NTM3NjcifQ==</vt:lpwstr>
  </property>
</Properties>
</file>