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5F" w:rsidRDefault="006B6A5F">
      <w:pPr>
        <w:jc w:val="center"/>
        <w:rPr>
          <w:rFonts w:ascii="仿宋_GB2312" w:eastAsia="仿宋_GB2312" w:hAnsi="仿宋_GB2312" w:cs="仿宋_GB2312"/>
          <w:sz w:val="32"/>
          <w:szCs w:val="32"/>
        </w:rPr>
      </w:pPr>
    </w:p>
    <w:p w:rsidR="006B6A5F" w:rsidRDefault="006B6A5F">
      <w:pPr>
        <w:rPr>
          <w:rFonts w:ascii="仿宋_GB2312" w:eastAsia="仿宋_GB2312" w:hAnsi="仿宋_GB2312" w:cs="仿宋_GB2312"/>
          <w:sz w:val="32"/>
          <w:szCs w:val="32"/>
        </w:rPr>
      </w:pPr>
    </w:p>
    <w:p w:rsidR="006B6A5F" w:rsidRDefault="006B6A5F">
      <w:pPr>
        <w:rPr>
          <w:rFonts w:ascii="仿宋_GB2312" w:eastAsia="仿宋_GB2312" w:hAnsi="仿宋_GB2312" w:cs="仿宋_GB2312"/>
          <w:sz w:val="32"/>
          <w:szCs w:val="32"/>
        </w:rPr>
      </w:pPr>
    </w:p>
    <w:p w:rsidR="006B6A5F" w:rsidRDefault="006B6A5F">
      <w:pPr>
        <w:rPr>
          <w:rFonts w:ascii="仿宋_GB2312" w:eastAsia="仿宋_GB2312" w:hAnsi="仿宋_GB2312" w:cs="仿宋_GB2312"/>
          <w:sz w:val="32"/>
          <w:szCs w:val="32"/>
        </w:rPr>
      </w:pPr>
    </w:p>
    <w:p w:rsidR="006B6A5F" w:rsidRDefault="006B6A5F">
      <w:pPr>
        <w:rPr>
          <w:rFonts w:ascii="仿宋_GB2312" w:eastAsia="仿宋_GB2312" w:hAnsi="仿宋_GB2312" w:cs="仿宋_GB2312"/>
          <w:sz w:val="32"/>
          <w:szCs w:val="32"/>
        </w:rPr>
      </w:pPr>
    </w:p>
    <w:p w:rsidR="006B6A5F" w:rsidRDefault="00151532">
      <w:pPr>
        <w:jc w:val="center"/>
        <w:rPr>
          <w:rFonts w:ascii="仿宋_GB2312" w:eastAsia="仿宋_GB2312" w:hAnsi="仿宋_GB2312" w:cs="仿宋_GB2312"/>
          <w:sz w:val="32"/>
          <w:szCs w:val="32"/>
        </w:rPr>
      </w:pPr>
      <w:r>
        <w:rPr>
          <w:rFonts w:ascii="仿宋_GB2312" w:eastAsia="仿宋_GB2312" w:hAnsi="仿宋_GB2312" w:cs="仿宋_GB2312"/>
          <w:sz w:val="32"/>
          <w:szCs w:val="32"/>
        </w:rPr>
        <w:t>潘环审复〔202</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sidR="009F4D60">
        <w:rPr>
          <w:rFonts w:ascii="仿宋_GB2312" w:eastAsia="仿宋_GB2312" w:hAnsi="仿宋_GB2312" w:cs="仿宋_GB2312"/>
          <w:sz w:val="32"/>
          <w:szCs w:val="32"/>
        </w:rPr>
        <w:t>7</w:t>
      </w:r>
      <w:r>
        <w:rPr>
          <w:rFonts w:ascii="仿宋_GB2312" w:eastAsia="仿宋_GB2312" w:hAnsi="仿宋_GB2312" w:cs="仿宋_GB2312"/>
          <w:sz w:val="32"/>
          <w:szCs w:val="32"/>
        </w:rPr>
        <w:t>号</w:t>
      </w:r>
    </w:p>
    <w:p w:rsidR="006B6A5F" w:rsidRDefault="006B6A5F">
      <w:pPr>
        <w:jc w:val="center"/>
        <w:rPr>
          <w:rFonts w:ascii="仿宋_GB2312" w:eastAsia="仿宋_GB2312" w:hAnsi="仿宋_GB2312" w:cs="仿宋_GB2312"/>
          <w:sz w:val="32"/>
          <w:szCs w:val="32"/>
        </w:rPr>
      </w:pPr>
    </w:p>
    <w:p w:rsidR="00E925DF" w:rsidRPr="001C2146" w:rsidRDefault="00151532">
      <w:pPr>
        <w:spacing w:line="560" w:lineRule="exact"/>
        <w:jc w:val="center"/>
        <w:rPr>
          <w:rFonts w:ascii="方正公文小标宋" w:eastAsia="方正公文小标宋" w:hAnsi="方正公文小标宋" w:cs="方正小标宋简体"/>
          <w:sz w:val="44"/>
          <w:szCs w:val="44"/>
        </w:rPr>
      </w:pPr>
      <w:r w:rsidRPr="001C2146">
        <w:rPr>
          <w:rFonts w:ascii="方正公文小标宋" w:eastAsia="方正公文小标宋" w:hAnsi="方正公文小标宋" w:cs="方正小标宋简体" w:hint="eastAsia"/>
          <w:sz w:val="44"/>
          <w:szCs w:val="44"/>
        </w:rPr>
        <w:t>关于淮南市金泽科技有限公司包装材料及</w:t>
      </w:r>
    </w:p>
    <w:p w:rsidR="00E925DF" w:rsidRPr="001C2146" w:rsidRDefault="00151532">
      <w:pPr>
        <w:spacing w:line="560" w:lineRule="exact"/>
        <w:jc w:val="center"/>
        <w:rPr>
          <w:rFonts w:ascii="方正公文小标宋" w:eastAsia="方正公文小标宋" w:hAnsi="方正公文小标宋" w:cs="方正小标宋简体"/>
          <w:sz w:val="44"/>
          <w:szCs w:val="44"/>
        </w:rPr>
      </w:pPr>
      <w:r w:rsidRPr="001C2146">
        <w:rPr>
          <w:rFonts w:ascii="方正公文小标宋" w:eastAsia="方正公文小标宋" w:hAnsi="方正公文小标宋" w:cs="方正小标宋简体" w:hint="eastAsia"/>
          <w:sz w:val="44"/>
          <w:szCs w:val="44"/>
        </w:rPr>
        <w:t>新能源汽车内饰件UV真空镀膜项目</w:t>
      </w:r>
    </w:p>
    <w:p w:rsidR="006B6A5F" w:rsidRPr="001C2146" w:rsidRDefault="00151532">
      <w:pPr>
        <w:spacing w:line="560" w:lineRule="exact"/>
        <w:jc w:val="center"/>
        <w:rPr>
          <w:rFonts w:ascii="方正公文小标宋" w:eastAsia="方正公文小标宋" w:hAnsi="方正公文小标宋" w:cs="方正小标宋简体"/>
          <w:sz w:val="44"/>
          <w:szCs w:val="44"/>
        </w:rPr>
      </w:pPr>
      <w:r w:rsidRPr="001C2146">
        <w:rPr>
          <w:rFonts w:ascii="方正公文小标宋" w:eastAsia="方正公文小标宋" w:hAnsi="方正公文小标宋" w:cs="方正小标宋简体" w:hint="eastAsia"/>
          <w:sz w:val="44"/>
          <w:szCs w:val="44"/>
        </w:rPr>
        <w:t>环境影响报告表的批复</w:t>
      </w:r>
    </w:p>
    <w:p w:rsidR="006B6A5F" w:rsidRDefault="006B6A5F">
      <w:pPr>
        <w:spacing w:line="540" w:lineRule="exact"/>
        <w:jc w:val="center"/>
        <w:rPr>
          <w:rFonts w:ascii="方正小标宋简体" w:eastAsia="方正小标宋简体" w:hAnsi="方正小标宋简体" w:cs="方正小标宋简体"/>
          <w:bCs/>
          <w:sz w:val="44"/>
          <w:szCs w:val="44"/>
        </w:rPr>
      </w:pPr>
    </w:p>
    <w:p w:rsidR="006B6A5F" w:rsidRDefault="00151532" w:rsidP="0022459E">
      <w:pPr>
        <w:spacing w:line="540" w:lineRule="exact"/>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淮南市金泽科技有限公司</w:t>
      </w:r>
      <w:r>
        <w:rPr>
          <w:rFonts w:ascii="Times New Roman" w:eastAsia="楷体" w:hAnsi="Times New Roman" w:cs="Times New Roman"/>
          <w:b/>
          <w:bCs/>
          <w:sz w:val="32"/>
          <w:szCs w:val="32"/>
        </w:rPr>
        <w:t>：</w:t>
      </w:r>
    </w:p>
    <w:p w:rsidR="006B6A5F" w:rsidRPr="0022459E" w:rsidRDefault="00151532" w:rsidP="0022459E">
      <w:pPr>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你公司报送《包装材料及新能源汽车内饰件</w:t>
      </w:r>
      <w:r w:rsidRPr="0022459E">
        <w:rPr>
          <w:rFonts w:ascii="Times New Roman" w:eastAsia="仿宋_GB2312" w:hAnsi="Times New Roman" w:cs="Times New Roman" w:hint="eastAsia"/>
          <w:sz w:val="32"/>
          <w:szCs w:val="32"/>
        </w:rPr>
        <w:t>UV</w:t>
      </w:r>
      <w:r w:rsidRPr="0022459E">
        <w:rPr>
          <w:rFonts w:ascii="Times New Roman" w:eastAsia="仿宋_GB2312" w:hAnsi="Times New Roman" w:cs="Times New Roman" w:hint="eastAsia"/>
          <w:sz w:val="32"/>
          <w:szCs w:val="32"/>
        </w:rPr>
        <w:t>真空镀膜项目环境影响报告表》（以下简称《报告表》）收悉，经审查研究后批复如下：</w:t>
      </w:r>
    </w:p>
    <w:p w:rsidR="006B6A5F" w:rsidRPr="0022459E" w:rsidRDefault="00151532" w:rsidP="0022459E">
      <w:pPr>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在全面落实环评文件提出的各项污染防治措施、生态保护措施和风险防范措施的前提下，结合专家审查意见，原则同意该项目按照铜陵市文天环境监测有限公司编制的《报告表》及本审批意见要求进行建设。</w:t>
      </w:r>
    </w:p>
    <w:p w:rsidR="006B6A5F" w:rsidRDefault="00151532" w:rsidP="0022459E">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一、项目概况</w:t>
      </w:r>
    </w:p>
    <w:p w:rsidR="006B6A5F" w:rsidRPr="0022459E" w:rsidRDefault="00151532" w:rsidP="0022459E">
      <w:pPr>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包装材料及新能源汽车内饰件</w:t>
      </w:r>
      <w:r w:rsidRPr="0022459E">
        <w:rPr>
          <w:rFonts w:ascii="Times New Roman" w:eastAsia="仿宋_GB2312" w:hAnsi="Times New Roman" w:cs="Times New Roman" w:hint="eastAsia"/>
          <w:sz w:val="32"/>
          <w:szCs w:val="32"/>
        </w:rPr>
        <w:t>UV</w:t>
      </w:r>
      <w:r w:rsidRPr="0022459E">
        <w:rPr>
          <w:rFonts w:ascii="Times New Roman" w:eastAsia="仿宋_GB2312" w:hAnsi="Times New Roman" w:cs="Times New Roman" w:hint="eastAsia"/>
          <w:sz w:val="32"/>
          <w:szCs w:val="32"/>
        </w:rPr>
        <w:t>真空镀膜项目位于安徽省淮南市潘集经济开发区（北区）功能塑料园</w:t>
      </w:r>
      <w:r w:rsidRPr="0022459E">
        <w:rPr>
          <w:rFonts w:ascii="Times New Roman" w:eastAsia="仿宋_GB2312" w:hAnsi="Times New Roman" w:cs="Times New Roman" w:hint="eastAsia"/>
          <w:sz w:val="32"/>
          <w:szCs w:val="32"/>
        </w:rPr>
        <w:t>8#</w:t>
      </w:r>
      <w:r w:rsidRPr="0022459E">
        <w:rPr>
          <w:rFonts w:ascii="Times New Roman" w:eastAsia="仿宋_GB2312" w:hAnsi="Times New Roman" w:cs="Times New Roman" w:hint="eastAsia"/>
          <w:sz w:val="32"/>
          <w:szCs w:val="32"/>
        </w:rPr>
        <w:t>标准化厂房</w:t>
      </w:r>
      <w:r w:rsidRPr="0022459E">
        <w:rPr>
          <w:rFonts w:ascii="Times New Roman" w:eastAsia="仿宋_GB2312" w:hAnsi="Times New Roman" w:cs="Times New Roman" w:hint="eastAsia"/>
          <w:sz w:val="32"/>
          <w:szCs w:val="32"/>
        </w:rPr>
        <w:t>3</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lastRenderedPageBreak/>
        <w:t>4</w:t>
      </w:r>
      <w:r w:rsidRPr="0022459E">
        <w:rPr>
          <w:rFonts w:ascii="Times New Roman" w:eastAsia="仿宋_GB2312" w:hAnsi="Times New Roman" w:cs="Times New Roman" w:hint="eastAsia"/>
          <w:sz w:val="32"/>
          <w:szCs w:val="32"/>
        </w:rPr>
        <w:t>层和</w:t>
      </w: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标准化厂房</w:t>
      </w:r>
      <w:r w:rsidRPr="0022459E">
        <w:rPr>
          <w:rFonts w:ascii="Times New Roman" w:eastAsia="仿宋_GB2312" w:hAnsi="Times New Roman" w:cs="Times New Roman" w:hint="eastAsia"/>
          <w:sz w:val="32"/>
          <w:szCs w:val="32"/>
        </w:rPr>
        <w:t>1</w:t>
      </w:r>
      <w:r w:rsidRPr="0022459E">
        <w:rPr>
          <w:rFonts w:ascii="Times New Roman" w:eastAsia="仿宋_GB2312" w:hAnsi="Times New Roman" w:cs="Times New Roman" w:hint="eastAsia"/>
          <w:sz w:val="32"/>
          <w:szCs w:val="32"/>
        </w:rPr>
        <w:t>层，项目总投资</w:t>
      </w:r>
      <w:r w:rsidR="0022459E" w:rsidRPr="0022459E">
        <w:rPr>
          <w:rFonts w:ascii="Times New Roman" w:eastAsia="仿宋_GB2312" w:hAnsi="Times New Roman" w:cs="Times New Roman" w:hint="eastAsia"/>
          <w:sz w:val="32"/>
          <w:szCs w:val="32"/>
        </w:rPr>
        <w:t>3</w:t>
      </w:r>
      <w:r w:rsidR="00D905B0">
        <w:rPr>
          <w:rFonts w:ascii="Times New Roman" w:eastAsia="仿宋_GB2312" w:hAnsi="Times New Roman" w:cs="Times New Roman"/>
          <w:sz w:val="32"/>
          <w:szCs w:val="32"/>
        </w:rPr>
        <w:t>5</w:t>
      </w:r>
      <w:r w:rsidRPr="0022459E">
        <w:rPr>
          <w:rFonts w:ascii="Times New Roman" w:eastAsia="仿宋_GB2312" w:hAnsi="Times New Roman" w:cs="Times New Roman" w:hint="eastAsia"/>
          <w:sz w:val="32"/>
          <w:szCs w:val="32"/>
        </w:rPr>
        <w:t>00.0</w:t>
      </w:r>
      <w:r w:rsidRPr="0022459E">
        <w:rPr>
          <w:rFonts w:ascii="Times New Roman" w:eastAsia="仿宋_GB2312" w:hAnsi="Times New Roman" w:cs="Times New Roman" w:hint="eastAsia"/>
          <w:sz w:val="32"/>
          <w:szCs w:val="32"/>
        </w:rPr>
        <w:t>万元，其中环保投资</w:t>
      </w:r>
      <w:r w:rsidRPr="0022459E">
        <w:rPr>
          <w:rFonts w:ascii="Times New Roman" w:eastAsia="仿宋_GB2312" w:hAnsi="Times New Roman" w:cs="Times New Roman" w:hint="eastAsia"/>
          <w:sz w:val="32"/>
          <w:szCs w:val="32"/>
        </w:rPr>
        <w:t>150</w:t>
      </w:r>
      <w:r w:rsidRPr="0022459E">
        <w:rPr>
          <w:rFonts w:ascii="Times New Roman" w:eastAsia="仿宋_GB2312" w:hAnsi="Times New Roman" w:cs="Times New Roman" w:hint="eastAsia"/>
          <w:sz w:val="32"/>
          <w:szCs w:val="32"/>
        </w:rPr>
        <w:t>万元。项目建设内容为：购置注塑机、破碎机、</w:t>
      </w: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条全自动</w:t>
      </w:r>
      <w:r w:rsidRPr="0022459E">
        <w:rPr>
          <w:rFonts w:ascii="Times New Roman" w:eastAsia="仿宋_GB2312" w:hAnsi="Times New Roman" w:cs="Times New Roman" w:hint="eastAsia"/>
          <w:sz w:val="32"/>
          <w:szCs w:val="32"/>
        </w:rPr>
        <w:t>UV</w:t>
      </w:r>
      <w:r w:rsidRPr="0022459E">
        <w:rPr>
          <w:rFonts w:ascii="Times New Roman" w:eastAsia="仿宋_GB2312" w:hAnsi="Times New Roman" w:cs="Times New Roman" w:hint="eastAsia"/>
          <w:sz w:val="32"/>
          <w:szCs w:val="32"/>
        </w:rPr>
        <w:t>镀膜生产线及配套设施。建成后年产化妆品瓶盖</w:t>
      </w:r>
      <w:r w:rsidRPr="0022459E">
        <w:rPr>
          <w:rFonts w:ascii="Times New Roman" w:eastAsia="仿宋_GB2312" w:hAnsi="Times New Roman" w:cs="Times New Roman" w:hint="eastAsia"/>
          <w:sz w:val="32"/>
          <w:szCs w:val="32"/>
        </w:rPr>
        <w:t>2800</w:t>
      </w:r>
      <w:r w:rsidRPr="0022459E">
        <w:rPr>
          <w:rFonts w:ascii="Times New Roman" w:eastAsia="仿宋_GB2312" w:hAnsi="Times New Roman" w:cs="Times New Roman" w:hint="eastAsia"/>
          <w:sz w:val="32"/>
          <w:szCs w:val="32"/>
        </w:rPr>
        <w:t>万个，汽车内饰件</w:t>
      </w:r>
      <w:r w:rsidRPr="0022459E">
        <w:rPr>
          <w:rFonts w:ascii="Times New Roman" w:eastAsia="仿宋_GB2312" w:hAnsi="Times New Roman" w:cs="Times New Roman" w:hint="eastAsia"/>
          <w:sz w:val="32"/>
          <w:szCs w:val="32"/>
        </w:rPr>
        <w:t>200</w:t>
      </w:r>
      <w:r w:rsidRPr="0022459E">
        <w:rPr>
          <w:rFonts w:ascii="Times New Roman" w:eastAsia="仿宋_GB2312" w:hAnsi="Times New Roman" w:cs="Times New Roman" w:hint="eastAsia"/>
          <w:sz w:val="32"/>
          <w:szCs w:val="32"/>
        </w:rPr>
        <w:t>万个。</w:t>
      </w:r>
    </w:p>
    <w:p w:rsidR="006B6A5F" w:rsidRPr="0022459E" w:rsidRDefault="00151532" w:rsidP="0022459E">
      <w:pPr>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本项目已经淮南市潘集区发展和改革委员会备案，项目编码：</w:t>
      </w:r>
      <w:r w:rsidRPr="0022459E">
        <w:rPr>
          <w:rFonts w:ascii="Times New Roman" w:eastAsia="仿宋_GB2312" w:hAnsi="Times New Roman" w:cs="Times New Roman" w:hint="eastAsia"/>
          <w:sz w:val="32"/>
          <w:szCs w:val="32"/>
        </w:rPr>
        <w:t>2408-340406-04-01-912630</w:t>
      </w:r>
      <w:r w:rsidRPr="0022459E">
        <w:rPr>
          <w:rFonts w:ascii="Times New Roman" w:eastAsia="仿宋_GB2312" w:hAnsi="Times New Roman" w:cs="Times New Roman" w:hint="eastAsia"/>
          <w:sz w:val="32"/>
          <w:szCs w:val="32"/>
        </w:rPr>
        <w:t>，未经同意不得擅自改变建设内容、工艺、规模和选址等。若工程建设发生重大变动，必须严格依照《中华人民共和国环境影响评价法》的有关规定办理相关手续。</w:t>
      </w:r>
    </w:p>
    <w:p w:rsidR="006B6A5F" w:rsidRDefault="00151532" w:rsidP="0022459E">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二、污染防治措施要求</w:t>
      </w:r>
    </w:p>
    <w:p w:rsidR="006B6A5F" w:rsidRPr="0022459E" w:rsidRDefault="00151532" w:rsidP="0022459E">
      <w:pPr>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为保护区域环境质量不因本项目建设而降低，项目设计、建设和运行必须落实以下要求：</w:t>
      </w:r>
    </w:p>
    <w:p w:rsidR="006B6A5F" w:rsidRPr="0022459E" w:rsidRDefault="00151532" w:rsidP="0022459E">
      <w:pPr>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一</w:t>
      </w: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严格落实大气污染防治措施。</w:t>
      </w:r>
      <w:r w:rsidRPr="0022459E">
        <w:rPr>
          <w:rFonts w:ascii="Times New Roman" w:eastAsia="仿宋_GB2312" w:hAnsi="Times New Roman" w:cs="Times New Roman" w:hint="eastAsia"/>
          <w:sz w:val="32"/>
          <w:szCs w:val="32"/>
        </w:rPr>
        <w:t>注塑废气：集气罩收集后经干式过滤、二级活性炭吸附装置（</w:t>
      </w:r>
      <w:r w:rsidRPr="0022459E">
        <w:rPr>
          <w:rFonts w:ascii="Times New Roman" w:eastAsia="仿宋_GB2312" w:hAnsi="Times New Roman" w:cs="Times New Roman" w:hint="eastAsia"/>
          <w:sz w:val="32"/>
          <w:szCs w:val="32"/>
        </w:rPr>
        <w:t>TA001</w:t>
      </w:r>
      <w:r w:rsidRPr="0022459E">
        <w:rPr>
          <w:rFonts w:ascii="Times New Roman" w:eastAsia="仿宋_GB2312" w:hAnsi="Times New Roman" w:cs="Times New Roman" w:hint="eastAsia"/>
          <w:sz w:val="32"/>
          <w:szCs w:val="32"/>
        </w:rPr>
        <w:t>）处理后经</w:t>
      </w:r>
      <w:r w:rsidRPr="0022459E">
        <w:rPr>
          <w:rFonts w:ascii="Times New Roman" w:eastAsia="仿宋_GB2312" w:hAnsi="Times New Roman" w:cs="Times New Roman" w:hint="eastAsia"/>
          <w:sz w:val="32"/>
          <w:szCs w:val="32"/>
        </w:rPr>
        <w:t>20m</w:t>
      </w:r>
      <w:r w:rsidRPr="0022459E">
        <w:rPr>
          <w:rFonts w:ascii="Times New Roman" w:eastAsia="仿宋_GB2312" w:hAnsi="Times New Roman" w:cs="Times New Roman" w:hint="eastAsia"/>
          <w:sz w:val="32"/>
          <w:szCs w:val="32"/>
        </w:rPr>
        <w:t>高排气筒</w:t>
      </w:r>
      <w:r w:rsidRPr="0022459E">
        <w:rPr>
          <w:rFonts w:ascii="Times New Roman" w:eastAsia="仿宋_GB2312" w:hAnsi="Times New Roman" w:cs="Times New Roman" w:hint="eastAsia"/>
          <w:sz w:val="32"/>
          <w:szCs w:val="32"/>
        </w:rPr>
        <w:t>DA001</w:t>
      </w:r>
      <w:r w:rsidRPr="0022459E">
        <w:rPr>
          <w:rFonts w:ascii="Times New Roman" w:eastAsia="仿宋_GB2312" w:hAnsi="Times New Roman" w:cs="Times New Roman" w:hint="eastAsia"/>
          <w:sz w:val="32"/>
          <w:szCs w:val="32"/>
        </w:rPr>
        <w:t>排放；地轨式</w:t>
      </w:r>
      <w:r w:rsidRPr="0022459E">
        <w:rPr>
          <w:rFonts w:ascii="Times New Roman" w:eastAsia="仿宋_GB2312" w:hAnsi="Times New Roman" w:cs="Times New Roman" w:hint="eastAsia"/>
          <w:sz w:val="32"/>
          <w:szCs w:val="32"/>
        </w:rPr>
        <w:t>UV</w:t>
      </w:r>
      <w:r w:rsidRPr="0022459E">
        <w:rPr>
          <w:rFonts w:ascii="Times New Roman" w:eastAsia="仿宋_GB2312" w:hAnsi="Times New Roman" w:cs="Times New Roman" w:hint="eastAsia"/>
          <w:sz w:val="32"/>
          <w:szCs w:val="32"/>
        </w:rPr>
        <w:t>涂装生产线</w:t>
      </w:r>
      <w:r w:rsidRPr="0022459E">
        <w:rPr>
          <w:rFonts w:ascii="Times New Roman" w:eastAsia="仿宋_GB2312" w:hAnsi="Times New Roman" w:cs="Times New Roman" w:hint="eastAsia"/>
          <w:sz w:val="32"/>
          <w:szCs w:val="32"/>
        </w:rPr>
        <w:t>1</w:t>
      </w:r>
      <w:r w:rsidRPr="0022459E">
        <w:rPr>
          <w:rFonts w:ascii="Times New Roman" w:eastAsia="仿宋_GB2312" w:hAnsi="Times New Roman" w:cs="Times New Roman" w:hint="eastAsia"/>
          <w:sz w:val="32"/>
          <w:szCs w:val="32"/>
        </w:rPr>
        <w:t>的</w:t>
      </w:r>
      <w:r w:rsidRPr="0022459E">
        <w:rPr>
          <w:rFonts w:ascii="Times New Roman" w:eastAsia="仿宋_GB2312" w:hAnsi="Times New Roman" w:cs="Times New Roman" w:hint="eastAsia"/>
          <w:sz w:val="32"/>
          <w:szCs w:val="32"/>
        </w:rPr>
        <w:t>PP</w:t>
      </w:r>
      <w:r w:rsidRPr="0022459E">
        <w:rPr>
          <w:rFonts w:ascii="Times New Roman" w:eastAsia="仿宋_GB2312" w:hAnsi="Times New Roman" w:cs="Times New Roman" w:hint="eastAsia"/>
          <w:sz w:val="32"/>
          <w:szCs w:val="32"/>
        </w:rPr>
        <w:t>处理剂喷涂废气、流平、喷漆、固化、清洗废气：喷涂线</w:t>
      </w:r>
      <w:r w:rsidRPr="0022459E">
        <w:rPr>
          <w:rFonts w:ascii="Times New Roman" w:eastAsia="仿宋_GB2312" w:hAnsi="Times New Roman" w:cs="Times New Roman" w:hint="eastAsia"/>
          <w:sz w:val="32"/>
          <w:szCs w:val="32"/>
        </w:rPr>
        <w:t>1 PP</w:t>
      </w:r>
      <w:r w:rsidRPr="0022459E">
        <w:rPr>
          <w:rFonts w:ascii="Times New Roman" w:eastAsia="仿宋_GB2312" w:hAnsi="Times New Roman" w:cs="Times New Roman" w:hint="eastAsia"/>
          <w:sz w:val="32"/>
          <w:szCs w:val="32"/>
        </w:rPr>
        <w:t>处理剂喷涂废气密闭收集后经洗涤塔（</w:t>
      </w:r>
      <w:r w:rsidRPr="0022459E">
        <w:rPr>
          <w:rFonts w:ascii="Times New Roman" w:eastAsia="仿宋_GB2312" w:hAnsi="Times New Roman" w:cs="Times New Roman" w:hint="eastAsia"/>
          <w:sz w:val="32"/>
          <w:szCs w:val="32"/>
        </w:rPr>
        <w:t>TA002</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干式过滤、二级活性炭（</w:t>
      </w:r>
      <w:r w:rsidRPr="0022459E">
        <w:rPr>
          <w:rFonts w:ascii="Times New Roman" w:eastAsia="仿宋_GB2312" w:hAnsi="Times New Roman" w:cs="Times New Roman" w:hint="eastAsia"/>
          <w:sz w:val="32"/>
          <w:szCs w:val="32"/>
        </w:rPr>
        <w:t>TA003</w:t>
      </w:r>
      <w:r w:rsidRPr="0022459E">
        <w:rPr>
          <w:rFonts w:ascii="Times New Roman" w:eastAsia="仿宋_GB2312" w:hAnsi="Times New Roman" w:cs="Times New Roman" w:hint="eastAsia"/>
          <w:sz w:val="32"/>
          <w:szCs w:val="32"/>
        </w:rPr>
        <w:t>）处理后，喷涂线</w:t>
      </w:r>
      <w:r w:rsidRPr="0022459E">
        <w:rPr>
          <w:rFonts w:ascii="Times New Roman" w:eastAsia="仿宋_GB2312" w:hAnsi="Times New Roman" w:cs="Times New Roman" w:hint="eastAsia"/>
          <w:sz w:val="32"/>
          <w:szCs w:val="32"/>
        </w:rPr>
        <w:t xml:space="preserve">1 </w:t>
      </w:r>
      <w:r w:rsidRPr="0022459E">
        <w:rPr>
          <w:rFonts w:ascii="Times New Roman" w:eastAsia="仿宋_GB2312" w:hAnsi="Times New Roman" w:cs="Times New Roman" w:hint="eastAsia"/>
          <w:sz w:val="32"/>
          <w:szCs w:val="32"/>
        </w:rPr>
        <w:t>流平、喷漆、固化、清洗废气经静电除尘（</w:t>
      </w:r>
      <w:r w:rsidRPr="0022459E">
        <w:rPr>
          <w:rFonts w:ascii="Times New Roman" w:eastAsia="仿宋_GB2312" w:hAnsi="Times New Roman" w:cs="Times New Roman" w:hint="eastAsia"/>
          <w:sz w:val="32"/>
          <w:szCs w:val="32"/>
        </w:rPr>
        <w:t>TA004</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干式过滤、二级活性炭（</w:t>
      </w:r>
      <w:r w:rsidRPr="0022459E">
        <w:rPr>
          <w:rFonts w:ascii="Times New Roman" w:eastAsia="仿宋_GB2312" w:hAnsi="Times New Roman" w:cs="Times New Roman" w:hint="eastAsia"/>
          <w:sz w:val="32"/>
          <w:szCs w:val="32"/>
        </w:rPr>
        <w:t>TA005</w:t>
      </w:r>
      <w:r w:rsidRPr="0022459E">
        <w:rPr>
          <w:rFonts w:ascii="Times New Roman" w:eastAsia="仿宋_GB2312" w:hAnsi="Times New Roman" w:cs="Times New Roman" w:hint="eastAsia"/>
          <w:sz w:val="32"/>
          <w:szCs w:val="32"/>
        </w:rPr>
        <w:t>）处理后，二者汇入</w:t>
      </w:r>
      <w:r w:rsidRPr="0022459E">
        <w:rPr>
          <w:rFonts w:ascii="Times New Roman" w:eastAsia="仿宋_GB2312" w:hAnsi="Times New Roman" w:cs="Times New Roman" w:hint="eastAsia"/>
          <w:sz w:val="32"/>
          <w:szCs w:val="32"/>
        </w:rPr>
        <w:t>20m</w:t>
      </w:r>
      <w:r w:rsidRPr="0022459E">
        <w:rPr>
          <w:rFonts w:ascii="Times New Roman" w:eastAsia="仿宋_GB2312" w:hAnsi="Times New Roman" w:cs="Times New Roman" w:hint="eastAsia"/>
          <w:sz w:val="32"/>
          <w:szCs w:val="32"/>
        </w:rPr>
        <w:t>高排气筒</w:t>
      </w:r>
      <w:r w:rsidRPr="0022459E">
        <w:rPr>
          <w:rFonts w:ascii="Times New Roman" w:eastAsia="仿宋_GB2312" w:hAnsi="Times New Roman" w:cs="Times New Roman" w:hint="eastAsia"/>
          <w:sz w:val="32"/>
          <w:szCs w:val="32"/>
        </w:rPr>
        <w:t>DA002</w:t>
      </w:r>
      <w:r w:rsidRPr="0022459E">
        <w:rPr>
          <w:rFonts w:ascii="Times New Roman" w:eastAsia="仿宋_GB2312" w:hAnsi="Times New Roman" w:cs="Times New Roman" w:hint="eastAsia"/>
          <w:sz w:val="32"/>
          <w:szCs w:val="32"/>
        </w:rPr>
        <w:t>排放；地轨式</w:t>
      </w:r>
      <w:r w:rsidRPr="0022459E">
        <w:rPr>
          <w:rFonts w:ascii="Times New Roman" w:eastAsia="仿宋_GB2312" w:hAnsi="Times New Roman" w:cs="Times New Roman" w:hint="eastAsia"/>
          <w:sz w:val="32"/>
          <w:szCs w:val="32"/>
        </w:rPr>
        <w:t>UV</w:t>
      </w:r>
      <w:r w:rsidRPr="0022459E">
        <w:rPr>
          <w:rFonts w:ascii="Times New Roman" w:eastAsia="仿宋_GB2312" w:hAnsi="Times New Roman" w:cs="Times New Roman" w:hint="eastAsia"/>
          <w:sz w:val="32"/>
          <w:szCs w:val="32"/>
        </w:rPr>
        <w:t>涂装生产线</w:t>
      </w: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的</w:t>
      </w:r>
      <w:r w:rsidRPr="0022459E">
        <w:rPr>
          <w:rFonts w:ascii="Times New Roman" w:eastAsia="仿宋_GB2312" w:hAnsi="Times New Roman" w:cs="Times New Roman" w:hint="eastAsia"/>
          <w:sz w:val="32"/>
          <w:szCs w:val="32"/>
        </w:rPr>
        <w:t>PP</w:t>
      </w:r>
      <w:r w:rsidRPr="0022459E">
        <w:rPr>
          <w:rFonts w:ascii="Times New Roman" w:eastAsia="仿宋_GB2312" w:hAnsi="Times New Roman" w:cs="Times New Roman" w:hint="eastAsia"/>
          <w:sz w:val="32"/>
          <w:szCs w:val="32"/>
        </w:rPr>
        <w:t>处理剂喷涂废气、流平、喷漆、固化、清洗废气：喷涂线</w:t>
      </w:r>
      <w:r w:rsidRPr="0022459E">
        <w:rPr>
          <w:rFonts w:ascii="Times New Roman" w:eastAsia="仿宋_GB2312" w:hAnsi="Times New Roman" w:cs="Times New Roman" w:hint="eastAsia"/>
          <w:sz w:val="32"/>
          <w:szCs w:val="32"/>
        </w:rPr>
        <w:t>2 PP</w:t>
      </w:r>
      <w:r w:rsidRPr="0022459E">
        <w:rPr>
          <w:rFonts w:ascii="Times New Roman" w:eastAsia="仿宋_GB2312" w:hAnsi="Times New Roman" w:cs="Times New Roman" w:hint="eastAsia"/>
          <w:sz w:val="32"/>
          <w:szCs w:val="32"/>
        </w:rPr>
        <w:t>处理剂喷涂废气密闭收集后经洗涤塔（</w:t>
      </w:r>
      <w:r w:rsidRPr="0022459E">
        <w:rPr>
          <w:rFonts w:ascii="Times New Roman" w:eastAsia="仿宋_GB2312" w:hAnsi="Times New Roman" w:cs="Times New Roman" w:hint="eastAsia"/>
          <w:sz w:val="32"/>
          <w:szCs w:val="32"/>
        </w:rPr>
        <w:t>TA006</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干式过滤、二级活性炭（</w:t>
      </w:r>
      <w:r w:rsidRPr="0022459E">
        <w:rPr>
          <w:rFonts w:ascii="Times New Roman" w:eastAsia="仿宋_GB2312" w:hAnsi="Times New Roman" w:cs="Times New Roman" w:hint="eastAsia"/>
          <w:sz w:val="32"/>
          <w:szCs w:val="32"/>
        </w:rPr>
        <w:t>TA007</w:t>
      </w:r>
      <w:r w:rsidRPr="0022459E">
        <w:rPr>
          <w:rFonts w:ascii="Times New Roman" w:eastAsia="仿宋_GB2312" w:hAnsi="Times New Roman" w:cs="Times New Roman" w:hint="eastAsia"/>
          <w:sz w:val="32"/>
          <w:szCs w:val="32"/>
        </w:rPr>
        <w:t>）处理后，喷涂线</w:t>
      </w:r>
      <w:r w:rsidRPr="0022459E">
        <w:rPr>
          <w:rFonts w:ascii="Times New Roman" w:eastAsia="仿宋_GB2312" w:hAnsi="Times New Roman" w:cs="Times New Roman" w:hint="eastAsia"/>
          <w:sz w:val="32"/>
          <w:szCs w:val="32"/>
        </w:rPr>
        <w:t xml:space="preserve">2 </w:t>
      </w:r>
      <w:r w:rsidRPr="0022459E">
        <w:rPr>
          <w:rFonts w:ascii="Times New Roman" w:eastAsia="仿宋_GB2312" w:hAnsi="Times New Roman" w:cs="Times New Roman" w:hint="eastAsia"/>
          <w:sz w:val="32"/>
          <w:szCs w:val="32"/>
        </w:rPr>
        <w:t>流平、喷漆、固化、清洗废气经静电除尘（</w:t>
      </w:r>
      <w:r w:rsidRPr="0022459E">
        <w:rPr>
          <w:rFonts w:ascii="Times New Roman" w:eastAsia="仿宋_GB2312" w:hAnsi="Times New Roman" w:cs="Times New Roman" w:hint="eastAsia"/>
          <w:sz w:val="32"/>
          <w:szCs w:val="32"/>
        </w:rPr>
        <w:t>TA008</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干式过滤、二级活性炭（</w:t>
      </w:r>
      <w:r w:rsidRPr="0022459E">
        <w:rPr>
          <w:rFonts w:ascii="Times New Roman" w:eastAsia="仿宋_GB2312" w:hAnsi="Times New Roman" w:cs="Times New Roman" w:hint="eastAsia"/>
          <w:sz w:val="32"/>
          <w:szCs w:val="32"/>
        </w:rPr>
        <w:t>TA009</w:t>
      </w:r>
      <w:r w:rsidRPr="0022459E">
        <w:rPr>
          <w:rFonts w:ascii="Times New Roman" w:eastAsia="仿宋_GB2312" w:hAnsi="Times New Roman" w:cs="Times New Roman" w:hint="eastAsia"/>
          <w:sz w:val="32"/>
          <w:szCs w:val="32"/>
        </w:rPr>
        <w:t>）处</w:t>
      </w:r>
      <w:r w:rsidRPr="0022459E">
        <w:rPr>
          <w:rFonts w:ascii="Times New Roman" w:eastAsia="仿宋_GB2312" w:hAnsi="Times New Roman" w:cs="Times New Roman" w:hint="eastAsia"/>
          <w:sz w:val="32"/>
          <w:szCs w:val="32"/>
        </w:rPr>
        <w:lastRenderedPageBreak/>
        <w:t>理后，二者汇入</w:t>
      </w:r>
      <w:r w:rsidRPr="0022459E">
        <w:rPr>
          <w:rFonts w:ascii="Times New Roman" w:eastAsia="仿宋_GB2312" w:hAnsi="Times New Roman" w:cs="Times New Roman" w:hint="eastAsia"/>
          <w:sz w:val="32"/>
          <w:szCs w:val="32"/>
        </w:rPr>
        <w:t>20m</w:t>
      </w:r>
      <w:r w:rsidRPr="0022459E">
        <w:rPr>
          <w:rFonts w:ascii="Times New Roman" w:eastAsia="仿宋_GB2312" w:hAnsi="Times New Roman" w:cs="Times New Roman" w:hint="eastAsia"/>
          <w:sz w:val="32"/>
          <w:szCs w:val="32"/>
        </w:rPr>
        <w:t>高排气筒</w:t>
      </w:r>
      <w:r w:rsidRPr="0022459E">
        <w:rPr>
          <w:rFonts w:ascii="Times New Roman" w:eastAsia="仿宋_GB2312" w:hAnsi="Times New Roman" w:cs="Times New Roman" w:hint="eastAsia"/>
          <w:sz w:val="32"/>
          <w:szCs w:val="32"/>
        </w:rPr>
        <w:t>DA003</w:t>
      </w:r>
      <w:r w:rsidRPr="0022459E">
        <w:rPr>
          <w:rFonts w:ascii="Times New Roman" w:eastAsia="仿宋_GB2312" w:hAnsi="Times New Roman" w:cs="Times New Roman" w:hint="eastAsia"/>
          <w:sz w:val="32"/>
          <w:szCs w:val="32"/>
        </w:rPr>
        <w:t>排放；破碎粉尘：集气罩收集后经袋式除尘（</w:t>
      </w:r>
      <w:r w:rsidRPr="0022459E">
        <w:rPr>
          <w:rFonts w:ascii="Times New Roman" w:eastAsia="仿宋_GB2312" w:hAnsi="Times New Roman" w:cs="Times New Roman" w:hint="eastAsia"/>
          <w:sz w:val="32"/>
          <w:szCs w:val="32"/>
        </w:rPr>
        <w:t>TA010</w:t>
      </w:r>
      <w:r w:rsidRPr="0022459E">
        <w:rPr>
          <w:rFonts w:ascii="Times New Roman" w:eastAsia="仿宋_GB2312" w:hAnsi="Times New Roman" w:cs="Times New Roman" w:hint="eastAsia"/>
          <w:sz w:val="32"/>
          <w:szCs w:val="32"/>
        </w:rPr>
        <w:t>）处理后经</w:t>
      </w:r>
      <w:r w:rsidRPr="0022459E">
        <w:rPr>
          <w:rFonts w:ascii="Times New Roman" w:eastAsia="仿宋_GB2312" w:hAnsi="Times New Roman" w:cs="Times New Roman" w:hint="eastAsia"/>
          <w:sz w:val="32"/>
          <w:szCs w:val="32"/>
        </w:rPr>
        <w:t>20m</w:t>
      </w:r>
      <w:r w:rsidRPr="0022459E">
        <w:rPr>
          <w:rFonts w:ascii="Times New Roman" w:eastAsia="仿宋_GB2312" w:hAnsi="Times New Roman" w:cs="Times New Roman" w:hint="eastAsia"/>
          <w:sz w:val="32"/>
          <w:szCs w:val="32"/>
        </w:rPr>
        <w:t>高排气筒</w:t>
      </w:r>
      <w:r w:rsidRPr="0022459E">
        <w:rPr>
          <w:rFonts w:ascii="Times New Roman" w:eastAsia="仿宋_GB2312" w:hAnsi="Times New Roman" w:cs="Times New Roman" w:hint="eastAsia"/>
          <w:sz w:val="32"/>
          <w:szCs w:val="32"/>
        </w:rPr>
        <w:t>DA004</w:t>
      </w:r>
      <w:r w:rsidRPr="0022459E">
        <w:rPr>
          <w:rFonts w:ascii="Times New Roman" w:eastAsia="仿宋_GB2312" w:hAnsi="Times New Roman" w:cs="Times New Roman" w:hint="eastAsia"/>
          <w:sz w:val="32"/>
          <w:szCs w:val="32"/>
        </w:rPr>
        <w:t>排放；天然气燃烧废气：无组织排放。</w:t>
      </w:r>
    </w:p>
    <w:p w:rsidR="006B6A5F" w:rsidRPr="0022459E" w:rsidRDefault="00151532" w:rsidP="0022459E">
      <w:pPr>
        <w:topLinePunct/>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二</w:t>
      </w: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严格落实水污染防治措施。</w:t>
      </w:r>
      <w:r w:rsidRPr="0022459E">
        <w:rPr>
          <w:rFonts w:ascii="Times New Roman" w:eastAsia="仿宋_GB2312" w:hAnsi="Times New Roman" w:cs="Times New Roman" w:hint="eastAsia"/>
          <w:sz w:val="32"/>
          <w:szCs w:val="32"/>
        </w:rPr>
        <w:t>厂区雨污分流，雨水经厂区雨水管网排入市政雨水管网。生活污水经化粪池收集后与冷却循环水排水、水帘循环水排水一起由市政污水管网排入淮南市潘集污水处理厂。</w:t>
      </w:r>
    </w:p>
    <w:p w:rsidR="0022459E" w:rsidRPr="0022459E" w:rsidRDefault="00151532" w:rsidP="0022459E">
      <w:pPr>
        <w:topLinePunct/>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三</w:t>
      </w: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严格落实噪声污染防治措施。</w:t>
      </w:r>
      <w:r w:rsidRPr="0022459E">
        <w:rPr>
          <w:rFonts w:ascii="Times New Roman" w:eastAsia="仿宋_GB2312" w:hAnsi="Times New Roman" w:cs="Times New Roman" w:hint="eastAsia"/>
          <w:sz w:val="32"/>
          <w:szCs w:val="32"/>
        </w:rPr>
        <w:t>优先选用低噪声设备</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合理布局</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车间内部合理布局，加强对生产设备的保养、检修与润滑，保证设备处于良好的运转状态</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通过厂房隔声、减振等方法再经过距离衰减，确保厂界噪声达标。</w:t>
      </w:r>
    </w:p>
    <w:p w:rsidR="0022459E" w:rsidRPr="0022459E" w:rsidRDefault="00151532" w:rsidP="0022459E">
      <w:pPr>
        <w:topLinePunct/>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四</w:t>
      </w:r>
      <w:r w:rsidRPr="0022459E">
        <w:rPr>
          <w:rFonts w:ascii="楷体" w:eastAsia="楷体" w:hAnsi="楷体" w:cs="Times New Roman" w:hint="eastAsia"/>
          <w:b/>
          <w:bCs/>
          <w:kern w:val="0"/>
          <w:sz w:val="32"/>
          <w:szCs w:val="32"/>
        </w:rPr>
        <w:t>）</w:t>
      </w:r>
      <w:r w:rsidRPr="0022459E">
        <w:rPr>
          <w:rFonts w:ascii="楷体" w:eastAsia="楷体" w:hAnsi="楷体" w:cs="Times New Roman"/>
          <w:b/>
          <w:bCs/>
          <w:kern w:val="0"/>
          <w:sz w:val="32"/>
          <w:szCs w:val="32"/>
        </w:rPr>
        <w:t>严格落实一般固体废物污染防治措施。</w:t>
      </w:r>
      <w:r w:rsidRPr="0022459E">
        <w:rPr>
          <w:rFonts w:ascii="Times New Roman" w:eastAsia="仿宋_GB2312" w:hAnsi="Times New Roman" w:cs="Times New Roman" w:hint="eastAsia"/>
          <w:sz w:val="32"/>
          <w:szCs w:val="32"/>
        </w:rPr>
        <w:t>项目产生的一般固废主要为废包装材料、毛刷去除的粉尘、含尘布袋、除尘器收集的粉尘集中收集后外售处理。生活垃圾集中收集后交由当地环卫部门统一清运处理。</w:t>
      </w:r>
    </w:p>
    <w:p w:rsidR="0022459E" w:rsidRPr="0022459E" w:rsidRDefault="00151532" w:rsidP="0022459E">
      <w:pPr>
        <w:topLinePunct/>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b/>
          <w:bCs/>
          <w:kern w:val="0"/>
          <w:sz w:val="32"/>
          <w:szCs w:val="32"/>
        </w:rPr>
        <w:t>（五）严格落实危险废物污染防治措施。</w:t>
      </w:r>
      <w:r w:rsidRPr="0022459E">
        <w:rPr>
          <w:rFonts w:ascii="Times New Roman" w:eastAsia="仿宋_GB2312" w:hAnsi="Times New Roman" w:cs="Times New Roman" w:hint="eastAsia"/>
          <w:sz w:val="32"/>
          <w:szCs w:val="32"/>
        </w:rPr>
        <w:t>项目产生的危险废物为废</w:t>
      </w:r>
      <w:r w:rsidRPr="0022459E">
        <w:rPr>
          <w:rFonts w:ascii="Times New Roman" w:eastAsia="仿宋_GB2312" w:hAnsi="Times New Roman" w:cs="Times New Roman" w:hint="eastAsia"/>
          <w:sz w:val="32"/>
          <w:szCs w:val="32"/>
        </w:rPr>
        <w:t>PP</w:t>
      </w:r>
      <w:r w:rsidRPr="0022459E">
        <w:rPr>
          <w:rFonts w:ascii="Times New Roman" w:eastAsia="仿宋_GB2312" w:hAnsi="Times New Roman" w:cs="Times New Roman" w:hint="eastAsia"/>
          <w:sz w:val="32"/>
          <w:szCs w:val="32"/>
        </w:rPr>
        <w:t>处理剂桶、废漆桶、漆渣、废液压油、废油桶、洗涤塔废水、静电除尘捕集的漆雾、废清洗剂桶、废干式过滤材料、废活性炭，需集中收集，在</w:t>
      </w:r>
      <w:r w:rsidRPr="0022459E">
        <w:rPr>
          <w:rFonts w:ascii="Times New Roman" w:eastAsia="仿宋_GB2312" w:hAnsi="Times New Roman" w:cs="Times New Roman" w:hint="eastAsia"/>
          <w:sz w:val="32"/>
          <w:szCs w:val="32"/>
        </w:rPr>
        <w:t>2#1</w:t>
      </w:r>
      <w:r w:rsidRPr="0022459E">
        <w:rPr>
          <w:rFonts w:ascii="Times New Roman" w:eastAsia="仿宋_GB2312" w:hAnsi="Times New Roman" w:cs="Times New Roman" w:hint="eastAsia"/>
          <w:sz w:val="32"/>
          <w:szCs w:val="32"/>
        </w:rPr>
        <w:t>层西南角设置一间危废暂存间，面积不小于</w:t>
      </w:r>
      <w:r w:rsidRPr="0022459E">
        <w:rPr>
          <w:rFonts w:ascii="Times New Roman" w:eastAsia="仿宋_GB2312" w:hAnsi="Times New Roman" w:cs="Times New Roman" w:hint="eastAsia"/>
          <w:sz w:val="32"/>
          <w:szCs w:val="32"/>
        </w:rPr>
        <w:t>15m</w:t>
      </w:r>
      <w:r w:rsidRPr="000C4357">
        <w:rPr>
          <w:rFonts w:ascii="Times New Roman" w:eastAsia="仿宋_GB2312" w:hAnsi="Times New Roman" w:cs="Times New Roman" w:hint="eastAsia"/>
          <w:sz w:val="32"/>
          <w:szCs w:val="32"/>
          <w:vertAlign w:val="superscript"/>
        </w:rPr>
        <w:t>2</w:t>
      </w:r>
      <w:r w:rsidRPr="0022459E">
        <w:rPr>
          <w:rFonts w:ascii="Times New Roman" w:eastAsia="仿宋_GB2312" w:hAnsi="Times New Roman" w:cs="Times New Roman" w:hint="eastAsia"/>
          <w:sz w:val="32"/>
          <w:szCs w:val="32"/>
        </w:rPr>
        <w:t>。强化危险废物的暂存和管理，定期委托</w:t>
      </w:r>
      <w:r w:rsidR="00F82F90">
        <w:rPr>
          <w:rFonts w:ascii="Times New Roman" w:eastAsia="仿宋_GB2312" w:hAnsi="Times New Roman" w:cs="Times New Roman" w:hint="eastAsia"/>
          <w:sz w:val="32"/>
          <w:szCs w:val="32"/>
        </w:rPr>
        <w:t>有</w:t>
      </w:r>
      <w:r w:rsidRPr="0022459E">
        <w:rPr>
          <w:rFonts w:ascii="Times New Roman" w:eastAsia="仿宋_GB2312" w:hAnsi="Times New Roman" w:cs="Times New Roman" w:hint="eastAsia"/>
          <w:sz w:val="32"/>
          <w:szCs w:val="32"/>
        </w:rPr>
        <w:t>资质单位安全处置。</w:t>
      </w:r>
    </w:p>
    <w:p w:rsidR="006B6A5F" w:rsidRPr="0022459E" w:rsidRDefault="00151532" w:rsidP="0022459E">
      <w:pPr>
        <w:topLinePunct/>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b/>
          <w:bCs/>
          <w:kern w:val="0"/>
          <w:sz w:val="32"/>
          <w:szCs w:val="32"/>
        </w:rPr>
        <w:t>（六）严格落实土壤及地下水污染防治措施。</w:t>
      </w:r>
      <w:r w:rsidRPr="0022459E">
        <w:rPr>
          <w:rFonts w:ascii="Times New Roman" w:eastAsia="仿宋_GB2312" w:hAnsi="Times New Roman" w:cs="Times New Roman" w:hint="eastAsia"/>
          <w:sz w:val="32"/>
          <w:szCs w:val="32"/>
        </w:rPr>
        <w:t>结合环评文件相关内容，严格落实重点防渗区、一般防渗区、简单防渗区等分</w:t>
      </w:r>
      <w:r w:rsidRPr="0022459E">
        <w:rPr>
          <w:rFonts w:ascii="Times New Roman" w:eastAsia="仿宋_GB2312" w:hAnsi="Times New Roman" w:cs="Times New Roman" w:hint="eastAsia"/>
          <w:sz w:val="32"/>
          <w:szCs w:val="32"/>
        </w:rPr>
        <w:lastRenderedPageBreak/>
        <w:t>区防渗措施防止污染土壤和地下水。</w:t>
      </w:r>
    </w:p>
    <w:p w:rsidR="006B6A5F" w:rsidRPr="0022459E" w:rsidRDefault="00151532" w:rsidP="0022459E">
      <w:pPr>
        <w:spacing w:line="540" w:lineRule="exact"/>
        <w:ind w:firstLineChars="200" w:firstLine="643"/>
        <w:rPr>
          <w:rFonts w:ascii="Times New Roman" w:eastAsia="仿宋_GB2312" w:hAnsi="Times New Roman" w:cs="Times New Roman"/>
          <w:sz w:val="32"/>
          <w:szCs w:val="32"/>
        </w:rPr>
      </w:pPr>
      <w:r w:rsidRPr="0022459E">
        <w:rPr>
          <w:rFonts w:ascii="楷体" w:eastAsia="楷体" w:hAnsi="楷体" w:cs="Times New Roman"/>
          <w:b/>
          <w:bCs/>
          <w:kern w:val="0"/>
          <w:sz w:val="32"/>
          <w:szCs w:val="32"/>
        </w:rPr>
        <w:t>（</w:t>
      </w:r>
      <w:r w:rsidRPr="0022459E">
        <w:rPr>
          <w:rFonts w:ascii="楷体" w:eastAsia="楷体" w:hAnsi="楷体" w:cs="Times New Roman" w:hint="eastAsia"/>
          <w:b/>
          <w:bCs/>
          <w:kern w:val="0"/>
          <w:sz w:val="32"/>
          <w:szCs w:val="32"/>
        </w:rPr>
        <w:t>七</w:t>
      </w:r>
      <w:r w:rsidRPr="0022459E">
        <w:rPr>
          <w:rFonts w:ascii="楷体" w:eastAsia="楷体" w:hAnsi="楷体" w:cs="Times New Roman"/>
          <w:b/>
          <w:bCs/>
          <w:kern w:val="0"/>
          <w:sz w:val="32"/>
          <w:szCs w:val="32"/>
        </w:rPr>
        <w:t>）严格落实环评文件中环境风险防治措施。</w:t>
      </w:r>
      <w:r w:rsidRPr="0022459E">
        <w:rPr>
          <w:rFonts w:ascii="Times New Roman" w:eastAsia="仿宋_GB2312" w:hAnsi="Times New Roman" w:cs="Times New Roman" w:hint="eastAsia"/>
          <w:sz w:val="32"/>
          <w:szCs w:val="32"/>
        </w:rPr>
        <w:t>结合环评文件相关内容，严格落实相关环境风险的防治措施。</w:t>
      </w:r>
    </w:p>
    <w:p w:rsidR="006B6A5F" w:rsidRDefault="00151532" w:rsidP="0022459E">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三、环境管理要求</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项目建设过程中应严格执行环境保护“三同时”制度。项目建成后，及时申请排污许可证，项目竣工后应及时对配套建设的环境保护设施进行验收，验收合格后方可使用。</w:t>
      </w:r>
    </w:p>
    <w:p w:rsidR="006B6A5F" w:rsidRDefault="00151532" w:rsidP="0022459E">
      <w:pPr>
        <w:topLinePunct/>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四、环评执行标准</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1.</w:t>
      </w:r>
      <w:r w:rsidRPr="0022459E">
        <w:rPr>
          <w:rFonts w:ascii="Times New Roman" w:eastAsia="仿宋_GB2312" w:hAnsi="Times New Roman" w:cs="Times New Roman" w:hint="eastAsia"/>
          <w:sz w:val="32"/>
          <w:szCs w:val="32"/>
        </w:rPr>
        <w:t>废气排放</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项目注塑废气中的非甲烷总烃、苯乙烯执行《固定源挥发性有机物综合排放标准第</w:t>
      </w:r>
      <w:r w:rsidRPr="0022459E">
        <w:rPr>
          <w:rFonts w:ascii="Times New Roman" w:eastAsia="仿宋_GB2312" w:hAnsi="Times New Roman" w:cs="Times New Roman" w:hint="eastAsia"/>
          <w:sz w:val="32"/>
          <w:szCs w:val="32"/>
        </w:rPr>
        <w:t>6</w:t>
      </w:r>
      <w:r w:rsidRPr="0022459E">
        <w:rPr>
          <w:rFonts w:ascii="Times New Roman" w:eastAsia="仿宋_GB2312" w:hAnsi="Times New Roman" w:cs="Times New Roman" w:hint="eastAsia"/>
          <w:sz w:val="32"/>
          <w:szCs w:val="32"/>
        </w:rPr>
        <w:t>部分：其他行业》（</w:t>
      </w:r>
      <w:r w:rsidR="00F82F90">
        <w:rPr>
          <w:rFonts w:ascii="Times New Roman" w:eastAsia="仿宋_GB2312" w:hAnsi="Times New Roman" w:cs="Times New Roman" w:hint="eastAsia"/>
          <w:sz w:val="32"/>
          <w:szCs w:val="32"/>
        </w:rPr>
        <w:t>DB</w:t>
      </w:r>
      <w:r w:rsidRPr="0022459E">
        <w:rPr>
          <w:rFonts w:ascii="Times New Roman" w:eastAsia="仿宋_GB2312" w:hAnsi="Times New Roman" w:cs="Times New Roman" w:hint="eastAsia"/>
          <w:sz w:val="32"/>
          <w:szCs w:val="32"/>
        </w:rPr>
        <w:t>34/4812.6</w:t>
      </w:r>
      <w:r w:rsidR="00F82F90">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2024</w:t>
      </w:r>
      <w:r w:rsidRPr="0022459E">
        <w:rPr>
          <w:rFonts w:ascii="Times New Roman" w:eastAsia="仿宋_GB2312" w:hAnsi="Times New Roman" w:cs="Times New Roman" w:hint="eastAsia"/>
          <w:sz w:val="32"/>
          <w:szCs w:val="32"/>
        </w:rPr>
        <w:t>）表</w:t>
      </w:r>
      <w:r w:rsidRPr="0022459E">
        <w:rPr>
          <w:rFonts w:ascii="Times New Roman" w:eastAsia="仿宋_GB2312" w:hAnsi="Times New Roman" w:cs="Times New Roman" w:hint="eastAsia"/>
          <w:sz w:val="32"/>
          <w:szCs w:val="32"/>
        </w:rPr>
        <w:t>1</w:t>
      </w:r>
      <w:r w:rsidRPr="0022459E">
        <w:rPr>
          <w:rFonts w:ascii="Times New Roman" w:eastAsia="仿宋_GB2312" w:hAnsi="Times New Roman" w:cs="Times New Roman" w:hint="eastAsia"/>
          <w:sz w:val="32"/>
          <w:szCs w:val="32"/>
        </w:rPr>
        <w:t>塑料制品工业、其他涉表面涂装工序的工业排放限值和表</w:t>
      </w: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特征污染物项目排放限值，丙烯腈、甲苯、乙苯、</w:t>
      </w:r>
      <w:r w:rsidRPr="0022459E">
        <w:rPr>
          <w:rFonts w:ascii="Times New Roman" w:eastAsia="仿宋_GB2312" w:hAnsi="Times New Roman" w:cs="Times New Roman" w:hint="eastAsia"/>
          <w:sz w:val="32"/>
          <w:szCs w:val="32"/>
        </w:rPr>
        <w:t>1,3-</w:t>
      </w:r>
      <w:r w:rsidRPr="0022459E">
        <w:rPr>
          <w:rFonts w:ascii="Times New Roman" w:eastAsia="仿宋_GB2312" w:hAnsi="Times New Roman" w:cs="Times New Roman" w:hint="eastAsia"/>
          <w:sz w:val="32"/>
          <w:szCs w:val="32"/>
        </w:rPr>
        <w:t>丁二烯及破碎产生的颗粒物执行《合成树脂工业污染物排放标准》（</w:t>
      </w:r>
      <w:r w:rsidR="00F82F90">
        <w:rPr>
          <w:rFonts w:ascii="Times New Roman" w:eastAsia="仿宋_GB2312" w:hAnsi="Times New Roman" w:cs="Times New Roman" w:hint="eastAsia"/>
          <w:sz w:val="32"/>
          <w:szCs w:val="32"/>
        </w:rPr>
        <w:t>GB</w:t>
      </w:r>
      <w:r w:rsidRPr="0022459E">
        <w:rPr>
          <w:rFonts w:ascii="Times New Roman" w:eastAsia="仿宋_GB2312" w:hAnsi="Times New Roman" w:cs="Times New Roman" w:hint="eastAsia"/>
          <w:sz w:val="32"/>
          <w:szCs w:val="32"/>
        </w:rPr>
        <w:t>31572</w:t>
      </w:r>
      <w:r w:rsidR="00F82F90">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2015</w:t>
      </w:r>
      <w:r w:rsidRPr="0022459E">
        <w:rPr>
          <w:rFonts w:ascii="Times New Roman" w:eastAsia="仿宋_GB2312" w:hAnsi="Times New Roman" w:cs="Times New Roman" w:hint="eastAsia"/>
          <w:sz w:val="32"/>
          <w:szCs w:val="32"/>
        </w:rPr>
        <w:t>含</w:t>
      </w:r>
      <w:r w:rsidRPr="0022459E">
        <w:rPr>
          <w:rFonts w:ascii="Times New Roman" w:eastAsia="仿宋_GB2312" w:hAnsi="Times New Roman" w:cs="Times New Roman" w:hint="eastAsia"/>
          <w:sz w:val="32"/>
          <w:szCs w:val="32"/>
        </w:rPr>
        <w:t>2024</w:t>
      </w:r>
      <w:r w:rsidRPr="0022459E">
        <w:rPr>
          <w:rFonts w:ascii="Times New Roman" w:eastAsia="仿宋_GB2312" w:hAnsi="Times New Roman" w:cs="Times New Roman" w:hint="eastAsia"/>
          <w:sz w:val="32"/>
          <w:szCs w:val="32"/>
        </w:rPr>
        <w:t>年修改单）表</w:t>
      </w:r>
      <w:r w:rsidRPr="0022459E">
        <w:rPr>
          <w:rFonts w:ascii="Times New Roman" w:eastAsia="仿宋_GB2312" w:hAnsi="Times New Roman" w:cs="Times New Roman" w:hint="eastAsia"/>
          <w:sz w:val="32"/>
          <w:szCs w:val="32"/>
        </w:rPr>
        <w:t>5</w:t>
      </w:r>
      <w:r w:rsidRPr="0022459E">
        <w:rPr>
          <w:rFonts w:ascii="Times New Roman" w:eastAsia="仿宋_GB2312" w:hAnsi="Times New Roman" w:cs="Times New Roman" w:hint="eastAsia"/>
          <w:sz w:val="32"/>
          <w:szCs w:val="32"/>
        </w:rPr>
        <w:t>特别排放限值，臭气浓度排放执行《恶臭污染物排放标准》（</w:t>
      </w:r>
      <w:r w:rsidRPr="0022459E">
        <w:rPr>
          <w:rFonts w:ascii="Times New Roman" w:eastAsia="仿宋_GB2312" w:hAnsi="Times New Roman" w:cs="Times New Roman" w:hint="eastAsia"/>
          <w:sz w:val="32"/>
          <w:szCs w:val="32"/>
        </w:rPr>
        <w:t>GB14554-93</w:t>
      </w:r>
      <w:r w:rsidRPr="0022459E">
        <w:rPr>
          <w:rFonts w:ascii="Times New Roman" w:eastAsia="仿宋_GB2312" w:hAnsi="Times New Roman" w:cs="Times New Roman" w:hint="eastAsia"/>
          <w:sz w:val="32"/>
          <w:szCs w:val="32"/>
        </w:rPr>
        <w:t>）表</w:t>
      </w: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标准；</w:t>
      </w:r>
      <w:r w:rsidRPr="0022459E">
        <w:rPr>
          <w:rFonts w:ascii="Times New Roman" w:eastAsia="仿宋_GB2312" w:hAnsi="Times New Roman" w:cs="Times New Roman" w:hint="eastAsia"/>
          <w:sz w:val="32"/>
          <w:szCs w:val="32"/>
        </w:rPr>
        <w:t>PP</w:t>
      </w:r>
      <w:r w:rsidRPr="0022459E">
        <w:rPr>
          <w:rFonts w:ascii="Times New Roman" w:eastAsia="仿宋_GB2312" w:hAnsi="Times New Roman" w:cs="Times New Roman" w:hint="eastAsia"/>
          <w:sz w:val="32"/>
          <w:szCs w:val="32"/>
        </w:rPr>
        <w:t>处理剂喷涂废气、流平废气、喷漆废气、固化废气、清洗废气中的非甲烷总烃执行《固定源挥发性有机物综合排放标准第</w:t>
      </w:r>
      <w:r w:rsidRPr="0022459E">
        <w:rPr>
          <w:rFonts w:ascii="Times New Roman" w:eastAsia="仿宋_GB2312" w:hAnsi="Times New Roman" w:cs="Times New Roman" w:hint="eastAsia"/>
          <w:sz w:val="32"/>
          <w:szCs w:val="32"/>
        </w:rPr>
        <w:t>6</w:t>
      </w:r>
      <w:r w:rsidRPr="0022459E">
        <w:rPr>
          <w:rFonts w:ascii="Times New Roman" w:eastAsia="仿宋_GB2312" w:hAnsi="Times New Roman" w:cs="Times New Roman" w:hint="eastAsia"/>
          <w:sz w:val="32"/>
          <w:szCs w:val="32"/>
        </w:rPr>
        <w:t>部分：其他行业》（</w:t>
      </w:r>
      <w:r w:rsidR="00F82F90">
        <w:rPr>
          <w:rFonts w:ascii="Times New Roman" w:eastAsia="仿宋_GB2312" w:hAnsi="Times New Roman" w:cs="Times New Roman" w:hint="eastAsia"/>
          <w:sz w:val="32"/>
          <w:szCs w:val="32"/>
        </w:rPr>
        <w:t>DB</w:t>
      </w:r>
      <w:r w:rsidRPr="0022459E">
        <w:rPr>
          <w:rFonts w:ascii="Times New Roman" w:eastAsia="仿宋_GB2312" w:hAnsi="Times New Roman" w:cs="Times New Roman" w:hint="eastAsia"/>
          <w:sz w:val="32"/>
          <w:szCs w:val="32"/>
        </w:rPr>
        <w:t>34/4812.6</w:t>
      </w:r>
      <w:r w:rsidR="00F82F90">
        <w:rPr>
          <w:rFonts w:ascii="Times New Roman" w:eastAsia="仿宋_GB2312" w:hAnsi="Times New Roman" w:cs="Times New Roman"/>
          <w:sz w:val="32"/>
          <w:szCs w:val="32"/>
        </w:rPr>
        <w:t>-</w:t>
      </w:r>
      <w:r w:rsidRPr="0022459E">
        <w:rPr>
          <w:rFonts w:ascii="Times New Roman" w:eastAsia="仿宋_GB2312" w:hAnsi="Times New Roman" w:cs="Times New Roman" w:hint="eastAsia"/>
          <w:sz w:val="32"/>
          <w:szCs w:val="32"/>
        </w:rPr>
        <w:t>2024</w:t>
      </w:r>
      <w:r w:rsidRPr="0022459E">
        <w:rPr>
          <w:rFonts w:ascii="Times New Roman" w:eastAsia="仿宋_GB2312" w:hAnsi="Times New Roman" w:cs="Times New Roman" w:hint="eastAsia"/>
          <w:sz w:val="32"/>
          <w:szCs w:val="32"/>
        </w:rPr>
        <w:t>）表</w:t>
      </w:r>
      <w:r w:rsidRPr="0022459E">
        <w:rPr>
          <w:rFonts w:ascii="Times New Roman" w:eastAsia="仿宋_GB2312" w:hAnsi="Times New Roman" w:cs="Times New Roman" w:hint="eastAsia"/>
          <w:sz w:val="32"/>
          <w:szCs w:val="32"/>
        </w:rPr>
        <w:t>1</w:t>
      </w:r>
      <w:r w:rsidRPr="0022459E">
        <w:rPr>
          <w:rFonts w:ascii="Times New Roman" w:eastAsia="仿宋_GB2312" w:hAnsi="Times New Roman" w:cs="Times New Roman" w:hint="eastAsia"/>
          <w:sz w:val="32"/>
          <w:szCs w:val="32"/>
        </w:rPr>
        <w:t>其他涉表面涂装工序的工业排放限值，颗粒物执行《大气污染物综合排放标准》（</w:t>
      </w:r>
      <w:r w:rsidRPr="0022459E">
        <w:rPr>
          <w:rFonts w:ascii="Times New Roman" w:eastAsia="仿宋_GB2312" w:hAnsi="Times New Roman" w:cs="Times New Roman" w:hint="eastAsia"/>
          <w:sz w:val="32"/>
          <w:szCs w:val="32"/>
        </w:rPr>
        <w:t>GB16297-1996</w:t>
      </w:r>
      <w:r w:rsidRPr="0022459E">
        <w:rPr>
          <w:rFonts w:ascii="Times New Roman" w:eastAsia="仿宋_GB2312" w:hAnsi="Times New Roman" w:cs="Times New Roman" w:hint="eastAsia"/>
          <w:sz w:val="32"/>
          <w:szCs w:val="32"/>
        </w:rPr>
        <w:t>）表</w:t>
      </w: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标准值。非甲烷总烃厂区内无组织排放执行《固定源挥发性有机物综合排放标准第</w:t>
      </w:r>
      <w:r w:rsidRPr="0022459E">
        <w:rPr>
          <w:rFonts w:ascii="Times New Roman" w:eastAsia="仿宋_GB2312" w:hAnsi="Times New Roman" w:cs="Times New Roman" w:hint="eastAsia"/>
          <w:sz w:val="32"/>
          <w:szCs w:val="32"/>
        </w:rPr>
        <w:t>6</w:t>
      </w:r>
      <w:r w:rsidRPr="0022459E">
        <w:rPr>
          <w:rFonts w:ascii="Times New Roman" w:eastAsia="仿宋_GB2312" w:hAnsi="Times New Roman" w:cs="Times New Roman" w:hint="eastAsia"/>
          <w:sz w:val="32"/>
          <w:szCs w:val="32"/>
        </w:rPr>
        <w:t>部分：其他行业》（</w:t>
      </w:r>
      <w:r w:rsidR="00F82F90">
        <w:rPr>
          <w:rFonts w:ascii="Times New Roman" w:eastAsia="仿宋_GB2312" w:hAnsi="Times New Roman" w:cs="Times New Roman" w:hint="eastAsia"/>
          <w:sz w:val="32"/>
          <w:szCs w:val="32"/>
        </w:rPr>
        <w:t>DB</w:t>
      </w:r>
      <w:r w:rsidRPr="0022459E">
        <w:rPr>
          <w:rFonts w:ascii="Times New Roman" w:eastAsia="仿宋_GB2312" w:hAnsi="Times New Roman" w:cs="Times New Roman" w:hint="eastAsia"/>
          <w:sz w:val="32"/>
          <w:szCs w:val="32"/>
        </w:rPr>
        <w:t>34/4812.6</w:t>
      </w:r>
      <w:r w:rsidR="00F82F90">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2024</w:t>
      </w:r>
      <w:r w:rsidRPr="0022459E">
        <w:rPr>
          <w:rFonts w:ascii="Times New Roman" w:eastAsia="仿宋_GB2312" w:hAnsi="Times New Roman" w:cs="Times New Roman" w:hint="eastAsia"/>
          <w:sz w:val="32"/>
          <w:szCs w:val="32"/>
        </w:rPr>
        <w:t>）表</w:t>
      </w:r>
      <w:r w:rsidRPr="0022459E">
        <w:rPr>
          <w:rFonts w:ascii="Times New Roman" w:eastAsia="仿宋_GB2312" w:hAnsi="Times New Roman" w:cs="Times New Roman" w:hint="eastAsia"/>
          <w:sz w:val="32"/>
          <w:szCs w:val="32"/>
        </w:rPr>
        <w:t>4</w:t>
      </w:r>
      <w:r w:rsidRPr="0022459E">
        <w:rPr>
          <w:rFonts w:ascii="Times New Roman" w:eastAsia="仿宋_GB2312" w:hAnsi="Times New Roman" w:cs="Times New Roman" w:hint="eastAsia"/>
          <w:sz w:val="32"/>
          <w:szCs w:val="32"/>
        </w:rPr>
        <w:t>排放限值，颗粒物、非甲烷总烃、甲</w:t>
      </w:r>
      <w:r w:rsidRPr="0022459E">
        <w:rPr>
          <w:rFonts w:ascii="Times New Roman" w:eastAsia="仿宋_GB2312" w:hAnsi="Times New Roman" w:cs="Times New Roman" w:hint="eastAsia"/>
          <w:sz w:val="32"/>
          <w:szCs w:val="32"/>
        </w:rPr>
        <w:lastRenderedPageBreak/>
        <w:t>苯企业边界无组织排放执行《合成树脂工业污染物排放标准》（</w:t>
      </w:r>
      <w:r w:rsidR="00F82F90">
        <w:rPr>
          <w:rFonts w:ascii="Times New Roman" w:eastAsia="仿宋_GB2312" w:hAnsi="Times New Roman" w:cs="Times New Roman" w:hint="eastAsia"/>
          <w:sz w:val="32"/>
          <w:szCs w:val="32"/>
        </w:rPr>
        <w:t>GB</w:t>
      </w:r>
      <w:r w:rsidRPr="0022459E">
        <w:rPr>
          <w:rFonts w:ascii="Times New Roman" w:eastAsia="仿宋_GB2312" w:hAnsi="Times New Roman" w:cs="Times New Roman" w:hint="eastAsia"/>
          <w:sz w:val="32"/>
          <w:szCs w:val="32"/>
        </w:rPr>
        <w:t>31572</w:t>
      </w:r>
      <w:r w:rsidR="00F82F90">
        <w:rPr>
          <w:rFonts w:ascii="Times New Roman" w:eastAsia="仿宋_GB2312" w:hAnsi="Times New Roman" w:cs="Times New Roman"/>
          <w:sz w:val="32"/>
          <w:szCs w:val="32"/>
        </w:rPr>
        <w:t>-</w:t>
      </w:r>
      <w:r w:rsidRPr="0022459E">
        <w:rPr>
          <w:rFonts w:ascii="Times New Roman" w:eastAsia="仿宋_GB2312" w:hAnsi="Times New Roman" w:cs="Times New Roman" w:hint="eastAsia"/>
          <w:sz w:val="32"/>
          <w:szCs w:val="32"/>
        </w:rPr>
        <w:t>2015</w:t>
      </w:r>
      <w:r w:rsidRPr="0022459E">
        <w:rPr>
          <w:rFonts w:ascii="Times New Roman" w:eastAsia="仿宋_GB2312" w:hAnsi="Times New Roman" w:cs="Times New Roman" w:hint="eastAsia"/>
          <w:sz w:val="32"/>
          <w:szCs w:val="32"/>
        </w:rPr>
        <w:t>含</w:t>
      </w:r>
      <w:r w:rsidRPr="0022459E">
        <w:rPr>
          <w:rFonts w:ascii="Times New Roman" w:eastAsia="仿宋_GB2312" w:hAnsi="Times New Roman" w:cs="Times New Roman" w:hint="eastAsia"/>
          <w:sz w:val="32"/>
          <w:szCs w:val="32"/>
        </w:rPr>
        <w:t>2024</w:t>
      </w:r>
      <w:r w:rsidRPr="0022459E">
        <w:rPr>
          <w:rFonts w:ascii="Times New Roman" w:eastAsia="仿宋_GB2312" w:hAnsi="Times New Roman" w:cs="Times New Roman" w:hint="eastAsia"/>
          <w:sz w:val="32"/>
          <w:szCs w:val="32"/>
        </w:rPr>
        <w:t>年修改单），丙烯腈企业边界无组织排放执行《固定源挥发性有机物综合排放标准第</w:t>
      </w:r>
      <w:r w:rsidRPr="0022459E">
        <w:rPr>
          <w:rFonts w:ascii="Times New Roman" w:eastAsia="仿宋_GB2312" w:hAnsi="Times New Roman" w:cs="Times New Roman" w:hint="eastAsia"/>
          <w:sz w:val="32"/>
          <w:szCs w:val="32"/>
        </w:rPr>
        <w:t>6</w:t>
      </w:r>
      <w:r w:rsidRPr="0022459E">
        <w:rPr>
          <w:rFonts w:ascii="Times New Roman" w:eastAsia="仿宋_GB2312" w:hAnsi="Times New Roman" w:cs="Times New Roman" w:hint="eastAsia"/>
          <w:sz w:val="32"/>
          <w:szCs w:val="32"/>
        </w:rPr>
        <w:t>部分：其他行业》（</w:t>
      </w:r>
      <w:r w:rsidR="00F82F90">
        <w:rPr>
          <w:rFonts w:ascii="Times New Roman" w:eastAsia="仿宋_GB2312" w:hAnsi="Times New Roman" w:cs="Times New Roman" w:hint="eastAsia"/>
          <w:sz w:val="32"/>
          <w:szCs w:val="32"/>
        </w:rPr>
        <w:t>DB</w:t>
      </w:r>
      <w:r w:rsidRPr="0022459E">
        <w:rPr>
          <w:rFonts w:ascii="Times New Roman" w:eastAsia="仿宋_GB2312" w:hAnsi="Times New Roman" w:cs="Times New Roman" w:hint="eastAsia"/>
          <w:sz w:val="32"/>
          <w:szCs w:val="32"/>
        </w:rPr>
        <w:t>34/4812.6</w:t>
      </w:r>
      <w:r w:rsidR="00F82F90">
        <w:rPr>
          <w:rFonts w:ascii="Times New Roman" w:eastAsia="仿宋_GB2312" w:hAnsi="Times New Roman" w:cs="Times New Roman"/>
          <w:sz w:val="32"/>
          <w:szCs w:val="32"/>
        </w:rPr>
        <w:t>-</w:t>
      </w:r>
      <w:r w:rsidRPr="0022459E">
        <w:rPr>
          <w:rFonts w:ascii="Times New Roman" w:eastAsia="仿宋_GB2312" w:hAnsi="Times New Roman" w:cs="Times New Roman" w:hint="eastAsia"/>
          <w:sz w:val="32"/>
          <w:szCs w:val="32"/>
        </w:rPr>
        <w:t>2024</w:t>
      </w:r>
      <w:r w:rsidRPr="0022459E">
        <w:rPr>
          <w:rFonts w:ascii="Times New Roman" w:eastAsia="仿宋_GB2312" w:hAnsi="Times New Roman" w:cs="Times New Roman" w:hint="eastAsia"/>
          <w:sz w:val="32"/>
          <w:szCs w:val="32"/>
        </w:rPr>
        <w:t>）中表</w:t>
      </w:r>
      <w:r w:rsidRPr="0022459E">
        <w:rPr>
          <w:rFonts w:ascii="Times New Roman" w:eastAsia="仿宋_GB2312" w:hAnsi="Times New Roman" w:cs="Times New Roman" w:hint="eastAsia"/>
          <w:sz w:val="32"/>
          <w:szCs w:val="32"/>
        </w:rPr>
        <w:t>5</w:t>
      </w:r>
      <w:r w:rsidRPr="0022459E">
        <w:rPr>
          <w:rFonts w:ascii="Times New Roman" w:eastAsia="仿宋_GB2312" w:hAnsi="Times New Roman" w:cs="Times New Roman" w:hint="eastAsia"/>
          <w:sz w:val="32"/>
          <w:szCs w:val="32"/>
        </w:rPr>
        <w:t>企业边界</w:t>
      </w:r>
      <w:r w:rsidRPr="0022459E">
        <w:rPr>
          <w:rFonts w:ascii="Times New Roman" w:eastAsia="仿宋_GB2312" w:hAnsi="Times New Roman" w:cs="Times New Roman" w:hint="eastAsia"/>
          <w:sz w:val="32"/>
          <w:szCs w:val="32"/>
        </w:rPr>
        <w:t>VOCs</w:t>
      </w:r>
      <w:r w:rsidRPr="0022459E">
        <w:rPr>
          <w:rFonts w:ascii="Times New Roman" w:eastAsia="仿宋_GB2312" w:hAnsi="Times New Roman" w:cs="Times New Roman" w:hint="eastAsia"/>
          <w:sz w:val="32"/>
          <w:szCs w:val="32"/>
        </w:rPr>
        <w:t>排放限值，苯乙烯、恶臭浓度企业边界无组织排放执行《恶臭污染物排放标准》（</w:t>
      </w:r>
      <w:r w:rsidRPr="0022459E">
        <w:rPr>
          <w:rFonts w:ascii="Times New Roman" w:eastAsia="仿宋_GB2312" w:hAnsi="Times New Roman" w:cs="Times New Roman" w:hint="eastAsia"/>
          <w:sz w:val="32"/>
          <w:szCs w:val="32"/>
        </w:rPr>
        <w:t>GB14554-93</w:t>
      </w:r>
      <w:r w:rsidRPr="0022459E">
        <w:rPr>
          <w:rFonts w:ascii="Times New Roman" w:eastAsia="仿宋_GB2312" w:hAnsi="Times New Roman" w:cs="Times New Roman" w:hint="eastAsia"/>
          <w:sz w:val="32"/>
          <w:szCs w:val="32"/>
        </w:rPr>
        <w:t>），二氧化硫、氮氧化物企业边界无组织排放执行《大气污染物综合排放标准》（</w:t>
      </w:r>
      <w:r w:rsidRPr="0022459E">
        <w:rPr>
          <w:rFonts w:ascii="Times New Roman" w:eastAsia="仿宋_GB2312" w:hAnsi="Times New Roman" w:cs="Times New Roman" w:hint="eastAsia"/>
          <w:sz w:val="32"/>
          <w:szCs w:val="32"/>
        </w:rPr>
        <w:t>GB16297-1996</w:t>
      </w:r>
      <w:r w:rsidRPr="0022459E">
        <w:rPr>
          <w:rFonts w:ascii="Times New Roman" w:eastAsia="仿宋_GB2312" w:hAnsi="Times New Roman" w:cs="Times New Roman" w:hint="eastAsia"/>
          <w:sz w:val="32"/>
          <w:szCs w:val="32"/>
        </w:rPr>
        <w:t>）。</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2.</w:t>
      </w:r>
      <w:r w:rsidRPr="0022459E">
        <w:rPr>
          <w:rFonts w:ascii="Times New Roman" w:eastAsia="仿宋_GB2312" w:hAnsi="Times New Roman" w:cs="Times New Roman" w:hint="eastAsia"/>
          <w:sz w:val="32"/>
          <w:szCs w:val="32"/>
        </w:rPr>
        <w:t>地表水和污水排放</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区域地表水体泥河执行《地表水环境质量标准》（</w:t>
      </w:r>
      <w:r w:rsidRPr="0022459E">
        <w:rPr>
          <w:rFonts w:ascii="Times New Roman" w:eastAsia="仿宋_GB2312" w:hAnsi="Times New Roman" w:cs="Times New Roman" w:hint="eastAsia"/>
          <w:sz w:val="32"/>
          <w:szCs w:val="32"/>
        </w:rPr>
        <w:t>GB3838-2002</w:t>
      </w:r>
      <w:r w:rsidRPr="0022459E">
        <w:rPr>
          <w:rFonts w:ascii="Times New Roman" w:eastAsia="仿宋_GB2312" w:hAnsi="Times New Roman" w:cs="Times New Roman" w:hint="eastAsia"/>
          <w:sz w:val="32"/>
          <w:szCs w:val="32"/>
        </w:rPr>
        <w:t>）Ⅲ类标准。</w:t>
      </w:r>
      <w:r w:rsidR="00F82F90">
        <w:rPr>
          <w:rFonts w:ascii="Times New Roman" w:eastAsia="仿宋_GB2312" w:hAnsi="Times New Roman" w:cs="Times New Roman" w:hint="eastAsia"/>
          <w:sz w:val="32"/>
          <w:szCs w:val="32"/>
        </w:rPr>
        <w:t>项目废水排放</w:t>
      </w:r>
      <w:r w:rsidRPr="0022459E">
        <w:rPr>
          <w:rFonts w:ascii="Times New Roman" w:eastAsia="仿宋_GB2312" w:hAnsi="Times New Roman" w:cs="Times New Roman" w:hint="eastAsia"/>
          <w:sz w:val="32"/>
          <w:szCs w:val="32"/>
        </w:rPr>
        <w:t>执行《污水排入城镇下水道水质标准》（</w:t>
      </w:r>
      <w:r w:rsidR="00F82F90">
        <w:rPr>
          <w:rFonts w:ascii="Times New Roman" w:eastAsia="仿宋_GB2312" w:hAnsi="Times New Roman" w:cs="Times New Roman" w:hint="eastAsia"/>
          <w:sz w:val="32"/>
          <w:szCs w:val="32"/>
        </w:rPr>
        <w:t>GB/T</w:t>
      </w:r>
      <w:r w:rsidRPr="0022459E">
        <w:rPr>
          <w:rFonts w:ascii="Times New Roman" w:eastAsia="仿宋_GB2312" w:hAnsi="Times New Roman" w:cs="Times New Roman" w:hint="eastAsia"/>
          <w:sz w:val="32"/>
          <w:szCs w:val="32"/>
        </w:rPr>
        <w:t>31962-2015</w:t>
      </w:r>
      <w:r w:rsidRPr="0022459E">
        <w:rPr>
          <w:rFonts w:ascii="Times New Roman" w:eastAsia="仿宋_GB2312" w:hAnsi="Times New Roman" w:cs="Times New Roman" w:hint="eastAsia"/>
          <w:sz w:val="32"/>
          <w:szCs w:val="32"/>
        </w:rPr>
        <w:t>）</w:t>
      </w:r>
      <w:r w:rsidRPr="0022459E">
        <w:rPr>
          <w:rFonts w:ascii="Times New Roman" w:eastAsia="仿宋_GB2312" w:hAnsi="Times New Roman" w:cs="Times New Roman" w:hint="eastAsia"/>
          <w:sz w:val="32"/>
          <w:szCs w:val="32"/>
        </w:rPr>
        <w:t>B</w:t>
      </w:r>
      <w:r w:rsidRPr="0022459E">
        <w:rPr>
          <w:rFonts w:ascii="Times New Roman" w:eastAsia="仿宋_GB2312" w:hAnsi="Times New Roman" w:cs="Times New Roman" w:hint="eastAsia"/>
          <w:sz w:val="32"/>
          <w:szCs w:val="32"/>
        </w:rPr>
        <w:t>级标准和淮南市潘集污水处理厂接管限值。</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3.</w:t>
      </w:r>
      <w:r w:rsidRPr="0022459E">
        <w:rPr>
          <w:rFonts w:ascii="Times New Roman" w:eastAsia="仿宋_GB2312" w:hAnsi="Times New Roman" w:cs="Times New Roman" w:hint="eastAsia"/>
          <w:sz w:val="32"/>
          <w:szCs w:val="32"/>
        </w:rPr>
        <w:t>声环境及噪声排放</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区域声环境执行《声环境质量标准》（</w:t>
      </w:r>
      <w:r w:rsidRPr="0022459E">
        <w:rPr>
          <w:rFonts w:ascii="Times New Roman" w:eastAsia="仿宋_GB2312" w:hAnsi="Times New Roman" w:cs="Times New Roman" w:hint="eastAsia"/>
          <w:sz w:val="32"/>
          <w:szCs w:val="32"/>
        </w:rPr>
        <w:t>GB3096-2008</w:t>
      </w:r>
      <w:r w:rsidRPr="0022459E">
        <w:rPr>
          <w:rFonts w:ascii="Times New Roman" w:eastAsia="仿宋_GB2312" w:hAnsi="Times New Roman" w:cs="Times New Roman" w:hint="eastAsia"/>
          <w:sz w:val="32"/>
          <w:szCs w:val="32"/>
        </w:rPr>
        <w:t>）中</w:t>
      </w:r>
      <w:r w:rsidRPr="0022459E">
        <w:rPr>
          <w:rFonts w:ascii="Times New Roman" w:eastAsia="仿宋_GB2312" w:hAnsi="Times New Roman" w:cs="Times New Roman" w:hint="eastAsia"/>
          <w:sz w:val="32"/>
          <w:szCs w:val="32"/>
        </w:rPr>
        <w:t>3</w:t>
      </w:r>
      <w:r w:rsidRPr="0022459E">
        <w:rPr>
          <w:rFonts w:ascii="Times New Roman" w:eastAsia="仿宋_GB2312" w:hAnsi="Times New Roman" w:cs="Times New Roman" w:hint="eastAsia"/>
          <w:sz w:val="32"/>
          <w:szCs w:val="32"/>
        </w:rPr>
        <w:t>类标准。</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营运期厂界噪声执行《工业企业厂界环境噪声排放标准》</w:t>
      </w:r>
      <w:r w:rsidRPr="0022459E">
        <w:rPr>
          <w:rFonts w:ascii="Times New Roman" w:eastAsia="仿宋_GB2312" w:hAnsi="Times New Roman" w:cs="Times New Roman" w:hint="eastAsia"/>
          <w:sz w:val="32"/>
          <w:szCs w:val="32"/>
        </w:rPr>
        <w:t>(GB12348-2008)3</w:t>
      </w:r>
      <w:r w:rsidRPr="0022459E">
        <w:rPr>
          <w:rFonts w:ascii="Times New Roman" w:eastAsia="仿宋_GB2312" w:hAnsi="Times New Roman" w:cs="Times New Roman" w:hint="eastAsia"/>
          <w:sz w:val="32"/>
          <w:szCs w:val="32"/>
        </w:rPr>
        <w:t>类标准。</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4.</w:t>
      </w:r>
      <w:r w:rsidRPr="0022459E">
        <w:rPr>
          <w:rFonts w:ascii="Times New Roman" w:eastAsia="仿宋_GB2312" w:hAnsi="Times New Roman" w:cs="Times New Roman" w:hint="eastAsia"/>
          <w:sz w:val="32"/>
          <w:szCs w:val="32"/>
        </w:rPr>
        <w:t>一般工业固废储存参照执行《一般工业固体废物贮存和填埋污染控制标准》（</w:t>
      </w:r>
      <w:r w:rsidR="00F82F90">
        <w:rPr>
          <w:rFonts w:ascii="Times New Roman" w:eastAsia="仿宋_GB2312" w:hAnsi="Times New Roman" w:cs="Times New Roman" w:hint="eastAsia"/>
          <w:sz w:val="32"/>
          <w:szCs w:val="32"/>
        </w:rPr>
        <w:t>GB</w:t>
      </w:r>
      <w:r w:rsidRPr="0022459E">
        <w:rPr>
          <w:rFonts w:ascii="Times New Roman" w:eastAsia="仿宋_GB2312" w:hAnsi="Times New Roman" w:cs="Times New Roman" w:hint="eastAsia"/>
          <w:sz w:val="32"/>
          <w:szCs w:val="32"/>
        </w:rPr>
        <w:t>18599-2020</w:t>
      </w:r>
      <w:r w:rsidRPr="0022459E">
        <w:rPr>
          <w:rFonts w:ascii="Times New Roman" w:eastAsia="仿宋_GB2312" w:hAnsi="Times New Roman" w:cs="Times New Roman" w:hint="eastAsia"/>
          <w:sz w:val="32"/>
          <w:szCs w:val="32"/>
        </w:rPr>
        <w:t>）和《中华人民共和国固体废物污染环境防治法》中的有关规定；危险废物暂存执行《危险废物贮存污染控制标准》（</w:t>
      </w:r>
      <w:r w:rsidRPr="0022459E">
        <w:rPr>
          <w:rFonts w:ascii="Times New Roman" w:eastAsia="仿宋_GB2312" w:hAnsi="Times New Roman" w:cs="Times New Roman" w:hint="eastAsia"/>
          <w:sz w:val="32"/>
          <w:szCs w:val="32"/>
        </w:rPr>
        <w:t>GB18597-2023</w:t>
      </w:r>
      <w:r w:rsidRPr="0022459E">
        <w:rPr>
          <w:rFonts w:ascii="Times New Roman" w:eastAsia="仿宋_GB2312" w:hAnsi="Times New Roman" w:cs="Times New Roman" w:hint="eastAsia"/>
          <w:sz w:val="32"/>
          <w:szCs w:val="32"/>
        </w:rPr>
        <w:t>）和《中华人民共和国固体废物污染环境防治法》中的有关规定。</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5.</w:t>
      </w:r>
      <w:r w:rsidRPr="0022459E">
        <w:rPr>
          <w:rFonts w:ascii="Times New Roman" w:eastAsia="仿宋_GB2312" w:hAnsi="Times New Roman" w:cs="Times New Roman" w:hint="eastAsia"/>
          <w:sz w:val="32"/>
          <w:szCs w:val="32"/>
        </w:rPr>
        <w:t>如有环境功能区划调整、新标准制定实施等情况，按照要</w:t>
      </w:r>
      <w:r w:rsidRPr="0022459E">
        <w:rPr>
          <w:rFonts w:ascii="Times New Roman" w:eastAsia="仿宋_GB2312" w:hAnsi="Times New Roman" w:cs="Times New Roman" w:hint="eastAsia"/>
          <w:sz w:val="32"/>
          <w:szCs w:val="32"/>
        </w:rPr>
        <w:lastRenderedPageBreak/>
        <w:t>求变更执行标准。</w:t>
      </w:r>
    </w:p>
    <w:p w:rsidR="006B6A5F" w:rsidRDefault="00151532" w:rsidP="0022459E">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五、其他要求</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（一）本审批意见仅是我局对该项目环评文件的批复意见，项目可能涉及的建设、土地等其他事项遵照有关部门的要求执行。</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（二）若发现建设单位、环评编制单位弄虚作假或不落实承诺内容的，可撤销许可决定，依法查处，并向社会公开，将失信企业纳入相关诚信体系。</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（三）你公司应按规定配合各级生态环境部门做好建设项目环境保护事中事后监管工作。</w:t>
      </w:r>
    </w:p>
    <w:p w:rsidR="006B6A5F" w:rsidRP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六、请潘集生态环境保护综合行政执法大队做好工程施工期和运营期的事中事后生态环境监管工作。</w:t>
      </w:r>
    </w:p>
    <w:p w:rsidR="006B6A5F"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 xml:space="preserve">                                </w:t>
      </w:r>
      <w:r w:rsidRPr="0022459E">
        <w:rPr>
          <w:rFonts w:ascii="Times New Roman" w:eastAsia="仿宋_GB2312" w:hAnsi="Times New Roman" w:cs="Times New Roman"/>
          <w:sz w:val="32"/>
          <w:szCs w:val="32"/>
        </w:rPr>
        <w:t xml:space="preserve">  </w:t>
      </w:r>
    </w:p>
    <w:p w:rsidR="0022459E" w:rsidRDefault="00151532" w:rsidP="0022459E">
      <w:pPr>
        <w:topLinePunct/>
        <w:spacing w:line="540" w:lineRule="exact"/>
        <w:ind w:firstLineChars="200" w:firstLine="640"/>
        <w:rPr>
          <w:rFonts w:ascii="Times New Roman" w:eastAsia="仿宋_GB2312" w:hAnsi="Times New Roman" w:cs="Times New Roman"/>
          <w:sz w:val="32"/>
          <w:szCs w:val="32"/>
        </w:rPr>
      </w:pPr>
      <w:r w:rsidRPr="0022459E">
        <w:rPr>
          <w:rFonts w:ascii="Times New Roman" w:eastAsia="仿宋_GB2312" w:hAnsi="Times New Roman" w:cs="Times New Roman" w:hint="eastAsia"/>
          <w:sz w:val="32"/>
          <w:szCs w:val="32"/>
        </w:rPr>
        <w:t xml:space="preserve">                         </w:t>
      </w:r>
      <w:r w:rsidR="0022459E">
        <w:rPr>
          <w:rFonts w:ascii="Times New Roman" w:eastAsia="仿宋_GB2312" w:hAnsi="Times New Roman" w:cs="Times New Roman"/>
          <w:sz w:val="32"/>
          <w:szCs w:val="32"/>
        </w:rPr>
        <w:t xml:space="preserve">     </w:t>
      </w:r>
      <w:r w:rsidR="00B670C7">
        <w:rPr>
          <w:rFonts w:ascii="Times New Roman" w:eastAsia="仿宋_GB2312" w:hAnsi="Times New Roman" w:cs="Times New Roman" w:hint="eastAsia"/>
          <w:sz w:val="32"/>
          <w:szCs w:val="32"/>
        </w:rPr>
        <w:t xml:space="preserve">  </w:t>
      </w:r>
      <w:r w:rsidRPr="0022459E">
        <w:rPr>
          <w:rFonts w:ascii="Times New Roman" w:eastAsia="仿宋_GB2312" w:hAnsi="Times New Roman" w:cs="Times New Roman" w:hint="eastAsia"/>
          <w:sz w:val="32"/>
          <w:szCs w:val="32"/>
        </w:rPr>
        <w:t xml:space="preserve">    2026</w:t>
      </w:r>
      <w:r w:rsidRPr="0022459E">
        <w:rPr>
          <w:rFonts w:ascii="Times New Roman" w:eastAsia="仿宋_GB2312" w:hAnsi="Times New Roman" w:cs="Times New Roman" w:hint="eastAsia"/>
          <w:sz w:val="32"/>
          <w:szCs w:val="32"/>
        </w:rPr>
        <w:t>年</w:t>
      </w:r>
      <w:r w:rsidR="0022459E">
        <w:rPr>
          <w:rFonts w:ascii="Times New Roman" w:eastAsia="仿宋_GB2312" w:hAnsi="Times New Roman" w:cs="Times New Roman"/>
          <w:sz w:val="32"/>
          <w:szCs w:val="32"/>
        </w:rPr>
        <w:t>5</w:t>
      </w:r>
      <w:r w:rsidRPr="0022459E">
        <w:rPr>
          <w:rFonts w:ascii="Times New Roman" w:eastAsia="仿宋_GB2312" w:hAnsi="Times New Roman" w:cs="Times New Roman" w:hint="eastAsia"/>
          <w:sz w:val="32"/>
          <w:szCs w:val="32"/>
        </w:rPr>
        <w:t>月</w:t>
      </w:r>
      <w:r w:rsidR="000A7BF5">
        <w:rPr>
          <w:rFonts w:ascii="Times New Roman" w:eastAsia="仿宋_GB2312" w:hAnsi="Times New Roman" w:cs="Times New Roman"/>
          <w:sz w:val="32"/>
          <w:szCs w:val="32"/>
        </w:rPr>
        <w:t>26</w:t>
      </w:r>
      <w:r w:rsidRPr="0022459E">
        <w:rPr>
          <w:rFonts w:ascii="Times New Roman" w:eastAsia="仿宋_GB2312" w:hAnsi="Times New Roman" w:cs="Times New Roman" w:hint="eastAsia"/>
          <w:sz w:val="32"/>
          <w:szCs w:val="32"/>
        </w:rPr>
        <w:t>日</w:t>
      </w:r>
    </w:p>
    <w:p w:rsidR="0022459E" w:rsidRDefault="0022459E" w:rsidP="0022459E">
      <w:pPr>
        <w:topLinePunct/>
        <w:spacing w:line="540" w:lineRule="exact"/>
        <w:ind w:firstLineChars="200" w:firstLine="640"/>
        <w:rPr>
          <w:rFonts w:ascii="Times New Roman" w:eastAsia="仿宋_GB2312" w:hAnsi="Times New Roman" w:cs="Times New Roman"/>
          <w:sz w:val="32"/>
          <w:szCs w:val="32"/>
        </w:rPr>
      </w:pPr>
    </w:p>
    <w:p w:rsidR="0022459E" w:rsidRDefault="0022459E" w:rsidP="0022459E">
      <w:pPr>
        <w:topLinePunct/>
        <w:spacing w:line="540" w:lineRule="exact"/>
        <w:ind w:firstLineChars="200" w:firstLine="640"/>
        <w:rPr>
          <w:rFonts w:ascii="Times New Roman" w:eastAsia="仿宋_GB2312" w:hAnsi="Times New Roman" w:cs="Times New Roman"/>
          <w:sz w:val="32"/>
          <w:szCs w:val="32"/>
        </w:rPr>
      </w:pPr>
    </w:p>
    <w:p w:rsidR="0022459E" w:rsidRDefault="0022459E" w:rsidP="0022459E">
      <w:pPr>
        <w:topLinePunct/>
        <w:spacing w:line="540" w:lineRule="exact"/>
        <w:ind w:firstLineChars="200" w:firstLine="640"/>
        <w:rPr>
          <w:rFonts w:ascii="Times New Roman" w:eastAsia="仿宋_GB2312" w:hAnsi="Times New Roman" w:cs="Times New Roman"/>
          <w:sz w:val="32"/>
          <w:szCs w:val="32"/>
        </w:rPr>
      </w:pPr>
    </w:p>
    <w:tbl>
      <w:tblPr>
        <w:tblStyle w:val="a8"/>
        <w:tblpPr w:leftFromText="180" w:rightFromText="180" w:vertAnchor="text" w:horzAnchor="page" w:tblpX="1611" w:tblpY="2307"/>
        <w:tblOverlap w:val="never"/>
        <w:tblW w:w="0" w:type="auto"/>
        <w:tblLayout w:type="fixed"/>
        <w:tblLook w:val="04A0" w:firstRow="1" w:lastRow="0" w:firstColumn="1" w:lastColumn="0" w:noHBand="0" w:noVBand="1"/>
      </w:tblPr>
      <w:tblGrid>
        <w:gridCol w:w="9061"/>
      </w:tblGrid>
      <w:tr w:rsidR="0022459E" w:rsidTr="00086F48">
        <w:tc>
          <w:tcPr>
            <w:tcW w:w="9061" w:type="dxa"/>
            <w:tcBorders>
              <w:left w:val="nil"/>
              <w:right w:val="nil"/>
            </w:tcBorders>
          </w:tcPr>
          <w:p w:rsidR="0022459E" w:rsidRDefault="0022459E" w:rsidP="00086F48">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抄送：潘集生态环境保护综合行政执法大队、淮南市金泽科技有限公司</w:t>
            </w:r>
          </w:p>
        </w:tc>
      </w:tr>
      <w:tr w:rsidR="0022459E" w:rsidTr="00086F48">
        <w:tc>
          <w:tcPr>
            <w:tcW w:w="9061" w:type="dxa"/>
            <w:tcBorders>
              <w:left w:val="nil"/>
              <w:right w:val="nil"/>
            </w:tcBorders>
          </w:tcPr>
          <w:p w:rsidR="0022459E" w:rsidRDefault="0022459E" w:rsidP="000A7BF5">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淮南市潘集区生态环境分局           202</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月</w:t>
            </w:r>
            <w:r w:rsidR="000A7BF5">
              <w:rPr>
                <w:rFonts w:ascii="仿宋_GB2312" w:eastAsia="仿宋_GB2312" w:hAnsi="Times New Roman" w:cs="Times New Roman"/>
                <w:sz w:val="32"/>
                <w:szCs w:val="32"/>
              </w:rPr>
              <w:t>26</w:t>
            </w:r>
            <w:r>
              <w:rPr>
                <w:rFonts w:ascii="仿宋_GB2312" w:eastAsia="仿宋_GB2312" w:hAnsi="Times New Roman" w:cs="Times New Roman" w:hint="eastAsia"/>
                <w:sz w:val="32"/>
                <w:szCs w:val="32"/>
              </w:rPr>
              <w:t>日印发</w:t>
            </w:r>
          </w:p>
        </w:tc>
      </w:tr>
    </w:tbl>
    <w:p w:rsidR="006B6A5F" w:rsidRDefault="006B6A5F">
      <w:pPr>
        <w:pStyle w:val="Default"/>
      </w:pPr>
      <w:bookmarkStart w:id="0" w:name="_GoBack"/>
      <w:bookmarkEnd w:id="0"/>
    </w:p>
    <w:sectPr w:rsidR="006B6A5F">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68" w:rsidRDefault="00603B68">
      <w:r>
        <w:separator/>
      </w:r>
    </w:p>
  </w:endnote>
  <w:endnote w:type="continuationSeparator" w:id="0">
    <w:p w:rsidR="00603B68" w:rsidRDefault="0060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54D240FC-FFBF-4D76-B6AD-F31B8F73CD7D}"/>
  </w:font>
  <w:font w:name="方正公文小标宋">
    <w:panose1 w:val="02000500000000000000"/>
    <w:charset w:val="86"/>
    <w:family w:val="auto"/>
    <w:pitch w:val="variable"/>
    <w:sig w:usb0="A00002BF" w:usb1="38CF7CFA" w:usb2="00000016" w:usb3="00000000" w:csb0="00040001" w:csb1="00000000"/>
    <w:embedRegular r:id="rId2" w:subsetted="1" w:fontKey="{E8809080-EF61-47EE-8FBD-BFF03A62793A}"/>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3" w:subsetted="1" w:fontKey="{D702415E-0577-4F86-A405-581A57A7621B}"/>
  </w:font>
  <w:font w:name="黑体">
    <w:altName w:val="SimHei"/>
    <w:panose1 w:val="02010609060101010101"/>
    <w:charset w:val="86"/>
    <w:family w:val="modern"/>
    <w:pitch w:val="fixed"/>
    <w:sig w:usb0="800002BF" w:usb1="38CF7CFA" w:usb2="00000016" w:usb3="00000000" w:csb0="00040001" w:csb1="00000000"/>
    <w:embedRegular r:id="rId4" w:subsetted="1" w:fontKey="{C9D2311A-35B4-44C3-B1C6-CBC4FB827D15}"/>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DF" w:rsidRDefault="00E925DF">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25DF" w:rsidRDefault="00E925DF">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0A7BF5">
                            <w:rPr>
                              <w:rFonts w:ascii="Times New Roman" w:hAnsi="Times New Roman" w:cs="Times New Roman"/>
                              <w:noProof/>
                              <w:sz w:val="32"/>
                              <w:szCs w:val="32"/>
                            </w:rPr>
                            <w:t>- 5 -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925DF" w:rsidRDefault="00E925DF">
                    <w:pPr>
                      <w:pStyle w:val="a6"/>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0A7BF5">
                      <w:rPr>
                        <w:rFonts w:ascii="Times New Roman" w:hAnsi="Times New Roman" w:cs="Times New Roman"/>
                        <w:noProof/>
                        <w:sz w:val="32"/>
                        <w:szCs w:val="32"/>
                      </w:rPr>
                      <w:t>- 5 -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68" w:rsidRDefault="00603B68">
      <w:r>
        <w:separator/>
      </w:r>
    </w:p>
  </w:footnote>
  <w:footnote w:type="continuationSeparator" w:id="0">
    <w:p w:rsidR="00603B68" w:rsidRDefault="00603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A12962"/>
    <w:rsid w:val="000A7BF5"/>
    <w:rsid w:val="000C4357"/>
    <w:rsid w:val="00151532"/>
    <w:rsid w:val="001C2146"/>
    <w:rsid w:val="0022459E"/>
    <w:rsid w:val="00412F8C"/>
    <w:rsid w:val="004C1547"/>
    <w:rsid w:val="00603B68"/>
    <w:rsid w:val="0061796B"/>
    <w:rsid w:val="006B6A5F"/>
    <w:rsid w:val="00810657"/>
    <w:rsid w:val="009C4D3F"/>
    <w:rsid w:val="009F4D60"/>
    <w:rsid w:val="00A12962"/>
    <w:rsid w:val="00B257E4"/>
    <w:rsid w:val="00B670C7"/>
    <w:rsid w:val="00C04F00"/>
    <w:rsid w:val="00D03AA0"/>
    <w:rsid w:val="00D905B0"/>
    <w:rsid w:val="00DB0B10"/>
    <w:rsid w:val="00E925DF"/>
    <w:rsid w:val="00EC7604"/>
    <w:rsid w:val="00F82F90"/>
    <w:rsid w:val="00FD3F15"/>
    <w:rsid w:val="01D9791A"/>
    <w:rsid w:val="05065269"/>
    <w:rsid w:val="08B51480"/>
    <w:rsid w:val="0C071745"/>
    <w:rsid w:val="0D330BC5"/>
    <w:rsid w:val="0FED7751"/>
    <w:rsid w:val="1016723D"/>
    <w:rsid w:val="12DB663B"/>
    <w:rsid w:val="134D5365"/>
    <w:rsid w:val="173178F9"/>
    <w:rsid w:val="17CE3302"/>
    <w:rsid w:val="17EF1125"/>
    <w:rsid w:val="19013931"/>
    <w:rsid w:val="1BDC5F9B"/>
    <w:rsid w:val="1C4306F9"/>
    <w:rsid w:val="1C527EEE"/>
    <w:rsid w:val="1DD75923"/>
    <w:rsid w:val="1E5435CE"/>
    <w:rsid w:val="1EAD7428"/>
    <w:rsid w:val="1F263A6B"/>
    <w:rsid w:val="1F313324"/>
    <w:rsid w:val="204B770D"/>
    <w:rsid w:val="20DF4F0A"/>
    <w:rsid w:val="22F8048F"/>
    <w:rsid w:val="22F86AB7"/>
    <w:rsid w:val="23BD2D63"/>
    <w:rsid w:val="255F2A47"/>
    <w:rsid w:val="270C0F4F"/>
    <w:rsid w:val="27D9058E"/>
    <w:rsid w:val="2D6255EC"/>
    <w:rsid w:val="2D8014FC"/>
    <w:rsid w:val="2EB01DEB"/>
    <w:rsid w:val="2FDC51AA"/>
    <w:rsid w:val="30A12166"/>
    <w:rsid w:val="32877139"/>
    <w:rsid w:val="33EB36F8"/>
    <w:rsid w:val="350E245A"/>
    <w:rsid w:val="38FD0DA2"/>
    <w:rsid w:val="3C2F5A60"/>
    <w:rsid w:val="3E975209"/>
    <w:rsid w:val="3F473ED8"/>
    <w:rsid w:val="42A258CA"/>
    <w:rsid w:val="433D7F80"/>
    <w:rsid w:val="44CB5602"/>
    <w:rsid w:val="451447C6"/>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5614FED"/>
    <w:rsid w:val="75DE663D"/>
    <w:rsid w:val="76202654"/>
    <w:rsid w:val="79465C70"/>
    <w:rsid w:val="7C250BF8"/>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93790A-2579-4EC0-88C0-3C274BA3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15"/>
    <w:qFormat/>
    <w:pPr>
      <w:spacing w:line="560" w:lineRule="exact"/>
      <w:ind w:firstLine="567"/>
    </w:pPr>
    <w:rPr>
      <w:rFonts w:ascii="宋体" w:hAnsi="宋体"/>
      <w:sz w:val="28"/>
    </w:rPr>
  </w:style>
  <w:style w:type="paragraph" w:customStyle="1" w:styleId="15">
    <w:name w:val="样式 正文文本缩进 + 行距: 1.5 倍行距"/>
    <w:basedOn w:val="a4"/>
    <w:autoRedefine/>
    <w:qFormat/>
    <w:pPr>
      <w:ind w:leftChars="32" w:left="90" w:firstLine="560"/>
    </w:pPr>
  </w:style>
  <w:style w:type="paragraph" w:styleId="a5">
    <w:name w:val="Balloon Text"/>
    <w:basedOn w:val="a"/>
    <w:link w:val="Char"/>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next w:val="a"/>
    <w:qFormat/>
    <w:pPr>
      <w:spacing w:after="120" w:line="240" w:lineRule="auto"/>
      <w:ind w:leftChars="200" w:left="420" w:firstLine="420"/>
    </w:pPr>
    <w:rPr>
      <w:sz w:val="21"/>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r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150">
    <w:name w:val="样式 小四 行距: 1.5 倍行距"/>
    <w:basedOn w:val="a"/>
    <w:autoRedefine/>
    <w:qFormat/>
    <w:pPr>
      <w:ind w:firstLineChars="200" w:firstLine="480"/>
    </w:pPr>
    <w:rPr>
      <w:rFonts w:cs="宋体"/>
    </w:rPr>
  </w:style>
  <w:style w:type="character" w:customStyle="1" w:styleId="fontstyle01">
    <w:name w:val="fontstyle01"/>
    <w:basedOn w:val="a0"/>
    <w:qFormat/>
    <w:rPr>
      <w:rFonts w:ascii="仿宋" w:eastAsia="仿宋" w:hint="eastAsia"/>
      <w:color w:val="000000"/>
      <w:sz w:val="24"/>
      <w:szCs w:val="24"/>
    </w:r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 w:type="paragraph" w:styleId="aa">
    <w:name w:val="Date"/>
    <w:basedOn w:val="a"/>
    <w:next w:val="a"/>
    <w:link w:val="Char0"/>
    <w:rsid w:val="0022459E"/>
    <w:pPr>
      <w:ind w:leftChars="2500" w:left="100"/>
    </w:pPr>
  </w:style>
  <w:style w:type="character" w:customStyle="1" w:styleId="Char0">
    <w:name w:val="日期 Char"/>
    <w:basedOn w:val="a0"/>
    <w:link w:val="aa"/>
    <w:rsid w:val="0022459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12</cp:revision>
  <cp:lastPrinted>2026-05-26T01:47:00Z</cp:lastPrinted>
  <dcterms:created xsi:type="dcterms:W3CDTF">2024-08-19T02:06:00Z</dcterms:created>
  <dcterms:modified xsi:type="dcterms:W3CDTF">2026-05-26T01:47:00Z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A4684AC8C05C48168F7604513409588C_13</vt:lpwstr>
  </property>
  <property fmtid="{D5CDD505-2E9C-101B-9397-08002B2CF9AE}" pid="4" name="KSOTemplateDocerSaveRecord">
    <vt:lpwstr>eyJoZGlkIjoiMDJhOTM3ZjYwOTExODM4NjBkMGJlYmYyMzkxYzBmMDMiLCJ1c2VySWQiOiIzNDgxMjUyOTgifQ==</vt:lpwstr>
  </property>
</Properties>
</file>