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05840">
      <w:pPr>
        <w:spacing w:before="380" w:after="140" w:line="288" w:lineRule="auto"/>
        <w:ind w:left="0"/>
        <w:jc w:val="both"/>
        <w:outlineLvl w:val="0"/>
      </w:pPr>
      <w:bookmarkStart w:id="1" w:name="_GoBack"/>
      <w:bookmarkEnd w:id="1"/>
      <w:bookmarkStart w:id="0" w:name="heading_53"/>
      <w:r>
        <w:rPr>
          <w:rFonts w:ascii="Arial" w:hAnsi="Arial" w:eastAsia="等线" w:cs="Arial"/>
          <w:b/>
          <w:sz w:val="36"/>
        </w:rPr>
        <w:t>附件 经开区辐射事故应急处置机构启动情况一览表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14:paraId="3D91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AC327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辐射事故等级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4C3D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区级应急响应等级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42527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经开区辐射应急领导小组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2F496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经开区辐射应急办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1C697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协调指挥组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CF13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辐射监测组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7A6B9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安全保障组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468AF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去污洗消组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791C7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医疗卫生组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DA06A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舆情信息组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4D617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后勤保障组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9F2B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专家咨询组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C0CC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涉辐射企业</w:t>
            </w:r>
          </w:p>
        </w:tc>
      </w:tr>
      <w:tr w14:paraId="5835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16938">
            <w:pPr>
              <w:spacing w:before="120" w:after="120" w:line="288" w:lineRule="auto"/>
              <w:ind w:left="0"/>
              <w:jc w:val="center"/>
              <w:rPr>
                <w:rFonts w:hint="eastAsia" w:ascii="Arial" w:hAnsi="Arial" w:eastAsia="等线" w:cs="Arial"/>
                <w:sz w:val="22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大</w:t>
            </w:r>
          </w:p>
          <w:p w14:paraId="335D5DA8">
            <w:pPr>
              <w:spacing w:before="120" w:after="120" w:line="288" w:lineRule="auto"/>
              <w:ind w:left="0"/>
              <w:jc w:val="center"/>
              <w:rPr>
                <w:rFonts w:hint="eastAsia" w:ascii="Arial" w:hAnsi="Arial" w:eastAsia="等线" w:cs="Arial"/>
                <w:sz w:val="22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、</w:t>
            </w:r>
          </w:p>
          <w:p w14:paraId="56FC469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较大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22E5E6"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一</w:t>
            </w:r>
            <w:r>
              <w:rPr>
                <w:rFonts w:ascii="Arial" w:hAnsi="Arial" w:eastAsia="等线" w:cs="Arial"/>
                <w:sz w:val="22"/>
              </w:rPr>
              <w:t>级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8731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6AA0F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4BC9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3B5A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3464B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D4B9F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4616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2250B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CC8E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DD6F1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8E8D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</w:tr>
      <w:tr w14:paraId="3E68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18922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一般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DDE78">
            <w:pPr>
              <w:spacing w:before="120" w:after="120" w:line="288" w:lineRule="auto"/>
              <w:ind w:left="0"/>
              <w:jc w:val="center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二</w:t>
            </w:r>
            <w:r>
              <w:rPr>
                <w:rFonts w:ascii="Arial" w:hAnsi="Arial" w:eastAsia="等线" w:cs="Arial"/>
                <w:sz w:val="22"/>
              </w:rPr>
              <w:t>级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F1CA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○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319B1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C352B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E97F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949A9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-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F948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○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0D3E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○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404E4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5C032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-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38B4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○</w:t>
            </w:r>
          </w:p>
        </w:tc>
        <w:tc>
          <w:tcPr>
            <w:tcW w:w="6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047E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√</w:t>
            </w:r>
          </w:p>
        </w:tc>
      </w:tr>
    </w:tbl>
    <w:p w14:paraId="1EDB7F8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注：- 表示不启动；○表示待命，在岗做好应急准备，接到指令立即到岗；√表示全部人员立即到现场开展应急工作。</w:t>
      </w:r>
    </w:p>
    <w:p w14:paraId="3101E58F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52C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070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469A6"/>
    <w:rsid w:val="141B48E1"/>
    <w:rsid w:val="25A83C0F"/>
    <w:rsid w:val="28D6653C"/>
    <w:rsid w:val="33CB12A8"/>
    <w:rsid w:val="45453426"/>
    <w:rsid w:val="49E07403"/>
    <w:rsid w:val="55490EF3"/>
    <w:rsid w:val="58B33F35"/>
    <w:rsid w:val="66187ACD"/>
    <w:rsid w:val="6C7D68DC"/>
    <w:rsid w:val="6E98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0</Lines>
  <Paragraphs>0</Paragraphs>
  <TotalTime>1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2026-08-17T03:37:00Z</dcterms:created>
  <dc:creator>Administrator</dc:creator>
  <cp:lastModifiedBy>dcx</cp:lastModifiedBy>
  <dcterms:modified xsi:type="dcterms:W3CDTF">2026-08-19T04:07:10Z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eyJoZGlkIjoiODViY2JkMjU3NGYzZTEwMzZmMGFkZWViYmNkYWU3NDIifQ==</vt:lpwstr>
  </property>
  <property fmtid="{D5CDD505-2E9C-101B-9397-08002B2CF9AE}" pid="4" name="ICV">
    <vt:lpwstr>6B6C900C60F74A789547A56F126C19F1_12</vt:lpwstr>
  </property>
</Properties>
</file>