
<file path=[Content_Types].xml><?xml version="1.0" encoding="utf-8"?>
<Types xmlns="http://schemas.openxmlformats.org/package/2006/content-types">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91574" w:rsidRDefault="00F91574">
      <w:pPr>
        <w:jc w:val="center"/>
        <w:rPr>
          <w:rFonts w:ascii="仿宋_GB2312" w:eastAsia="仿宋_GB2312" w:hAnsi="仿宋_GB2312" w:cs="仿宋_GB2312"/>
          <w:color w:val="FF0000"/>
          <w:sz w:val="32"/>
          <w:szCs w:val="32"/>
        </w:rPr>
      </w:pPr>
    </w:p>
    <w:p w:rsidR="00F91574" w:rsidRDefault="00F91574">
      <w:pPr>
        <w:rPr>
          <w:rFonts w:ascii="仿宋_GB2312" w:eastAsia="仿宋_GB2312" w:hAnsi="仿宋_GB2312" w:cs="仿宋_GB2312"/>
          <w:color w:val="FF0000"/>
          <w:sz w:val="32"/>
          <w:szCs w:val="32"/>
        </w:rPr>
      </w:pPr>
    </w:p>
    <w:p w:rsidR="00F91574" w:rsidRDefault="00F91574">
      <w:pPr>
        <w:rPr>
          <w:rFonts w:ascii="仿宋_GB2312" w:eastAsia="仿宋_GB2312" w:hAnsi="仿宋_GB2312" w:cs="仿宋_GB2312"/>
          <w:sz w:val="32"/>
          <w:szCs w:val="32"/>
        </w:rPr>
      </w:pPr>
    </w:p>
    <w:p w:rsidR="00F91574" w:rsidRDefault="00F91574">
      <w:pPr>
        <w:rPr>
          <w:rFonts w:ascii="仿宋_GB2312" w:eastAsia="仿宋_GB2312" w:hAnsi="仿宋_GB2312" w:cs="仿宋_GB2312"/>
          <w:sz w:val="32"/>
          <w:szCs w:val="32"/>
        </w:rPr>
      </w:pPr>
    </w:p>
    <w:p w:rsidR="00F91574" w:rsidRDefault="00F91574">
      <w:pPr>
        <w:rPr>
          <w:rFonts w:ascii="仿宋_GB2312" w:eastAsia="仿宋_GB2312" w:hAnsi="仿宋_GB2312" w:cs="仿宋_GB2312"/>
          <w:sz w:val="32"/>
          <w:szCs w:val="32"/>
        </w:rPr>
      </w:pPr>
    </w:p>
    <w:p w:rsidR="00F91574" w:rsidRDefault="00D81394">
      <w:pPr>
        <w:jc w:val="center"/>
        <w:rPr>
          <w:rFonts w:ascii="仿宋_GB2312" w:eastAsia="仿宋_GB2312" w:hAnsi="仿宋_GB2312" w:cs="仿宋_GB2312"/>
          <w:sz w:val="32"/>
          <w:szCs w:val="32"/>
        </w:rPr>
      </w:pPr>
      <w:proofErr w:type="gramStart"/>
      <w:r>
        <w:rPr>
          <w:rFonts w:ascii="仿宋_GB2312" w:eastAsia="仿宋_GB2312" w:hAnsi="仿宋_GB2312" w:cs="仿宋_GB2312"/>
          <w:sz w:val="32"/>
          <w:szCs w:val="32"/>
        </w:rPr>
        <w:t>潘环审复〔202</w:t>
      </w:r>
      <w:r>
        <w:rPr>
          <w:rFonts w:ascii="仿宋_GB2312" w:eastAsia="仿宋_GB2312" w:hAnsi="仿宋_GB2312" w:cs="仿宋_GB2312" w:hint="eastAsia"/>
          <w:sz w:val="32"/>
          <w:szCs w:val="32"/>
        </w:rPr>
        <w:t>6</w:t>
      </w:r>
      <w:r>
        <w:rPr>
          <w:rFonts w:ascii="仿宋_GB2312" w:eastAsia="仿宋_GB2312" w:hAnsi="仿宋_GB2312" w:cs="仿宋_GB2312"/>
          <w:sz w:val="32"/>
          <w:szCs w:val="32"/>
        </w:rPr>
        <w:t>〕</w:t>
      </w:r>
      <w:proofErr w:type="gramEnd"/>
      <w:r w:rsidR="00C2289A">
        <w:rPr>
          <w:rFonts w:ascii="仿宋_GB2312" w:eastAsia="仿宋_GB2312" w:hAnsi="仿宋_GB2312" w:cs="仿宋_GB2312"/>
          <w:sz w:val="32"/>
          <w:szCs w:val="32"/>
        </w:rPr>
        <w:t>14</w:t>
      </w:r>
      <w:r>
        <w:rPr>
          <w:rFonts w:ascii="仿宋_GB2312" w:eastAsia="仿宋_GB2312" w:hAnsi="仿宋_GB2312" w:cs="仿宋_GB2312"/>
          <w:sz w:val="32"/>
          <w:szCs w:val="32"/>
        </w:rPr>
        <w:t>号</w:t>
      </w:r>
    </w:p>
    <w:p w:rsidR="00F91574" w:rsidRDefault="00F91574">
      <w:pPr>
        <w:jc w:val="center"/>
        <w:rPr>
          <w:rFonts w:ascii="仿宋_GB2312" w:eastAsia="仿宋_GB2312" w:hAnsi="仿宋_GB2312" w:cs="仿宋_GB2312"/>
          <w:sz w:val="32"/>
          <w:szCs w:val="32"/>
        </w:rPr>
      </w:pPr>
    </w:p>
    <w:p w:rsidR="00F91574" w:rsidRPr="00661FEB" w:rsidRDefault="00D81394">
      <w:pPr>
        <w:spacing w:line="560" w:lineRule="exact"/>
        <w:jc w:val="center"/>
        <w:rPr>
          <w:rFonts w:ascii="方正公文小标宋" w:eastAsia="方正公文小标宋" w:hAnsi="方正公文小标宋" w:cs="黑体"/>
          <w:sz w:val="44"/>
          <w:szCs w:val="44"/>
        </w:rPr>
      </w:pPr>
      <w:r w:rsidRPr="00661FEB">
        <w:rPr>
          <w:rFonts w:ascii="方正公文小标宋" w:eastAsia="方正公文小标宋" w:hAnsi="方正公文小标宋" w:cs="黑体" w:hint="eastAsia"/>
          <w:sz w:val="44"/>
          <w:szCs w:val="44"/>
        </w:rPr>
        <w:t>关于淮南市潘集区新材料产业</w:t>
      </w:r>
      <w:proofErr w:type="gramStart"/>
      <w:r w:rsidRPr="00661FEB">
        <w:rPr>
          <w:rFonts w:ascii="方正公文小标宋" w:eastAsia="方正公文小标宋" w:hAnsi="方正公文小标宋" w:cs="黑体" w:hint="eastAsia"/>
          <w:sz w:val="44"/>
          <w:szCs w:val="44"/>
        </w:rPr>
        <w:t>园基础</w:t>
      </w:r>
      <w:proofErr w:type="gramEnd"/>
      <w:r w:rsidRPr="00661FEB">
        <w:rPr>
          <w:rFonts w:ascii="方正公文小标宋" w:eastAsia="方正公文小标宋" w:hAnsi="方正公文小标宋" w:cs="黑体" w:hint="eastAsia"/>
          <w:sz w:val="44"/>
          <w:szCs w:val="44"/>
        </w:rPr>
        <w:t>设施建设项目环境影响报告表的批复</w:t>
      </w:r>
    </w:p>
    <w:p w:rsidR="00F91574" w:rsidRDefault="00F91574">
      <w:pPr>
        <w:spacing w:line="540" w:lineRule="exact"/>
        <w:jc w:val="center"/>
        <w:rPr>
          <w:rFonts w:ascii="Arial Unicode MS" w:eastAsia="Arial Unicode MS" w:hAnsi="Arial Unicode MS" w:cs="Arial Unicode MS"/>
          <w:bCs/>
          <w:color w:val="FF0000"/>
          <w:sz w:val="44"/>
          <w:szCs w:val="44"/>
        </w:rPr>
      </w:pPr>
    </w:p>
    <w:p w:rsidR="00F91574" w:rsidRDefault="00D81394" w:rsidP="001F690D">
      <w:pPr>
        <w:spacing w:line="560" w:lineRule="exact"/>
        <w:jc w:val="left"/>
        <w:rPr>
          <w:rFonts w:ascii="Times New Roman" w:eastAsia="楷体" w:hAnsi="Times New Roman" w:cs="Times New Roman"/>
          <w:b/>
          <w:bCs/>
          <w:sz w:val="32"/>
          <w:szCs w:val="32"/>
        </w:rPr>
      </w:pPr>
      <w:r>
        <w:rPr>
          <w:rFonts w:ascii="Times New Roman" w:eastAsia="楷体" w:hAnsi="Times New Roman" w:cs="Times New Roman" w:hint="eastAsia"/>
          <w:b/>
          <w:bCs/>
          <w:sz w:val="32"/>
          <w:szCs w:val="32"/>
        </w:rPr>
        <w:t>淮南潘集经济开发区（北区）管理办公室</w:t>
      </w:r>
      <w:r>
        <w:rPr>
          <w:rFonts w:ascii="Times New Roman" w:eastAsia="楷体" w:hAnsi="Times New Roman" w:cs="Times New Roman"/>
          <w:b/>
          <w:bCs/>
          <w:sz w:val="32"/>
          <w:szCs w:val="32"/>
        </w:rPr>
        <w:t>：</w:t>
      </w:r>
    </w:p>
    <w:p w:rsidR="00F91574" w:rsidRDefault="00D81394" w:rsidP="001F690D">
      <w:pPr>
        <w:spacing w:line="560" w:lineRule="exact"/>
        <w:ind w:firstLineChars="200" w:firstLine="640"/>
        <w:rPr>
          <w:rFonts w:ascii="仿宋_GB2312" w:eastAsia="仿宋_GB2312" w:hAnsi="Times New Roman" w:cs="Times New Roman"/>
          <w:sz w:val="32"/>
          <w:szCs w:val="32"/>
        </w:rPr>
      </w:pPr>
      <w:r>
        <w:rPr>
          <w:rFonts w:ascii="仿宋_GB2312" w:eastAsia="仿宋_GB2312" w:hAnsi="Times New Roman" w:cs="Times New Roman" w:hint="eastAsia"/>
          <w:sz w:val="32"/>
          <w:szCs w:val="32"/>
        </w:rPr>
        <w:t>你单位报送《淮南市潘集区新材料产业园基础设施建设项目环境影响报告表》（以下简称《报告表》）收悉，经审查研究后批复如下：</w:t>
      </w:r>
    </w:p>
    <w:p w:rsidR="00F91574" w:rsidRDefault="00D81394" w:rsidP="001F690D">
      <w:pPr>
        <w:spacing w:line="560" w:lineRule="exact"/>
        <w:ind w:firstLineChars="200" w:firstLine="640"/>
        <w:rPr>
          <w:rFonts w:ascii="仿宋_GB2312" w:eastAsia="仿宋_GB2312" w:hAnsi="Times New Roman" w:cs="Times New Roman"/>
          <w:sz w:val="32"/>
          <w:szCs w:val="32"/>
        </w:rPr>
      </w:pPr>
      <w:r>
        <w:rPr>
          <w:rFonts w:ascii="仿宋_GB2312" w:eastAsia="仿宋_GB2312" w:hAnsi="Times New Roman" w:cs="Times New Roman" w:hint="eastAsia"/>
          <w:sz w:val="32"/>
          <w:szCs w:val="32"/>
        </w:rPr>
        <w:t>在全面落实环</w:t>
      </w:r>
      <w:proofErr w:type="gramStart"/>
      <w:r>
        <w:rPr>
          <w:rFonts w:ascii="仿宋_GB2312" w:eastAsia="仿宋_GB2312" w:hAnsi="Times New Roman" w:cs="Times New Roman" w:hint="eastAsia"/>
          <w:sz w:val="32"/>
          <w:szCs w:val="32"/>
        </w:rPr>
        <w:t>评文件</w:t>
      </w:r>
      <w:proofErr w:type="gramEnd"/>
      <w:r>
        <w:rPr>
          <w:rFonts w:ascii="仿宋_GB2312" w:eastAsia="仿宋_GB2312" w:hAnsi="Times New Roman" w:cs="Times New Roman" w:hint="eastAsia"/>
          <w:sz w:val="32"/>
          <w:szCs w:val="32"/>
        </w:rPr>
        <w:t>提出的各项污染防治措施、生态保护措施和风险防范措施的前提下，结合专家审查意见，原则同意该项目按照</w:t>
      </w:r>
      <w:r w:rsidR="001F690D" w:rsidRPr="001F690D">
        <w:rPr>
          <w:rFonts w:ascii="仿宋_GB2312" w:eastAsia="仿宋_GB2312" w:hAnsi="Times New Roman" w:cs="Times New Roman" w:hint="eastAsia"/>
          <w:sz w:val="32"/>
          <w:szCs w:val="32"/>
        </w:rPr>
        <w:t>合肥汉安科技有限公司</w:t>
      </w:r>
      <w:r>
        <w:rPr>
          <w:rFonts w:ascii="仿宋_GB2312" w:eastAsia="仿宋_GB2312" w:hAnsi="Times New Roman" w:cs="Times New Roman" w:hint="eastAsia"/>
          <w:sz w:val="32"/>
          <w:szCs w:val="32"/>
        </w:rPr>
        <w:t>编制的《报告表》及本审批意见要求进行建设。</w:t>
      </w:r>
    </w:p>
    <w:p w:rsidR="00F91574" w:rsidRDefault="00D81394" w:rsidP="001F690D">
      <w:pPr>
        <w:topLinePunct/>
        <w:spacing w:line="560" w:lineRule="exact"/>
        <w:ind w:firstLineChars="200" w:firstLine="640"/>
        <w:rPr>
          <w:rFonts w:ascii="Times New Roman" w:eastAsia="黑体" w:hAnsi="Times New Roman" w:cs="Times New Roman"/>
          <w:sz w:val="32"/>
          <w:szCs w:val="32"/>
        </w:rPr>
      </w:pPr>
      <w:r>
        <w:rPr>
          <w:rFonts w:ascii="Times New Roman" w:eastAsia="黑体" w:hAnsi="Times New Roman" w:cs="Times New Roman"/>
          <w:sz w:val="32"/>
          <w:szCs w:val="32"/>
        </w:rPr>
        <w:t>一、项目概况</w:t>
      </w:r>
    </w:p>
    <w:p w:rsidR="00F91574" w:rsidRDefault="00D81394" w:rsidP="001F690D">
      <w:pPr>
        <w:spacing w:line="560" w:lineRule="exact"/>
        <w:ind w:firstLineChars="200" w:firstLine="640"/>
        <w:rPr>
          <w:rFonts w:ascii="仿宋_GB2312" w:eastAsia="仿宋_GB2312" w:hAnsi="Times New Roman" w:cs="Times New Roman"/>
          <w:sz w:val="32"/>
          <w:szCs w:val="32"/>
        </w:rPr>
      </w:pPr>
      <w:r>
        <w:rPr>
          <w:rFonts w:ascii="仿宋_GB2312" w:eastAsia="仿宋_GB2312" w:hAnsi="Times New Roman" w:cs="Times New Roman" w:hint="eastAsia"/>
          <w:sz w:val="32"/>
          <w:szCs w:val="32"/>
        </w:rPr>
        <w:t>淮南市潘集区新材料产业</w:t>
      </w:r>
      <w:proofErr w:type="gramStart"/>
      <w:r>
        <w:rPr>
          <w:rFonts w:ascii="仿宋_GB2312" w:eastAsia="仿宋_GB2312" w:hAnsi="Times New Roman" w:cs="Times New Roman" w:hint="eastAsia"/>
          <w:sz w:val="32"/>
          <w:szCs w:val="32"/>
        </w:rPr>
        <w:t>园基础</w:t>
      </w:r>
      <w:proofErr w:type="gramEnd"/>
      <w:r>
        <w:rPr>
          <w:rFonts w:ascii="仿宋_GB2312" w:eastAsia="仿宋_GB2312" w:hAnsi="Times New Roman" w:cs="Times New Roman" w:hint="eastAsia"/>
          <w:sz w:val="32"/>
          <w:szCs w:val="32"/>
        </w:rPr>
        <w:t>设施建设项目位于安徽省</w:t>
      </w:r>
      <w:r>
        <w:rPr>
          <w:rFonts w:ascii="仿宋_GB2312" w:eastAsia="仿宋_GB2312" w:hAnsi="Times New Roman" w:cs="Times New Roman"/>
          <w:sz w:val="32"/>
          <w:szCs w:val="32"/>
        </w:rPr>
        <w:t>淮南市</w:t>
      </w:r>
      <w:proofErr w:type="gramStart"/>
      <w:r>
        <w:rPr>
          <w:rFonts w:ascii="仿宋_GB2312" w:eastAsia="仿宋_GB2312" w:hAnsi="Times New Roman" w:cs="Times New Roman" w:hint="eastAsia"/>
          <w:sz w:val="32"/>
          <w:szCs w:val="32"/>
        </w:rPr>
        <w:t>潘集区孔李路</w:t>
      </w:r>
      <w:proofErr w:type="gramEnd"/>
      <w:r>
        <w:rPr>
          <w:rFonts w:ascii="仿宋_GB2312" w:eastAsia="仿宋_GB2312" w:hAnsi="Times New Roman" w:cs="Times New Roman" w:hint="eastAsia"/>
          <w:sz w:val="32"/>
          <w:szCs w:val="32"/>
        </w:rPr>
        <w:t>西侧，淮河路北侧，项目总投资57596.88万元，其中环保投资192万元。项目建设内容为：总用地面积约</w:t>
      </w:r>
      <w:r>
        <w:rPr>
          <w:rFonts w:ascii="仿宋_GB2312" w:eastAsia="仿宋_GB2312" w:hAnsi="Times New Roman" w:cs="Times New Roman" w:hint="eastAsia"/>
          <w:sz w:val="32"/>
          <w:szCs w:val="32"/>
        </w:rPr>
        <w:lastRenderedPageBreak/>
        <w:t>188.4亩，建设4栋1层丙类标准化厂房、3栋3层丙类洁净厂房、1栋11层综合配套楼、1栋2层配电房、1栋1层门卫。总建筑面积100175.83平方米，其中地上96880.54平方米，地下3295.29平方米，包含1200平方米的人防面积。</w:t>
      </w:r>
    </w:p>
    <w:p w:rsidR="00F91574" w:rsidRDefault="00D81394" w:rsidP="001F690D">
      <w:pPr>
        <w:spacing w:line="560" w:lineRule="exact"/>
        <w:ind w:firstLineChars="200" w:firstLine="640"/>
        <w:rPr>
          <w:rFonts w:ascii="仿宋_GB2312" w:eastAsia="仿宋_GB2312" w:hAnsi="Times New Roman" w:cs="Times New Roman"/>
          <w:sz w:val="32"/>
          <w:szCs w:val="32"/>
        </w:rPr>
      </w:pPr>
      <w:r>
        <w:rPr>
          <w:rFonts w:ascii="仿宋_GB2312" w:eastAsia="仿宋_GB2312" w:hAnsi="Times New Roman" w:cs="Times New Roman" w:hint="eastAsia"/>
          <w:sz w:val="32"/>
          <w:szCs w:val="32"/>
        </w:rPr>
        <w:t>本项目已经淮南市潘集区发展和改革委员会备案，项目编码：2305-340406-04-01-995450，未经同意不得擅自改变建设内容、工艺、规模和选址等。</w:t>
      </w:r>
      <w:proofErr w:type="gramStart"/>
      <w:r>
        <w:rPr>
          <w:rFonts w:ascii="仿宋_GB2312" w:eastAsia="仿宋_GB2312" w:hAnsi="Times New Roman" w:cs="Times New Roman" w:hint="eastAsia"/>
          <w:sz w:val="32"/>
          <w:szCs w:val="32"/>
        </w:rPr>
        <w:t>若</w:t>
      </w:r>
      <w:r w:rsidR="005902BA">
        <w:rPr>
          <w:rFonts w:ascii="仿宋_GB2312" w:eastAsia="仿宋_GB2312" w:hAnsi="Times New Roman" w:cs="Times New Roman" w:hint="eastAsia"/>
          <w:sz w:val="32"/>
          <w:szCs w:val="32"/>
        </w:rPr>
        <w:t>工</w:t>
      </w:r>
      <w:proofErr w:type="gramEnd"/>
      <w:r w:rsidR="005902BA">
        <w:rPr>
          <w:rFonts w:ascii="仿宋_GB2312" w:eastAsia="仿宋_GB2312" w:hAnsi="Times New Roman" w:cs="Times New Roman" w:hint="eastAsia"/>
          <w:sz w:val="32"/>
          <w:szCs w:val="32"/>
        </w:rPr>
        <w:t>程建设发生重大变动，必须严格依照《中华人民共和国生态环境法典</w:t>
      </w:r>
      <w:bookmarkStart w:id="0" w:name="_GoBack"/>
      <w:bookmarkEnd w:id="0"/>
      <w:r>
        <w:rPr>
          <w:rFonts w:ascii="仿宋_GB2312" w:eastAsia="仿宋_GB2312" w:hAnsi="Times New Roman" w:cs="Times New Roman" w:hint="eastAsia"/>
          <w:sz w:val="32"/>
          <w:szCs w:val="32"/>
        </w:rPr>
        <w:t>》的有关规定办理相关手续。</w:t>
      </w:r>
    </w:p>
    <w:p w:rsidR="00F91574" w:rsidRDefault="00D81394" w:rsidP="001F690D">
      <w:pPr>
        <w:topLinePunct/>
        <w:spacing w:line="560" w:lineRule="exact"/>
        <w:ind w:firstLineChars="200" w:firstLine="640"/>
        <w:rPr>
          <w:rFonts w:ascii="Times New Roman" w:eastAsia="黑体" w:hAnsi="Times New Roman" w:cs="Times New Roman"/>
          <w:sz w:val="32"/>
          <w:szCs w:val="32"/>
        </w:rPr>
      </w:pPr>
      <w:r>
        <w:rPr>
          <w:rFonts w:ascii="Times New Roman" w:eastAsia="黑体" w:hAnsi="Times New Roman" w:cs="Times New Roman"/>
          <w:sz w:val="32"/>
          <w:szCs w:val="32"/>
        </w:rPr>
        <w:t>二、污染防治措施要求</w:t>
      </w:r>
    </w:p>
    <w:p w:rsidR="00F91574" w:rsidRDefault="00D81394" w:rsidP="001F690D">
      <w:pPr>
        <w:spacing w:line="560" w:lineRule="exact"/>
        <w:ind w:firstLineChars="200" w:firstLine="640"/>
        <w:rPr>
          <w:rFonts w:ascii="仿宋_GB2312" w:eastAsia="仿宋_GB2312" w:hAnsi="Times New Roman" w:cs="Times New Roman"/>
          <w:sz w:val="32"/>
          <w:szCs w:val="32"/>
        </w:rPr>
      </w:pPr>
      <w:r>
        <w:rPr>
          <w:rFonts w:ascii="仿宋_GB2312" w:eastAsia="仿宋_GB2312" w:hAnsi="Times New Roman" w:cs="Times New Roman" w:hint="eastAsia"/>
          <w:sz w:val="32"/>
          <w:szCs w:val="32"/>
        </w:rPr>
        <w:t>为保护区域环境质量不因本项目建设而降低，项目设计、建设和运行必须落实以下要求：</w:t>
      </w:r>
    </w:p>
    <w:p w:rsidR="00F91574" w:rsidRDefault="00D81394" w:rsidP="001F690D">
      <w:pPr>
        <w:spacing w:line="560" w:lineRule="exact"/>
        <w:ind w:firstLineChars="200" w:firstLine="643"/>
        <w:rPr>
          <w:rFonts w:ascii="楷体" w:eastAsia="楷体" w:hAnsi="楷体" w:cs="Times New Roman"/>
          <w:b/>
          <w:bCs/>
          <w:kern w:val="0"/>
          <w:sz w:val="32"/>
          <w:szCs w:val="32"/>
        </w:rPr>
      </w:pPr>
      <w:r>
        <w:rPr>
          <w:rFonts w:ascii="楷体" w:eastAsia="楷体" w:hAnsi="楷体" w:cs="Times New Roman" w:hint="eastAsia"/>
          <w:b/>
          <w:bCs/>
          <w:kern w:val="0"/>
          <w:sz w:val="32"/>
          <w:szCs w:val="32"/>
        </w:rPr>
        <w:t>（</w:t>
      </w:r>
      <w:r>
        <w:rPr>
          <w:rFonts w:ascii="楷体" w:eastAsia="楷体" w:hAnsi="楷体" w:cs="Times New Roman"/>
          <w:b/>
          <w:bCs/>
          <w:kern w:val="0"/>
          <w:sz w:val="32"/>
          <w:szCs w:val="32"/>
        </w:rPr>
        <w:t>一</w:t>
      </w:r>
      <w:r>
        <w:rPr>
          <w:rFonts w:ascii="楷体" w:eastAsia="楷体" w:hAnsi="楷体" w:cs="Times New Roman" w:hint="eastAsia"/>
          <w:b/>
          <w:bCs/>
          <w:kern w:val="0"/>
          <w:sz w:val="32"/>
          <w:szCs w:val="32"/>
        </w:rPr>
        <w:t>）</w:t>
      </w:r>
      <w:r>
        <w:rPr>
          <w:rFonts w:ascii="楷体" w:eastAsia="楷体" w:hAnsi="楷体" w:cs="Times New Roman"/>
          <w:b/>
          <w:bCs/>
          <w:kern w:val="0"/>
          <w:sz w:val="32"/>
          <w:szCs w:val="32"/>
        </w:rPr>
        <w:t>严格落实大气污染防治措施。</w:t>
      </w:r>
    </w:p>
    <w:p w:rsidR="00F91574" w:rsidRDefault="00D81394" w:rsidP="001F690D">
      <w:pPr>
        <w:topLinePunct/>
        <w:spacing w:line="560" w:lineRule="exact"/>
        <w:ind w:firstLineChars="200" w:firstLine="640"/>
        <w:rPr>
          <w:rFonts w:ascii="仿宋_GB2312" w:eastAsia="仿宋_GB2312" w:hAnsi="Times New Roman" w:cs="Times New Roman"/>
          <w:sz w:val="32"/>
          <w:szCs w:val="32"/>
        </w:rPr>
      </w:pPr>
      <w:r>
        <w:rPr>
          <w:rFonts w:ascii="仿宋_GB2312" w:eastAsia="仿宋_GB2312" w:hAnsi="Times New Roman" w:cs="Times New Roman" w:hint="eastAsia"/>
          <w:sz w:val="32"/>
          <w:szCs w:val="32"/>
        </w:rPr>
        <w:t>施工期</w:t>
      </w:r>
      <w:r>
        <w:rPr>
          <w:rFonts w:ascii="仿宋_GB2312" w:eastAsia="仿宋_GB2312" w:hAnsi="Times New Roman" w:cs="Times New Roman"/>
          <w:sz w:val="32"/>
          <w:szCs w:val="32"/>
        </w:rPr>
        <w:t>废气</w:t>
      </w:r>
      <w:r>
        <w:rPr>
          <w:rFonts w:ascii="仿宋_GB2312" w:eastAsia="仿宋_GB2312" w:hAnsi="Times New Roman" w:cs="Times New Roman" w:hint="eastAsia"/>
          <w:sz w:val="32"/>
          <w:szCs w:val="32"/>
        </w:rPr>
        <w:t>：施工期采取湿法作业，喷淋除尘，围栏施工，临时堆场防雨布覆盖；土石方、建筑材料等加盖篷布：运输车辆采用密闭式运输或加盖篷布；文明施工。加强对机械、车辆的维修保养；禁止使用尾气排放超标的车辆等措施减少施工期废气对环境的影响。</w:t>
      </w:r>
    </w:p>
    <w:p w:rsidR="00F91574" w:rsidRDefault="00D81394" w:rsidP="001F690D">
      <w:pPr>
        <w:pStyle w:val="ac"/>
        <w:spacing w:line="560" w:lineRule="exact"/>
        <w:ind w:firstLineChars="200" w:firstLine="640"/>
        <w:jc w:val="left"/>
        <w:rPr>
          <w:rFonts w:ascii="仿宋_GB2312" w:eastAsia="仿宋_GB2312"/>
          <w:sz w:val="32"/>
          <w:szCs w:val="32"/>
        </w:rPr>
      </w:pPr>
      <w:r>
        <w:rPr>
          <w:rFonts w:ascii="仿宋_GB2312" w:eastAsia="仿宋_GB2312" w:hint="eastAsia"/>
          <w:sz w:val="32"/>
          <w:szCs w:val="32"/>
        </w:rPr>
        <w:t>运营期废气：</w:t>
      </w:r>
    </w:p>
    <w:p w:rsidR="00F91574" w:rsidRDefault="00D81394" w:rsidP="001F690D">
      <w:pPr>
        <w:pStyle w:val="ac"/>
        <w:spacing w:line="560" w:lineRule="exact"/>
        <w:ind w:firstLineChars="200" w:firstLine="640"/>
        <w:jc w:val="left"/>
        <w:rPr>
          <w:rFonts w:ascii="仿宋_GB2312" w:eastAsia="仿宋_GB2312"/>
          <w:sz w:val="32"/>
          <w:szCs w:val="32"/>
        </w:rPr>
      </w:pPr>
      <w:r>
        <w:rPr>
          <w:rFonts w:ascii="仿宋_GB2312" w:eastAsia="仿宋_GB2312" w:hint="eastAsia"/>
          <w:sz w:val="32"/>
          <w:szCs w:val="32"/>
        </w:rPr>
        <w:t>汽车尾气：地下车库设置机械排风系统，减少发动机工作的时间和在停车场行驶的距离，减少污染物的排放；设置静电油烟净化处理器处理食堂油烟废气；对于垃圾恶臭采取加盖垃圾桶密闭暂存、日产日清等措施。</w:t>
      </w:r>
    </w:p>
    <w:p w:rsidR="00F91574" w:rsidRDefault="00D81394" w:rsidP="001F690D">
      <w:pPr>
        <w:spacing w:line="560" w:lineRule="exact"/>
        <w:ind w:firstLineChars="200" w:firstLine="643"/>
        <w:rPr>
          <w:rFonts w:ascii="楷体" w:eastAsia="楷体" w:hAnsi="楷体" w:cs="Times New Roman"/>
          <w:b/>
          <w:bCs/>
          <w:kern w:val="0"/>
          <w:sz w:val="32"/>
          <w:szCs w:val="32"/>
        </w:rPr>
      </w:pPr>
      <w:r>
        <w:rPr>
          <w:rFonts w:ascii="楷体" w:eastAsia="楷体" w:hAnsi="楷体" w:cs="Times New Roman" w:hint="eastAsia"/>
          <w:b/>
          <w:bCs/>
          <w:kern w:val="0"/>
          <w:sz w:val="32"/>
          <w:szCs w:val="32"/>
        </w:rPr>
        <w:lastRenderedPageBreak/>
        <w:t>（</w:t>
      </w:r>
      <w:r>
        <w:rPr>
          <w:rFonts w:ascii="楷体" w:eastAsia="楷体" w:hAnsi="楷体" w:cs="Times New Roman"/>
          <w:b/>
          <w:bCs/>
          <w:kern w:val="0"/>
          <w:sz w:val="32"/>
          <w:szCs w:val="32"/>
        </w:rPr>
        <w:t>二</w:t>
      </w:r>
      <w:r>
        <w:rPr>
          <w:rFonts w:ascii="楷体" w:eastAsia="楷体" w:hAnsi="楷体" w:cs="Times New Roman" w:hint="eastAsia"/>
          <w:b/>
          <w:bCs/>
          <w:kern w:val="0"/>
          <w:sz w:val="32"/>
          <w:szCs w:val="32"/>
        </w:rPr>
        <w:t>）</w:t>
      </w:r>
      <w:r>
        <w:rPr>
          <w:rFonts w:ascii="楷体" w:eastAsia="楷体" w:hAnsi="楷体" w:cs="Times New Roman"/>
          <w:b/>
          <w:bCs/>
          <w:kern w:val="0"/>
          <w:sz w:val="32"/>
          <w:szCs w:val="32"/>
        </w:rPr>
        <w:t>严格落实水污染防治措施。</w:t>
      </w:r>
    </w:p>
    <w:p w:rsidR="00F91574" w:rsidRDefault="00D81394" w:rsidP="001F690D">
      <w:pPr>
        <w:topLinePunct/>
        <w:spacing w:line="560" w:lineRule="exact"/>
        <w:ind w:firstLineChars="200" w:firstLine="640"/>
        <w:rPr>
          <w:rFonts w:ascii="仿宋_GB2312" w:eastAsia="仿宋_GB2312" w:hAnsi="Times New Roman" w:cs="Times New Roman"/>
          <w:sz w:val="32"/>
          <w:szCs w:val="32"/>
        </w:rPr>
      </w:pPr>
      <w:r>
        <w:rPr>
          <w:rFonts w:ascii="仿宋_GB2312" w:eastAsia="仿宋_GB2312" w:hAnsi="Times New Roman" w:cs="Times New Roman" w:hint="eastAsia"/>
          <w:sz w:val="32"/>
          <w:szCs w:val="32"/>
        </w:rPr>
        <w:t>施工期</w:t>
      </w:r>
      <w:r>
        <w:rPr>
          <w:rFonts w:ascii="仿宋_GB2312" w:eastAsia="仿宋_GB2312" w:hAnsi="Times New Roman" w:cs="Times New Roman"/>
          <w:sz w:val="32"/>
          <w:szCs w:val="32"/>
        </w:rPr>
        <w:t>废水：雨污分流。雨水排入市政雨水管网；本项目无生产废水</w:t>
      </w:r>
      <w:r>
        <w:rPr>
          <w:rFonts w:ascii="仿宋_GB2312" w:eastAsia="仿宋_GB2312" w:hAnsi="Times New Roman" w:cs="Times New Roman" w:hint="eastAsia"/>
          <w:sz w:val="32"/>
          <w:szCs w:val="32"/>
        </w:rPr>
        <w:t>，生活污水经化粪池处理后与经隔油池处理后的食堂污水</w:t>
      </w:r>
      <w:proofErr w:type="gramStart"/>
      <w:r>
        <w:rPr>
          <w:rFonts w:ascii="仿宋_GB2312" w:eastAsia="仿宋_GB2312" w:hAnsi="Times New Roman" w:cs="Times New Roman" w:hint="eastAsia"/>
          <w:sz w:val="32"/>
          <w:szCs w:val="32"/>
        </w:rPr>
        <w:t>一同经</w:t>
      </w:r>
      <w:proofErr w:type="gramEnd"/>
      <w:r>
        <w:rPr>
          <w:rFonts w:ascii="仿宋_GB2312" w:eastAsia="仿宋_GB2312" w:hAnsi="Times New Roman" w:cs="Times New Roman" w:hint="eastAsia"/>
          <w:sz w:val="32"/>
          <w:szCs w:val="32"/>
        </w:rPr>
        <w:t>污水管网排入淮南市顺通污水处理有限责任公司潘集污水处理厂。</w:t>
      </w:r>
    </w:p>
    <w:p w:rsidR="00F91574" w:rsidRDefault="00D81394" w:rsidP="001F690D">
      <w:pPr>
        <w:topLinePunct/>
        <w:spacing w:line="560" w:lineRule="exact"/>
        <w:ind w:firstLineChars="200" w:firstLine="640"/>
        <w:rPr>
          <w:rFonts w:ascii="仿宋_GB2312" w:eastAsia="仿宋_GB2312" w:hAnsi="Times New Roman" w:cs="Times New Roman"/>
          <w:sz w:val="32"/>
          <w:szCs w:val="32"/>
        </w:rPr>
      </w:pPr>
      <w:r>
        <w:rPr>
          <w:rFonts w:ascii="仿宋_GB2312" w:eastAsia="仿宋_GB2312" w:hAnsi="Times New Roman" w:cs="Times New Roman" w:hint="eastAsia"/>
          <w:sz w:val="32"/>
          <w:szCs w:val="32"/>
        </w:rPr>
        <w:t>运营期废水：</w:t>
      </w:r>
      <w:r>
        <w:rPr>
          <w:rFonts w:ascii="仿宋_GB2312" w:eastAsia="仿宋_GB2312" w:hAnsi="Times New Roman" w:cs="Times New Roman"/>
          <w:sz w:val="32"/>
          <w:szCs w:val="32"/>
        </w:rPr>
        <w:t>雨污分流。雨水排入市政雨水管网；本项目无生产废水，</w:t>
      </w:r>
      <w:r>
        <w:rPr>
          <w:rFonts w:ascii="仿宋_GB2312" w:eastAsia="仿宋_GB2312" w:hAnsi="Times New Roman" w:cs="Times New Roman" w:hint="eastAsia"/>
          <w:sz w:val="32"/>
          <w:szCs w:val="32"/>
        </w:rPr>
        <w:t>生活污水经化粪池处理后与经隔油池处理后的食堂污水</w:t>
      </w:r>
      <w:proofErr w:type="gramStart"/>
      <w:r>
        <w:rPr>
          <w:rFonts w:ascii="仿宋_GB2312" w:eastAsia="仿宋_GB2312" w:hAnsi="Times New Roman" w:cs="Times New Roman" w:hint="eastAsia"/>
          <w:sz w:val="32"/>
          <w:szCs w:val="32"/>
        </w:rPr>
        <w:t>一同经</w:t>
      </w:r>
      <w:proofErr w:type="gramEnd"/>
      <w:r>
        <w:rPr>
          <w:rFonts w:ascii="仿宋_GB2312" w:eastAsia="仿宋_GB2312" w:hAnsi="Times New Roman" w:cs="Times New Roman" w:hint="eastAsia"/>
          <w:sz w:val="32"/>
          <w:szCs w:val="32"/>
        </w:rPr>
        <w:t>污水管网排入淮南市顺通污水处理有限责任公司潘集污水处理厂。</w:t>
      </w:r>
    </w:p>
    <w:p w:rsidR="00F91574" w:rsidRDefault="001F690D" w:rsidP="001F690D">
      <w:pPr>
        <w:spacing w:line="560" w:lineRule="exact"/>
        <w:ind w:firstLineChars="200" w:firstLine="643"/>
        <w:rPr>
          <w:rFonts w:ascii="楷体" w:eastAsia="楷体" w:hAnsi="楷体" w:cs="Times New Roman"/>
          <w:b/>
          <w:bCs/>
          <w:kern w:val="0"/>
          <w:sz w:val="32"/>
          <w:szCs w:val="32"/>
        </w:rPr>
      </w:pPr>
      <w:r>
        <w:rPr>
          <w:rFonts w:ascii="楷体" w:eastAsia="楷体" w:hAnsi="楷体" w:cs="Times New Roman" w:hint="eastAsia"/>
          <w:b/>
          <w:bCs/>
          <w:kern w:val="0"/>
          <w:sz w:val="32"/>
          <w:szCs w:val="32"/>
        </w:rPr>
        <w:t>（</w:t>
      </w:r>
      <w:r>
        <w:rPr>
          <w:rFonts w:ascii="楷体" w:eastAsia="楷体" w:hAnsi="楷体" w:cs="Times New Roman"/>
          <w:b/>
          <w:bCs/>
          <w:kern w:val="0"/>
          <w:sz w:val="32"/>
          <w:szCs w:val="32"/>
        </w:rPr>
        <w:t>三</w:t>
      </w:r>
      <w:r>
        <w:rPr>
          <w:rFonts w:ascii="楷体" w:eastAsia="楷体" w:hAnsi="楷体" w:cs="Times New Roman" w:hint="eastAsia"/>
          <w:b/>
          <w:bCs/>
          <w:kern w:val="0"/>
          <w:sz w:val="32"/>
          <w:szCs w:val="32"/>
        </w:rPr>
        <w:t>）</w:t>
      </w:r>
      <w:r w:rsidR="00D81394">
        <w:rPr>
          <w:rFonts w:ascii="楷体" w:eastAsia="楷体" w:hAnsi="楷体" w:cs="Times New Roman"/>
          <w:b/>
          <w:bCs/>
          <w:kern w:val="0"/>
          <w:sz w:val="32"/>
          <w:szCs w:val="32"/>
        </w:rPr>
        <w:t>严格落实噪声污染防治措施。</w:t>
      </w:r>
    </w:p>
    <w:p w:rsidR="00F91574" w:rsidRDefault="00D81394" w:rsidP="001F690D">
      <w:pPr>
        <w:topLinePunct/>
        <w:spacing w:line="560" w:lineRule="exact"/>
        <w:ind w:firstLineChars="200" w:firstLine="640"/>
        <w:rPr>
          <w:rFonts w:ascii="仿宋_GB2312" w:eastAsia="仿宋_GB2312" w:hAnsi="Times New Roman" w:cs="Times New Roman"/>
          <w:sz w:val="32"/>
          <w:szCs w:val="32"/>
        </w:rPr>
      </w:pPr>
      <w:r>
        <w:rPr>
          <w:rFonts w:ascii="仿宋_GB2312" w:eastAsia="仿宋_GB2312" w:hAnsi="Times New Roman" w:cs="Times New Roman" w:hint="eastAsia"/>
          <w:sz w:val="32"/>
          <w:szCs w:val="32"/>
        </w:rPr>
        <w:t>施工期噪声：选用低噪声机械设备、隔声、消声；合理安排施工时间与施工场所，在项目四周设置围挡等降噪设施，确保厂界噪声达标。</w:t>
      </w:r>
    </w:p>
    <w:p w:rsidR="00F91574" w:rsidRDefault="00D81394" w:rsidP="001F690D">
      <w:pPr>
        <w:topLinePunct/>
        <w:spacing w:line="560" w:lineRule="exact"/>
        <w:ind w:firstLineChars="200" w:firstLine="640"/>
        <w:rPr>
          <w:rFonts w:ascii="仿宋_GB2312" w:eastAsia="仿宋_GB2312" w:hAnsi="Times New Roman" w:cs="Times New Roman"/>
          <w:sz w:val="32"/>
          <w:szCs w:val="32"/>
        </w:rPr>
      </w:pPr>
      <w:r>
        <w:rPr>
          <w:rFonts w:ascii="仿宋_GB2312" w:eastAsia="仿宋_GB2312" w:hAnsi="Times New Roman" w:cs="Times New Roman" w:hint="eastAsia"/>
          <w:sz w:val="32"/>
          <w:szCs w:val="32"/>
        </w:rPr>
        <w:t>运营期噪声：选用低噪声设备，合理布局，采取减振、隔声等降噪设施，确保厂界噪声达标。</w:t>
      </w:r>
    </w:p>
    <w:p w:rsidR="00F91574" w:rsidRDefault="001F690D" w:rsidP="001F690D">
      <w:pPr>
        <w:spacing w:line="560" w:lineRule="exact"/>
        <w:ind w:firstLineChars="200" w:firstLine="643"/>
        <w:rPr>
          <w:rFonts w:ascii="楷体" w:eastAsia="楷体" w:hAnsi="楷体" w:cs="Times New Roman"/>
          <w:b/>
          <w:bCs/>
          <w:kern w:val="0"/>
          <w:sz w:val="32"/>
          <w:szCs w:val="32"/>
        </w:rPr>
      </w:pPr>
      <w:r>
        <w:rPr>
          <w:rFonts w:ascii="楷体" w:eastAsia="楷体" w:hAnsi="楷体" w:cs="Times New Roman"/>
          <w:b/>
          <w:bCs/>
          <w:kern w:val="0"/>
          <w:sz w:val="32"/>
          <w:szCs w:val="32"/>
        </w:rPr>
        <w:t>（四）</w:t>
      </w:r>
      <w:r w:rsidR="00D81394">
        <w:rPr>
          <w:rFonts w:ascii="楷体" w:eastAsia="楷体" w:hAnsi="楷体" w:cs="Times New Roman"/>
          <w:b/>
          <w:bCs/>
          <w:kern w:val="0"/>
          <w:sz w:val="32"/>
          <w:szCs w:val="32"/>
        </w:rPr>
        <w:t>严格落实固体废物污染防治措施。</w:t>
      </w:r>
    </w:p>
    <w:p w:rsidR="00F91574" w:rsidRDefault="00D81394" w:rsidP="001F690D">
      <w:pPr>
        <w:topLinePunct/>
        <w:spacing w:line="560" w:lineRule="exact"/>
        <w:ind w:firstLineChars="200" w:firstLine="640"/>
        <w:rPr>
          <w:rFonts w:ascii="仿宋_GB2312" w:eastAsia="仿宋_GB2312" w:hAnsi="Times New Roman" w:cs="Times New Roman"/>
          <w:sz w:val="32"/>
          <w:szCs w:val="32"/>
        </w:rPr>
      </w:pPr>
      <w:r>
        <w:rPr>
          <w:rFonts w:ascii="仿宋_GB2312" w:eastAsia="仿宋_GB2312" w:hAnsi="Times New Roman" w:cs="Times New Roman" w:hint="eastAsia"/>
          <w:sz w:val="32"/>
          <w:szCs w:val="32"/>
        </w:rPr>
        <w:t>施工期：对项目产生的建筑垃圾可回收部分回收利用，不可回收部分集中堆存后按渣土管理部门要求，送至指定的市政</w:t>
      </w:r>
      <w:proofErr w:type="gramStart"/>
      <w:r>
        <w:rPr>
          <w:rFonts w:ascii="仿宋_GB2312" w:eastAsia="仿宋_GB2312" w:hAnsi="Times New Roman" w:cs="Times New Roman" w:hint="eastAsia"/>
          <w:sz w:val="32"/>
          <w:szCs w:val="32"/>
        </w:rPr>
        <w:t>渣土场</w:t>
      </w:r>
      <w:proofErr w:type="gramEnd"/>
      <w:r>
        <w:rPr>
          <w:rFonts w:ascii="仿宋_GB2312" w:eastAsia="仿宋_GB2312" w:hAnsi="Times New Roman" w:cs="Times New Roman" w:hint="eastAsia"/>
          <w:sz w:val="32"/>
          <w:szCs w:val="32"/>
        </w:rPr>
        <w:t>堆存；生活垃圾、餐厨垃圾：分类收集后委托环卫部门清运。废漆刷、</w:t>
      </w:r>
      <w:proofErr w:type="gramStart"/>
      <w:r>
        <w:rPr>
          <w:rFonts w:ascii="仿宋_GB2312" w:eastAsia="仿宋_GB2312" w:hAnsi="Times New Roman" w:cs="Times New Roman" w:hint="eastAsia"/>
          <w:sz w:val="32"/>
          <w:szCs w:val="32"/>
        </w:rPr>
        <w:t>废漆桶分类</w:t>
      </w:r>
      <w:proofErr w:type="gramEnd"/>
      <w:r>
        <w:rPr>
          <w:rFonts w:ascii="仿宋_GB2312" w:eastAsia="仿宋_GB2312" w:hAnsi="Times New Roman" w:cs="Times New Roman" w:hint="eastAsia"/>
          <w:sz w:val="32"/>
          <w:szCs w:val="32"/>
        </w:rPr>
        <w:t>收集后暂存于</w:t>
      </w:r>
      <w:proofErr w:type="gramStart"/>
      <w:r>
        <w:rPr>
          <w:rFonts w:ascii="仿宋_GB2312" w:eastAsia="仿宋_GB2312" w:hAnsi="Times New Roman" w:cs="Times New Roman" w:hint="eastAsia"/>
          <w:sz w:val="32"/>
          <w:szCs w:val="32"/>
        </w:rPr>
        <w:t>危废间</w:t>
      </w:r>
      <w:proofErr w:type="gramEnd"/>
      <w:r>
        <w:rPr>
          <w:rFonts w:ascii="仿宋_GB2312" w:eastAsia="仿宋_GB2312" w:hAnsi="Times New Roman" w:cs="Times New Roman" w:hint="eastAsia"/>
          <w:sz w:val="32"/>
          <w:szCs w:val="32"/>
        </w:rPr>
        <w:t>委托有资质单位进行处置。</w:t>
      </w:r>
    </w:p>
    <w:p w:rsidR="00F91574" w:rsidRDefault="00D81394" w:rsidP="001F690D">
      <w:pPr>
        <w:topLinePunct/>
        <w:spacing w:line="560" w:lineRule="exact"/>
        <w:ind w:firstLineChars="200" w:firstLine="640"/>
        <w:rPr>
          <w:rFonts w:ascii="仿宋_GB2312" w:eastAsia="仿宋_GB2312" w:hAnsi="Times New Roman" w:cs="Times New Roman"/>
          <w:sz w:val="32"/>
          <w:szCs w:val="32"/>
        </w:rPr>
      </w:pPr>
      <w:r>
        <w:rPr>
          <w:rFonts w:ascii="仿宋_GB2312" w:eastAsia="仿宋_GB2312" w:hAnsi="Times New Roman" w:cs="Times New Roman" w:hint="eastAsia"/>
          <w:sz w:val="32"/>
          <w:szCs w:val="32"/>
        </w:rPr>
        <w:t>运营期：项目生活垃圾、餐厨垃圾分类收集后委托环卫部门</w:t>
      </w:r>
      <w:r>
        <w:rPr>
          <w:rFonts w:ascii="仿宋_GB2312" w:eastAsia="仿宋_GB2312" w:hAnsi="Times New Roman" w:cs="Times New Roman" w:hint="eastAsia"/>
          <w:sz w:val="32"/>
          <w:szCs w:val="32"/>
        </w:rPr>
        <w:lastRenderedPageBreak/>
        <w:t>清运。</w:t>
      </w:r>
    </w:p>
    <w:p w:rsidR="00F91574" w:rsidRPr="001F690D" w:rsidRDefault="001F690D" w:rsidP="001F690D">
      <w:pPr>
        <w:spacing w:line="560" w:lineRule="exact"/>
        <w:ind w:firstLineChars="200" w:firstLine="643"/>
        <w:rPr>
          <w:rFonts w:ascii="楷体" w:eastAsia="楷体" w:hAnsi="楷体" w:cs="Times New Roman"/>
          <w:b/>
          <w:bCs/>
          <w:kern w:val="0"/>
          <w:sz w:val="32"/>
          <w:szCs w:val="32"/>
        </w:rPr>
      </w:pPr>
      <w:r>
        <w:rPr>
          <w:rFonts w:ascii="楷体" w:eastAsia="楷体" w:hAnsi="楷体" w:cs="Times New Roman"/>
          <w:b/>
          <w:bCs/>
          <w:kern w:val="0"/>
          <w:sz w:val="32"/>
          <w:szCs w:val="32"/>
        </w:rPr>
        <w:t>（五）</w:t>
      </w:r>
      <w:r w:rsidR="00D81394">
        <w:rPr>
          <w:rFonts w:ascii="楷体" w:eastAsia="楷体" w:hAnsi="楷体" w:cs="Times New Roman"/>
          <w:b/>
          <w:bCs/>
          <w:kern w:val="0"/>
          <w:sz w:val="32"/>
          <w:szCs w:val="32"/>
        </w:rPr>
        <w:t>严格落实土壤及地下水污染防治措施。</w:t>
      </w:r>
    </w:p>
    <w:p w:rsidR="00F91574" w:rsidRDefault="00D81394" w:rsidP="001F690D">
      <w:pPr>
        <w:topLinePunct/>
        <w:spacing w:line="560" w:lineRule="exact"/>
        <w:ind w:firstLineChars="200" w:firstLine="640"/>
        <w:rPr>
          <w:rFonts w:ascii="仿宋_GB2312" w:eastAsia="仿宋_GB2312" w:hAnsi="Times New Roman" w:cs="Times New Roman"/>
          <w:sz w:val="32"/>
          <w:szCs w:val="32"/>
        </w:rPr>
      </w:pPr>
      <w:r>
        <w:rPr>
          <w:rFonts w:ascii="仿宋_GB2312" w:eastAsia="仿宋_GB2312" w:hAnsi="Times New Roman" w:cs="Times New Roman" w:hint="eastAsia"/>
          <w:sz w:val="32"/>
          <w:szCs w:val="32"/>
        </w:rPr>
        <w:t>结合环</w:t>
      </w:r>
      <w:proofErr w:type="gramStart"/>
      <w:r>
        <w:rPr>
          <w:rFonts w:ascii="仿宋_GB2312" w:eastAsia="仿宋_GB2312" w:hAnsi="Times New Roman" w:cs="Times New Roman" w:hint="eastAsia"/>
          <w:sz w:val="32"/>
          <w:szCs w:val="32"/>
        </w:rPr>
        <w:t>评文件</w:t>
      </w:r>
      <w:proofErr w:type="gramEnd"/>
      <w:r>
        <w:rPr>
          <w:rFonts w:ascii="仿宋_GB2312" w:eastAsia="仿宋_GB2312" w:hAnsi="Times New Roman" w:cs="Times New Roman" w:hint="eastAsia"/>
          <w:sz w:val="32"/>
          <w:szCs w:val="32"/>
        </w:rPr>
        <w:t>相关内容，严格落实重点防渗区、一般防渗区等分区防渗措施，防止污染土壤和地下水。</w:t>
      </w:r>
    </w:p>
    <w:p w:rsidR="00F91574" w:rsidRPr="001F690D" w:rsidRDefault="001F690D" w:rsidP="001F690D">
      <w:pPr>
        <w:spacing w:line="560" w:lineRule="exact"/>
        <w:ind w:firstLineChars="200" w:firstLine="643"/>
        <w:rPr>
          <w:rFonts w:ascii="楷体" w:eastAsia="楷体" w:hAnsi="楷体" w:cs="Times New Roman"/>
          <w:b/>
          <w:bCs/>
          <w:kern w:val="0"/>
          <w:sz w:val="32"/>
          <w:szCs w:val="32"/>
        </w:rPr>
      </w:pPr>
      <w:r>
        <w:rPr>
          <w:rFonts w:ascii="楷体" w:eastAsia="楷体" w:hAnsi="楷体" w:cs="Times New Roman" w:hint="eastAsia"/>
          <w:b/>
          <w:bCs/>
          <w:kern w:val="0"/>
          <w:sz w:val="32"/>
          <w:szCs w:val="32"/>
        </w:rPr>
        <w:t>（六）</w:t>
      </w:r>
      <w:r w:rsidR="00D81394" w:rsidRPr="001F690D">
        <w:rPr>
          <w:rFonts w:ascii="楷体" w:eastAsia="楷体" w:hAnsi="楷体" w:cs="Times New Roman" w:hint="eastAsia"/>
          <w:b/>
          <w:bCs/>
          <w:kern w:val="0"/>
          <w:sz w:val="32"/>
          <w:szCs w:val="32"/>
        </w:rPr>
        <w:t>严格落实施工期生态环境影响保护措施</w:t>
      </w:r>
      <w:r>
        <w:rPr>
          <w:rFonts w:ascii="楷体" w:eastAsia="楷体" w:hAnsi="楷体" w:cs="Times New Roman" w:hint="eastAsia"/>
          <w:b/>
          <w:bCs/>
          <w:kern w:val="0"/>
          <w:sz w:val="32"/>
          <w:szCs w:val="32"/>
        </w:rPr>
        <w:t>。</w:t>
      </w:r>
    </w:p>
    <w:p w:rsidR="00F91574" w:rsidRDefault="00D81394" w:rsidP="001F690D">
      <w:pPr>
        <w:topLinePunct/>
        <w:spacing w:line="560" w:lineRule="exact"/>
        <w:ind w:firstLineChars="200" w:firstLine="640"/>
        <w:rPr>
          <w:rFonts w:ascii="仿宋_GB2312" w:eastAsia="仿宋_GB2312" w:hAnsi="Times New Roman" w:cs="Times New Roman"/>
          <w:sz w:val="32"/>
          <w:szCs w:val="32"/>
        </w:rPr>
      </w:pPr>
      <w:r>
        <w:rPr>
          <w:rFonts w:ascii="仿宋_GB2312" w:eastAsia="仿宋_GB2312" w:hAnsi="Times New Roman" w:cs="Times New Roman" w:hint="eastAsia"/>
          <w:sz w:val="32"/>
          <w:szCs w:val="32"/>
        </w:rPr>
        <w:t>施工前将占用表土层剥离，并在适当位置进行集中堆放，采取临时拦挡和覆盖措施；工程完工后，尽快实施护坡工程和植被恢复措施，利用管理范围内的可绿化用地，种植适宜的草本植物和防护林木。</w:t>
      </w:r>
    </w:p>
    <w:p w:rsidR="00F91574" w:rsidRDefault="001F690D" w:rsidP="001F690D">
      <w:pPr>
        <w:spacing w:line="560" w:lineRule="exact"/>
        <w:ind w:firstLineChars="200" w:firstLine="643"/>
        <w:rPr>
          <w:rFonts w:ascii="楷体" w:eastAsia="楷体" w:hAnsi="楷体" w:cs="Times New Roman"/>
          <w:b/>
          <w:bCs/>
          <w:kern w:val="0"/>
          <w:sz w:val="32"/>
          <w:szCs w:val="32"/>
        </w:rPr>
      </w:pPr>
      <w:r>
        <w:rPr>
          <w:rFonts w:ascii="楷体" w:eastAsia="楷体" w:hAnsi="楷体" w:cs="Times New Roman"/>
          <w:b/>
          <w:bCs/>
          <w:kern w:val="0"/>
          <w:sz w:val="32"/>
          <w:szCs w:val="32"/>
        </w:rPr>
        <w:t>（七）</w:t>
      </w:r>
      <w:r w:rsidR="00D81394">
        <w:rPr>
          <w:rFonts w:ascii="楷体" w:eastAsia="楷体" w:hAnsi="楷体" w:cs="Times New Roman"/>
          <w:b/>
          <w:bCs/>
          <w:kern w:val="0"/>
          <w:sz w:val="32"/>
          <w:szCs w:val="32"/>
        </w:rPr>
        <w:t>严格落实环</w:t>
      </w:r>
      <w:proofErr w:type="gramStart"/>
      <w:r w:rsidR="00D81394">
        <w:rPr>
          <w:rFonts w:ascii="楷体" w:eastAsia="楷体" w:hAnsi="楷体" w:cs="Times New Roman"/>
          <w:b/>
          <w:bCs/>
          <w:kern w:val="0"/>
          <w:sz w:val="32"/>
          <w:szCs w:val="32"/>
        </w:rPr>
        <w:t>评文件</w:t>
      </w:r>
      <w:proofErr w:type="gramEnd"/>
      <w:r w:rsidR="00D81394">
        <w:rPr>
          <w:rFonts w:ascii="楷体" w:eastAsia="楷体" w:hAnsi="楷体" w:cs="Times New Roman"/>
          <w:b/>
          <w:bCs/>
          <w:kern w:val="0"/>
          <w:sz w:val="32"/>
          <w:szCs w:val="32"/>
        </w:rPr>
        <w:t>中环境风险防治措施。</w:t>
      </w:r>
    </w:p>
    <w:p w:rsidR="00F91574" w:rsidRDefault="00D81394" w:rsidP="001F690D">
      <w:pPr>
        <w:topLinePunct/>
        <w:spacing w:line="560" w:lineRule="exact"/>
        <w:ind w:firstLineChars="200" w:firstLine="640"/>
        <w:rPr>
          <w:rFonts w:ascii="仿宋_GB2312" w:eastAsia="仿宋_GB2312" w:hAnsi="Times New Roman" w:cs="Times New Roman"/>
          <w:sz w:val="32"/>
          <w:szCs w:val="32"/>
        </w:rPr>
      </w:pPr>
      <w:r>
        <w:rPr>
          <w:rFonts w:ascii="仿宋_GB2312" w:eastAsia="仿宋_GB2312" w:hAnsi="Times New Roman" w:cs="Times New Roman" w:hint="eastAsia"/>
          <w:sz w:val="32"/>
          <w:szCs w:val="32"/>
        </w:rPr>
        <w:t>结合环</w:t>
      </w:r>
      <w:proofErr w:type="gramStart"/>
      <w:r>
        <w:rPr>
          <w:rFonts w:ascii="仿宋_GB2312" w:eastAsia="仿宋_GB2312" w:hAnsi="Times New Roman" w:cs="Times New Roman" w:hint="eastAsia"/>
          <w:sz w:val="32"/>
          <w:szCs w:val="32"/>
        </w:rPr>
        <w:t>评文件</w:t>
      </w:r>
      <w:proofErr w:type="gramEnd"/>
      <w:r>
        <w:rPr>
          <w:rFonts w:ascii="仿宋_GB2312" w:eastAsia="仿宋_GB2312" w:hAnsi="Times New Roman" w:cs="Times New Roman" w:hint="eastAsia"/>
          <w:sz w:val="32"/>
          <w:szCs w:val="32"/>
        </w:rPr>
        <w:t>相关内容，严格落实相关环境风险的防治措施。</w:t>
      </w:r>
    </w:p>
    <w:p w:rsidR="00F91574" w:rsidRDefault="00D81394" w:rsidP="001F690D">
      <w:pPr>
        <w:topLinePunct/>
        <w:spacing w:line="560" w:lineRule="exact"/>
        <w:ind w:firstLineChars="200" w:firstLine="640"/>
        <w:rPr>
          <w:rFonts w:ascii="Times New Roman" w:eastAsia="黑体" w:hAnsi="Times New Roman" w:cs="Times New Roman"/>
          <w:sz w:val="32"/>
          <w:szCs w:val="32"/>
        </w:rPr>
      </w:pPr>
      <w:r>
        <w:rPr>
          <w:rFonts w:ascii="Times New Roman" w:eastAsia="黑体" w:hAnsi="Times New Roman" w:cs="Times New Roman"/>
          <w:sz w:val="32"/>
          <w:szCs w:val="32"/>
        </w:rPr>
        <w:t>三、环境管理要求</w:t>
      </w:r>
    </w:p>
    <w:p w:rsidR="00F91574" w:rsidRDefault="00D81394" w:rsidP="001F690D">
      <w:pPr>
        <w:topLinePunct/>
        <w:spacing w:line="560" w:lineRule="exact"/>
        <w:ind w:firstLineChars="200" w:firstLine="640"/>
        <w:rPr>
          <w:rFonts w:ascii="仿宋_GB2312" w:eastAsia="仿宋_GB2312" w:hAnsi="Times New Roman" w:cs="Times New Roman"/>
          <w:sz w:val="32"/>
          <w:szCs w:val="32"/>
        </w:rPr>
      </w:pPr>
      <w:r>
        <w:rPr>
          <w:rFonts w:ascii="仿宋_GB2312" w:eastAsia="仿宋_GB2312" w:hAnsi="Times New Roman" w:cs="Times New Roman" w:hint="eastAsia"/>
          <w:sz w:val="32"/>
          <w:szCs w:val="32"/>
        </w:rPr>
        <w:t>项目建设过程中应严格执行环境保护“三同时”制度。项目建成后，及时申请排污许可证，项目竣工后应及时对配套建设的环境保护设施进行验收，验收合格后方可使用。</w:t>
      </w:r>
    </w:p>
    <w:p w:rsidR="00F91574" w:rsidRDefault="00D81394" w:rsidP="001F690D">
      <w:pPr>
        <w:topLinePunct/>
        <w:spacing w:line="560" w:lineRule="exact"/>
        <w:ind w:firstLineChars="200" w:firstLine="640"/>
        <w:rPr>
          <w:rFonts w:ascii="Times New Roman" w:eastAsia="黑体" w:hAnsi="Times New Roman" w:cs="Times New Roman"/>
          <w:sz w:val="32"/>
          <w:szCs w:val="32"/>
        </w:rPr>
      </w:pPr>
      <w:r>
        <w:rPr>
          <w:rFonts w:ascii="Times New Roman" w:eastAsia="黑体" w:hAnsi="Times New Roman" w:cs="Times New Roman"/>
          <w:sz w:val="32"/>
          <w:szCs w:val="32"/>
        </w:rPr>
        <w:t>四、环</w:t>
      </w:r>
      <w:proofErr w:type="gramStart"/>
      <w:r>
        <w:rPr>
          <w:rFonts w:ascii="Times New Roman" w:eastAsia="黑体" w:hAnsi="Times New Roman" w:cs="Times New Roman"/>
          <w:sz w:val="32"/>
          <w:szCs w:val="32"/>
        </w:rPr>
        <w:t>评执行</w:t>
      </w:r>
      <w:proofErr w:type="gramEnd"/>
      <w:r>
        <w:rPr>
          <w:rFonts w:ascii="Times New Roman" w:eastAsia="黑体" w:hAnsi="Times New Roman" w:cs="Times New Roman"/>
          <w:sz w:val="32"/>
          <w:szCs w:val="32"/>
        </w:rPr>
        <w:t>标准</w:t>
      </w:r>
    </w:p>
    <w:p w:rsidR="00F91574" w:rsidRDefault="00D81394" w:rsidP="001F690D">
      <w:pPr>
        <w:spacing w:line="560" w:lineRule="exact"/>
        <w:ind w:firstLineChars="200" w:firstLine="640"/>
        <w:rPr>
          <w:rFonts w:ascii="仿宋_GB2312" w:eastAsia="仿宋_GB2312" w:hAnsi="Times New Roman" w:cs="Times New Roman"/>
          <w:sz w:val="32"/>
          <w:szCs w:val="32"/>
        </w:rPr>
      </w:pPr>
      <w:r>
        <w:rPr>
          <w:rFonts w:ascii="仿宋_GB2312" w:eastAsia="仿宋_GB2312" w:hAnsi="Times New Roman" w:cs="Times New Roman" w:hint="eastAsia"/>
          <w:sz w:val="32"/>
          <w:szCs w:val="32"/>
        </w:rPr>
        <w:t>1.废气排放</w:t>
      </w:r>
    </w:p>
    <w:p w:rsidR="00F91574" w:rsidRDefault="00D81394" w:rsidP="001F690D">
      <w:pPr>
        <w:topLinePunct/>
        <w:spacing w:line="560" w:lineRule="exact"/>
        <w:ind w:firstLineChars="200" w:firstLine="640"/>
        <w:rPr>
          <w:rFonts w:ascii="仿宋_GB2312" w:eastAsia="仿宋_GB2312" w:hAnsi="Times New Roman" w:cs="Times New Roman"/>
          <w:sz w:val="32"/>
          <w:szCs w:val="32"/>
        </w:rPr>
      </w:pPr>
      <w:r>
        <w:rPr>
          <w:rFonts w:ascii="仿宋_GB2312" w:eastAsia="仿宋_GB2312" w:hAnsi="Times New Roman" w:cs="Times New Roman" w:hint="eastAsia"/>
          <w:sz w:val="32"/>
          <w:szCs w:val="32"/>
        </w:rPr>
        <w:t>项目施工期扬尘执行安徽省《施工场地颗粒物排放标准》（DB34/4811-2024）中限值要求。汽车尾气中NOx、SO</w:t>
      </w:r>
      <w:r w:rsidRPr="001F690D">
        <w:rPr>
          <w:rFonts w:ascii="仿宋_GB2312" w:eastAsia="仿宋_GB2312" w:hAnsi="Times New Roman" w:cs="Times New Roman" w:hint="eastAsia"/>
          <w:sz w:val="32"/>
          <w:szCs w:val="32"/>
          <w:vertAlign w:val="subscript"/>
        </w:rPr>
        <w:t>2</w:t>
      </w:r>
      <w:r>
        <w:rPr>
          <w:rFonts w:ascii="仿宋_GB2312" w:eastAsia="仿宋_GB2312" w:hAnsi="Times New Roman" w:cs="Times New Roman" w:hint="eastAsia"/>
          <w:sz w:val="32"/>
          <w:szCs w:val="32"/>
        </w:rPr>
        <w:t>、装修废气中非甲烷总烃排放执行《大气污染物综合排放标准》（GB16297-1996）中无组织排放限值要求。</w:t>
      </w:r>
    </w:p>
    <w:p w:rsidR="00F91574" w:rsidRDefault="00D81394" w:rsidP="001F690D">
      <w:pPr>
        <w:topLinePunct/>
        <w:spacing w:line="560" w:lineRule="exact"/>
        <w:ind w:firstLineChars="200" w:firstLine="640"/>
        <w:rPr>
          <w:rFonts w:ascii="仿宋_GB2312" w:eastAsia="仿宋_GB2312" w:hAnsi="Times New Roman" w:cs="Times New Roman"/>
          <w:sz w:val="32"/>
          <w:szCs w:val="32"/>
        </w:rPr>
      </w:pPr>
      <w:r>
        <w:rPr>
          <w:rFonts w:ascii="仿宋_GB2312" w:eastAsia="仿宋_GB2312" w:hAnsi="Times New Roman" w:cs="Times New Roman" w:hint="eastAsia"/>
          <w:sz w:val="32"/>
          <w:szCs w:val="32"/>
        </w:rPr>
        <w:t>运营期地下停车场二氧化硫、氮氧化物、非甲烷总烃排放执</w:t>
      </w:r>
      <w:r>
        <w:rPr>
          <w:rFonts w:ascii="仿宋_GB2312" w:eastAsia="仿宋_GB2312" w:hAnsi="Times New Roman" w:cs="Times New Roman" w:hint="eastAsia"/>
          <w:sz w:val="32"/>
          <w:szCs w:val="32"/>
        </w:rPr>
        <w:lastRenderedPageBreak/>
        <w:t>行《大气污染物综合排放标准》（GB16297-1996）中表2无组织相关限值要求；食堂油烟废气执行《饮食业油烟排放标准（试行）》（GB18483-2001）大型规模油烟排放标准。</w:t>
      </w:r>
    </w:p>
    <w:p w:rsidR="00F91574" w:rsidRDefault="00D81394" w:rsidP="001F690D">
      <w:pPr>
        <w:spacing w:line="560" w:lineRule="exact"/>
        <w:ind w:firstLineChars="200" w:firstLine="640"/>
        <w:rPr>
          <w:rFonts w:ascii="仿宋_GB2312" w:eastAsia="仿宋_GB2312" w:hAnsi="Times New Roman" w:cs="Times New Roman"/>
          <w:sz w:val="32"/>
          <w:szCs w:val="32"/>
        </w:rPr>
      </w:pPr>
      <w:r>
        <w:rPr>
          <w:rFonts w:ascii="仿宋_GB2312" w:eastAsia="仿宋_GB2312" w:hAnsi="Times New Roman" w:cs="Times New Roman" w:hint="eastAsia"/>
          <w:sz w:val="32"/>
          <w:szCs w:val="32"/>
        </w:rPr>
        <w:t>2.地表水和污水排放</w:t>
      </w:r>
    </w:p>
    <w:p w:rsidR="00F91574" w:rsidRDefault="00D81394" w:rsidP="001F690D">
      <w:pPr>
        <w:topLinePunct/>
        <w:spacing w:line="560" w:lineRule="exact"/>
        <w:ind w:firstLineChars="200" w:firstLine="640"/>
        <w:rPr>
          <w:rFonts w:ascii="仿宋_GB2312" w:eastAsia="仿宋_GB2312" w:hAnsi="Times New Roman" w:cs="Times New Roman"/>
          <w:sz w:val="32"/>
          <w:szCs w:val="32"/>
        </w:rPr>
      </w:pPr>
      <w:r>
        <w:rPr>
          <w:rFonts w:ascii="仿宋_GB2312" w:eastAsia="仿宋_GB2312" w:hAnsi="Times New Roman" w:cs="Times New Roman" w:hint="eastAsia"/>
          <w:sz w:val="32"/>
          <w:szCs w:val="32"/>
        </w:rPr>
        <w:t>区域地表水体泥河执行《地表水环境质量标准》（GB3838-2002）Ⅲ类标准。项目无生产废水，车辆冲洗废水经沉淀池沉淀后回用，生活污水及食堂废水排放执行淮南市顺通污水处理有限责任公司潘集污水处理厂接管限值要求及《污水综合排放标准》（GB8978-1996）中的三级标准。</w:t>
      </w:r>
    </w:p>
    <w:p w:rsidR="00F91574" w:rsidRDefault="00D81394" w:rsidP="001F690D">
      <w:pPr>
        <w:spacing w:line="560" w:lineRule="exact"/>
        <w:ind w:firstLineChars="200" w:firstLine="640"/>
        <w:rPr>
          <w:rFonts w:ascii="仿宋_GB2312" w:eastAsia="仿宋_GB2312" w:hAnsi="Times New Roman" w:cs="Times New Roman"/>
          <w:sz w:val="32"/>
          <w:szCs w:val="32"/>
        </w:rPr>
      </w:pPr>
      <w:r>
        <w:rPr>
          <w:rFonts w:ascii="仿宋_GB2312" w:eastAsia="仿宋_GB2312" w:hAnsi="Times New Roman" w:cs="Times New Roman" w:hint="eastAsia"/>
          <w:sz w:val="32"/>
          <w:szCs w:val="32"/>
        </w:rPr>
        <w:t>3.声环境及噪声排放</w:t>
      </w:r>
    </w:p>
    <w:p w:rsidR="00F91574" w:rsidRDefault="00D81394" w:rsidP="001F690D">
      <w:pPr>
        <w:topLinePunct/>
        <w:spacing w:line="560" w:lineRule="exact"/>
        <w:ind w:firstLineChars="200" w:firstLine="640"/>
        <w:rPr>
          <w:rFonts w:ascii="仿宋_GB2312" w:eastAsia="仿宋_GB2312" w:hAnsi="Times New Roman" w:cs="Times New Roman"/>
          <w:sz w:val="32"/>
          <w:szCs w:val="32"/>
        </w:rPr>
      </w:pPr>
      <w:proofErr w:type="gramStart"/>
      <w:r>
        <w:rPr>
          <w:rFonts w:ascii="仿宋_GB2312" w:eastAsia="仿宋_GB2312" w:hAnsi="Times New Roman" w:cs="Times New Roman" w:hint="eastAsia"/>
          <w:sz w:val="32"/>
          <w:szCs w:val="32"/>
        </w:rPr>
        <w:t>区域声</w:t>
      </w:r>
      <w:proofErr w:type="gramEnd"/>
      <w:r>
        <w:rPr>
          <w:rFonts w:ascii="仿宋_GB2312" w:eastAsia="仿宋_GB2312" w:hAnsi="Times New Roman" w:cs="Times New Roman" w:hint="eastAsia"/>
          <w:sz w:val="32"/>
          <w:szCs w:val="32"/>
        </w:rPr>
        <w:t>环境执行《声环境质量标准》（GB3096-2008）中2类标准，东、南沿路一侧执行《声环境质量标准》（GB3096-2008）中4a类标准。</w:t>
      </w:r>
    </w:p>
    <w:p w:rsidR="00F91574" w:rsidRDefault="00D81394" w:rsidP="001F690D">
      <w:pPr>
        <w:topLinePunct/>
        <w:spacing w:line="560" w:lineRule="exact"/>
        <w:ind w:firstLineChars="200" w:firstLine="640"/>
        <w:rPr>
          <w:rFonts w:ascii="仿宋_GB2312" w:eastAsia="仿宋_GB2312" w:hAnsi="Times New Roman" w:cs="Times New Roman"/>
          <w:sz w:val="32"/>
          <w:szCs w:val="32"/>
        </w:rPr>
      </w:pPr>
      <w:r>
        <w:rPr>
          <w:rFonts w:ascii="仿宋_GB2312" w:eastAsia="仿宋_GB2312" w:hAnsi="Times New Roman" w:cs="Times New Roman" w:hint="eastAsia"/>
          <w:sz w:val="32"/>
          <w:szCs w:val="32"/>
        </w:rPr>
        <w:t>施工期噪声执行施工期噪声执行《建筑施工噪声排放标准》（GB12523-2025）。</w:t>
      </w:r>
    </w:p>
    <w:p w:rsidR="00F91574" w:rsidRDefault="00D81394" w:rsidP="001F690D">
      <w:pPr>
        <w:topLinePunct/>
        <w:spacing w:line="560" w:lineRule="exact"/>
        <w:ind w:firstLineChars="200" w:firstLine="640"/>
        <w:rPr>
          <w:rFonts w:ascii="仿宋_GB2312" w:eastAsia="仿宋_GB2312" w:hAnsi="Times New Roman" w:cs="Times New Roman"/>
          <w:sz w:val="32"/>
          <w:szCs w:val="32"/>
        </w:rPr>
      </w:pPr>
      <w:r>
        <w:rPr>
          <w:rFonts w:ascii="仿宋_GB2312" w:eastAsia="仿宋_GB2312" w:hAnsi="Times New Roman" w:cs="Times New Roman" w:hint="eastAsia"/>
          <w:sz w:val="32"/>
          <w:szCs w:val="32"/>
        </w:rPr>
        <w:t>运营期西、北厂界噪声排放执行《工业企业厂界环境噪声排放标准》（GB12348-2008）中2类标准，东、南厂界噪声排放执行《工业企业厂界环境噪声排放标准》（GB12348-2008）中4类标准。</w:t>
      </w:r>
    </w:p>
    <w:p w:rsidR="00F91574" w:rsidRDefault="00D81394" w:rsidP="001F690D">
      <w:pPr>
        <w:topLinePunct/>
        <w:spacing w:line="560" w:lineRule="exact"/>
        <w:ind w:firstLineChars="200" w:firstLine="640"/>
        <w:rPr>
          <w:rFonts w:ascii="仿宋_GB2312" w:eastAsia="仿宋_GB2312" w:hAnsi="Times New Roman" w:cs="Times New Roman"/>
          <w:sz w:val="32"/>
          <w:szCs w:val="32"/>
        </w:rPr>
      </w:pPr>
      <w:r>
        <w:rPr>
          <w:rFonts w:ascii="仿宋_GB2312" w:eastAsia="仿宋_GB2312" w:hAnsi="Times New Roman" w:cs="Times New Roman" w:hint="eastAsia"/>
          <w:sz w:val="32"/>
          <w:szCs w:val="32"/>
        </w:rPr>
        <w:t>4.一般工业固体废物参照执行《一般工业固体废物贮存和填埋场污染控制标准》（GB18599-2020）要求；危险废物按照《危险废物贮存污染控制标准》（GB18597-2023）有关规定执行。</w:t>
      </w:r>
    </w:p>
    <w:p w:rsidR="00F91574" w:rsidRDefault="00D81394" w:rsidP="001F690D">
      <w:pPr>
        <w:topLinePunct/>
        <w:spacing w:line="560" w:lineRule="exact"/>
        <w:ind w:firstLineChars="200" w:firstLine="640"/>
        <w:rPr>
          <w:rFonts w:ascii="仿宋_GB2312" w:eastAsia="仿宋_GB2312" w:hAnsi="Times New Roman" w:cs="Times New Roman"/>
          <w:sz w:val="32"/>
          <w:szCs w:val="32"/>
        </w:rPr>
      </w:pPr>
      <w:r>
        <w:rPr>
          <w:rFonts w:ascii="仿宋_GB2312" w:eastAsia="仿宋_GB2312" w:hAnsi="Times New Roman" w:cs="Times New Roman" w:hint="eastAsia"/>
          <w:sz w:val="32"/>
          <w:szCs w:val="32"/>
        </w:rPr>
        <w:lastRenderedPageBreak/>
        <w:t>5.如有环境功能区划调整、新标准制定实施等情况，按照要求变更执行标准。</w:t>
      </w:r>
    </w:p>
    <w:p w:rsidR="00F91574" w:rsidRDefault="00D81394" w:rsidP="001F690D">
      <w:pPr>
        <w:spacing w:line="560" w:lineRule="exact"/>
        <w:ind w:firstLineChars="200" w:firstLine="640"/>
        <w:rPr>
          <w:rFonts w:ascii="Times New Roman" w:eastAsia="黑体" w:hAnsi="Times New Roman" w:cs="Times New Roman"/>
          <w:sz w:val="32"/>
          <w:szCs w:val="32"/>
        </w:rPr>
      </w:pPr>
      <w:r>
        <w:rPr>
          <w:rFonts w:ascii="Times New Roman" w:eastAsia="黑体" w:hAnsi="Times New Roman" w:cs="Times New Roman"/>
          <w:sz w:val="32"/>
          <w:szCs w:val="32"/>
        </w:rPr>
        <w:t>五、其他要求</w:t>
      </w:r>
    </w:p>
    <w:p w:rsidR="00F91574" w:rsidRDefault="00D81394" w:rsidP="001F690D">
      <w:pPr>
        <w:topLinePunct/>
        <w:spacing w:line="560" w:lineRule="exact"/>
        <w:ind w:firstLineChars="200" w:firstLine="640"/>
        <w:rPr>
          <w:rFonts w:ascii="仿宋_GB2312" w:eastAsia="仿宋_GB2312" w:hAnsi="Times New Roman" w:cs="Times New Roman"/>
          <w:sz w:val="32"/>
          <w:szCs w:val="32"/>
        </w:rPr>
      </w:pPr>
      <w:r>
        <w:rPr>
          <w:rFonts w:ascii="仿宋_GB2312" w:eastAsia="仿宋_GB2312" w:hAnsi="Times New Roman" w:cs="Times New Roman" w:hint="eastAsia"/>
          <w:sz w:val="32"/>
          <w:szCs w:val="32"/>
        </w:rPr>
        <w:t>（一）本审批意见仅是我局对该</w:t>
      </w:r>
      <w:proofErr w:type="gramStart"/>
      <w:r>
        <w:rPr>
          <w:rFonts w:ascii="仿宋_GB2312" w:eastAsia="仿宋_GB2312" w:hAnsi="Times New Roman" w:cs="Times New Roman" w:hint="eastAsia"/>
          <w:sz w:val="32"/>
          <w:szCs w:val="32"/>
        </w:rPr>
        <w:t>项目环评文件</w:t>
      </w:r>
      <w:proofErr w:type="gramEnd"/>
      <w:r>
        <w:rPr>
          <w:rFonts w:ascii="仿宋_GB2312" w:eastAsia="仿宋_GB2312" w:hAnsi="Times New Roman" w:cs="Times New Roman" w:hint="eastAsia"/>
          <w:sz w:val="32"/>
          <w:szCs w:val="32"/>
        </w:rPr>
        <w:t>的批复意见，项目可能涉及的建设、土地等其他事项遵照有关部门的要求执行。</w:t>
      </w:r>
    </w:p>
    <w:p w:rsidR="00F91574" w:rsidRDefault="00D81394" w:rsidP="001F690D">
      <w:pPr>
        <w:topLinePunct/>
        <w:spacing w:line="560" w:lineRule="exact"/>
        <w:ind w:firstLineChars="200" w:firstLine="640"/>
        <w:rPr>
          <w:rFonts w:ascii="仿宋_GB2312" w:eastAsia="仿宋_GB2312" w:hAnsi="Times New Roman" w:cs="Times New Roman"/>
          <w:sz w:val="32"/>
          <w:szCs w:val="32"/>
        </w:rPr>
      </w:pPr>
      <w:r>
        <w:rPr>
          <w:rFonts w:ascii="仿宋_GB2312" w:eastAsia="仿宋_GB2312" w:hAnsi="Times New Roman" w:cs="Times New Roman" w:hint="eastAsia"/>
          <w:sz w:val="32"/>
          <w:szCs w:val="32"/>
        </w:rPr>
        <w:t>（二）若发现建设单位、环评编制单位弄虚作假或不落实承诺内容的，可撤销许可决定，依法查处，并向社会公开，将失信企业纳入相关诚信体系。</w:t>
      </w:r>
    </w:p>
    <w:p w:rsidR="00F91574" w:rsidRDefault="00D81394" w:rsidP="001F690D">
      <w:pPr>
        <w:topLinePunct/>
        <w:spacing w:line="560" w:lineRule="exact"/>
        <w:ind w:firstLineChars="200" w:firstLine="640"/>
        <w:rPr>
          <w:rFonts w:ascii="仿宋_GB2312" w:eastAsia="仿宋_GB2312" w:hAnsi="Times New Roman" w:cs="Times New Roman"/>
          <w:sz w:val="32"/>
          <w:szCs w:val="32"/>
        </w:rPr>
      </w:pPr>
      <w:r>
        <w:rPr>
          <w:rFonts w:ascii="仿宋_GB2312" w:eastAsia="仿宋_GB2312" w:hAnsi="Times New Roman" w:cs="Times New Roman" w:hint="eastAsia"/>
          <w:sz w:val="32"/>
          <w:szCs w:val="32"/>
        </w:rPr>
        <w:t>（三）你</w:t>
      </w:r>
      <w:r w:rsidR="001F690D">
        <w:rPr>
          <w:rFonts w:ascii="仿宋_GB2312" w:eastAsia="仿宋_GB2312" w:hAnsi="Times New Roman" w:cs="Times New Roman" w:hint="eastAsia"/>
          <w:sz w:val="32"/>
          <w:szCs w:val="32"/>
        </w:rPr>
        <w:t>单位</w:t>
      </w:r>
      <w:r>
        <w:rPr>
          <w:rFonts w:ascii="仿宋_GB2312" w:eastAsia="仿宋_GB2312" w:hAnsi="Times New Roman" w:cs="Times New Roman" w:hint="eastAsia"/>
          <w:sz w:val="32"/>
          <w:szCs w:val="32"/>
        </w:rPr>
        <w:t>应按规定配合各级生态环境部门做好建设项目环境保护事中事后监管工作。</w:t>
      </w:r>
    </w:p>
    <w:p w:rsidR="00F91574" w:rsidRDefault="00D81394" w:rsidP="001F690D">
      <w:pPr>
        <w:topLinePunct/>
        <w:spacing w:line="560" w:lineRule="exact"/>
        <w:ind w:firstLineChars="200" w:firstLine="640"/>
        <w:rPr>
          <w:rFonts w:ascii="仿宋_GB2312" w:eastAsia="仿宋_GB2312" w:hAnsi="Times New Roman" w:cs="Times New Roman"/>
          <w:sz w:val="32"/>
          <w:szCs w:val="32"/>
        </w:rPr>
      </w:pPr>
      <w:r>
        <w:rPr>
          <w:rFonts w:ascii="仿宋_GB2312" w:eastAsia="仿宋_GB2312" w:hAnsi="Times New Roman" w:cs="Times New Roman" w:hint="eastAsia"/>
          <w:sz w:val="32"/>
          <w:szCs w:val="32"/>
        </w:rPr>
        <w:t>六、请潘集生态环境保护综合行政执法大队做好工程施工期和运营期的事中事后生态环境监管工作。</w:t>
      </w:r>
    </w:p>
    <w:p w:rsidR="00F91574" w:rsidRDefault="00D81394" w:rsidP="001F690D">
      <w:pPr>
        <w:spacing w:line="560" w:lineRule="exact"/>
        <w:ind w:firstLineChars="200" w:firstLine="640"/>
        <w:rPr>
          <w:rFonts w:ascii="仿宋_GB2312" w:eastAsia="仿宋_GB2312" w:hAnsi="Times New Roman" w:cs="Times New Roman"/>
          <w:sz w:val="32"/>
          <w:szCs w:val="32"/>
        </w:rPr>
      </w:pPr>
      <w:r>
        <w:rPr>
          <w:rFonts w:ascii="Times New Roman" w:eastAsia="方正仿宋_GB2312" w:hAnsi="Times New Roman" w:cs="Times New Roman" w:hint="eastAsia"/>
          <w:color w:val="FF0000"/>
          <w:sz w:val="32"/>
          <w:szCs w:val="32"/>
        </w:rPr>
        <w:t xml:space="preserve">                           </w:t>
      </w:r>
      <w:r>
        <w:rPr>
          <w:rFonts w:ascii="仿宋_GB2312" w:eastAsia="仿宋_GB2312" w:hAnsi="Times New Roman" w:cs="Times New Roman" w:hint="eastAsia"/>
          <w:color w:val="FF0000"/>
          <w:sz w:val="32"/>
          <w:szCs w:val="32"/>
        </w:rPr>
        <w:t xml:space="preserve">     </w:t>
      </w:r>
      <w:r>
        <w:rPr>
          <w:rFonts w:ascii="仿宋_GB2312" w:eastAsia="仿宋_GB2312" w:hAnsi="Times New Roman" w:cs="Times New Roman"/>
          <w:color w:val="FF0000"/>
          <w:sz w:val="32"/>
          <w:szCs w:val="32"/>
        </w:rPr>
        <w:t xml:space="preserve"> </w:t>
      </w:r>
      <w:r>
        <w:rPr>
          <w:rFonts w:ascii="仿宋_GB2312" w:eastAsia="仿宋_GB2312" w:hAnsi="Times New Roman" w:cs="Times New Roman"/>
          <w:sz w:val="32"/>
          <w:szCs w:val="32"/>
        </w:rPr>
        <w:t xml:space="preserve"> </w:t>
      </w:r>
    </w:p>
    <w:p w:rsidR="00F91574" w:rsidRDefault="00D81394" w:rsidP="001F690D">
      <w:pPr>
        <w:spacing w:line="560" w:lineRule="exact"/>
        <w:ind w:firstLineChars="200" w:firstLine="640"/>
        <w:rPr>
          <w:rFonts w:ascii="仿宋_GB2312" w:eastAsia="仿宋_GB2312" w:hAnsi="Times New Roman" w:cs="Times New Roman"/>
          <w:sz w:val="32"/>
          <w:szCs w:val="32"/>
        </w:rPr>
      </w:pPr>
      <w:r>
        <w:rPr>
          <w:rFonts w:ascii="仿宋_GB2312" w:eastAsia="仿宋_GB2312" w:hAnsi="Times New Roman" w:cs="Times New Roman" w:hint="eastAsia"/>
          <w:sz w:val="32"/>
          <w:szCs w:val="32"/>
        </w:rPr>
        <w:t xml:space="preserve">                               </w:t>
      </w:r>
      <w:r>
        <w:rPr>
          <w:rFonts w:ascii="仿宋_GB2312" w:eastAsia="仿宋_GB2312" w:hAnsi="Times New Roman" w:cs="Times New Roman"/>
          <w:sz w:val="32"/>
          <w:szCs w:val="32"/>
        </w:rPr>
        <w:t xml:space="preserve">    </w:t>
      </w:r>
      <w:r>
        <w:rPr>
          <w:rFonts w:ascii="仿宋_GB2312" w:eastAsia="仿宋_GB2312" w:hAnsi="Times New Roman" w:cs="Times New Roman" w:hint="eastAsia"/>
          <w:sz w:val="32"/>
          <w:szCs w:val="32"/>
        </w:rPr>
        <w:t xml:space="preserve"> 2026年8月</w:t>
      </w:r>
      <w:r w:rsidR="005902BA">
        <w:rPr>
          <w:rFonts w:ascii="仿宋_GB2312" w:eastAsia="仿宋_GB2312" w:hAnsi="Times New Roman" w:cs="Times New Roman"/>
          <w:sz w:val="32"/>
          <w:szCs w:val="32"/>
        </w:rPr>
        <w:t>19</w:t>
      </w:r>
      <w:r>
        <w:rPr>
          <w:rFonts w:ascii="仿宋_GB2312" w:eastAsia="仿宋_GB2312" w:hAnsi="Times New Roman" w:cs="Times New Roman" w:hint="eastAsia"/>
          <w:sz w:val="32"/>
          <w:szCs w:val="32"/>
        </w:rPr>
        <w:t>日</w:t>
      </w:r>
    </w:p>
    <w:tbl>
      <w:tblPr>
        <w:tblStyle w:val="a9"/>
        <w:tblpPr w:leftFromText="180" w:rightFromText="180" w:vertAnchor="text" w:horzAnchor="margin" w:tblpY="2802"/>
        <w:tblOverlap w:val="never"/>
        <w:tblW w:w="9061" w:type="dxa"/>
        <w:tblLayout w:type="fixed"/>
        <w:tblLook w:val="04A0" w:firstRow="1" w:lastRow="0" w:firstColumn="1" w:lastColumn="0" w:noHBand="0" w:noVBand="1"/>
      </w:tblPr>
      <w:tblGrid>
        <w:gridCol w:w="9061"/>
      </w:tblGrid>
      <w:tr w:rsidR="00F91574" w:rsidTr="00C2289A">
        <w:tc>
          <w:tcPr>
            <w:tcW w:w="9061" w:type="dxa"/>
            <w:tcBorders>
              <w:left w:val="nil"/>
              <w:right w:val="nil"/>
            </w:tcBorders>
          </w:tcPr>
          <w:p w:rsidR="00F91574" w:rsidRDefault="00D81394" w:rsidP="00C2289A">
            <w:pPr>
              <w:spacing w:line="560" w:lineRule="exact"/>
              <w:rPr>
                <w:rFonts w:ascii="仿宋_GB2312" w:eastAsia="仿宋_GB2312" w:hAnsi="Times New Roman" w:cs="Times New Roman"/>
                <w:sz w:val="32"/>
                <w:szCs w:val="32"/>
              </w:rPr>
            </w:pPr>
            <w:r>
              <w:rPr>
                <w:rFonts w:ascii="仿宋_GB2312" w:eastAsia="仿宋_GB2312" w:hAnsi="Times New Roman" w:cs="Times New Roman" w:hint="eastAsia"/>
                <w:sz w:val="32"/>
                <w:szCs w:val="32"/>
              </w:rPr>
              <w:t>抄送：潘集生态环境保护综合行政执法大队、淮南潘集经济开发区（北区）管理办公室</w:t>
            </w:r>
          </w:p>
        </w:tc>
      </w:tr>
      <w:tr w:rsidR="00F91574" w:rsidTr="00C2289A">
        <w:tc>
          <w:tcPr>
            <w:tcW w:w="9061" w:type="dxa"/>
            <w:tcBorders>
              <w:left w:val="nil"/>
              <w:right w:val="nil"/>
            </w:tcBorders>
          </w:tcPr>
          <w:p w:rsidR="00F91574" w:rsidRDefault="00D81394" w:rsidP="005902BA">
            <w:pPr>
              <w:spacing w:line="560" w:lineRule="exact"/>
              <w:rPr>
                <w:rFonts w:ascii="仿宋_GB2312" w:eastAsia="仿宋_GB2312" w:hAnsi="Times New Roman" w:cs="Times New Roman"/>
                <w:sz w:val="32"/>
                <w:szCs w:val="32"/>
              </w:rPr>
            </w:pPr>
            <w:r>
              <w:rPr>
                <w:rFonts w:ascii="仿宋_GB2312" w:eastAsia="仿宋_GB2312" w:hAnsi="Times New Roman" w:cs="Times New Roman" w:hint="eastAsia"/>
                <w:sz w:val="32"/>
                <w:szCs w:val="32"/>
              </w:rPr>
              <w:t>淮南市潘集区生态环境分局           202</w:t>
            </w:r>
            <w:r>
              <w:rPr>
                <w:rFonts w:ascii="仿宋_GB2312" w:eastAsia="仿宋_GB2312" w:hAnsi="Times New Roman" w:cs="Times New Roman"/>
                <w:sz w:val="32"/>
                <w:szCs w:val="32"/>
              </w:rPr>
              <w:t>6</w:t>
            </w:r>
            <w:r>
              <w:rPr>
                <w:rFonts w:ascii="仿宋_GB2312" w:eastAsia="仿宋_GB2312" w:hAnsi="Times New Roman" w:cs="Times New Roman" w:hint="eastAsia"/>
                <w:sz w:val="32"/>
                <w:szCs w:val="32"/>
              </w:rPr>
              <w:t>年</w:t>
            </w:r>
            <w:r w:rsidRPr="0033612C">
              <w:rPr>
                <w:rFonts w:ascii="仿宋_GB2312" w:eastAsia="仿宋_GB2312" w:hAnsi="Times New Roman" w:cs="Times New Roman" w:hint="eastAsia"/>
                <w:sz w:val="32"/>
                <w:szCs w:val="32"/>
              </w:rPr>
              <w:t>8月</w:t>
            </w:r>
            <w:r w:rsidR="0033612C" w:rsidRPr="0033612C">
              <w:rPr>
                <w:rFonts w:ascii="仿宋_GB2312" w:eastAsia="仿宋_GB2312" w:hAnsi="Times New Roman" w:cs="Times New Roman"/>
                <w:sz w:val="32"/>
                <w:szCs w:val="32"/>
              </w:rPr>
              <w:t>1</w:t>
            </w:r>
            <w:r w:rsidR="005902BA">
              <w:rPr>
                <w:rFonts w:ascii="仿宋_GB2312" w:eastAsia="仿宋_GB2312" w:hAnsi="Times New Roman" w:cs="Times New Roman"/>
                <w:sz w:val="32"/>
                <w:szCs w:val="32"/>
              </w:rPr>
              <w:t>9</w:t>
            </w:r>
            <w:r w:rsidRPr="0033612C">
              <w:rPr>
                <w:rFonts w:ascii="仿宋_GB2312" w:eastAsia="仿宋_GB2312" w:hAnsi="Times New Roman" w:cs="Times New Roman" w:hint="eastAsia"/>
                <w:sz w:val="32"/>
                <w:szCs w:val="32"/>
              </w:rPr>
              <w:t>日</w:t>
            </w:r>
            <w:r>
              <w:rPr>
                <w:rFonts w:ascii="仿宋_GB2312" w:eastAsia="仿宋_GB2312" w:hAnsi="Times New Roman" w:cs="Times New Roman" w:hint="eastAsia"/>
                <w:sz w:val="32"/>
                <w:szCs w:val="32"/>
              </w:rPr>
              <w:t>印发</w:t>
            </w:r>
          </w:p>
        </w:tc>
      </w:tr>
    </w:tbl>
    <w:p w:rsidR="00F91574" w:rsidRDefault="00F91574" w:rsidP="001F690D">
      <w:pPr>
        <w:spacing w:line="560" w:lineRule="exact"/>
        <w:ind w:firstLineChars="200" w:firstLine="640"/>
        <w:rPr>
          <w:rFonts w:ascii="仿宋_GB2312" w:eastAsia="仿宋_GB2312" w:hAnsi="Times New Roman" w:cs="Times New Roman"/>
          <w:sz w:val="32"/>
          <w:szCs w:val="32"/>
        </w:rPr>
      </w:pPr>
    </w:p>
    <w:p w:rsidR="00F91574" w:rsidRDefault="00F91574" w:rsidP="001F690D">
      <w:pPr>
        <w:pStyle w:val="Default"/>
        <w:spacing w:line="560" w:lineRule="exact"/>
        <w:rPr>
          <w:color w:val="FF0000"/>
        </w:rPr>
      </w:pPr>
    </w:p>
    <w:p w:rsidR="00C2289A" w:rsidRPr="005902BA" w:rsidRDefault="00C2289A" w:rsidP="001F690D">
      <w:pPr>
        <w:pStyle w:val="Default"/>
        <w:spacing w:line="560" w:lineRule="exact"/>
        <w:rPr>
          <w:color w:val="FF0000"/>
        </w:rPr>
      </w:pPr>
    </w:p>
    <w:p w:rsidR="00C2289A" w:rsidRDefault="00C2289A" w:rsidP="001F690D">
      <w:pPr>
        <w:pStyle w:val="Default"/>
        <w:spacing w:line="560" w:lineRule="exact"/>
        <w:rPr>
          <w:color w:val="FF0000"/>
        </w:rPr>
      </w:pPr>
    </w:p>
    <w:p w:rsidR="00C2289A" w:rsidRDefault="00C2289A" w:rsidP="001F690D">
      <w:pPr>
        <w:pStyle w:val="Default"/>
        <w:spacing w:line="560" w:lineRule="exact"/>
        <w:rPr>
          <w:rFonts w:hint="eastAsia"/>
          <w:color w:val="FF0000"/>
        </w:rPr>
      </w:pPr>
    </w:p>
    <w:sectPr w:rsidR="00C2289A">
      <w:footerReference w:type="default" r:id="rId9"/>
      <w:pgSz w:w="11906" w:h="16838"/>
      <w:pgMar w:top="2098" w:right="1474" w:bottom="1984" w:left="1587" w:header="851" w:footer="992" w:gutter="0"/>
      <w:pgNumType w:fmt="numberInDash"/>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C2892" w:rsidRDefault="00BC2892">
      <w:r>
        <w:separator/>
      </w:r>
    </w:p>
  </w:endnote>
  <w:endnote w:type="continuationSeparator" w:id="0">
    <w:p w:rsidR="00BC2892" w:rsidRDefault="00BC289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200247B" w:usb2="00000009" w:usb3="00000000" w:csb0="000001FF" w:csb1="00000000"/>
  </w:font>
  <w:font w:name="仿宋">
    <w:panose1 w:val="02010609060101010101"/>
    <w:charset w:val="86"/>
    <w:family w:val="modern"/>
    <w:pitch w:val="fixed"/>
    <w:sig w:usb0="800002BF" w:usb1="38CF7CFA" w:usb2="00000016" w:usb3="00000000" w:csb0="00040001" w:csb1="00000000"/>
  </w:font>
  <w:font w:name="仿宋_GB2312">
    <w:altName w:val="仿宋"/>
    <w:panose1 w:val="02010609030101010101"/>
    <w:charset w:val="86"/>
    <w:family w:val="modern"/>
    <w:pitch w:val="fixed"/>
    <w:sig w:usb0="00000001" w:usb1="080E0000" w:usb2="00000010" w:usb3="00000000" w:csb0="00040000" w:csb1="00000000"/>
    <w:embedRegular r:id="rId1" w:subsetted="1" w:fontKey="{680A80EF-3645-4DAA-99C5-3CB8D8ED8946}"/>
  </w:font>
  <w:font w:name="方正公文小标宋">
    <w:panose1 w:val="02000500000000000000"/>
    <w:charset w:val="86"/>
    <w:family w:val="auto"/>
    <w:pitch w:val="variable"/>
    <w:sig w:usb0="A00002BF" w:usb1="38CF7CFA" w:usb2="00000016" w:usb3="00000000" w:csb0="00040001" w:csb1="00000000"/>
    <w:embedRegular r:id="rId2" w:subsetted="1" w:fontKey="{02B71A30-8C67-480D-8856-B7E41E5FACD8}"/>
  </w:font>
  <w:font w:name="黑体">
    <w:altName w:val="SimHei"/>
    <w:panose1 w:val="02010609060101010101"/>
    <w:charset w:val="86"/>
    <w:family w:val="modern"/>
    <w:pitch w:val="fixed"/>
    <w:sig w:usb0="800002BF" w:usb1="38CF7CFA" w:usb2="00000016" w:usb3="00000000" w:csb0="00040001" w:csb1="00000000"/>
    <w:embedRegular r:id="rId3" w:subsetted="1" w:fontKey="{B155ADDE-3284-4A9C-B150-ED4783221FBE}"/>
  </w:font>
  <w:font w:name="Arial Unicode MS">
    <w:panose1 w:val="020B0604020202020204"/>
    <w:charset w:val="86"/>
    <w:family w:val="swiss"/>
    <w:pitch w:val="variable"/>
    <w:sig w:usb0="F7FFAFFF" w:usb1="E9DFFFFF" w:usb2="0000003F" w:usb3="00000000" w:csb0="003F01FF" w:csb1="00000000"/>
  </w:font>
  <w:font w:name="楷体">
    <w:panose1 w:val="02010609060101010101"/>
    <w:charset w:val="86"/>
    <w:family w:val="modern"/>
    <w:pitch w:val="fixed"/>
    <w:sig w:usb0="800002BF" w:usb1="38CF7CFA" w:usb2="00000016" w:usb3="00000000" w:csb0="00040001" w:csb1="00000000"/>
    <w:embedBold r:id="rId4" w:subsetted="1" w:fontKey="{9151BE62-75BE-4B5B-AA50-E1FD68D813B1}"/>
  </w:font>
  <w:font w:name="方正仿宋_GB2312">
    <w:altName w:val="仿宋"/>
    <w:charset w:val="86"/>
    <w:family w:val="auto"/>
    <w:pitch w:val="default"/>
    <w:sig w:usb0="00000000" w:usb1="00000000" w:usb2="00000012" w:usb3="00000000" w:csb0="0004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91574" w:rsidRDefault="00D81394">
    <w:pPr>
      <w:pStyle w:val="a7"/>
    </w:pPr>
    <w:r>
      <w:rPr>
        <w:noProof/>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rsidR="00F91574" w:rsidRDefault="00D81394">
                          <w:pPr>
                            <w:pStyle w:val="a7"/>
                            <w:jc w:val="center"/>
                            <w:rPr>
                              <w:rFonts w:ascii="Times New Roman" w:hAnsi="Times New Roman" w:cs="Times New Roman"/>
                              <w:sz w:val="32"/>
                              <w:szCs w:val="32"/>
                            </w:rPr>
                          </w:pPr>
                          <w:r>
                            <w:rPr>
                              <w:rFonts w:ascii="Times New Roman" w:hAnsi="Times New Roman" w:cs="Times New Roman"/>
                              <w:sz w:val="32"/>
                              <w:szCs w:val="32"/>
                            </w:rPr>
                            <w:fldChar w:fldCharType="begin"/>
                          </w:r>
                          <w:r>
                            <w:rPr>
                              <w:rFonts w:ascii="Times New Roman" w:hAnsi="Times New Roman" w:cs="Times New Roman"/>
                              <w:sz w:val="32"/>
                              <w:szCs w:val="32"/>
                            </w:rPr>
                            <w:instrText xml:space="preserve"> PAGE  \* MERGEFORMAT </w:instrText>
                          </w:r>
                          <w:r>
                            <w:rPr>
                              <w:rFonts w:ascii="Times New Roman" w:hAnsi="Times New Roman" w:cs="Times New Roman"/>
                              <w:sz w:val="32"/>
                              <w:szCs w:val="32"/>
                            </w:rPr>
                            <w:fldChar w:fldCharType="separate"/>
                          </w:r>
                          <w:r w:rsidR="00073EDB">
                            <w:rPr>
                              <w:rFonts w:ascii="Times New Roman" w:hAnsi="Times New Roman" w:cs="Times New Roman"/>
                              <w:noProof/>
                              <w:sz w:val="32"/>
                              <w:szCs w:val="32"/>
                            </w:rPr>
                            <w:t>- 6 -</w:t>
                          </w:r>
                          <w:r>
                            <w:rPr>
                              <w:rFonts w:ascii="Times New Roman" w:hAnsi="Times New Roman" w:cs="Times New Roman"/>
                              <w:sz w:val="32"/>
                              <w:szCs w:val="32"/>
                            </w:rP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type id="_x0000_t202" coordsize="21600,21600" o:spt="202" path="m,l,21600r21600,l21600,xe">
              <v:stroke joinstyle="miter"/>
              <v:path gradientshapeok="t" o:connecttype="rect"/>
            </v:shapetype>
            <v:shape id="文本框 3" o:spid="_x0000_s1026" type="#_x0000_t202" style="position:absolute;margin-left:0;margin-top:0;width:2in;height:2in;z-index:251659264;visibility:visible;mso-wrap-style:non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" filled="f" stroked="f" strokeweight=".5pt">
              <v:textbox style="mso-fit-shape-to-text:t" inset="0,0,0,0">
                <w:txbxContent>
                  <w:p w:rsidR="00F91574" w:rsidRDefault="00D81394">
                    <w:pPr>
                      <w:pStyle w:val="a7"/>
                      <w:jc w:val="center"/>
                      <w:rPr>
                        <w:rFonts w:ascii="Times New Roman" w:hAnsi="Times New Roman" w:cs="Times New Roman"/>
                        <w:sz w:val="32"/>
                        <w:szCs w:val="32"/>
                      </w:rPr>
                    </w:pPr>
                    <w:r>
                      <w:rPr>
                        <w:rFonts w:ascii="Times New Roman" w:hAnsi="Times New Roman" w:cs="Times New Roman"/>
                        <w:sz w:val="32"/>
                        <w:szCs w:val="32"/>
                      </w:rPr>
                      <w:fldChar w:fldCharType="begin"/>
                    </w:r>
                    <w:r>
                      <w:rPr>
                        <w:rFonts w:ascii="Times New Roman" w:hAnsi="Times New Roman" w:cs="Times New Roman"/>
                        <w:sz w:val="32"/>
                        <w:szCs w:val="32"/>
                      </w:rPr>
                      <w:instrText xml:space="preserve"> PAGE  \* MERGEFORMAT </w:instrText>
                    </w:r>
                    <w:r>
                      <w:rPr>
                        <w:rFonts w:ascii="Times New Roman" w:hAnsi="Times New Roman" w:cs="Times New Roman"/>
                        <w:sz w:val="32"/>
                        <w:szCs w:val="32"/>
                      </w:rPr>
                      <w:fldChar w:fldCharType="separate"/>
                    </w:r>
                    <w:r w:rsidR="00073EDB">
                      <w:rPr>
                        <w:rFonts w:ascii="Times New Roman" w:hAnsi="Times New Roman" w:cs="Times New Roman"/>
                        <w:noProof/>
                        <w:sz w:val="32"/>
                        <w:szCs w:val="32"/>
                      </w:rPr>
                      <w:t>- 6 -</w:t>
                    </w:r>
                    <w:r>
                      <w:rPr>
                        <w:rFonts w:ascii="Times New Roman" w:hAnsi="Times New Roman" w:cs="Times New Roman"/>
                        <w:sz w:val="32"/>
                        <w:szCs w:val="32"/>
                      </w:rPr>
                      <w:fldChar w:fldCharType="end"/>
                    </w:r>
                  </w:p>
                </w:txbxContent>
              </v:textbox>
              <w10:wrap anchorx="margin"/>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C2892" w:rsidRDefault="00BC2892">
      <w:r>
        <w:separator/>
      </w:r>
    </w:p>
  </w:footnote>
  <w:footnote w:type="continuationSeparator" w:id="0">
    <w:p w:rsidR="00BC2892" w:rsidRDefault="00BC2892">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3F3BA3C"/>
    <w:multiLevelType w:val="singleLevel"/>
    <w:tmpl w:val="F3F3BA3C"/>
    <w:lvl w:ilvl="0">
      <w:start w:val="3"/>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TrueTypeFonts/>
  <w:saveSubsetFonts/>
  <w:bordersDoNotSurroundHeader/>
  <w:bordersDoNotSurroundFooter/>
  <w:proofState w:spelling="clean" w:grammar="clean"/>
  <w:defaultTabStop w:val="420"/>
  <w:drawingGridVerticalSpacing w:val="156"/>
  <w:noPunctuationKerning/>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ODMyYTY1ZWM1MGFlNWQ0MGRhM2E2ODhkYWNkMjExYzIifQ=="/>
  </w:docVars>
  <w:rsids>
    <w:rsidRoot w:val="00A12962"/>
    <w:rsid w:val="00073EDB"/>
    <w:rsid w:val="000B0B8D"/>
    <w:rsid w:val="00127970"/>
    <w:rsid w:val="001915C4"/>
    <w:rsid w:val="001F690D"/>
    <w:rsid w:val="0033612C"/>
    <w:rsid w:val="00344D03"/>
    <w:rsid w:val="003A7C0A"/>
    <w:rsid w:val="00412F8C"/>
    <w:rsid w:val="00427698"/>
    <w:rsid w:val="004422F8"/>
    <w:rsid w:val="00536A26"/>
    <w:rsid w:val="005902BA"/>
    <w:rsid w:val="005C6AAA"/>
    <w:rsid w:val="00631E98"/>
    <w:rsid w:val="00661FEB"/>
    <w:rsid w:val="006824A7"/>
    <w:rsid w:val="006929A3"/>
    <w:rsid w:val="006C016D"/>
    <w:rsid w:val="00704622"/>
    <w:rsid w:val="007C2932"/>
    <w:rsid w:val="008040A4"/>
    <w:rsid w:val="008454ED"/>
    <w:rsid w:val="00875735"/>
    <w:rsid w:val="009A3EE8"/>
    <w:rsid w:val="009C4D3F"/>
    <w:rsid w:val="009C5C2F"/>
    <w:rsid w:val="00A12962"/>
    <w:rsid w:val="00AE4B4D"/>
    <w:rsid w:val="00BC2892"/>
    <w:rsid w:val="00BD0EC6"/>
    <w:rsid w:val="00C2289A"/>
    <w:rsid w:val="00C55F1E"/>
    <w:rsid w:val="00C76BB2"/>
    <w:rsid w:val="00CA0CBC"/>
    <w:rsid w:val="00D03AA0"/>
    <w:rsid w:val="00D64C94"/>
    <w:rsid w:val="00D81394"/>
    <w:rsid w:val="00DB0B10"/>
    <w:rsid w:val="00DC1A7A"/>
    <w:rsid w:val="00DD553B"/>
    <w:rsid w:val="00DD6AA2"/>
    <w:rsid w:val="00E1447E"/>
    <w:rsid w:val="00E82DE0"/>
    <w:rsid w:val="00EC7604"/>
    <w:rsid w:val="00F8739E"/>
    <w:rsid w:val="00F91574"/>
    <w:rsid w:val="00FF3277"/>
    <w:rsid w:val="01D9791A"/>
    <w:rsid w:val="047C7E48"/>
    <w:rsid w:val="05065269"/>
    <w:rsid w:val="08B51480"/>
    <w:rsid w:val="0C071745"/>
    <w:rsid w:val="0D330BC5"/>
    <w:rsid w:val="0FED7751"/>
    <w:rsid w:val="1016723D"/>
    <w:rsid w:val="105D41E4"/>
    <w:rsid w:val="12DB663B"/>
    <w:rsid w:val="134D5365"/>
    <w:rsid w:val="144809AE"/>
    <w:rsid w:val="173178F9"/>
    <w:rsid w:val="17CE3302"/>
    <w:rsid w:val="17EF1125"/>
    <w:rsid w:val="19013931"/>
    <w:rsid w:val="1B4D1920"/>
    <w:rsid w:val="1BDC5F9B"/>
    <w:rsid w:val="1C4306F9"/>
    <w:rsid w:val="1C527EEE"/>
    <w:rsid w:val="1DD75923"/>
    <w:rsid w:val="1E5435CE"/>
    <w:rsid w:val="1EAD7428"/>
    <w:rsid w:val="1F263A6B"/>
    <w:rsid w:val="204B770D"/>
    <w:rsid w:val="20DF4F0A"/>
    <w:rsid w:val="2202191F"/>
    <w:rsid w:val="22F8048F"/>
    <w:rsid w:val="22F86AB7"/>
    <w:rsid w:val="23BD2D63"/>
    <w:rsid w:val="255F2A47"/>
    <w:rsid w:val="270C0F4F"/>
    <w:rsid w:val="27D9058E"/>
    <w:rsid w:val="2D6255EC"/>
    <w:rsid w:val="2D8014FC"/>
    <w:rsid w:val="2EB01DEB"/>
    <w:rsid w:val="2FDC51AA"/>
    <w:rsid w:val="30A12166"/>
    <w:rsid w:val="32877139"/>
    <w:rsid w:val="33EB36F8"/>
    <w:rsid w:val="350E245A"/>
    <w:rsid w:val="38AF1198"/>
    <w:rsid w:val="38FD0DA2"/>
    <w:rsid w:val="3C2F5A60"/>
    <w:rsid w:val="3E975209"/>
    <w:rsid w:val="3F473ED8"/>
    <w:rsid w:val="3FAA7A00"/>
    <w:rsid w:val="42A258CA"/>
    <w:rsid w:val="433D7F80"/>
    <w:rsid w:val="44CB5602"/>
    <w:rsid w:val="451447C6"/>
    <w:rsid w:val="47460F19"/>
    <w:rsid w:val="48AE3F11"/>
    <w:rsid w:val="496916B2"/>
    <w:rsid w:val="4A7E09CA"/>
    <w:rsid w:val="4AE510C6"/>
    <w:rsid w:val="4BD46E91"/>
    <w:rsid w:val="4D0923FB"/>
    <w:rsid w:val="4ECB11DE"/>
    <w:rsid w:val="502F4C40"/>
    <w:rsid w:val="51646B6C"/>
    <w:rsid w:val="52C90A90"/>
    <w:rsid w:val="548117E3"/>
    <w:rsid w:val="56301712"/>
    <w:rsid w:val="56554CD5"/>
    <w:rsid w:val="575D5EE9"/>
    <w:rsid w:val="5B242EC8"/>
    <w:rsid w:val="5D660E74"/>
    <w:rsid w:val="5ECE3876"/>
    <w:rsid w:val="60C72C73"/>
    <w:rsid w:val="615A71B4"/>
    <w:rsid w:val="616D381B"/>
    <w:rsid w:val="620B7835"/>
    <w:rsid w:val="6229277C"/>
    <w:rsid w:val="62764951"/>
    <w:rsid w:val="62774225"/>
    <w:rsid w:val="67A61E5B"/>
    <w:rsid w:val="6DA5433C"/>
    <w:rsid w:val="6FCF744E"/>
    <w:rsid w:val="71C771D5"/>
    <w:rsid w:val="720D4729"/>
    <w:rsid w:val="722F0574"/>
    <w:rsid w:val="72E71EC9"/>
    <w:rsid w:val="72FB70D6"/>
    <w:rsid w:val="74063B36"/>
    <w:rsid w:val="74911824"/>
    <w:rsid w:val="75614FED"/>
    <w:rsid w:val="75DE663D"/>
    <w:rsid w:val="76202654"/>
    <w:rsid w:val="79465C70"/>
    <w:rsid w:val="7C250BF8"/>
    <w:rsid w:val="7FAE0E2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B571BCA3-9417-4615-93A9-835D0D38AA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qFormat="1"/>
    <w:lsdException w:name="header" w:qFormat="1"/>
    <w:lsdException w:name="footer" w:qFormat="1"/>
    <w:lsdException w:name="caption" w:semiHidden="1" w:unhideWhenUsed="1" w:qFormat="1"/>
    <w:lsdException w:name="annotation reference" w:qFormat="1"/>
    <w:lsdException w:name="Title" w:qFormat="1"/>
    <w:lsdException w:name="Default Paragraph Font" w:semiHidden="1" w:uiPriority="1" w:unhideWhenUsed="1" w:qFormat="1"/>
    <w:lsdException w:name="Body Text Indent" w:qFormat="1"/>
    <w:lsdException w:name="Subtitle" w:qFormat="1"/>
    <w:lsdException w:name="Date" w:qFormat="1"/>
    <w:lsdException w:name="Body Text First Indent 2"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iPriority="99"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qFormat="1"/>
    <w:lsdException w:name="Table Grid" w:qFormat="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next w:val="2"/>
    <w:qFormat/>
    <w:pPr>
      <w:widowControl w:val="0"/>
      <w:jc w:val="both"/>
    </w:pPr>
    <w:rPr>
      <w:rFonts w:asciiTheme="minorHAnsi" w:eastAsiaTheme="minorEastAsia" w:hAnsiTheme="minorHAnsi" w:cstheme="minorBidi"/>
      <w:kern w:val="2"/>
      <w:sz w:val="21"/>
      <w:szCs w:val="24"/>
    </w:rPr>
  </w:style>
  <w:style w:type="paragraph" w:styleId="1">
    <w:name w:val="heading 1"/>
    <w:basedOn w:val="a"/>
    <w:next w:val="a"/>
    <w:qFormat/>
    <w:pPr>
      <w:spacing w:beforeAutospacing="1" w:afterAutospacing="1"/>
      <w:jc w:val="left"/>
      <w:outlineLvl w:val="0"/>
    </w:pPr>
    <w:rPr>
      <w:rFonts w:ascii="宋体" w:eastAsia="宋体" w:hAnsi="宋体" w:cs="Times New Roman" w:hint="eastAsia"/>
      <w:b/>
      <w:bCs/>
      <w:kern w:val="44"/>
      <w:sz w:val="48"/>
      <w:szCs w:val="4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2">
    <w:name w:val="Body Text First Indent 2"/>
    <w:basedOn w:val="a"/>
    <w:next w:val="a"/>
    <w:qFormat/>
    <w:pPr>
      <w:spacing w:after="120"/>
      <w:ind w:leftChars="200" w:left="420" w:firstLine="420"/>
    </w:pPr>
  </w:style>
  <w:style w:type="paragraph" w:styleId="a3">
    <w:name w:val="annotation text"/>
    <w:basedOn w:val="a"/>
    <w:qFormat/>
    <w:pPr>
      <w:jc w:val="left"/>
    </w:pPr>
  </w:style>
  <w:style w:type="paragraph" w:styleId="a4">
    <w:name w:val="Body Text Indent"/>
    <w:basedOn w:val="a"/>
    <w:next w:val="15"/>
    <w:qFormat/>
    <w:pPr>
      <w:spacing w:line="560" w:lineRule="exact"/>
      <w:ind w:firstLine="567"/>
    </w:pPr>
    <w:rPr>
      <w:rFonts w:ascii="宋体" w:hAnsi="宋体"/>
      <w:sz w:val="28"/>
    </w:rPr>
  </w:style>
  <w:style w:type="paragraph" w:customStyle="1" w:styleId="15">
    <w:name w:val="样式 正文文本缩进 + 行距: 1.5 倍行距"/>
    <w:basedOn w:val="a4"/>
    <w:autoRedefine/>
    <w:qFormat/>
    <w:pPr>
      <w:ind w:leftChars="32" w:left="90" w:firstLine="560"/>
    </w:pPr>
  </w:style>
  <w:style w:type="paragraph" w:styleId="a5">
    <w:name w:val="Date"/>
    <w:basedOn w:val="a"/>
    <w:next w:val="a"/>
    <w:link w:val="Char"/>
    <w:qFormat/>
    <w:pPr>
      <w:ind w:leftChars="2500" w:left="100"/>
    </w:pPr>
  </w:style>
  <w:style w:type="paragraph" w:styleId="a6">
    <w:name w:val="Balloon Text"/>
    <w:basedOn w:val="a"/>
    <w:link w:val="Char0"/>
    <w:qFormat/>
    <w:rPr>
      <w:sz w:val="18"/>
      <w:szCs w:val="18"/>
    </w:rPr>
  </w:style>
  <w:style w:type="paragraph" w:styleId="a7">
    <w:name w:val="footer"/>
    <w:basedOn w:val="a"/>
    <w:qFormat/>
    <w:pPr>
      <w:tabs>
        <w:tab w:val="center" w:pos="4153"/>
        <w:tab w:val="right" w:pos="8306"/>
      </w:tabs>
      <w:snapToGrid w:val="0"/>
      <w:jc w:val="left"/>
    </w:pPr>
    <w:rPr>
      <w:sz w:val="18"/>
    </w:rPr>
  </w:style>
  <w:style w:type="paragraph" w:styleId="a8">
    <w:name w:val="header"/>
    <w:basedOn w:val="a"/>
    <w:qFormat/>
    <w:pPr>
      <w:pBdr>
        <w:top w:val="none" w:sz="0" w:space="1" w:color="auto"/>
        <w:left w:val="none" w:sz="0" w:space="4" w:color="auto"/>
        <w:bottom w:val="none" w:sz="0" w:space="1" w:color="auto"/>
        <w:right w:val="none" w:sz="0" w:space="4" w:color="auto"/>
      </w:pBdr>
      <w:tabs>
        <w:tab w:val="center" w:pos="4153"/>
        <w:tab w:val="right" w:pos="8306"/>
      </w:tabs>
      <w:snapToGrid w:val="0"/>
    </w:pPr>
    <w:rPr>
      <w:sz w:val="18"/>
    </w:rPr>
  </w:style>
  <w:style w:type="table" w:styleId="a9">
    <w:name w:val="Table Grid"/>
    <w:basedOn w:val="a1"/>
    <w:qFormat/>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a">
    <w:name w:val="annotation reference"/>
    <w:basedOn w:val="a0"/>
    <w:qFormat/>
    <w:rPr>
      <w:sz w:val="21"/>
    </w:rPr>
  </w:style>
  <w:style w:type="paragraph" w:customStyle="1" w:styleId="Default">
    <w:name w:val="Default"/>
    <w:autoRedefine/>
    <w:qFormat/>
    <w:pPr>
      <w:widowControl w:val="0"/>
      <w:autoSpaceDE w:val="0"/>
      <w:autoSpaceDN w:val="0"/>
      <w:adjustRightInd w:val="0"/>
    </w:pPr>
    <w:rPr>
      <w:color w:val="000000"/>
      <w:sz w:val="24"/>
      <w:szCs w:val="24"/>
    </w:rPr>
  </w:style>
  <w:style w:type="paragraph" w:customStyle="1" w:styleId="150">
    <w:name w:val="样式 小四 行距: 1.5 倍行距"/>
    <w:basedOn w:val="a"/>
    <w:autoRedefine/>
    <w:qFormat/>
    <w:pPr>
      <w:ind w:firstLineChars="200" w:firstLine="480"/>
    </w:pPr>
    <w:rPr>
      <w:rFonts w:cs="宋体"/>
    </w:rPr>
  </w:style>
  <w:style w:type="character" w:customStyle="1" w:styleId="fontstyle01">
    <w:name w:val="fontstyle01"/>
    <w:basedOn w:val="a0"/>
    <w:qFormat/>
    <w:rPr>
      <w:rFonts w:ascii="仿宋" w:eastAsia="仿宋" w:hint="eastAsia"/>
      <w:color w:val="000000"/>
      <w:sz w:val="24"/>
      <w:szCs w:val="24"/>
    </w:rPr>
  </w:style>
  <w:style w:type="character" w:customStyle="1" w:styleId="Char0">
    <w:name w:val="批注框文本 Char"/>
    <w:basedOn w:val="a0"/>
    <w:link w:val="a6"/>
    <w:qFormat/>
    <w:rPr>
      <w:rFonts w:asciiTheme="minorHAnsi" w:eastAsiaTheme="minorEastAsia" w:hAnsiTheme="minorHAnsi" w:cstheme="minorBidi"/>
      <w:kern w:val="2"/>
      <w:sz w:val="18"/>
      <w:szCs w:val="18"/>
    </w:rPr>
  </w:style>
  <w:style w:type="character" w:customStyle="1" w:styleId="Char">
    <w:name w:val="日期 Char"/>
    <w:basedOn w:val="a0"/>
    <w:link w:val="a5"/>
    <w:qFormat/>
    <w:rPr>
      <w:rFonts w:asciiTheme="minorHAnsi" w:eastAsiaTheme="minorEastAsia" w:hAnsiTheme="minorHAnsi" w:cstheme="minorBidi"/>
      <w:kern w:val="2"/>
      <w:sz w:val="21"/>
      <w:szCs w:val="24"/>
    </w:rPr>
  </w:style>
  <w:style w:type="paragraph" w:customStyle="1" w:styleId="ab">
    <w:name w:val="表内文字小五"/>
    <w:basedOn w:val="a"/>
    <w:qFormat/>
    <w:pPr>
      <w:jc w:val="center"/>
    </w:pPr>
    <w:rPr>
      <w:rFonts w:ascii="Times New Roman" w:eastAsia="宋体" w:hAnsi="宋体" w:cs="宋体"/>
      <w:sz w:val="18"/>
      <w:szCs w:val="18"/>
    </w:rPr>
  </w:style>
  <w:style w:type="paragraph" w:customStyle="1" w:styleId="ac">
    <w:name w:val="表内文字"/>
    <w:basedOn w:val="ad"/>
    <w:unhideWhenUsed/>
    <w:qFormat/>
    <w:pPr>
      <w:adjustRightInd w:val="0"/>
      <w:spacing w:line="240" w:lineRule="auto"/>
      <w:ind w:firstLineChars="0" w:firstLine="0"/>
      <w:jc w:val="center"/>
      <w:textAlignment w:val="baseline"/>
    </w:pPr>
    <w:rPr>
      <w:sz w:val="21"/>
    </w:rPr>
  </w:style>
  <w:style w:type="paragraph" w:customStyle="1" w:styleId="ad">
    <w:name w:val="正文内容"/>
    <w:qFormat/>
    <w:pPr>
      <w:widowControl w:val="0"/>
      <w:snapToGrid w:val="0"/>
      <w:spacing w:before="60" w:after="60" w:line="480" w:lineRule="exact"/>
      <w:ind w:firstLineChars="200" w:firstLine="200"/>
      <w:jc w:val="both"/>
    </w:pPr>
    <w:rPr>
      <w:kern w:val="2"/>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footer" Target="footer1.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4" Type="http://schemas.openxmlformats.org/officeDocument/2006/relationships/font" Target="fonts/font4.odttf"/></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ntractReview xmlns="http://schemas.wps.cn/vas-ai-hub/contract-review">
  <reviewItems>
    <reviewItem>
      <errorID>d1d9e3eb-6326-4c0f-aed9-f22fced15464</errorID>
      <errorWord>；</errorWord>
      <group>L1_Punc</group>
      <groupName>标点问题</groupName>
      <ability>L2_Punc</ability>
      <abilityName>标点符号检查</abilityName>
      <candidateList>
        <item>，</item>
      </candidateList>
      <explain/>
      <paraID>6C9D59D1</paraID>
      <start>27</start>
      <end>28</end>
      <status>unmodified</status>
      <modifiedWord/>
      <trackRevisions>false</trackRevisions>
    </reviewItem>
    <reviewItem>
      <errorID>b7717f61-180b-4699-ad7a-ab65afda4e44</errorID>
      <errorWord>；</errorWord>
      <group>L1_Punc</group>
      <groupName>标点问题</groupName>
      <ability>L2_Punc</ability>
      <abilityName>标点符号检查</abilityName>
      <candidateList>
        <item>，</item>
      </candidateList>
      <explain/>
      <paraID>6C9D59D1</paraID>
      <start>50</start>
      <end>51</end>
      <status>unmodified</status>
      <modifiedWord/>
      <trackRevisions>false</trackRevisions>
    </reviewItem>
    <reviewItem>
      <errorID>8795a94c-70aa-4616-9da5-954ebcddd641</errorID>
      <errorWord>即为</errorWord>
      <group>L1_Word</group>
      <groupName>字词问题</groupName>
      <ability>L2_Typo</ability>
      <abilityName>字词错误</abilityName>
      <candidateList>
        <item>即</item>
      </candidateList>
      <explain/>
      <paraID>6C9D59D1</paraID>
      <start>69</start>
      <end>71</end>
      <status>unmodified</status>
      <modifiedWord/>
      <trackRevisions>false</trackRevisions>
    </reviewItem>
    <reviewItem>
      <errorID>517967cf-0169-4f76-8145-02a999f9f306</errorID>
      <errorWord>；</errorWord>
      <group>L1_Punc</group>
      <groupName>标点问题</groupName>
      <ability>L2_Punc</ability>
      <abilityName>标点符号检查</abilityName>
      <candidateList>
        <item>，</item>
      </candidateList>
      <explain/>
      <paraID>6C9D59D1</paraID>
      <start>83</start>
      <end>84</end>
      <status>unmodified</status>
      <modifiedWord/>
      <trackRevisions>false</trackRevisions>
    </reviewItem>
    <reviewItem>
      <errorID>43761b29-cbfa-4462-a153-770beef12ead</errorID>
      <errorWord>；</errorWord>
      <group>L1_Punc</group>
      <groupName>标点问题</groupName>
      <ability>L2_Punc</ability>
      <abilityName>标点符号检查</abilityName>
      <candidateList>
        <item>，</item>
      </candidateList>
      <explain/>
      <paraID>6C9D59D1</paraID>
      <start>94</start>
      <end>95</end>
      <status>unmodified</status>
      <modifiedWord/>
      <trackRevisions>false</trackRevisions>
    </reviewItem>
    <reviewItem>
      <errorID>0de1c0dc-d546-44d9-99be-c906f2e288b9</errorID>
      <errorWord>；</errorWord>
      <group>L1_Punc</group>
      <groupName>标点问题</groupName>
      <ability>L2_Punc</ability>
      <abilityName>标点符号检查</abilityName>
      <candidateList>
        <item>，</item>
      </candidateList>
      <explain/>
      <paraID>6C9D59D1</paraID>
      <start>107</start>
      <end>108</end>
      <status>unmodified</status>
      <modifiedWord/>
      <trackRevisions>false</trackRevisions>
    </reviewItem>
    <reviewItem>
      <errorID>dd749adc-a586-42b0-af49-90cafa4a027f</errorID>
      <errorWord>；</errorWord>
      <group>L1_Punc</group>
      <groupName>标点问题</groupName>
      <ability>L2_Punc</ability>
      <abilityName>标点符号检查</abilityName>
      <candidateList>
        <item>，</item>
      </candidateList>
      <explain/>
      <paraID>6C9D59D1</paraID>
      <start>120</start>
      <end>121</end>
      <status>unmodified</status>
      <modifiedWord/>
      <trackRevisions>false</trackRevisions>
    </reviewItem>
    <reviewItem>
      <errorID>6073b355-a329-451f-bcc5-2ca91ed6ad65</errorID>
      <errorWord>；</errorWord>
      <group>L1_Punc</group>
      <groupName>标点问题</groupName>
      <ability>L2_Punc</ability>
      <abilityName>标点符号检查</abilityName>
      <candidateList>
        <item>，</item>
      </candidateList>
      <explain/>
      <paraID>6C9D59D1</paraID>
      <start>133</start>
      <end>134</end>
      <status>unmodified</status>
      <modifiedWord/>
      <trackRevisions>false</trackRevisions>
    </reviewItem>
    <reviewItem>
      <errorID>cb32eca2-9877-475d-abc4-1ff1b1ba308f</errorID>
      <errorWord>。</errorWord>
      <group>L1_Grammar</group>
      <groupName>语法问题</groupName>
      <ability>L2_Grammar</ability>
      <abilityName>语法错误</abilityName>
      <candidateList>
        <item>执行。</item>
      </candidateList>
      <explain/>
      <paraID>6C9D59D1</paraID>
      <start>175</start>
      <end>176</end>
      <status>unmodified</status>
      <modifiedWord/>
      <trackRevisions>false</trackRevisions>
    </reviewItem>
    <reviewItem>
      <errorID>e592639f-3639-4459-877c-04a05c92ad16</errorID>
      <errorWord>设施</errorWord>
      <group>L1_Word</group>
      <groupName>字词问题</groupName>
      <ability>L2_Typo</ability>
      <abilityName>字词错误</abilityName>
      <candidateList>
        <item>措施</item>
      </candidateList>
      <explain/>
      <paraID>4EC22D2D</paraID>
      <start>29</start>
      <end>31</end>
      <status>unmodified</status>
      <modifiedWord/>
      <trackRevisions>false</trackRevisions>
    </reviewItem>
    <reviewItem>
      <errorID>73367ccf-0e73-4688-8e23-4b3e5b595892</errorID>
      <errorWord>2026年6月29日</errorWord>
      <group>L1_Other</group>
      <groupName>其他问题</groupName>
      <ability>L2_Consistency</ability>
      <abilityName>一致性检查</abilityName>
      <candidateList>
        <item>2026年5月26日</item>
      </candidateList>
      <explain>数字一致性错误，正文成文日期与印发日期数字不一致</explain>
      <paraID>5AACEFD6</paraID>
      <start>36</start>
      <end>46</end>
      <status>unmodified</status>
      <modifiedWord/>
      <trackRevisions>false</trackRevisions>
    </reviewItem>
  </reviewItems>
  <config/>
</contractReview>
</file>

<file path=customXml/item2.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4613E6A3-C631-4438-9810-1C315AEECD5F}">
  <ds:schemaRefs>
    <ds:schemaRef ds:uri="http://schemas.wps.cn/vas-ai-hub/contract-review"/>
  </ds:schemaRefs>
</ds:datastoreItem>
</file>

<file path=customXml/itemProps2.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361</TotalTime>
  <Pages>6</Pages>
  <Words>411</Words>
  <Characters>2348</Characters>
  <Application>Microsoft Office Word</Application>
  <DocSecurity>0</DocSecurity>
  <Lines>19</Lines>
  <Paragraphs>5</Paragraphs>
  <ScaleCrop>false</ScaleCrop>
  <Company/>
  <LinksUpToDate>false</LinksUpToDate>
  <CharactersWithSpaces>2754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ASUS</cp:lastModifiedBy>
  <cp:revision>16</cp:revision>
  <cp:lastPrinted>2026-08-19T07:09:00Z</cp:lastPrinted>
  <dcterms:created xsi:type="dcterms:W3CDTF">2024-08-19T02:06:00Z</dcterms:created>
  <dcterms:modified xsi:type="dcterms:W3CDTF">2026-08-19T07:43:00Z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BDCB787CBC6141549E313B0095CED015_13</vt:lpwstr>
  </property>
  <property fmtid="{D5CDD505-2E9C-101B-9397-08002B2CF9AE}" pid="4" name="KSOTemplateDocerSaveRecord">
    <vt:lpwstr>eyJoZGlkIjoiMTlmNzczNGIyOGNmMDVjODI3YzlhZDU0N2QxYWZmNjkiLCJ1c2VySWQiOiIyNjgwMzAxNDMifQ==</vt:lpwstr>
  </property>
</Properties>
</file>